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6F1641" w14:textId="77777777" w:rsidR="00BC7C9D" w:rsidRPr="00D477EF" w:rsidRDefault="00FA5207" w:rsidP="0066313B">
      <w:pPr>
        <w:autoSpaceDE w:val="0"/>
        <w:autoSpaceDN w:val="0"/>
        <w:ind w:right="170" w:firstLine="851"/>
        <w:jc w:val="both"/>
        <w:rPr>
          <w:rFonts w:ascii="Arial" w:hAnsi="Arial" w:cs="Arial"/>
          <w:b/>
          <w:bCs/>
          <w:sz w:val="22"/>
          <w:szCs w:val="22"/>
        </w:rPr>
      </w:pPr>
      <w:r w:rsidRPr="00D477EF">
        <w:rPr>
          <w:rFonts w:ascii="Arial" w:hAnsi="Arial" w:cs="Arial"/>
          <w:b/>
          <w:bCs/>
          <w:sz w:val="22"/>
          <w:szCs w:val="22"/>
        </w:rPr>
        <w:t>3</w:t>
      </w:r>
      <w:r w:rsidR="00BC7C9D" w:rsidRPr="00D477EF">
        <w:rPr>
          <w:rFonts w:ascii="Arial" w:hAnsi="Arial" w:cs="Arial"/>
          <w:b/>
          <w:bCs/>
          <w:sz w:val="22"/>
          <w:szCs w:val="22"/>
        </w:rPr>
        <w:t>.1.2.2  Расчеты рассеивания выбросов загрязняющих веществ в атмосферу при эксплуатации</w:t>
      </w:r>
    </w:p>
    <w:p w14:paraId="0DB58EF0" w14:textId="77777777" w:rsidR="00FB2729" w:rsidRPr="00D477EF" w:rsidRDefault="00FB2729" w:rsidP="00BC7C9D">
      <w:pPr>
        <w:autoSpaceDE w:val="0"/>
        <w:autoSpaceDN w:val="0"/>
        <w:ind w:left="170" w:right="170" w:firstLine="709"/>
        <w:jc w:val="both"/>
        <w:rPr>
          <w:rFonts w:ascii="Arial" w:hAnsi="Arial" w:cs="Arial"/>
          <w:b/>
          <w:bCs/>
          <w:sz w:val="22"/>
          <w:szCs w:val="22"/>
        </w:rPr>
      </w:pPr>
    </w:p>
    <w:p w14:paraId="09394011" w14:textId="77777777" w:rsidR="00BC7C9D" w:rsidRPr="00D477EF" w:rsidRDefault="00BC7C9D" w:rsidP="00BC7C9D">
      <w:pPr>
        <w:keepLines/>
        <w:tabs>
          <w:tab w:val="left" w:pos="945"/>
          <w:tab w:val="left" w:pos="1050"/>
        </w:tabs>
        <w:ind w:left="170" w:right="170" w:firstLine="709"/>
        <w:jc w:val="both"/>
        <w:rPr>
          <w:rFonts w:ascii="Arial" w:hAnsi="Arial" w:cs="Arial"/>
          <w:sz w:val="22"/>
          <w:szCs w:val="22"/>
        </w:rPr>
      </w:pPr>
      <w:r w:rsidRPr="00D477EF">
        <w:rPr>
          <w:rFonts w:ascii="Arial" w:hAnsi="Arial" w:cs="Arial"/>
          <w:sz w:val="22"/>
          <w:szCs w:val="22"/>
        </w:rPr>
        <w:t>Размеры источников определены по компоновке секции, участкам генплану и на осн</w:t>
      </w:r>
      <w:r w:rsidRPr="00D477EF">
        <w:rPr>
          <w:rFonts w:ascii="Arial" w:hAnsi="Arial" w:cs="Arial"/>
          <w:sz w:val="22"/>
          <w:szCs w:val="22"/>
        </w:rPr>
        <w:t>о</w:t>
      </w:r>
      <w:r w:rsidRPr="00D477EF">
        <w:rPr>
          <w:rFonts w:ascii="Arial" w:hAnsi="Arial" w:cs="Arial"/>
          <w:sz w:val="22"/>
          <w:szCs w:val="22"/>
        </w:rPr>
        <w:t>ве опыта проектирования аналогичных производств ОАО «</w:t>
      </w:r>
      <w:proofErr w:type="spellStart"/>
      <w:r w:rsidRPr="00D477EF">
        <w:rPr>
          <w:rFonts w:ascii="Arial" w:hAnsi="Arial" w:cs="Arial"/>
          <w:sz w:val="22"/>
          <w:szCs w:val="22"/>
        </w:rPr>
        <w:t>ВНИПИнефть</w:t>
      </w:r>
      <w:proofErr w:type="spellEnd"/>
      <w:r w:rsidRPr="00D477EF">
        <w:rPr>
          <w:rFonts w:ascii="Arial" w:hAnsi="Arial" w:cs="Arial"/>
          <w:sz w:val="22"/>
          <w:szCs w:val="22"/>
        </w:rPr>
        <w:t>» для предприятий в России.</w:t>
      </w:r>
    </w:p>
    <w:p w14:paraId="745B8C76" w14:textId="77777777" w:rsidR="00BC7C9D" w:rsidRPr="00D477EF" w:rsidRDefault="00BC7C9D" w:rsidP="00BC7C9D">
      <w:pPr>
        <w:widowControl w:val="0"/>
        <w:tabs>
          <w:tab w:val="left" w:pos="945"/>
          <w:tab w:val="left" w:pos="1050"/>
        </w:tabs>
        <w:ind w:left="170" w:right="170" w:firstLine="709"/>
        <w:jc w:val="both"/>
        <w:rPr>
          <w:rFonts w:ascii="Arial" w:hAnsi="Arial" w:cs="Arial"/>
          <w:sz w:val="22"/>
          <w:szCs w:val="22"/>
        </w:rPr>
      </w:pPr>
      <w:r w:rsidRPr="00D477EF">
        <w:rPr>
          <w:rFonts w:ascii="Arial" w:hAnsi="Arial" w:cs="Arial"/>
          <w:sz w:val="22"/>
          <w:szCs w:val="22"/>
        </w:rPr>
        <w:t>Величины выбросов ЗВ источников рассчитаны по методикам, рекомендованным ОАО «НИИ Атмосфера» на 201</w:t>
      </w:r>
      <w:r w:rsidR="0029142E" w:rsidRPr="00D477EF">
        <w:rPr>
          <w:rFonts w:ascii="Arial" w:hAnsi="Arial" w:cs="Arial"/>
          <w:sz w:val="22"/>
          <w:szCs w:val="22"/>
        </w:rPr>
        <w:t>9</w:t>
      </w:r>
      <w:r w:rsidR="00340F6B" w:rsidRPr="00D477EF">
        <w:rPr>
          <w:rFonts w:ascii="Arial" w:hAnsi="Arial" w:cs="Arial"/>
          <w:sz w:val="22"/>
          <w:szCs w:val="22"/>
        </w:rPr>
        <w:t xml:space="preserve"> </w:t>
      </w:r>
      <w:r w:rsidRPr="00D477EF">
        <w:rPr>
          <w:rFonts w:ascii="Arial" w:hAnsi="Arial" w:cs="Arial"/>
          <w:sz w:val="22"/>
          <w:szCs w:val="22"/>
        </w:rPr>
        <w:t>г.</w:t>
      </w:r>
    </w:p>
    <w:p w14:paraId="77288539" w14:textId="77777777" w:rsidR="00BC7C9D" w:rsidRPr="00D477EF" w:rsidRDefault="00BC7C9D" w:rsidP="00BC7C9D">
      <w:pPr>
        <w:widowControl w:val="0"/>
        <w:tabs>
          <w:tab w:val="left" w:pos="945"/>
          <w:tab w:val="left" w:pos="1050"/>
        </w:tabs>
        <w:ind w:left="170" w:right="170" w:firstLine="709"/>
        <w:jc w:val="both"/>
        <w:rPr>
          <w:rFonts w:ascii="Arial" w:hAnsi="Arial" w:cs="Arial"/>
          <w:sz w:val="22"/>
          <w:szCs w:val="22"/>
        </w:rPr>
      </w:pPr>
      <w:r w:rsidRPr="00D477EF">
        <w:rPr>
          <w:rFonts w:ascii="Arial" w:hAnsi="Arial" w:cs="Arial"/>
          <w:sz w:val="22"/>
          <w:szCs w:val="22"/>
        </w:rPr>
        <w:t>Параметры источников выбросов ЗВ и компонентный состав выбросов определены на основе материальных балансов по технологическим блокам основного производства и ра</w:t>
      </w:r>
      <w:r w:rsidRPr="00D477EF">
        <w:rPr>
          <w:rFonts w:ascii="Arial" w:hAnsi="Arial" w:cs="Arial"/>
          <w:sz w:val="22"/>
          <w:szCs w:val="22"/>
        </w:rPr>
        <w:t>с</w:t>
      </w:r>
      <w:r w:rsidRPr="00D477EF">
        <w:rPr>
          <w:rFonts w:ascii="Arial" w:hAnsi="Arial" w:cs="Arial"/>
          <w:sz w:val="22"/>
          <w:szCs w:val="22"/>
        </w:rPr>
        <w:t>считаны по методикам с учетом характеристик оборудования.</w:t>
      </w:r>
    </w:p>
    <w:p w14:paraId="688BCD5F" w14:textId="6393800F" w:rsidR="00BC7C9D" w:rsidRPr="00D477EF" w:rsidRDefault="00BC7C9D" w:rsidP="00BC7C9D">
      <w:pPr>
        <w:widowControl w:val="0"/>
        <w:tabs>
          <w:tab w:val="left" w:pos="945"/>
          <w:tab w:val="left" w:pos="1050"/>
        </w:tabs>
        <w:ind w:left="170" w:right="170" w:firstLine="709"/>
        <w:jc w:val="both"/>
        <w:rPr>
          <w:rFonts w:ascii="Arial" w:hAnsi="Arial" w:cs="Arial"/>
          <w:sz w:val="22"/>
          <w:szCs w:val="22"/>
        </w:rPr>
      </w:pPr>
      <w:r w:rsidRPr="00D477EF">
        <w:rPr>
          <w:rFonts w:ascii="Arial" w:hAnsi="Arial" w:cs="Arial"/>
          <w:sz w:val="22"/>
          <w:szCs w:val="22"/>
        </w:rPr>
        <w:t xml:space="preserve">Время работы источников – соответствует режимам работы оборудования установки </w:t>
      </w:r>
      <w:r w:rsidR="0029142E" w:rsidRPr="00D477EF">
        <w:rPr>
          <w:rFonts w:ascii="Arial" w:hAnsi="Arial" w:cs="Arial"/>
          <w:sz w:val="22"/>
          <w:szCs w:val="22"/>
        </w:rPr>
        <w:t>ЭП-600</w:t>
      </w:r>
      <w:r w:rsidRPr="00D477EF">
        <w:rPr>
          <w:rFonts w:ascii="Arial" w:hAnsi="Arial" w:cs="Arial"/>
          <w:sz w:val="22"/>
          <w:szCs w:val="22"/>
        </w:rPr>
        <w:t xml:space="preserve">  – 8</w:t>
      </w:r>
      <w:r w:rsidR="00D136EF" w:rsidRPr="00D477EF">
        <w:rPr>
          <w:rFonts w:ascii="Arial" w:hAnsi="Arial" w:cs="Arial"/>
          <w:sz w:val="22"/>
          <w:szCs w:val="22"/>
        </w:rPr>
        <w:t>400</w:t>
      </w:r>
      <w:r w:rsidRPr="00D477EF">
        <w:rPr>
          <w:rFonts w:ascii="Arial" w:hAnsi="Arial" w:cs="Arial"/>
          <w:sz w:val="22"/>
          <w:szCs w:val="22"/>
        </w:rPr>
        <w:t xml:space="preserve"> часов в год.</w:t>
      </w:r>
    </w:p>
    <w:p w14:paraId="5652A47B" w14:textId="77777777" w:rsidR="00BC7C9D" w:rsidRPr="00D477EF" w:rsidRDefault="00BC7C9D" w:rsidP="00BC7C9D">
      <w:pPr>
        <w:ind w:left="170" w:right="170" w:firstLine="709"/>
        <w:jc w:val="both"/>
        <w:rPr>
          <w:rFonts w:ascii="Arial" w:hAnsi="Arial" w:cs="Arial"/>
          <w:color w:val="000000"/>
          <w:sz w:val="22"/>
          <w:szCs w:val="22"/>
        </w:rPr>
      </w:pPr>
      <w:r w:rsidRPr="00D477EF">
        <w:rPr>
          <w:rFonts w:ascii="Arial" w:hAnsi="Arial" w:cs="Arial"/>
          <w:color w:val="000000"/>
          <w:sz w:val="22"/>
          <w:szCs w:val="22"/>
        </w:rPr>
        <w:t xml:space="preserve">На площадке основного расчетного прямоугольника  </w:t>
      </w:r>
      <w:proofErr w:type="gramStart"/>
      <w:r w:rsidRPr="00D477EF">
        <w:rPr>
          <w:rFonts w:ascii="Arial" w:hAnsi="Arial" w:cs="Arial"/>
          <w:color w:val="000000"/>
          <w:sz w:val="22"/>
          <w:szCs w:val="22"/>
        </w:rPr>
        <w:t>расположены</w:t>
      </w:r>
      <w:proofErr w:type="gramEnd"/>
      <w:r w:rsidRPr="00D477EF">
        <w:rPr>
          <w:rFonts w:ascii="Arial" w:hAnsi="Arial" w:cs="Arial"/>
          <w:color w:val="000000"/>
          <w:sz w:val="22"/>
          <w:szCs w:val="22"/>
        </w:rPr>
        <w:t>:</w:t>
      </w:r>
    </w:p>
    <w:p w14:paraId="3B7CDCE6" w14:textId="77777777" w:rsidR="00895234" w:rsidRPr="00D477EF" w:rsidRDefault="00B766B1" w:rsidP="00BC7C9D">
      <w:pPr>
        <w:tabs>
          <w:tab w:val="num" w:pos="960"/>
        </w:tabs>
        <w:ind w:left="170" w:right="170" w:firstLine="709"/>
        <w:jc w:val="both"/>
        <w:rPr>
          <w:rFonts w:ascii="Arial" w:hAnsi="Arial" w:cs="Arial"/>
          <w:color w:val="000000"/>
          <w:sz w:val="22"/>
          <w:szCs w:val="22"/>
        </w:rPr>
      </w:pPr>
      <w:r w:rsidRPr="00D477EF">
        <w:rPr>
          <w:rFonts w:ascii="Arial" w:hAnsi="Arial" w:cs="Arial"/>
          <w:color w:val="000000"/>
          <w:sz w:val="22"/>
          <w:szCs w:val="22"/>
        </w:rPr>
        <w:t>-</w:t>
      </w:r>
      <w:r w:rsidR="00BC7C9D" w:rsidRPr="00D477EF">
        <w:rPr>
          <w:rFonts w:ascii="Arial" w:hAnsi="Arial" w:cs="Arial"/>
          <w:color w:val="000000"/>
          <w:sz w:val="22"/>
          <w:szCs w:val="22"/>
        </w:rPr>
        <w:t xml:space="preserve"> </w:t>
      </w:r>
      <w:proofErr w:type="spellStart"/>
      <w:r w:rsidR="00BC7C9D" w:rsidRPr="00D477EF">
        <w:rPr>
          <w:rFonts w:ascii="Arial" w:hAnsi="Arial" w:cs="Arial"/>
          <w:color w:val="000000"/>
          <w:sz w:val="22"/>
          <w:szCs w:val="22"/>
        </w:rPr>
        <w:t>промузел</w:t>
      </w:r>
      <w:proofErr w:type="spellEnd"/>
      <w:r w:rsidR="00BC7C9D" w:rsidRPr="00D477EF">
        <w:rPr>
          <w:rFonts w:ascii="Arial" w:hAnsi="Arial" w:cs="Arial"/>
          <w:color w:val="000000"/>
          <w:sz w:val="22"/>
          <w:szCs w:val="22"/>
        </w:rPr>
        <w:t xml:space="preserve"> </w:t>
      </w:r>
      <w:proofErr w:type="spellStart"/>
      <w:r w:rsidR="00BC7C9D" w:rsidRPr="00D477EF">
        <w:rPr>
          <w:rFonts w:ascii="Arial" w:hAnsi="Arial" w:cs="Arial"/>
          <w:color w:val="000000"/>
          <w:sz w:val="22"/>
          <w:szCs w:val="22"/>
        </w:rPr>
        <w:t>г</w:t>
      </w:r>
      <w:proofErr w:type="gramStart"/>
      <w:r w:rsidR="00BC7C9D" w:rsidRPr="00D477EF">
        <w:rPr>
          <w:rFonts w:ascii="Arial" w:hAnsi="Arial" w:cs="Arial"/>
          <w:color w:val="000000"/>
          <w:sz w:val="22"/>
          <w:szCs w:val="22"/>
        </w:rPr>
        <w:t>.</w:t>
      </w:r>
      <w:r w:rsidRPr="00D477EF">
        <w:rPr>
          <w:rFonts w:ascii="Arial" w:hAnsi="Arial" w:cs="Arial"/>
          <w:color w:val="000000"/>
          <w:sz w:val="22"/>
          <w:szCs w:val="22"/>
        </w:rPr>
        <w:t>Н</w:t>
      </w:r>
      <w:proofErr w:type="gramEnd"/>
      <w:r w:rsidRPr="00D477EF">
        <w:rPr>
          <w:rFonts w:ascii="Arial" w:hAnsi="Arial" w:cs="Arial"/>
          <w:color w:val="000000"/>
          <w:sz w:val="22"/>
          <w:szCs w:val="22"/>
        </w:rPr>
        <w:t>ижнекамск</w:t>
      </w:r>
      <w:proofErr w:type="spellEnd"/>
      <w:r w:rsidR="00BC7C9D" w:rsidRPr="00D477EF">
        <w:rPr>
          <w:rFonts w:ascii="Arial" w:hAnsi="Arial" w:cs="Arial"/>
          <w:color w:val="000000"/>
          <w:sz w:val="22"/>
          <w:szCs w:val="22"/>
        </w:rPr>
        <w:t xml:space="preserve"> с площадками предприятий: </w:t>
      </w:r>
      <w:r w:rsidR="00340F6B" w:rsidRPr="00D477EF">
        <w:rPr>
          <w:rFonts w:ascii="Arial" w:hAnsi="Arial" w:cs="Arial"/>
          <w:color w:val="000000"/>
          <w:sz w:val="22"/>
          <w:szCs w:val="22"/>
        </w:rPr>
        <w:t>ПАО «НКНХ»</w:t>
      </w:r>
      <w:r w:rsidR="00BC7C9D" w:rsidRPr="00D477EF">
        <w:rPr>
          <w:rFonts w:ascii="Arial" w:hAnsi="Arial" w:cs="Arial"/>
          <w:color w:val="000000"/>
          <w:sz w:val="22"/>
          <w:szCs w:val="22"/>
        </w:rPr>
        <w:t xml:space="preserve"> </w:t>
      </w:r>
    </w:p>
    <w:p w14:paraId="403331B5" w14:textId="4ECF5F43" w:rsidR="00BC7C9D" w:rsidRPr="00D477EF" w:rsidRDefault="00BC7C9D" w:rsidP="00EF458F">
      <w:pPr>
        <w:tabs>
          <w:tab w:val="num" w:pos="960"/>
          <w:tab w:val="left" w:pos="10065"/>
        </w:tabs>
        <w:ind w:left="170" w:right="170" w:firstLine="709"/>
        <w:jc w:val="both"/>
        <w:rPr>
          <w:rFonts w:ascii="Arial" w:hAnsi="Arial" w:cs="Arial"/>
          <w:sz w:val="22"/>
          <w:szCs w:val="22"/>
        </w:rPr>
      </w:pPr>
      <w:r w:rsidRPr="00D477EF">
        <w:rPr>
          <w:rFonts w:ascii="Arial" w:hAnsi="Arial" w:cs="Arial"/>
          <w:color w:val="000000"/>
          <w:sz w:val="22"/>
          <w:szCs w:val="22"/>
        </w:rPr>
        <w:t>- населенные п</w:t>
      </w:r>
      <w:r w:rsidR="00FE65BB" w:rsidRPr="00D477EF">
        <w:rPr>
          <w:rFonts w:ascii="Arial" w:hAnsi="Arial" w:cs="Arial"/>
          <w:color w:val="000000"/>
          <w:sz w:val="22"/>
          <w:szCs w:val="22"/>
        </w:rPr>
        <w:t>ункты прилегающие к</w:t>
      </w:r>
      <w:r w:rsidRPr="00D477EF">
        <w:rPr>
          <w:rFonts w:ascii="Arial" w:hAnsi="Arial" w:cs="Arial"/>
          <w:color w:val="000000"/>
          <w:sz w:val="22"/>
          <w:szCs w:val="22"/>
        </w:rPr>
        <w:t xml:space="preserve"> СЗЗ</w:t>
      </w:r>
      <w:r w:rsidR="00FE65BB" w:rsidRPr="00D477EF">
        <w:rPr>
          <w:rFonts w:ascii="Arial" w:hAnsi="Arial" w:cs="Arial"/>
          <w:color w:val="000000"/>
          <w:sz w:val="22"/>
          <w:szCs w:val="22"/>
        </w:rPr>
        <w:t xml:space="preserve"> ПАО «НКНХ»</w:t>
      </w:r>
      <w:r w:rsidRPr="00D477EF">
        <w:rPr>
          <w:rFonts w:ascii="Arial" w:hAnsi="Arial" w:cs="Arial"/>
          <w:sz w:val="22"/>
          <w:szCs w:val="22"/>
        </w:rPr>
        <w:t xml:space="preserve">: г. </w:t>
      </w:r>
      <w:r w:rsidR="00B766B1" w:rsidRPr="00D477EF">
        <w:rPr>
          <w:rFonts w:ascii="Arial" w:hAnsi="Arial" w:cs="Arial"/>
          <w:sz w:val="22"/>
          <w:szCs w:val="22"/>
        </w:rPr>
        <w:t>Нижнекамск</w:t>
      </w:r>
      <w:r w:rsidR="00895234" w:rsidRPr="00D477EF">
        <w:rPr>
          <w:rFonts w:ascii="Arial" w:hAnsi="Arial" w:cs="Arial"/>
          <w:sz w:val="22"/>
          <w:szCs w:val="22"/>
        </w:rPr>
        <w:t xml:space="preserve">, </w:t>
      </w:r>
      <w:r w:rsidR="00D25322" w:rsidRPr="00D477EF">
        <w:rPr>
          <w:rFonts w:ascii="Arial" w:hAnsi="Arial" w:cs="Arial"/>
          <w:sz w:val="22"/>
          <w:szCs w:val="22"/>
          <w:lang w:val="en-US"/>
        </w:rPr>
        <w:t>c</w:t>
      </w:r>
      <w:r w:rsidR="00D25322" w:rsidRPr="00D477EF">
        <w:rPr>
          <w:rFonts w:ascii="Arial" w:hAnsi="Arial" w:cs="Arial"/>
          <w:sz w:val="22"/>
          <w:szCs w:val="22"/>
        </w:rPr>
        <w:t xml:space="preserve">.Прости, </w:t>
      </w:r>
      <w:proofErr w:type="spellStart"/>
      <w:r w:rsidR="00D25322" w:rsidRPr="00D477EF">
        <w:rPr>
          <w:rFonts w:ascii="Arial" w:hAnsi="Arial" w:cs="Arial"/>
          <w:sz w:val="22"/>
          <w:szCs w:val="22"/>
        </w:rPr>
        <w:t>Ба</w:t>
      </w:r>
      <w:r w:rsidR="00D25322" w:rsidRPr="00D477EF">
        <w:rPr>
          <w:rFonts w:ascii="Arial" w:hAnsi="Arial" w:cs="Arial"/>
          <w:sz w:val="22"/>
          <w:szCs w:val="22"/>
        </w:rPr>
        <w:t>л</w:t>
      </w:r>
      <w:r w:rsidR="00D25322" w:rsidRPr="00D477EF">
        <w:rPr>
          <w:rFonts w:ascii="Arial" w:hAnsi="Arial" w:cs="Arial"/>
          <w:sz w:val="22"/>
          <w:szCs w:val="22"/>
        </w:rPr>
        <w:t>чеклы</w:t>
      </w:r>
      <w:proofErr w:type="spellEnd"/>
      <w:r w:rsidR="00D25322" w:rsidRPr="00D477EF">
        <w:rPr>
          <w:rFonts w:ascii="Arial" w:hAnsi="Arial" w:cs="Arial"/>
          <w:sz w:val="22"/>
          <w:szCs w:val="22"/>
        </w:rPr>
        <w:t xml:space="preserve">, </w:t>
      </w:r>
      <w:proofErr w:type="spellStart"/>
      <w:r w:rsidR="00D25322" w:rsidRPr="00D477EF">
        <w:rPr>
          <w:rFonts w:ascii="Arial" w:hAnsi="Arial" w:cs="Arial"/>
          <w:sz w:val="22"/>
          <w:szCs w:val="22"/>
        </w:rPr>
        <w:t>пос</w:t>
      </w:r>
      <w:proofErr w:type="gramStart"/>
      <w:r w:rsidR="00D25322" w:rsidRPr="00D477EF">
        <w:rPr>
          <w:rFonts w:ascii="Arial" w:hAnsi="Arial" w:cs="Arial"/>
          <w:sz w:val="22"/>
          <w:szCs w:val="22"/>
        </w:rPr>
        <w:t>.С</w:t>
      </w:r>
      <w:proofErr w:type="gramEnd"/>
      <w:r w:rsidR="00D25322" w:rsidRPr="00D477EF">
        <w:rPr>
          <w:rFonts w:ascii="Arial" w:hAnsi="Arial" w:cs="Arial"/>
          <w:sz w:val="22"/>
          <w:szCs w:val="22"/>
        </w:rPr>
        <w:t>троителей</w:t>
      </w:r>
      <w:proofErr w:type="spellEnd"/>
      <w:r w:rsidR="00D25322" w:rsidRPr="00D477EF">
        <w:rPr>
          <w:rFonts w:ascii="Arial" w:hAnsi="Arial" w:cs="Arial"/>
          <w:sz w:val="22"/>
          <w:szCs w:val="22"/>
        </w:rPr>
        <w:t xml:space="preserve">, </w:t>
      </w:r>
      <w:proofErr w:type="spellStart"/>
      <w:r w:rsidR="00D25322" w:rsidRPr="00D477EF">
        <w:rPr>
          <w:rFonts w:ascii="Arial" w:hAnsi="Arial" w:cs="Arial"/>
          <w:sz w:val="22"/>
          <w:szCs w:val="22"/>
        </w:rPr>
        <w:t>д.Клятве</w:t>
      </w:r>
      <w:proofErr w:type="spellEnd"/>
      <w:r w:rsidR="00D25322" w:rsidRPr="00D477EF">
        <w:rPr>
          <w:rFonts w:ascii="Arial" w:hAnsi="Arial" w:cs="Arial"/>
          <w:sz w:val="22"/>
          <w:szCs w:val="22"/>
        </w:rPr>
        <w:t xml:space="preserve">, </w:t>
      </w:r>
      <w:proofErr w:type="spellStart"/>
      <w:r w:rsidR="00D25322" w:rsidRPr="00D477EF">
        <w:rPr>
          <w:rFonts w:ascii="Arial" w:hAnsi="Arial" w:cs="Arial"/>
          <w:sz w:val="22"/>
          <w:szCs w:val="22"/>
        </w:rPr>
        <w:t>с.Иштеряково</w:t>
      </w:r>
      <w:proofErr w:type="spellEnd"/>
      <w:r w:rsidR="00D25322" w:rsidRPr="00D477EF">
        <w:rPr>
          <w:rFonts w:ascii="Arial" w:hAnsi="Arial" w:cs="Arial"/>
          <w:sz w:val="22"/>
          <w:szCs w:val="22"/>
        </w:rPr>
        <w:t xml:space="preserve">, </w:t>
      </w:r>
      <w:proofErr w:type="spellStart"/>
      <w:r w:rsidR="00D25322" w:rsidRPr="00D477EF">
        <w:rPr>
          <w:rFonts w:ascii="Arial" w:hAnsi="Arial" w:cs="Arial"/>
          <w:sz w:val="22"/>
          <w:szCs w:val="22"/>
        </w:rPr>
        <w:t>д.Авлавш</w:t>
      </w:r>
      <w:proofErr w:type="spellEnd"/>
      <w:r w:rsidR="00D25322" w:rsidRPr="00D477EF">
        <w:rPr>
          <w:rFonts w:ascii="Arial" w:hAnsi="Arial" w:cs="Arial"/>
          <w:sz w:val="22"/>
          <w:szCs w:val="22"/>
        </w:rPr>
        <w:t xml:space="preserve">, </w:t>
      </w:r>
      <w:proofErr w:type="spellStart"/>
      <w:r w:rsidR="00D25322" w:rsidRPr="00D477EF">
        <w:rPr>
          <w:rFonts w:ascii="Arial" w:hAnsi="Arial" w:cs="Arial"/>
          <w:sz w:val="22"/>
          <w:szCs w:val="22"/>
        </w:rPr>
        <w:t>д.Никоновка</w:t>
      </w:r>
      <w:proofErr w:type="spellEnd"/>
      <w:r w:rsidR="00D25322" w:rsidRPr="00D477EF">
        <w:rPr>
          <w:rFonts w:ascii="Arial" w:hAnsi="Arial" w:cs="Arial"/>
          <w:sz w:val="22"/>
          <w:szCs w:val="22"/>
        </w:rPr>
        <w:t xml:space="preserve">, </w:t>
      </w:r>
      <w:proofErr w:type="spellStart"/>
      <w:r w:rsidR="00D25322" w:rsidRPr="00D477EF">
        <w:rPr>
          <w:rFonts w:ascii="Arial" w:hAnsi="Arial" w:cs="Arial"/>
          <w:sz w:val="22"/>
          <w:szCs w:val="22"/>
        </w:rPr>
        <w:t>Кзыл</w:t>
      </w:r>
      <w:proofErr w:type="spellEnd"/>
      <w:r w:rsidR="00D25322" w:rsidRPr="00D477EF">
        <w:rPr>
          <w:rFonts w:ascii="Arial" w:hAnsi="Arial" w:cs="Arial"/>
          <w:sz w:val="22"/>
          <w:szCs w:val="22"/>
        </w:rPr>
        <w:t>-Юл</w:t>
      </w:r>
      <w:r w:rsidRPr="00D477EF">
        <w:rPr>
          <w:rFonts w:ascii="Arial" w:hAnsi="Arial" w:cs="Arial"/>
          <w:sz w:val="22"/>
          <w:szCs w:val="22"/>
        </w:rPr>
        <w:t>;</w:t>
      </w:r>
    </w:p>
    <w:p w14:paraId="0706B18B" w14:textId="77777777" w:rsidR="00BC7C9D" w:rsidRPr="00D477EF" w:rsidRDefault="00BC7C9D" w:rsidP="00EF458F">
      <w:pPr>
        <w:tabs>
          <w:tab w:val="num" w:pos="960"/>
          <w:tab w:val="left" w:pos="10065"/>
        </w:tabs>
        <w:ind w:left="170" w:right="170" w:firstLine="709"/>
        <w:jc w:val="both"/>
        <w:rPr>
          <w:rFonts w:ascii="Arial" w:hAnsi="Arial" w:cs="Arial"/>
          <w:color w:val="000000"/>
          <w:sz w:val="22"/>
          <w:szCs w:val="22"/>
        </w:rPr>
      </w:pPr>
      <w:r w:rsidRPr="00D477EF">
        <w:rPr>
          <w:rFonts w:ascii="Arial" w:hAnsi="Arial" w:cs="Arial"/>
          <w:color w:val="000000"/>
          <w:sz w:val="22"/>
          <w:szCs w:val="22"/>
        </w:rPr>
        <w:t>- объединенная санитарная защитная зона;</w:t>
      </w:r>
    </w:p>
    <w:p w14:paraId="26D5CB3C" w14:textId="77777777" w:rsidR="00BC7C9D" w:rsidRPr="00D477EF" w:rsidRDefault="00BC7C9D" w:rsidP="00EF458F">
      <w:pPr>
        <w:tabs>
          <w:tab w:val="num" w:pos="960"/>
          <w:tab w:val="left" w:pos="10065"/>
        </w:tabs>
        <w:ind w:left="170" w:right="170" w:firstLine="709"/>
        <w:jc w:val="both"/>
        <w:rPr>
          <w:rFonts w:ascii="Arial" w:hAnsi="Arial" w:cs="Arial"/>
          <w:color w:val="000000"/>
          <w:sz w:val="22"/>
          <w:szCs w:val="22"/>
        </w:rPr>
      </w:pPr>
      <w:r w:rsidRPr="00D477EF">
        <w:rPr>
          <w:rFonts w:ascii="Arial" w:hAnsi="Arial" w:cs="Arial"/>
          <w:color w:val="000000"/>
          <w:sz w:val="22"/>
          <w:szCs w:val="22"/>
        </w:rPr>
        <w:t>- расчетные точки на границе СЗЗ и границах населенных пунктов.</w:t>
      </w:r>
    </w:p>
    <w:p w14:paraId="72E276F0" w14:textId="02CE9AA7" w:rsidR="00EC193C" w:rsidRPr="00D477EF" w:rsidRDefault="00EC193C" w:rsidP="00EC193C">
      <w:pPr>
        <w:ind w:left="170" w:right="170" w:firstLine="709"/>
        <w:jc w:val="both"/>
        <w:rPr>
          <w:rFonts w:ascii="Arial" w:hAnsi="Arial" w:cs="Arial"/>
          <w:sz w:val="22"/>
          <w:szCs w:val="22"/>
        </w:rPr>
      </w:pPr>
      <w:r w:rsidRPr="00D477EF">
        <w:rPr>
          <w:rFonts w:ascii="Arial" w:hAnsi="Arial" w:cs="Arial"/>
          <w:color w:val="000000"/>
          <w:sz w:val="22"/>
          <w:szCs w:val="22"/>
        </w:rPr>
        <w:t>Размеры и конфигурация  СЗЗ принята согласно санитарно-эпидемиологического з</w:t>
      </w:r>
      <w:r w:rsidRPr="00D477EF">
        <w:rPr>
          <w:rFonts w:ascii="Arial" w:hAnsi="Arial" w:cs="Arial"/>
          <w:color w:val="000000"/>
          <w:sz w:val="22"/>
          <w:szCs w:val="22"/>
        </w:rPr>
        <w:t>а</w:t>
      </w:r>
      <w:r w:rsidRPr="00D477EF">
        <w:rPr>
          <w:rFonts w:ascii="Arial" w:hAnsi="Arial" w:cs="Arial"/>
          <w:color w:val="000000"/>
          <w:sz w:val="22"/>
          <w:szCs w:val="22"/>
        </w:rPr>
        <w:t xml:space="preserve">ключения </w:t>
      </w:r>
      <w:r w:rsidRPr="00D477EF">
        <w:rPr>
          <w:rFonts w:ascii="Arial" w:hAnsi="Arial" w:cs="Arial"/>
          <w:sz w:val="22"/>
          <w:szCs w:val="22"/>
        </w:rPr>
        <w:t>№</w:t>
      </w:r>
      <w:r w:rsidR="00CF675C" w:rsidRPr="00D477EF">
        <w:rPr>
          <w:rFonts w:ascii="Arial" w:hAnsi="Arial" w:cs="Arial"/>
          <w:sz w:val="22"/>
          <w:szCs w:val="22"/>
        </w:rPr>
        <w:t>16</w:t>
      </w:r>
      <w:r w:rsidRPr="00D477EF">
        <w:rPr>
          <w:rFonts w:ascii="Arial" w:hAnsi="Arial" w:cs="Arial"/>
          <w:sz w:val="22"/>
          <w:szCs w:val="22"/>
        </w:rPr>
        <w:t>.</w:t>
      </w:r>
      <w:r w:rsidR="00CF675C" w:rsidRPr="00D477EF">
        <w:rPr>
          <w:rFonts w:ascii="Arial" w:hAnsi="Arial" w:cs="Arial"/>
          <w:sz w:val="22"/>
          <w:szCs w:val="22"/>
        </w:rPr>
        <w:t>11.11.000.Т.003422.12.18</w:t>
      </w:r>
      <w:r w:rsidRPr="00D477EF">
        <w:rPr>
          <w:rFonts w:ascii="Arial" w:hAnsi="Arial" w:cs="Arial"/>
          <w:sz w:val="22"/>
          <w:szCs w:val="22"/>
        </w:rPr>
        <w:t xml:space="preserve"> от </w:t>
      </w:r>
      <w:r w:rsidR="00CF675C" w:rsidRPr="00D477EF">
        <w:rPr>
          <w:rFonts w:ascii="Arial" w:hAnsi="Arial" w:cs="Arial"/>
          <w:sz w:val="22"/>
          <w:szCs w:val="22"/>
        </w:rPr>
        <w:t>28</w:t>
      </w:r>
      <w:r w:rsidRPr="00D477EF">
        <w:rPr>
          <w:rFonts w:ascii="Arial" w:hAnsi="Arial" w:cs="Arial"/>
          <w:sz w:val="22"/>
          <w:szCs w:val="22"/>
        </w:rPr>
        <w:t>.</w:t>
      </w:r>
      <w:r w:rsidR="00CF675C" w:rsidRPr="00D477EF">
        <w:rPr>
          <w:rFonts w:ascii="Arial" w:hAnsi="Arial" w:cs="Arial"/>
          <w:sz w:val="22"/>
          <w:szCs w:val="22"/>
        </w:rPr>
        <w:t>12</w:t>
      </w:r>
      <w:r w:rsidRPr="00D477EF">
        <w:rPr>
          <w:rFonts w:ascii="Arial" w:hAnsi="Arial" w:cs="Arial"/>
          <w:sz w:val="22"/>
          <w:szCs w:val="22"/>
        </w:rPr>
        <w:t>.201</w:t>
      </w:r>
      <w:r w:rsidR="00CF675C" w:rsidRPr="00D477EF">
        <w:rPr>
          <w:rFonts w:ascii="Arial" w:hAnsi="Arial" w:cs="Arial"/>
          <w:sz w:val="22"/>
          <w:szCs w:val="22"/>
        </w:rPr>
        <w:t>8</w:t>
      </w:r>
      <w:r w:rsidRPr="00D477EF">
        <w:rPr>
          <w:rFonts w:ascii="Arial" w:hAnsi="Arial" w:cs="Arial"/>
          <w:sz w:val="22"/>
          <w:szCs w:val="22"/>
        </w:rPr>
        <w:t xml:space="preserve"> г. </w:t>
      </w:r>
      <w:r w:rsidR="00CF675C" w:rsidRPr="00D477EF">
        <w:rPr>
          <w:rFonts w:ascii="Arial" w:hAnsi="Arial" w:cs="Arial"/>
          <w:sz w:val="22"/>
          <w:szCs w:val="22"/>
        </w:rPr>
        <w:t xml:space="preserve">Подписанного </w:t>
      </w:r>
      <w:r w:rsidRPr="00D477EF">
        <w:rPr>
          <w:rFonts w:ascii="Arial" w:hAnsi="Arial" w:cs="Arial"/>
          <w:sz w:val="22"/>
          <w:szCs w:val="22"/>
        </w:rPr>
        <w:t>Главн</w:t>
      </w:r>
      <w:r w:rsidR="00CF675C" w:rsidRPr="00D477EF">
        <w:rPr>
          <w:rFonts w:ascii="Arial" w:hAnsi="Arial" w:cs="Arial"/>
          <w:sz w:val="22"/>
          <w:szCs w:val="22"/>
        </w:rPr>
        <w:t>ым</w:t>
      </w:r>
      <w:r w:rsidRPr="00D477EF">
        <w:rPr>
          <w:rFonts w:ascii="Arial" w:hAnsi="Arial" w:cs="Arial"/>
          <w:sz w:val="22"/>
          <w:szCs w:val="22"/>
        </w:rPr>
        <w:t xml:space="preserve"> санитарн</w:t>
      </w:r>
      <w:r w:rsidR="00CF675C" w:rsidRPr="00D477EF">
        <w:rPr>
          <w:rFonts w:ascii="Arial" w:hAnsi="Arial" w:cs="Arial"/>
          <w:sz w:val="22"/>
          <w:szCs w:val="22"/>
        </w:rPr>
        <w:t>ым</w:t>
      </w:r>
      <w:r w:rsidRPr="00D477EF">
        <w:rPr>
          <w:rFonts w:ascii="Arial" w:hAnsi="Arial" w:cs="Arial"/>
          <w:sz w:val="22"/>
          <w:szCs w:val="22"/>
        </w:rPr>
        <w:t xml:space="preserve"> врач</w:t>
      </w:r>
      <w:r w:rsidR="00CF675C" w:rsidRPr="00D477EF">
        <w:rPr>
          <w:rFonts w:ascii="Arial" w:hAnsi="Arial" w:cs="Arial"/>
          <w:sz w:val="22"/>
          <w:szCs w:val="22"/>
        </w:rPr>
        <w:t>ом</w:t>
      </w:r>
      <w:r w:rsidRPr="00D477EF">
        <w:rPr>
          <w:rFonts w:ascii="Arial" w:hAnsi="Arial" w:cs="Arial"/>
          <w:sz w:val="22"/>
          <w:szCs w:val="22"/>
        </w:rPr>
        <w:t xml:space="preserve"> по Р</w:t>
      </w:r>
      <w:r w:rsidR="00CF675C" w:rsidRPr="00D477EF">
        <w:rPr>
          <w:rFonts w:ascii="Arial" w:hAnsi="Arial" w:cs="Arial"/>
          <w:sz w:val="22"/>
          <w:szCs w:val="22"/>
        </w:rPr>
        <w:t xml:space="preserve">еспублике Татарстан </w:t>
      </w:r>
      <w:proofErr w:type="spellStart"/>
      <w:r w:rsidR="00CF675C" w:rsidRPr="00D477EF">
        <w:rPr>
          <w:rFonts w:ascii="Arial" w:hAnsi="Arial" w:cs="Arial"/>
          <w:sz w:val="22"/>
          <w:szCs w:val="22"/>
        </w:rPr>
        <w:t>М.А.Патяшиной</w:t>
      </w:r>
      <w:proofErr w:type="spellEnd"/>
      <w:r w:rsidRPr="00D477EF">
        <w:rPr>
          <w:rFonts w:ascii="Arial" w:hAnsi="Arial" w:cs="Arial"/>
          <w:sz w:val="22"/>
          <w:szCs w:val="22"/>
        </w:rPr>
        <w:t>.</w:t>
      </w:r>
    </w:p>
    <w:p w14:paraId="74F9D397" w14:textId="77777777" w:rsidR="00BC7C9D" w:rsidRPr="00D477EF" w:rsidRDefault="00BC7C9D" w:rsidP="00EF458F">
      <w:pPr>
        <w:tabs>
          <w:tab w:val="left" w:pos="10065"/>
        </w:tabs>
        <w:ind w:left="170" w:right="170" w:firstLine="709"/>
        <w:jc w:val="both"/>
        <w:rPr>
          <w:rFonts w:ascii="Arial" w:hAnsi="Arial" w:cs="Arial"/>
          <w:color w:val="FF0000"/>
          <w:sz w:val="22"/>
          <w:szCs w:val="22"/>
        </w:rPr>
      </w:pPr>
      <w:r w:rsidRPr="00D477EF">
        <w:rPr>
          <w:rFonts w:ascii="Arial" w:hAnsi="Arial" w:cs="Arial"/>
          <w:color w:val="000000"/>
          <w:sz w:val="22"/>
          <w:szCs w:val="22"/>
        </w:rPr>
        <w:t>Карта-схема расчетного прямоугольника с расположением перечисленны</w:t>
      </w:r>
      <w:r w:rsidR="00973AD8" w:rsidRPr="00D477EF">
        <w:rPr>
          <w:rFonts w:ascii="Arial" w:hAnsi="Arial" w:cs="Arial"/>
          <w:color w:val="000000"/>
          <w:sz w:val="22"/>
          <w:szCs w:val="22"/>
        </w:rPr>
        <w:t>х всех объе</w:t>
      </w:r>
      <w:r w:rsidR="00973AD8" w:rsidRPr="00D477EF">
        <w:rPr>
          <w:rFonts w:ascii="Arial" w:hAnsi="Arial" w:cs="Arial"/>
          <w:color w:val="000000"/>
          <w:sz w:val="22"/>
          <w:szCs w:val="22"/>
        </w:rPr>
        <w:t>к</w:t>
      </w:r>
      <w:r w:rsidR="00973AD8" w:rsidRPr="00D477EF">
        <w:rPr>
          <w:rFonts w:ascii="Arial" w:hAnsi="Arial" w:cs="Arial"/>
          <w:color w:val="000000"/>
          <w:sz w:val="22"/>
          <w:szCs w:val="22"/>
        </w:rPr>
        <w:t>тов приведена</w:t>
      </w:r>
      <w:r w:rsidRPr="00D477EF">
        <w:rPr>
          <w:rFonts w:ascii="Arial" w:hAnsi="Arial" w:cs="Arial"/>
          <w:color w:val="000000"/>
          <w:sz w:val="22"/>
          <w:szCs w:val="22"/>
        </w:rPr>
        <w:t xml:space="preserve"> на </w:t>
      </w:r>
      <w:r w:rsidRPr="00D477EF">
        <w:rPr>
          <w:rFonts w:ascii="Arial" w:hAnsi="Arial" w:cs="Arial"/>
          <w:sz w:val="22"/>
          <w:szCs w:val="22"/>
        </w:rPr>
        <w:t>рис.</w:t>
      </w:r>
      <w:r w:rsidR="00973AD8" w:rsidRPr="00D477EF">
        <w:rPr>
          <w:rFonts w:ascii="Arial" w:hAnsi="Arial" w:cs="Arial"/>
          <w:sz w:val="22"/>
          <w:szCs w:val="22"/>
        </w:rPr>
        <w:t>3.1</w:t>
      </w:r>
      <w:r w:rsidRPr="00D477EF">
        <w:rPr>
          <w:rFonts w:ascii="Arial" w:hAnsi="Arial" w:cs="Arial"/>
          <w:sz w:val="22"/>
          <w:szCs w:val="22"/>
        </w:rPr>
        <w:t>.</w:t>
      </w:r>
    </w:p>
    <w:p w14:paraId="2F37322E" w14:textId="77777777" w:rsidR="00BC7C9D" w:rsidRPr="00D477EF" w:rsidRDefault="00BC7C9D" w:rsidP="00EF458F">
      <w:pPr>
        <w:tabs>
          <w:tab w:val="left" w:pos="10065"/>
        </w:tabs>
        <w:ind w:left="142" w:right="254" w:firstLine="709"/>
        <w:jc w:val="both"/>
        <w:rPr>
          <w:rFonts w:ascii="Arial" w:eastAsiaTheme="minorHAnsi" w:hAnsi="Arial" w:cs="Arial"/>
          <w:sz w:val="22"/>
          <w:szCs w:val="22"/>
        </w:rPr>
      </w:pPr>
      <w:r w:rsidRPr="00D477EF">
        <w:rPr>
          <w:rFonts w:ascii="Arial" w:eastAsiaTheme="minorHAnsi" w:hAnsi="Arial" w:cs="Arial"/>
          <w:sz w:val="22"/>
          <w:szCs w:val="22"/>
        </w:rPr>
        <w:t>Расчеты проведены при наиболее неблагоприятных производственных и метеорол</w:t>
      </w:r>
      <w:r w:rsidRPr="00D477EF">
        <w:rPr>
          <w:rFonts w:ascii="Arial" w:eastAsiaTheme="minorHAnsi" w:hAnsi="Arial" w:cs="Arial"/>
          <w:sz w:val="22"/>
          <w:szCs w:val="22"/>
        </w:rPr>
        <w:t>о</w:t>
      </w:r>
      <w:r w:rsidRPr="00D477EF">
        <w:rPr>
          <w:rFonts w:ascii="Arial" w:eastAsiaTheme="minorHAnsi" w:hAnsi="Arial" w:cs="Arial"/>
          <w:sz w:val="22"/>
          <w:szCs w:val="22"/>
        </w:rPr>
        <w:t xml:space="preserve">гических условиях, при которых достигаются максимальные приземные концентрации: </w:t>
      </w:r>
    </w:p>
    <w:p w14:paraId="738CDEF5" w14:textId="77777777" w:rsidR="00BC7C9D" w:rsidRPr="00D477EF" w:rsidRDefault="00BC7C9D" w:rsidP="00EF458F">
      <w:pPr>
        <w:tabs>
          <w:tab w:val="left" w:pos="10065"/>
        </w:tabs>
        <w:ind w:left="142" w:right="254" w:firstLine="709"/>
        <w:jc w:val="both"/>
        <w:rPr>
          <w:rFonts w:ascii="Arial" w:eastAsiaTheme="minorHAnsi" w:hAnsi="Arial" w:cs="Arial"/>
          <w:sz w:val="22"/>
          <w:szCs w:val="22"/>
        </w:rPr>
      </w:pPr>
      <w:r w:rsidRPr="00D477EF">
        <w:rPr>
          <w:rFonts w:ascii="Arial" w:eastAsiaTheme="minorHAnsi" w:hAnsi="Arial" w:cs="Arial"/>
          <w:sz w:val="22"/>
          <w:szCs w:val="22"/>
        </w:rPr>
        <w:t xml:space="preserve">- все основное и вспомогательное оборудование установки </w:t>
      </w:r>
      <w:r w:rsidR="00340F6B" w:rsidRPr="00D477EF">
        <w:rPr>
          <w:rFonts w:ascii="Arial" w:eastAsiaTheme="minorHAnsi" w:hAnsi="Arial" w:cs="Arial"/>
          <w:sz w:val="22"/>
          <w:szCs w:val="22"/>
        </w:rPr>
        <w:t>ЭП-600</w:t>
      </w:r>
      <w:r w:rsidRPr="00D477EF">
        <w:rPr>
          <w:rFonts w:ascii="Arial" w:eastAsiaTheme="minorHAnsi" w:hAnsi="Arial" w:cs="Arial"/>
          <w:sz w:val="22"/>
          <w:szCs w:val="22"/>
        </w:rPr>
        <w:t xml:space="preserve"> работают на 100% производительности;                                                                                                                                                                                                                   </w:t>
      </w:r>
    </w:p>
    <w:p w14:paraId="7E524B72" w14:textId="77777777" w:rsidR="00BC7C9D" w:rsidRPr="00D477EF" w:rsidRDefault="00BC7C9D" w:rsidP="00EF458F">
      <w:pPr>
        <w:tabs>
          <w:tab w:val="left" w:pos="10065"/>
        </w:tabs>
        <w:ind w:left="142" w:right="254" w:firstLine="709"/>
        <w:jc w:val="both"/>
        <w:rPr>
          <w:rFonts w:ascii="Arial" w:eastAsiaTheme="minorHAnsi" w:hAnsi="Arial" w:cs="Arial"/>
          <w:sz w:val="22"/>
          <w:szCs w:val="22"/>
        </w:rPr>
      </w:pPr>
      <w:r w:rsidRPr="00D477EF">
        <w:rPr>
          <w:rFonts w:ascii="Arial" w:eastAsiaTheme="minorHAnsi" w:hAnsi="Arial" w:cs="Arial"/>
          <w:sz w:val="22"/>
          <w:szCs w:val="22"/>
        </w:rPr>
        <w:t xml:space="preserve">- направление и скорость ветра на каждую расчетную точку (узел сетки расчетного прямоугольника) определяется в соответствии с </w:t>
      </w:r>
      <w:r w:rsidR="00973AD8" w:rsidRPr="00D477EF">
        <w:rPr>
          <w:rFonts w:ascii="Arial" w:eastAsiaTheme="minorHAnsi" w:hAnsi="Arial" w:cs="Arial"/>
          <w:sz w:val="22"/>
          <w:szCs w:val="22"/>
        </w:rPr>
        <w:t>МРР-17</w:t>
      </w:r>
      <w:r w:rsidRPr="00D477EF">
        <w:rPr>
          <w:rFonts w:ascii="Arial" w:eastAsiaTheme="minorHAnsi" w:hAnsi="Arial" w:cs="Arial"/>
          <w:sz w:val="22"/>
          <w:szCs w:val="22"/>
        </w:rPr>
        <w:t xml:space="preserve"> автоматически программой по з</w:t>
      </w:r>
      <w:r w:rsidRPr="00D477EF">
        <w:rPr>
          <w:rFonts w:ascii="Arial" w:eastAsiaTheme="minorHAnsi" w:hAnsi="Arial" w:cs="Arial"/>
          <w:sz w:val="22"/>
          <w:szCs w:val="22"/>
        </w:rPr>
        <w:t>а</w:t>
      </w:r>
      <w:r w:rsidRPr="00D477EF">
        <w:rPr>
          <w:rFonts w:ascii="Arial" w:eastAsiaTheme="minorHAnsi" w:hAnsi="Arial" w:cs="Arial"/>
          <w:sz w:val="22"/>
          <w:szCs w:val="22"/>
        </w:rPr>
        <w:t>данному программой УПРЗА-Эколог алгоритму.</w:t>
      </w:r>
    </w:p>
    <w:p w14:paraId="36254ABA" w14:textId="37381D70" w:rsidR="00BC7C9D" w:rsidRPr="00D477EF" w:rsidRDefault="00BC7C9D" w:rsidP="00EF458F">
      <w:pPr>
        <w:tabs>
          <w:tab w:val="left" w:pos="10065"/>
        </w:tabs>
        <w:ind w:left="170" w:right="170" w:firstLine="709"/>
        <w:jc w:val="both"/>
        <w:rPr>
          <w:rFonts w:ascii="Arial" w:hAnsi="Arial" w:cs="Arial"/>
          <w:color w:val="000000"/>
          <w:sz w:val="22"/>
          <w:szCs w:val="22"/>
        </w:rPr>
      </w:pPr>
      <w:r w:rsidRPr="00D477EF">
        <w:rPr>
          <w:rFonts w:ascii="Arial" w:hAnsi="Arial" w:cs="Arial"/>
          <w:color w:val="000000"/>
          <w:sz w:val="22"/>
          <w:szCs w:val="22"/>
        </w:rPr>
        <w:t>Метеорологические характеристики и коэффициенты, определяющие условия рассе</w:t>
      </w:r>
      <w:r w:rsidRPr="00D477EF">
        <w:rPr>
          <w:rFonts w:ascii="Arial" w:hAnsi="Arial" w:cs="Arial"/>
          <w:color w:val="000000"/>
          <w:sz w:val="22"/>
          <w:szCs w:val="22"/>
        </w:rPr>
        <w:t>и</w:t>
      </w:r>
      <w:r w:rsidRPr="00D477EF">
        <w:rPr>
          <w:rFonts w:ascii="Arial" w:hAnsi="Arial" w:cs="Arial"/>
          <w:color w:val="000000"/>
          <w:sz w:val="22"/>
          <w:szCs w:val="22"/>
        </w:rPr>
        <w:t xml:space="preserve">вания загрязняющих веществ в атмосфере приняты на основании письма из </w:t>
      </w:r>
      <w:r w:rsidR="00E5607E" w:rsidRPr="00D477EF">
        <w:rPr>
          <w:rFonts w:ascii="Arial" w:hAnsi="Arial" w:cs="Arial"/>
          <w:color w:val="000000"/>
          <w:sz w:val="22"/>
          <w:szCs w:val="22"/>
        </w:rPr>
        <w:t>Управления</w:t>
      </w:r>
      <w:r w:rsidRPr="00D477EF">
        <w:rPr>
          <w:rFonts w:ascii="Arial" w:hAnsi="Arial" w:cs="Arial"/>
          <w:color w:val="000000"/>
          <w:sz w:val="22"/>
          <w:szCs w:val="22"/>
        </w:rPr>
        <w:t xml:space="preserve"> по гидрометеорологии и мониторингу окружающей среды</w:t>
      </w:r>
      <w:r w:rsidR="00E5607E" w:rsidRPr="00D477EF">
        <w:rPr>
          <w:rFonts w:ascii="Arial" w:hAnsi="Arial" w:cs="Arial"/>
          <w:color w:val="000000"/>
          <w:sz w:val="22"/>
          <w:szCs w:val="22"/>
        </w:rPr>
        <w:t xml:space="preserve"> по республике Татарстан</w:t>
      </w:r>
      <w:r w:rsidRPr="00D477EF">
        <w:rPr>
          <w:rFonts w:ascii="Arial" w:hAnsi="Arial" w:cs="Arial"/>
          <w:sz w:val="22"/>
          <w:szCs w:val="22"/>
        </w:rPr>
        <w:t>, предста</w:t>
      </w:r>
      <w:r w:rsidRPr="00D477EF">
        <w:rPr>
          <w:rFonts w:ascii="Arial" w:hAnsi="Arial" w:cs="Arial"/>
          <w:sz w:val="22"/>
          <w:szCs w:val="22"/>
        </w:rPr>
        <w:t>в</w:t>
      </w:r>
      <w:r w:rsidRPr="00D477EF">
        <w:rPr>
          <w:rFonts w:ascii="Arial" w:hAnsi="Arial" w:cs="Arial"/>
          <w:sz w:val="22"/>
          <w:szCs w:val="22"/>
        </w:rPr>
        <w:t xml:space="preserve">лены в </w:t>
      </w:r>
      <w:r w:rsidR="00973AD8" w:rsidRPr="00D477EF">
        <w:rPr>
          <w:rFonts w:ascii="Arial" w:hAnsi="Arial" w:cs="Arial"/>
          <w:sz w:val="22"/>
          <w:szCs w:val="22"/>
        </w:rPr>
        <w:t>приложении Б</w:t>
      </w:r>
      <w:r w:rsidRPr="00D477EF">
        <w:rPr>
          <w:rFonts w:ascii="Arial" w:hAnsi="Arial" w:cs="Arial"/>
          <w:sz w:val="22"/>
          <w:szCs w:val="22"/>
        </w:rPr>
        <w:t>.</w:t>
      </w:r>
      <w:r w:rsidRPr="00D477EF">
        <w:rPr>
          <w:rFonts w:ascii="Arial" w:hAnsi="Arial" w:cs="Arial"/>
          <w:color w:val="000000"/>
          <w:sz w:val="22"/>
          <w:szCs w:val="22"/>
        </w:rPr>
        <w:t xml:space="preserve"> </w:t>
      </w:r>
    </w:p>
    <w:p w14:paraId="4FB09437" w14:textId="1404BFC4" w:rsidR="00BC7C9D" w:rsidRPr="00D477EF" w:rsidRDefault="00BC7C9D" w:rsidP="00EF458F">
      <w:pPr>
        <w:tabs>
          <w:tab w:val="left" w:pos="10065"/>
        </w:tabs>
        <w:ind w:left="170" w:right="170" w:firstLine="709"/>
        <w:jc w:val="both"/>
        <w:rPr>
          <w:rFonts w:ascii="Arial" w:hAnsi="Arial" w:cs="Arial"/>
          <w:color w:val="000000"/>
          <w:sz w:val="22"/>
          <w:szCs w:val="22"/>
        </w:rPr>
      </w:pPr>
      <w:r w:rsidRPr="00D477EF">
        <w:rPr>
          <w:rFonts w:ascii="Arial" w:hAnsi="Arial" w:cs="Arial"/>
          <w:color w:val="000000"/>
          <w:sz w:val="22"/>
          <w:szCs w:val="22"/>
        </w:rPr>
        <w:t>Расчеты рассеивания загрязняющих веществ в атмосферном воздухе выполнены по программе УПРЗА «Эколог-4</w:t>
      </w:r>
      <w:r w:rsidR="00973AD8" w:rsidRPr="00D477EF">
        <w:rPr>
          <w:rFonts w:ascii="Arial" w:hAnsi="Arial" w:cs="Arial"/>
          <w:color w:val="000000"/>
          <w:sz w:val="22"/>
          <w:szCs w:val="22"/>
        </w:rPr>
        <w:t>.</w:t>
      </w:r>
      <w:r w:rsidR="00D136EF" w:rsidRPr="00D477EF">
        <w:rPr>
          <w:rFonts w:ascii="Arial" w:hAnsi="Arial" w:cs="Arial"/>
          <w:color w:val="000000"/>
          <w:sz w:val="22"/>
          <w:szCs w:val="22"/>
        </w:rPr>
        <w:t>6</w:t>
      </w:r>
      <w:r w:rsidR="00973AD8" w:rsidRPr="00D477EF">
        <w:rPr>
          <w:rFonts w:ascii="Arial" w:hAnsi="Arial" w:cs="Arial"/>
          <w:color w:val="000000"/>
          <w:sz w:val="22"/>
          <w:szCs w:val="22"/>
        </w:rPr>
        <w:t>0</w:t>
      </w:r>
      <w:r w:rsidRPr="00D477EF">
        <w:rPr>
          <w:rFonts w:ascii="Arial" w:hAnsi="Arial" w:cs="Arial"/>
          <w:color w:val="000000"/>
          <w:sz w:val="22"/>
          <w:szCs w:val="22"/>
        </w:rPr>
        <w:t>»:</w:t>
      </w:r>
    </w:p>
    <w:p w14:paraId="4432E93B" w14:textId="77777777" w:rsidR="00BC7C9D" w:rsidRPr="00D477EF" w:rsidRDefault="00BC7C9D" w:rsidP="00BC7C9D">
      <w:pPr>
        <w:ind w:left="170" w:right="170" w:firstLine="709"/>
        <w:jc w:val="both"/>
        <w:rPr>
          <w:rFonts w:ascii="Arial" w:hAnsi="Arial" w:cs="Arial"/>
          <w:b/>
          <w:color w:val="000000"/>
          <w:sz w:val="22"/>
          <w:szCs w:val="22"/>
        </w:rPr>
      </w:pPr>
      <w:r w:rsidRPr="00D477EF">
        <w:rPr>
          <w:rFonts w:ascii="Arial" w:hAnsi="Arial" w:cs="Arial"/>
          <w:b/>
          <w:color w:val="000000"/>
          <w:sz w:val="22"/>
          <w:szCs w:val="22"/>
        </w:rPr>
        <w:t>Вариант 1:</w:t>
      </w:r>
    </w:p>
    <w:p w14:paraId="702A61CF" w14:textId="3CD3E4A7" w:rsidR="00BC7C9D" w:rsidRPr="00D477EF" w:rsidRDefault="00BC7C9D" w:rsidP="00F73E14">
      <w:pPr>
        <w:ind w:left="170" w:right="170" w:firstLine="709"/>
        <w:jc w:val="both"/>
        <w:rPr>
          <w:rFonts w:ascii="Arial" w:hAnsi="Arial" w:cs="Arial"/>
          <w:sz w:val="22"/>
          <w:szCs w:val="22"/>
        </w:rPr>
      </w:pPr>
      <w:r w:rsidRPr="00D477EF">
        <w:rPr>
          <w:rFonts w:ascii="Arial" w:hAnsi="Arial" w:cs="Arial"/>
          <w:sz w:val="22"/>
          <w:szCs w:val="22"/>
        </w:rPr>
        <w:t xml:space="preserve">Расчеты проведены с целью </w:t>
      </w:r>
      <w:proofErr w:type="gramStart"/>
      <w:r w:rsidRPr="00D477EF">
        <w:rPr>
          <w:rFonts w:ascii="Arial" w:hAnsi="Arial" w:cs="Arial"/>
          <w:sz w:val="22"/>
          <w:szCs w:val="22"/>
        </w:rPr>
        <w:t>определения влияния источников выброса вредных в</w:t>
      </w:r>
      <w:r w:rsidRPr="00D477EF">
        <w:rPr>
          <w:rFonts w:ascii="Arial" w:hAnsi="Arial" w:cs="Arial"/>
          <w:sz w:val="22"/>
          <w:szCs w:val="22"/>
        </w:rPr>
        <w:t>е</w:t>
      </w:r>
      <w:r w:rsidRPr="00D477EF">
        <w:rPr>
          <w:rFonts w:ascii="Arial" w:hAnsi="Arial" w:cs="Arial"/>
          <w:sz w:val="22"/>
          <w:szCs w:val="22"/>
        </w:rPr>
        <w:t>ществ установки</w:t>
      </w:r>
      <w:proofErr w:type="gramEnd"/>
      <w:r w:rsidRPr="00D477EF">
        <w:rPr>
          <w:rFonts w:ascii="Arial" w:hAnsi="Arial" w:cs="Arial"/>
          <w:sz w:val="22"/>
          <w:szCs w:val="22"/>
        </w:rPr>
        <w:t xml:space="preserve"> </w:t>
      </w:r>
      <w:r w:rsidR="00340F6B" w:rsidRPr="00D477EF">
        <w:rPr>
          <w:rFonts w:ascii="Arial" w:hAnsi="Arial" w:cs="Arial"/>
          <w:sz w:val="22"/>
          <w:szCs w:val="22"/>
        </w:rPr>
        <w:t>ЭП-600</w:t>
      </w:r>
      <w:r w:rsidRPr="00D477EF">
        <w:rPr>
          <w:rFonts w:ascii="Arial" w:hAnsi="Arial" w:cs="Arial"/>
          <w:sz w:val="22"/>
          <w:szCs w:val="22"/>
        </w:rPr>
        <w:t xml:space="preserve"> на загрязнение приземного слоя атмосферы </w:t>
      </w:r>
      <w:r w:rsidR="00F73E14" w:rsidRPr="00D477EF">
        <w:rPr>
          <w:rFonts w:ascii="Arial" w:hAnsi="Arial" w:cs="Arial"/>
          <w:sz w:val="22"/>
          <w:szCs w:val="22"/>
        </w:rPr>
        <w:t xml:space="preserve">для </w:t>
      </w:r>
      <w:r w:rsidRPr="00D477EF">
        <w:rPr>
          <w:rFonts w:ascii="Arial" w:hAnsi="Arial" w:cs="Arial"/>
          <w:sz w:val="22"/>
          <w:szCs w:val="22"/>
        </w:rPr>
        <w:t xml:space="preserve">определения зоны влияния источников ИЗА (территория ограниченная изолинией 5% от соответствующих </w:t>
      </w:r>
      <w:proofErr w:type="spellStart"/>
      <w:r w:rsidRPr="00D477EF">
        <w:rPr>
          <w:rFonts w:ascii="Arial" w:hAnsi="Arial" w:cs="Arial"/>
          <w:sz w:val="22"/>
          <w:szCs w:val="22"/>
        </w:rPr>
        <w:t>ПДК</w:t>
      </w:r>
      <w:r w:rsidRPr="00D477EF">
        <w:rPr>
          <w:rFonts w:ascii="Arial" w:hAnsi="Arial" w:cs="Arial"/>
          <w:sz w:val="22"/>
          <w:szCs w:val="22"/>
          <w:vertAlign w:val="subscript"/>
        </w:rPr>
        <w:t>м.р</w:t>
      </w:r>
      <w:proofErr w:type="spellEnd"/>
      <w:r w:rsidRPr="00D477EF">
        <w:rPr>
          <w:rFonts w:ascii="Arial" w:hAnsi="Arial" w:cs="Arial"/>
          <w:sz w:val="22"/>
          <w:szCs w:val="22"/>
        </w:rPr>
        <w:t>.).</w:t>
      </w:r>
      <w:r w:rsidR="00826AED" w:rsidRPr="00D477EF">
        <w:rPr>
          <w:rFonts w:ascii="Arial" w:hAnsi="Arial" w:cs="Arial"/>
          <w:sz w:val="22"/>
          <w:szCs w:val="22"/>
        </w:rPr>
        <w:t xml:space="preserve"> </w:t>
      </w:r>
      <w:r w:rsidR="007B0FC1" w:rsidRPr="00D477EF">
        <w:rPr>
          <w:rFonts w:ascii="Arial" w:hAnsi="Arial" w:cs="Arial"/>
          <w:sz w:val="22"/>
          <w:szCs w:val="22"/>
        </w:rPr>
        <w:t>Результаты расчетов приведены в таблице 3.1</w:t>
      </w:r>
      <w:r w:rsidR="00375E63" w:rsidRPr="00D477EF">
        <w:rPr>
          <w:rFonts w:ascii="Arial" w:hAnsi="Arial" w:cs="Arial"/>
          <w:sz w:val="22"/>
          <w:szCs w:val="22"/>
        </w:rPr>
        <w:t>3</w:t>
      </w:r>
      <w:r w:rsidR="007B0FC1" w:rsidRPr="00D477EF">
        <w:rPr>
          <w:rFonts w:ascii="Arial" w:hAnsi="Arial" w:cs="Arial"/>
          <w:sz w:val="22"/>
          <w:szCs w:val="22"/>
        </w:rPr>
        <w:t>.</w:t>
      </w:r>
    </w:p>
    <w:p w14:paraId="24F73930" w14:textId="77777777" w:rsidR="00BC7C9D" w:rsidRPr="00D477EF" w:rsidRDefault="00BC7C9D" w:rsidP="00BC7C9D">
      <w:pPr>
        <w:ind w:left="170" w:right="170" w:firstLine="709"/>
        <w:jc w:val="both"/>
        <w:rPr>
          <w:rFonts w:ascii="Arial" w:hAnsi="Arial" w:cs="Arial"/>
          <w:color w:val="000000"/>
          <w:sz w:val="22"/>
          <w:szCs w:val="22"/>
        </w:rPr>
      </w:pPr>
      <w:r w:rsidRPr="00D477EF">
        <w:rPr>
          <w:rFonts w:ascii="Arial" w:hAnsi="Arial" w:cs="Arial"/>
          <w:b/>
          <w:color w:val="000000"/>
          <w:sz w:val="22"/>
          <w:szCs w:val="22"/>
        </w:rPr>
        <w:t>Вариант 2:</w:t>
      </w:r>
    </w:p>
    <w:p w14:paraId="3B59AAFF" w14:textId="77777777" w:rsidR="00BC7C9D" w:rsidRPr="00D477EF" w:rsidRDefault="00BC7C9D" w:rsidP="00BC7C9D">
      <w:pPr>
        <w:ind w:left="170" w:right="170" w:firstLine="709"/>
        <w:jc w:val="both"/>
        <w:rPr>
          <w:rFonts w:ascii="Arial" w:hAnsi="Arial" w:cs="Arial"/>
          <w:sz w:val="22"/>
          <w:szCs w:val="22"/>
        </w:rPr>
      </w:pPr>
      <w:r w:rsidRPr="00D477EF">
        <w:rPr>
          <w:rFonts w:ascii="Arial" w:hAnsi="Arial" w:cs="Arial"/>
          <w:color w:val="000000"/>
          <w:sz w:val="22"/>
          <w:szCs w:val="22"/>
        </w:rPr>
        <w:t xml:space="preserve">Расчеты проведены с целью </w:t>
      </w:r>
      <w:proofErr w:type="gramStart"/>
      <w:r w:rsidRPr="00D477EF">
        <w:rPr>
          <w:rFonts w:ascii="Arial" w:hAnsi="Arial" w:cs="Arial"/>
          <w:color w:val="000000"/>
          <w:sz w:val="22"/>
          <w:szCs w:val="22"/>
        </w:rPr>
        <w:t xml:space="preserve">определения уровня загрязнения приземного слоя </w:t>
      </w:r>
      <w:r w:rsidRPr="00D477EF">
        <w:rPr>
          <w:rFonts w:ascii="Arial" w:hAnsi="Arial" w:cs="Arial"/>
          <w:sz w:val="22"/>
          <w:szCs w:val="22"/>
        </w:rPr>
        <w:t>атм</w:t>
      </w:r>
      <w:r w:rsidRPr="00D477EF">
        <w:rPr>
          <w:rFonts w:ascii="Arial" w:hAnsi="Arial" w:cs="Arial"/>
          <w:sz w:val="22"/>
          <w:szCs w:val="22"/>
        </w:rPr>
        <w:t>о</w:t>
      </w:r>
      <w:r w:rsidRPr="00D477EF">
        <w:rPr>
          <w:rFonts w:ascii="Arial" w:hAnsi="Arial" w:cs="Arial"/>
          <w:sz w:val="22"/>
          <w:szCs w:val="22"/>
        </w:rPr>
        <w:t>сферы</w:t>
      </w:r>
      <w:proofErr w:type="gramEnd"/>
      <w:r w:rsidRPr="00D477EF">
        <w:rPr>
          <w:rFonts w:ascii="Arial" w:hAnsi="Arial" w:cs="Arial"/>
          <w:sz w:val="22"/>
          <w:szCs w:val="22"/>
        </w:rPr>
        <w:t xml:space="preserve"> после ввода в действие установки </w:t>
      </w:r>
      <w:r w:rsidR="00340F6B" w:rsidRPr="00D477EF">
        <w:rPr>
          <w:rFonts w:ascii="Arial" w:hAnsi="Arial" w:cs="Arial"/>
          <w:sz w:val="22"/>
          <w:szCs w:val="22"/>
        </w:rPr>
        <w:t>ЭП-600</w:t>
      </w:r>
      <w:r w:rsidRPr="00D477EF">
        <w:rPr>
          <w:rFonts w:ascii="Arial" w:hAnsi="Arial" w:cs="Arial"/>
          <w:sz w:val="22"/>
          <w:szCs w:val="22"/>
        </w:rPr>
        <w:t xml:space="preserve">  на проектную производительность с уч</w:t>
      </w:r>
      <w:r w:rsidRPr="00D477EF">
        <w:rPr>
          <w:rFonts w:ascii="Arial" w:hAnsi="Arial" w:cs="Arial"/>
          <w:sz w:val="22"/>
          <w:szCs w:val="22"/>
        </w:rPr>
        <w:t>е</w:t>
      </w:r>
      <w:r w:rsidRPr="00D477EF">
        <w:rPr>
          <w:rFonts w:ascii="Arial" w:hAnsi="Arial" w:cs="Arial"/>
          <w:sz w:val="22"/>
          <w:szCs w:val="22"/>
        </w:rPr>
        <w:t xml:space="preserve">том фона  </w:t>
      </w:r>
      <w:r w:rsidR="00F73E14" w:rsidRPr="00D477EF">
        <w:rPr>
          <w:rFonts w:ascii="Arial" w:hAnsi="Arial" w:cs="Arial"/>
          <w:sz w:val="22"/>
          <w:szCs w:val="22"/>
        </w:rPr>
        <w:t xml:space="preserve">и </w:t>
      </w:r>
      <w:r w:rsidR="001366D0" w:rsidRPr="00D477EF">
        <w:rPr>
          <w:rFonts w:ascii="Arial" w:hAnsi="Arial" w:cs="Arial"/>
          <w:sz w:val="22"/>
          <w:szCs w:val="22"/>
        </w:rPr>
        <w:t xml:space="preserve">работающего </w:t>
      </w:r>
      <w:r w:rsidR="00F73E14" w:rsidRPr="00D477EF">
        <w:rPr>
          <w:rFonts w:ascii="Arial" w:hAnsi="Arial" w:cs="Arial"/>
          <w:sz w:val="22"/>
          <w:szCs w:val="22"/>
        </w:rPr>
        <w:t xml:space="preserve">предприятия </w:t>
      </w:r>
      <w:r w:rsidRPr="00D477EF">
        <w:rPr>
          <w:rFonts w:ascii="Arial" w:hAnsi="Arial" w:cs="Arial"/>
          <w:sz w:val="22"/>
          <w:szCs w:val="22"/>
        </w:rPr>
        <w:t>в расчетных точках на границах:</w:t>
      </w:r>
    </w:p>
    <w:p w14:paraId="7A01DA31" w14:textId="05880FDE" w:rsidR="00BC7C9D" w:rsidRPr="00D477EF" w:rsidRDefault="00BC7C9D" w:rsidP="00BC7C9D">
      <w:pPr>
        <w:tabs>
          <w:tab w:val="num" w:pos="960"/>
        </w:tabs>
        <w:ind w:left="170" w:right="170" w:firstLine="709"/>
        <w:jc w:val="both"/>
        <w:rPr>
          <w:rFonts w:ascii="Arial" w:hAnsi="Arial" w:cs="Arial"/>
          <w:sz w:val="22"/>
          <w:szCs w:val="22"/>
        </w:rPr>
      </w:pPr>
      <w:r w:rsidRPr="00D477EF">
        <w:rPr>
          <w:rFonts w:ascii="Arial" w:hAnsi="Arial" w:cs="Arial"/>
          <w:sz w:val="22"/>
          <w:szCs w:val="22"/>
        </w:rPr>
        <w:t>- СЗЗ;</w:t>
      </w:r>
    </w:p>
    <w:p w14:paraId="341C76AC" w14:textId="611C27FE" w:rsidR="00BC7C9D" w:rsidRPr="00D477EF" w:rsidRDefault="00BC7C9D" w:rsidP="00BC7C9D">
      <w:pPr>
        <w:tabs>
          <w:tab w:val="num" w:pos="960"/>
        </w:tabs>
        <w:ind w:left="170" w:right="170" w:firstLine="709"/>
        <w:jc w:val="both"/>
        <w:rPr>
          <w:rFonts w:ascii="Arial" w:hAnsi="Arial" w:cs="Arial"/>
          <w:sz w:val="22"/>
          <w:szCs w:val="22"/>
        </w:rPr>
      </w:pPr>
      <w:r w:rsidRPr="00D477EF">
        <w:rPr>
          <w:rFonts w:ascii="Arial" w:hAnsi="Arial" w:cs="Arial"/>
          <w:sz w:val="22"/>
          <w:szCs w:val="22"/>
        </w:rPr>
        <w:t xml:space="preserve">- населенных местах, прилегающих </w:t>
      </w:r>
      <w:proofErr w:type="gramStart"/>
      <w:r w:rsidRPr="00D477EF">
        <w:rPr>
          <w:rFonts w:ascii="Arial" w:hAnsi="Arial" w:cs="Arial"/>
          <w:sz w:val="22"/>
          <w:szCs w:val="22"/>
        </w:rPr>
        <w:t>к</w:t>
      </w:r>
      <w:proofErr w:type="gramEnd"/>
      <w:r w:rsidRPr="00D477EF">
        <w:rPr>
          <w:rFonts w:ascii="Arial" w:hAnsi="Arial" w:cs="Arial"/>
          <w:sz w:val="22"/>
          <w:szCs w:val="22"/>
        </w:rPr>
        <w:t xml:space="preserve"> </w:t>
      </w:r>
      <w:r w:rsidR="00D136EF" w:rsidRPr="00D477EF">
        <w:rPr>
          <w:rFonts w:ascii="Arial" w:hAnsi="Arial" w:cs="Arial"/>
          <w:sz w:val="22"/>
          <w:szCs w:val="22"/>
        </w:rPr>
        <w:t>единой</w:t>
      </w:r>
      <w:r w:rsidRPr="00D477EF">
        <w:rPr>
          <w:rFonts w:ascii="Arial" w:hAnsi="Arial" w:cs="Arial"/>
          <w:sz w:val="22"/>
          <w:szCs w:val="22"/>
        </w:rPr>
        <w:t xml:space="preserve"> СЗЗ, расположенных в зоне влияния в</w:t>
      </w:r>
      <w:r w:rsidRPr="00D477EF">
        <w:rPr>
          <w:rFonts w:ascii="Arial" w:hAnsi="Arial" w:cs="Arial"/>
          <w:sz w:val="22"/>
          <w:szCs w:val="22"/>
        </w:rPr>
        <w:t>ы</w:t>
      </w:r>
      <w:r w:rsidRPr="00D477EF">
        <w:rPr>
          <w:rFonts w:ascii="Arial" w:hAnsi="Arial" w:cs="Arial"/>
          <w:sz w:val="22"/>
          <w:szCs w:val="22"/>
        </w:rPr>
        <w:t xml:space="preserve">бросов </w:t>
      </w:r>
      <w:r w:rsidRPr="00D477EF">
        <w:rPr>
          <w:rFonts w:ascii="Arial" w:hAnsi="Arial" w:cs="Arial"/>
          <w:color w:val="000000"/>
          <w:sz w:val="22"/>
          <w:szCs w:val="22"/>
        </w:rPr>
        <w:t xml:space="preserve">установки </w:t>
      </w:r>
      <w:r w:rsidR="00340F6B" w:rsidRPr="00D477EF">
        <w:rPr>
          <w:rFonts w:ascii="Arial" w:hAnsi="Arial" w:cs="Arial"/>
          <w:sz w:val="22"/>
          <w:szCs w:val="22"/>
        </w:rPr>
        <w:t>ЭП-600</w:t>
      </w:r>
      <w:r w:rsidR="001366D0" w:rsidRPr="00D477EF">
        <w:rPr>
          <w:rFonts w:ascii="Arial" w:hAnsi="Arial" w:cs="Arial"/>
          <w:sz w:val="22"/>
          <w:szCs w:val="22"/>
        </w:rPr>
        <w:t xml:space="preserve"> и предприятия</w:t>
      </w:r>
      <w:r w:rsidRPr="00D477EF">
        <w:rPr>
          <w:rFonts w:ascii="Arial" w:hAnsi="Arial" w:cs="Arial"/>
          <w:sz w:val="22"/>
          <w:szCs w:val="22"/>
        </w:rPr>
        <w:t>.</w:t>
      </w:r>
    </w:p>
    <w:p w14:paraId="43017B7A" w14:textId="22B05E30" w:rsidR="00176A47" w:rsidRPr="00D477EF" w:rsidRDefault="00176A47" w:rsidP="00176A47">
      <w:pPr>
        <w:ind w:left="170" w:right="170" w:firstLine="709"/>
        <w:jc w:val="both"/>
        <w:rPr>
          <w:rFonts w:ascii="Arial" w:hAnsi="Arial" w:cs="Arial"/>
          <w:sz w:val="22"/>
          <w:szCs w:val="22"/>
        </w:rPr>
      </w:pPr>
      <w:r w:rsidRPr="00D477EF">
        <w:rPr>
          <w:rFonts w:ascii="Arial" w:hAnsi="Arial" w:cs="Arial"/>
          <w:sz w:val="22"/>
          <w:szCs w:val="22"/>
        </w:rPr>
        <w:t>Результаты расчетов приведены в таблице 3.1</w:t>
      </w:r>
      <w:r w:rsidR="00375E63" w:rsidRPr="00D477EF">
        <w:rPr>
          <w:rFonts w:ascii="Arial" w:hAnsi="Arial" w:cs="Arial"/>
          <w:sz w:val="22"/>
          <w:szCs w:val="22"/>
        </w:rPr>
        <w:t>3</w:t>
      </w:r>
      <w:r w:rsidRPr="00D477EF">
        <w:rPr>
          <w:rFonts w:ascii="Arial" w:hAnsi="Arial" w:cs="Arial"/>
          <w:sz w:val="22"/>
          <w:szCs w:val="22"/>
        </w:rPr>
        <w:t xml:space="preserve"> и приложении </w:t>
      </w:r>
      <w:r w:rsidR="00375E63" w:rsidRPr="00D477EF">
        <w:rPr>
          <w:rFonts w:ascii="Arial" w:hAnsi="Arial" w:cs="Arial"/>
          <w:sz w:val="22"/>
          <w:szCs w:val="22"/>
        </w:rPr>
        <w:t>И</w:t>
      </w:r>
      <w:r w:rsidRPr="00D477EF">
        <w:rPr>
          <w:rFonts w:ascii="Arial" w:hAnsi="Arial" w:cs="Arial"/>
          <w:sz w:val="22"/>
          <w:szCs w:val="22"/>
        </w:rPr>
        <w:t>.</w:t>
      </w:r>
    </w:p>
    <w:p w14:paraId="2AEACCBD" w14:textId="77777777" w:rsidR="00826AED" w:rsidRPr="00D477EF" w:rsidRDefault="00826AED" w:rsidP="00BC7C9D">
      <w:pPr>
        <w:autoSpaceDE w:val="0"/>
        <w:autoSpaceDN w:val="0"/>
        <w:ind w:left="170" w:right="170" w:firstLine="709"/>
        <w:jc w:val="both"/>
        <w:rPr>
          <w:rFonts w:ascii="Arial" w:hAnsi="Arial" w:cs="Arial"/>
          <w:b/>
          <w:bCs/>
          <w:sz w:val="22"/>
          <w:szCs w:val="22"/>
        </w:rPr>
      </w:pPr>
    </w:p>
    <w:p w14:paraId="0CBD4B33" w14:textId="77777777" w:rsidR="00BC7C9D" w:rsidRPr="00D477EF" w:rsidRDefault="00855843" w:rsidP="00BC7C9D">
      <w:pPr>
        <w:autoSpaceDE w:val="0"/>
        <w:autoSpaceDN w:val="0"/>
        <w:ind w:left="170" w:right="170" w:firstLine="709"/>
        <w:jc w:val="both"/>
        <w:rPr>
          <w:rFonts w:ascii="Arial" w:hAnsi="Arial" w:cs="Arial"/>
          <w:b/>
          <w:bCs/>
          <w:sz w:val="22"/>
          <w:szCs w:val="22"/>
        </w:rPr>
      </w:pPr>
      <w:r w:rsidRPr="00D477EF">
        <w:rPr>
          <w:rFonts w:ascii="Arial" w:hAnsi="Arial" w:cs="Arial"/>
          <w:b/>
          <w:bCs/>
          <w:sz w:val="22"/>
          <w:szCs w:val="22"/>
        </w:rPr>
        <w:t>3</w:t>
      </w:r>
      <w:r w:rsidR="00BC7C9D" w:rsidRPr="00D477EF">
        <w:rPr>
          <w:rFonts w:ascii="Arial" w:hAnsi="Arial" w:cs="Arial"/>
          <w:b/>
          <w:bCs/>
          <w:sz w:val="22"/>
          <w:szCs w:val="22"/>
        </w:rPr>
        <w:t>.1.2.3 Результаты расчетов приземных концентраций загр</w:t>
      </w:r>
      <w:r w:rsidR="00443C57" w:rsidRPr="00D477EF">
        <w:rPr>
          <w:rFonts w:ascii="Arial" w:hAnsi="Arial" w:cs="Arial"/>
          <w:b/>
          <w:bCs/>
          <w:sz w:val="22"/>
          <w:szCs w:val="22"/>
        </w:rPr>
        <w:t>язняющих веществ</w:t>
      </w:r>
    </w:p>
    <w:p w14:paraId="54FAA384" w14:textId="77777777" w:rsidR="00F73E14" w:rsidRPr="00D477EF" w:rsidRDefault="00F73E14" w:rsidP="00BC7C9D">
      <w:pPr>
        <w:autoSpaceDE w:val="0"/>
        <w:autoSpaceDN w:val="0"/>
        <w:ind w:left="170" w:right="170" w:firstLine="709"/>
        <w:jc w:val="both"/>
        <w:rPr>
          <w:rFonts w:ascii="Arial" w:hAnsi="Arial" w:cs="Arial"/>
          <w:b/>
          <w:bCs/>
          <w:sz w:val="22"/>
          <w:szCs w:val="22"/>
        </w:rPr>
      </w:pPr>
    </w:p>
    <w:p w14:paraId="2E5FDD70" w14:textId="77777777" w:rsidR="00BC7C9D" w:rsidRPr="00D477EF" w:rsidRDefault="00BC7C9D" w:rsidP="00BC7C9D">
      <w:pPr>
        <w:ind w:left="170" w:right="170" w:firstLine="709"/>
        <w:jc w:val="both"/>
        <w:rPr>
          <w:rFonts w:ascii="Arial" w:hAnsi="Arial" w:cs="Arial"/>
          <w:color w:val="000000"/>
          <w:sz w:val="22"/>
          <w:szCs w:val="22"/>
        </w:rPr>
      </w:pPr>
      <w:r w:rsidRPr="00D477EF">
        <w:rPr>
          <w:rFonts w:ascii="Arial" w:hAnsi="Arial" w:cs="Arial"/>
          <w:color w:val="000000"/>
          <w:sz w:val="22"/>
          <w:szCs w:val="22"/>
        </w:rPr>
        <w:t>Анализ результатов расчетов выполнен по двум вариантам.</w:t>
      </w:r>
    </w:p>
    <w:p w14:paraId="2EBEED67" w14:textId="77777777" w:rsidR="00BC7C9D" w:rsidRPr="00D477EF" w:rsidRDefault="00BC7C9D" w:rsidP="00BC7C9D">
      <w:pPr>
        <w:ind w:left="170" w:right="170" w:firstLine="709"/>
        <w:jc w:val="both"/>
        <w:rPr>
          <w:rFonts w:ascii="Arial" w:hAnsi="Arial" w:cs="Arial"/>
          <w:b/>
          <w:sz w:val="22"/>
          <w:szCs w:val="22"/>
        </w:rPr>
      </w:pPr>
      <w:r w:rsidRPr="00D477EF">
        <w:rPr>
          <w:rFonts w:ascii="Arial" w:hAnsi="Arial" w:cs="Arial"/>
          <w:b/>
          <w:sz w:val="22"/>
          <w:szCs w:val="22"/>
        </w:rPr>
        <w:t xml:space="preserve">Вариант 1 </w:t>
      </w:r>
    </w:p>
    <w:p w14:paraId="6DA6487B" w14:textId="3A737426" w:rsidR="0066760B" w:rsidRPr="00D477EF" w:rsidRDefault="0066760B" w:rsidP="0066760B">
      <w:pPr>
        <w:ind w:left="170" w:right="140" w:firstLine="709"/>
        <w:jc w:val="both"/>
        <w:rPr>
          <w:rFonts w:ascii="Arial" w:hAnsi="Arial" w:cs="Arial"/>
          <w:sz w:val="22"/>
          <w:szCs w:val="22"/>
        </w:rPr>
      </w:pPr>
      <w:r w:rsidRPr="00D477EF">
        <w:rPr>
          <w:rFonts w:ascii="Arial" w:hAnsi="Arial" w:cs="Arial"/>
          <w:sz w:val="22"/>
          <w:szCs w:val="22"/>
        </w:rPr>
        <w:t xml:space="preserve">Расчеты проведены по </w:t>
      </w:r>
      <w:r w:rsidR="00D136EF" w:rsidRPr="00D477EF">
        <w:rPr>
          <w:rFonts w:ascii="Arial" w:hAnsi="Arial" w:cs="Arial"/>
          <w:sz w:val="22"/>
          <w:szCs w:val="22"/>
        </w:rPr>
        <w:t>6</w:t>
      </w:r>
      <w:r w:rsidR="00E5607E" w:rsidRPr="00D477EF">
        <w:rPr>
          <w:rFonts w:ascii="Arial" w:hAnsi="Arial" w:cs="Arial"/>
          <w:sz w:val="22"/>
          <w:szCs w:val="22"/>
        </w:rPr>
        <w:t>2</w:t>
      </w:r>
      <w:r w:rsidRPr="00D477EF">
        <w:rPr>
          <w:rFonts w:ascii="Arial" w:hAnsi="Arial" w:cs="Arial"/>
          <w:sz w:val="22"/>
          <w:szCs w:val="22"/>
        </w:rPr>
        <w:t xml:space="preserve"> веществам, </w:t>
      </w:r>
      <w:r w:rsidR="00E5607E" w:rsidRPr="00D477EF">
        <w:rPr>
          <w:rFonts w:ascii="Arial" w:hAnsi="Arial" w:cs="Arial"/>
          <w:sz w:val="22"/>
          <w:szCs w:val="22"/>
        </w:rPr>
        <w:t>5</w:t>
      </w:r>
      <w:r w:rsidRPr="00D477EF">
        <w:rPr>
          <w:rFonts w:ascii="Arial" w:hAnsi="Arial" w:cs="Arial"/>
          <w:sz w:val="22"/>
          <w:szCs w:val="22"/>
        </w:rPr>
        <w:t xml:space="preserve"> группам суммации. </w:t>
      </w:r>
    </w:p>
    <w:p w14:paraId="1E3F5501" w14:textId="2AA48164" w:rsidR="00EC193C" w:rsidRPr="00D477EF" w:rsidRDefault="00EC193C" w:rsidP="00EC193C">
      <w:pPr>
        <w:ind w:left="170" w:right="170" w:firstLine="709"/>
        <w:jc w:val="both"/>
        <w:rPr>
          <w:rFonts w:ascii="Arial" w:hAnsi="Arial" w:cs="Arial"/>
          <w:sz w:val="22"/>
          <w:szCs w:val="22"/>
        </w:rPr>
      </w:pPr>
      <w:r w:rsidRPr="00D477EF">
        <w:rPr>
          <w:rFonts w:ascii="Arial" w:hAnsi="Arial" w:cs="Arial"/>
          <w:sz w:val="22"/>
          <w:szCs w:val="22"/>
        </w:rPr>
        <w:t>Результаты расчета рассеивания приведены в таблице 3.1</w:t>
      </w:r>
      <w:r w:rsidR="00375E63" w:rsidRPr="00D477EF">
        <w:rPr>
          <w:rFonts w:ascii="Arial" w:hAnsi="Arial" w:cs="Arial"/>
          <w:sz w:val="22"/>
          <w:szCs w:val="22"/>
        </w:rPr>
        <w:t>3</w:t>
      </w:r>
      <w:r w:rsidRPr="00D477EF">
        <w:rPr>
          <w:rFonts w:ascii="Arial" w:hAnsi="Arial" w:cs="Arial"/>
          <w:sz w:val="22"/>
          <w:szCs w:val="22"/>
        </w:rPr>
        <w:t>.</w:t>
      </w:r>
    </w:p>
    <w:p w14:paraId="7EACBE5B" w14:textId="77777777" w:rsidR="007522CB" w:rsidRPr="00D477EF" w:rsidRDefault="007522CB" w:rsidP="007522CB">
      <w:pPr>
        <w:ind w:left="170" w:right="170" w:firstLine="681"/>
        <w:jc w:val="both"/>
        <w:rPr>
          <w:rFonts w:ascii="Arial" w:hAnsi="Arial" w:cs="Arial"/>
          <w:sz w:val="22"/>
          <w:szCs w:val="22"/>
        </w:rPr>
      </w:pPr>
      <w:r w:rsidRPr="00D477EF">
        <w:rPr>
          <w:rFonts w:ascii="Arial" w:hAnsi="Arial" w:cs="Arial"/>
          <w:sz w:val="22"/>
          <w:szCs w:val="22"/>
        </w:rPr>
        <w:lastRenderedPageBreak/>
        <w:t xml:space="preserve">На основе анализа расчетов рассеивания выявлено, что вклады источников выбросов установки </w:t>
      </w:r>
      <w:r w:rsidR="00340F6B" w:rsidRPr="00D477EF">
        <w:rPr>
          <w:rFonts w:ascii="Arial" w:hAnsi="Arial" w:cs="Arial"/>
          <w:sz w:val="22"/>
          <w:szCs w:val="22"/>
        </w:rPr>
        <w:t>ЭП-600</w:t>
      </w:r>
      <w:r w:rsidRPr="00D477EF">
        <w:rPr>
          <w:rFonts w:ascii="Arial" w:hAnsi="Arial" w:cs="Arial"/>
          <w:sz w:val="22"/>
          <w:szCs w:val="22"/>
        </w:rPr>
        <w:t xml:space="preserve"> в уровень загрязнения приземного слоя атмосферы минимальны.</w:t>
      </w:r>
    </w:p>
    <w:p w14:paraId="2E93AB0D" w14:textId="77777777" w:rsidR="00D136EF" w:rsidRPr="00D477EF" w:rsidRDefault="00D136EF" w:rsidP="00D136EF">
      <w:pPr>
        <w:ind w:left="170" w:right="141" w:firstLine="681"/>
        <w:jc w:val="both"/>
        <w:rPr>
          <w:rFonts w:ascii="Arial" w:hAnsi="Arial" w:cs="Arial"/>
          <w:b/>
          <w:sz w:val="22"/>
          <w:szCs w:val="22"/>
        </w:rPr>
      </w:pPr>
      <w:r w:rsidRPr="00D477EF">
        <w:rPr>
          <w:rFonts w:ascii="Arial" w:hAnsi="Arial" w:cs="Arial"/>
          <w:b/>
          <w:sz w:val="22"/>
          <w:szCs w:val="22"/>
        </w:rPr>
        <w:t>Вариант 2</w:t>
      </w:r>
    </w:p>
    <w:p w14:paraId="7215D515" w14:textId="368A63C6" w:rsidR="00D136EF" w:rsidRPr="00D477EF" w:rsidRDefault="00D136EF" w:rsidP="00D136EF">
      <w:pPr>
        <w:ind w:left="170" w:right="141" w:firstLine="709"/>
        <w:jc w:val="both"/>
        <w:rPr>
          <w:rFonts w:ascii="Arial" w:hAnsi="Arial" w:cs="Arial"/>
          <w:sz w:val="22"/>
          <w:szCs w:val="22"/>
        </w:rPr>
      </w:pPr>
      <w:r w:rsidRPr="00D477EF">
        <w:rPr>
          <w:rFonts w:ascii="Arial" w:hAnsi="Arial" w:cs="Arial"/>
          <w:sz w:val="22"/>
          <w:szCs w:val="22"/>
        </w:rPr>
        <w:t>Максимальный уровень загрязнения приземного слоя атмосферы вредными вещ</w:t>
      </w:r>
      <w:r w:rsidRPr="00D477EF">
        <w:rPr>
          <w:rFonts w:ascii="Arial" w:hAnsi="Arial" w:cs="Arial"/>
          <w:sz w:val="22"/>
          <w:szCs w:val="22"/>
        </w:rPr>
        <w:t>е</w:t>
      </w:r>
      <w:r w:rsidRPr="00D477EF">
        <w:rPr>
          <w:rFonts w:ascii="Arial" w:hAnsi="Arial" w:cs="Arial"/>
          <w:sz w:val="22"/>
          <w:szCs w:val="22"/>
        </w:rPr>
        <w:t xml:space="preserve">ствами, создаваемый источниками выбросов установки ЭП-600 с учетом фона и работающего предприятия </w:t>
      </w:r>
      <w:r w:rsidR="00E5607E" w:rsidRPr="00D477EF">
        <w:rPr>
          <w:rFonts w:ascii="Arial" w:hAnsi="Arial" w:cs="Arial"/>
          <w:sz w:val="22"/>
          <w:szCs w:val="22"/>
        </w:rPr>
        <w:t xml:space="preserve">(по аналогичным веществам) </w:t>
      </w:r>
      <w:r w:rsidRPr="00D477EF">
        <w:rPr>
          <w:rFonts w:ascii="Arial" w:hAnsi="Arial" w:cs="Arial"/>
          <w:sz w:val="22"/>
          <w:szCs w:val="22"/>
        </w:rPr>
        <w:t>определен:</w:t>
      </w:r>
    </w:p>
    <w:p w14:paraId="4A9C6BC8" w14:textId="7CA712AE" w:rsidR="00D136EF" w:rsidRPr="00D477EF" w:rsidRDefault="00D136EF" w:rsidP="00D136EF">
      <w:pPr>
        <w:ind w:left="170" w:right="-1" w:firstLine="709"/>
        <w:jc w:val="both"/>
        <w:rPr>
          <w:rFonts w:ascii="Arial" w:hAnsi="Arial" w:cs="Arial"/>
          <w:sz w:val="22"/>
          <w:szCs w:val="22"/>
        </w:rPr>
      </w:pPr>
      <w:r w:rsidRPr="00D477EF">
        <w:rPr>
          <w:rFonts w:ascii="Arial" w:hAnsi="Arial" w:cs="Arial"/>
          <w:sz w:val="22"/>
          <w:szCs w:val="22"/>
        </w:rPr>
        <w:t xml:space="preserve">- на границе СЗЗ ПАО «Нижнекамскнефтехим» и объединенной санитарной защитной зоны </w:t>
      </w:r>
      <w:proofErr w:type="spellStart"/>
      <w:r w:rsidRPr="00D477EF">
        <w:rPr>
          <w:rFonts w:ascii="Arial" w:hAnsi="Arial" w:cs="Arial"/>
          <w:sz w:val="22"/>
          <w:szCs w:val="22"/>
        </w:rPr>
        <w:t>промузла</w:t>
      </w:r>
      <w:proofErr w:type="spellEnd"/>
      <w:r w:rsidRPr="00D477EF">
        <w:rPr>
          <w:rFonts w:ascii="Arial" w:hAnsi="Arial" w:cs="Arial"/>
          <w:sz w:val="22"/>
          <w:szCs w:val="22"/>
        </w:rPr>
        <w:t xml:space="preserve"> </w:t>
      </w:r>
      <w:proofErr w:type="spellStart"/>
      <w:r w:rsidRPr="00D477EF">
        <w:rPr>
          <w:rFonts w:ascii="Arial" w:hAnsi="Arial" w:cs="Arial"/>
          <w:sz w:val="22"/>
          <w:szCs w:val="22"/>
        </w:rPr>
        <w:t>г</w:t>
      </w:r>
      <w:proofErr w:type="gramStart"/>
      <w:r w:rsidRPr="00D477EF">
        <w:rPr>
          <w:rFonts w:ascii="Arial" w:hAnsi="Arial" w:cs="Arial"/>
          <w:sz w:val="22"/>
          <w:szCs w:val="22"/>
        </w:rPr>
        <w:t>.Н</w:t>
      </w:r>
      <w:proofErr w:type="gramEnd"/>
      <w:r w:rsidRPr="00D477EF">
        <w:rPr>
          <w:rFonts w:ascii="Arial" w:hAnsi="Arial" w:cs="Arial"/>
          <w:sz w:val="22"/>
          <w:szCs w:val="22"/>
        </w:rPr>
        <w:t>ижнекамска</w:t>
      </w:r>
      <w:proofErr w:type="spellEnd"/>
      <w:r w:rsidRPr="00D477EF">
        <w:rPr>
          <w:rFonts w:ascii="Arial" w:hAnsi="Arial" w:cs="Arial"/>
          <w:sz w:val="22"/>
          <w:szCs w:val="22"/>
        </w:rPr>
        <w:t>;</w:t>
      </w:r>
    </w:p>
    <w:p w14:paraId="6DDFB9E3" w14:textId="77777777" w:rsidR="00D136EF" w:rsidRPr="00D477EF" w:rsidRDefault="00D136EF" w:rsidP="00D136EF">
      <w:pPr>
        <w:tabs>
          <w:tab w:val="num" w:pos="960"/>
        </w:tabs>
        <w:ind w:left="170" w:right="170" w:firstLine="709"/>
        <w:jc w:val="both"/>
        <w:rPr>
          <w:rFonts w:ascii="Arial" w:hAnsi="Arial" w:cs="Arial"/>
          <w:sz w:val="22"/>
          <w:szCs w:val="22"/>
        </w:rPr>
      </w:pPr>
      <w:r w:rsidRPr="00D477EF">
        <w:rPr>
          <w:rFonts w:ascii="Arial" w:hAnsi="Arial" w:cs="Arial"/>
          <w:sz w:val="22"/>
          <w:szCs w:val="22"/>
        </w:rPr>
        <w:t xml:space="preserve">- на границе населенных местах, прилегающих </w:t>
      </w:r>
      <w:proofErr w:type="gramStart"/>
      <w:r w:rsidRPr="00D477EF">
        <w:rPr>
          <w:rFonts w:ascii="Arial" w:hAnsi="Arial" w:cs="Arial"/>
          <w:sz w:val="22"/>
          <w:szCs w:val="22"/>
        </w:rPr>
        <w:t>к</w:t>
      </w:r>
      <w:proofErr w:type="gramEnd"/>
      <w:r w:rsidRPr="00D477EF">
        <w:rPr>
          <w:rFonts w:ascii="Arial" w:hAnsi="Arial" w:cs="Arial"/>
          <w:sz w:val="22"/>
          <w:szCs w:val="22"/>
        </w:rPr>
        <w:t xml:space="preserve"> объединенной СЗЗ, расположенных в зоне влияния выбросов </w:t>
      </w:r>
      <w:r w:rsidRPr="00D477EF">
        <w:rPr>
          <w:rFonts w:ascii="Arial" w:hAnsi="Arial" w:cs="Arial"/>
          <w:color w:val="000000"/>
          <w:sz w:val="22"/>
          <w:szCs w:val="22"/>
        </w:rPr>
        <w:t>предприятия</w:t>
      </w:r>
      <w:r w:rsidRPr="00D477EF">
        <w:rPr>
          <w:rFonts w:ascii="Arial" w:hAnsi="Arial" w:cs="Arial"/>
          <w:sz w:val="22"/>
          <w:szCs w:val="22"/>
        </w:rPr>
        <w:t>.</w:t>
      </w:r>
    </w:p>
    <w:p w14:paraId="5866F535" w14:textId="2507F882" w:rsidR="00AA180B" w:rsidRPr="00D477EF" w:rsidRDefault="00AA180B" w:rsidP="00AA180B">
      <w:pPr>
        <w:tabs>
          <w:tab w:val="num" w:pos="960"/>
        </w:tabs>
        <w:ind w:left="170" w:right="170" w:firstLine="709"/>
        <w:jc w:val="both"/>
        <w:rPr>
          <w:rFonts w:ascii="Arial" w:hAnsi="Arial" w:cs="Arial"/>
          <w:sz w:val="22"/>
          <w:szCs w:val="22"/>
        </w:rPr>
      </w:pPr>
      <w:r w:rsidRPr="00D477EF">
        <w:rPr>
          <w:rFonts w:ascii="Arial" w:hAnsi="Arial" w:cs="Arial"/>
          <w:sz w:val="22"/>
          <w:szCs w:val="22"/>
        </w:rPr>
        <w:t xml:space="preserve">Расчет рассеивания </w:t>
      </w:r>
      <w:r w:rsidR="00D136EF" w:rsidRPr="00D477EF">
        <w:rPr>
          <w:rFonts w:ascii="Arial" w:hAnsi="Arial" w:cs="Arial"/>
          <w:sz w:val="22"/>
          <w:szCs w:val="22"/>
        </w:rPr>
        <w:t xml:space="preserve">и карты-схемы рассеивания по веществам </w:t>
      </w:r>
      <w:r w:rsidRPr="00D477EF">
        <w:rPr>
          <w:rFonts w:ascii="Arial" w:hAnsi="Arial" w:cs="Arial"/>
          <w:sz w:val="22"/>
          <w:szCs w:val="22"/>
        </w:rPr>
        <w:t>приведен</w:t>
      </w:r>
      <w:r w:rsidR="00D136EF" w:rsidRPr="00D477EF">
        <w:rPr>
          <w:rFonts w:ascii="Arial" w:hAnsi="Arial" w:cs="Arial"/>
          <w:sz w:val="22"/>
          <w:szCs w:val="22"/>
        </w:rPr>
        <w:t>ы</w:t>
      </w:r>
      <w:r w:rsidRPr="00D477EF">
        <w:rPr>
          <w:rFonts w:ascii="Arial" w:hAnsi="Arial" w:cs="Arial"/>
          <w:sz w:val="22"/>
          <w:szCs w:val="22"/>
        </w:rPr>
        <w:t xml:space="preserve"> в прилож</w:t>
      </w:r>
      <w:r w:rsidRPr="00D477EF">
        <w:rPr>
          <w:rFonts w:ascii="Arial" w:hAnsi="Arial" w:cs="Arial"/>
          <w:sz w:val="22"/>
          <w:szCs w:val="22"/>
        </w:rPr>
        <w:t>е</w:t>
      </w:r>
      <w:r w:rsidRPr="00D477EF">
        <w:rPr>
          <w:rFonts w:ascii="Arial" w:hAnsi="Arial" w:cs="Arial"/>
          <w:sz w:val="22"/>
          <w:szCs w:val="22"/>
        </w:rPr>
        <w:t xml:space="preserve">нии </w:t>
      </w:r>
      <w:r w:rsidR="00E5607E" w:rsidRPr="00D477EF">
        <w:rPr>
          <w:rFonts w:ascii="Arial" w:hAnsi="Arial" w:cs="Arial"/>
          <w:sz w:val="22"/>
          <w:szCs w:val="22"/>
        </w:rPr>
        <w:t>М</w:t>
      </w:r>
      <w:r w:rsidRPr="00D477EF">
        <w:rPr>
          <w:rFonts w:ascii="Arial" w:hAnsi="Arial" w:cs="Arial"/>
          <w:sz w:val="22"/>
          <w:szCs w:val="22"/>
        </w:rPr>
        <w:t>.</w:t>
      </w:r>
    </w:p>
    <w:p w14:paraId="00D9C91A" w14:textId="7821068F" w:rsidR="00EE5E93" w:rsidRPr="00D477EF" w:rsidRDefault="00EE5E93" w:rsidP="00EE5E93">
      <w:pPr>
        <w:ind w:left="170" w:right="170" w:firstLine="709"/>
        <w:jc w:val="both"/>
        <w:rPr>
          <w:rFonts w:ascii="Arial" w:hAnsi="Arial" w:cs="Arial"/>
          <w:sz w:val="22"/>
          <w:szCs w:val="22"/>
        </w:rPr>
      </w:pPr>
      <w:r w:rsidRPr="00D477EF">
        <w:rPr>
          <w:rFonts w:ascii="Arial" w:hAnsi="Arial" w:cs="Arial"/>
          <w:sz w:val="22"/>
          <w:szCs w:val="22"/>
        </w:rPr>
        <w:t>Результаты расчета рассеивания приведены в таблице 3.1</w:t>
      </w:r>
      <w:r w:rsidR="00375E63" w:rsidRPr="00D477EF">
        <w:rPr>
          <w:rFonts w:ascii="Arial" w:hAnsi="Arial" w:cs="Arial"/>
          <w:sz w:val="22"/>
          <w:szCs w:val="22"/>
        </w:rPr>
        <w:t>3</w:t>
      </w:r>
      <w:r w:rsidRPr="00D477EF">
        <w:rPr>
          <w:rFonts w:ascii="Arial" w:hAnsi="Arial" w:cs="Arial"/>
          <w:sz w:val="22"/>
          <w:szCs w:val="22"/>
        </w:rPr>
        <w:t>.</w:t>
      </w:r>
    </w:p>
    <w:p w14:paraId="6F6FB887" w14:textId="0C4237A0" w:rsidR="007522CB" w:rsidRPr="00D477EF" w:rsidRDefault="007522CB" w:rsidP="007522CB">
      <w:pPr>
        <w:ind w:left="170" w:right="170" w:firstLine="681"/>
        <w:jc w:val="both"/>
        <w:rPr>
          <w:rFonts w:ascii="Arial" w:hAnsi="Arial" w:cs="Arial"/>
          <w:sz w:val="22"/>
          <w:szCs w:val="22"/>
          <w:lang w:val="en-US"/>
        </w:rPr>
      </w:pPr>
      <w:r w:rsidRPr="00D477EF">
        <w:rPr>
          <w:rFonts w:ascii="Arial" w:hAnsi="Arial" w:cs="Arial"/>
          <w:sz w:val="22"/>
          <w:szCs w:val="22"/>
        </w:rPr>
        <w:t>Таблица 3.</w:t>
      </w:r>
      <w:r w:rsidR="00176A47" w:rsidRPr="00D477EF">
        <w:rPr>
          <w:rFonts w:ascii="Arial" w:hAnsi="Arial" w:cs="Arial"/>
          <w:sz w:val="22"/>
          <w:szCs w:val="22"/>
        </w:rPr>
        <w:t>1</w:t>
      </w:r>
      <w:r w:rsidR="00375E63" w:rsidRPr="00D477EF">
        <w:rPr>
          <w:rFonts w:ascii="Arial" w:hAnsi="Arial" w:cs="Arial"/>
          <w:sz w:val="22"/>
          <w:szCs w:val="22"/>
          <w:lang w:val="en-US"/>
        </w:rPr>
        <w:t>3</w:t>
      </w:r>
    </w:p>
    <w:tbl>
      <w:tblPr>
        <w:tblW w:w="10064" w:type="dxa"/>
        <w:tblInd w:w="108" w:type="dxa"/>
        <w:tblLayout w:type="fixed"/>
        <w:tblLook w:val="04A0" w:firstRow="1" w:lastRow="0" w:firstColumn="1" w:lastColumn="0" w:noHBand="0" w:noVBand="1"/>
      </w:tblPr>
      <w:tblGrid>
        <w:gridCol w:w="567"/>
        <w:gridCol w:w="3828"/>
        <w:gridCol w:w="568"/>
        <w:gridCol w:w="1841"/>
        <w:gridCol w:w="2126"/>
        <w:gridCol w:w="1134"/>
      </w:tblGrid>
      <w:tr w:rsidR="00182AC1" w:rsidRPr="00D477EF" w14:paraId="325F9E20" w14:textId="77777777" w:rsidTr="00182AC1">
        <w:trPr>
          <w:trHeight w:val="960"/>
          <w:tblHeader/>
        </w:trPr>
        <w:tc>
          <w:tcPr>
            <w:tcW w:w="567" w:type="dxa"/>
            <w:tcBorders>
              <w:top w:val="single" w:sz="8" w:space="0" w:color="auto"/>
              <w:left w:val="single" w:sz="8" w:space="0" w:color="auto"/>
              <w:bottom w:val="single" w:sz="4" w:space="0" w:color="auto"/>
              <w:right w:val="single" w:sz="4" w:space="0" w:color="auto"/>
            </w:tcBorders>
            <w:shd w:val="clear" w:color="auto" w:fill="auto"/>
            <w:noWrap/>
            <w:hideMark/>
          </w:tcPr>
          <w:p w14:paraId="2C0710D9" w14:textId="77777777" w:rsidR="00182AC1" w:rsidRPr="00D477EF" w:rsidRDefault="00182AC1" w:rsidP="0034742A">
            <w:pPr>
              <w:ind w:left="-113" w:right="-113"/>
              <w:jc w:val="center"/>
              <w:rPr>
                <w:rFonts w:ascii="Arial" w:hAnsi="Arial" w:cs="Arial"/>
                <w:color w:val="000000"/>
                <w:sz w:val="18"/>
                <w:szCs w:val="18"/>
              </w:rPr>
            </w:pPr>
          </w:p>
          <w:p w14:paraId="261E2DC6" w14:textId="7777777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Код</w:t>
            </w:r>
          </w:p>
        </w:tc>
        <w:tc>
          <w:tcPr>
            <w:tcW w:w="3828" w:type="dxa"/>
            <w:tcBorders>
              <w:top w:val="single" w:sz="8" w:space="0" w:color="auto"/>
              <w:left w:val="single" w:sz="4" w:space="0" w:color="auto"/>
              <w:bottom w:val="single" w:sz="4" w:space="0" w:color="auto"/>
              <w:right w:val="single" w:sz="8" w:space="0" w:color="auto"/>
            </w:tcBorders>
            <w:shd w:val="clear" w:color="auto" w:fill="auto"/>
            <w:noWrap/>
            <w:hideMark/>
          </w:tcPr>
          <w:p w14:paraId="6ECECFB5" w14:textId="77777777" w:rsidR="00182AC1" w:rsidRPr="00D477EF" w:rsidRDefault="00182AC1" w:rsidP="0034742A">
            <w:pPr>
              <w:ind w:left="-113" w:right="-113"/>
              <w:jc w:val="center"/>
              <w:rPr>
                <w:rFonts w:ascii="Arial" w:hAnsi="Arial" w:cs="Arial"/>
                <w:color w:val="000000"/>
                <w:sz w:val="18"/>
                <w:szCs w:val="18"/>
              </w:rPr>
            </w:pPr>
          </w:p>
          <w:p w14:paraId="0F03373C" w14:textId="7777777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Наименование вещества</w:t>
            </w:r>
          </w:p>
        </w:tc>
        <w:tc>
          <w:tcPr>
            <w:tcW w:w="568" w:type="dxa"/>
            <w:tcBorders>
              <w:top w:val="single" w:sz="8" w:space="0" w:color="auto"/>
              <w:left w:val="single" w:sz="4" w:space="0" w:color="auto"/>
              <w:bottom w:val="single" w:sz="4" w:space="0" w:color="auto"/>
              <w:right w:val="single" w:sz="4" w:space="0" w:color="auto"/>
            </w:tcBorders>
            <w:shd w:val="clear" w:color="auto" w:fill="auto"/>
          </w:tcPr>
          <w:p w14:paraId="096AC29B" w14:textId="7777777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Фон (доли ПДК)</w:t>
            </w:r>
          </w:p>
          <w:p w14:paraId="5FB86490" w14:textId="7777777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Пост №1</w:t>
            </w:r>
          </w:p>
        </w:tc>
        <w:tc>
          <w:tcPr>
            <w:tcW w:w="1841" w:type="dxa"/>
            <w:tcBorders>
              <w:top w:val="single" w:sz="8" w:space="0" w:color="auto"/>
              <w:left w:val="single" w:sz="4" w:space="0" w:color="auto"/>
              <w:bottom w:val="single" w:sz="4" w:space="0" w:color="auto"/>
              <w:right w:val="single" w:sz="4" w:space="0" w:color="auto"/>
            </w:tcBorders>
            <w:shd w:val="clear" w:color="auto" w:fill="auto"/>
          </w:tcPr>
          <w:p w14:paraId="2EB5D1CF" w14:textId="7777777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Максимальные ко</w:t>
            </w:r>
            <w:r w:rsidRPr="00D477EF">
              <w:rPr>
                <w:rFonts w:ascii="Arial" w:hAnsi="Arial" w:cs="Arial"/>
                <w:color w:val="000000"/>
                <w:sz w:val="18"/>
                <w:szCs w:val="18"/>
              </w:rPr>
              <w:t>н</w:t>
            </w:r>
            <w:r w:rsidRPr="00D477EF">
              <w:rPr>
                <w:rFonts w:ascii="Arial" w:hAnsi="Arial" w:cs="Arial"/>
                <w:color w:val="000000"/>
                <w:sz w:val="18"/>
                <w:szCs w:val="18"/>
              </w:rPr>
              <w:t>центрации ЗВ в ра</w:t>
            </w:r>
            <w:r w:rsidRPr="00D477EF">
              <w:rPr>
                <w:rFonts w:ascii="Arial" w:hAnsi="Arial" w:cs="Arial"/>
                <w:color w:val="000000"/>
                <w:sz w:val="18"/>
                <w:szCs w:val="18"/>
              </w:rPr>
              <w:t>с</w:t>
            </w:r>
            <w:r w:rsidRPr="00D477EF">
              <w:rPr>
                <w:rFonts w:ascii="Arial" w:hAnsi="Arial" w:cs="Arial"/>
                <w:color w:val="000000"/>
                <w:sz w:val="18"/>
                <w:szCs w:val="18"/>
              </w:rPr>
              <w:t>четных точках (доли ПДК) на границе жилой зоны</w:t>
            </w:r>
          </w:p>
        </w:tc>
        <w:tc>
          <w:tcPr>
            <w:tcW w:w="2126" w:type="dxa"/>
            <w:tcBorders>
              <w:top w:val="single" w:sz="8" w:space="0" w:color="auto"/>
              <w:left w:val="single" w:sz="4" w:space="0" w:color="auto"/>
              <w:bottom w:val="single" w:sz="4" w:space="0" w:color="auto"/>
              <w:right w:val="single" w:sz="4" w:space="0" w:color="auto"/>
            </w:tcBorders>
          </w:tcPr>
          <w:p w14:paraId="137DA464" w14:textId="3BB4EEF3" w:rsidR="00182AC1" w:rsidRPr="00D477EF" w:rsidRDefault="00182AC1" w:rsidP="00687729">
            <w:pPr>
              <w:ind w:left="-113" w:right="-113"/>
              <w:jc w:val="center"/>
              <w:rPr>
                <w:rFonts w:ascii="Arial" w:hAnsi="Arial" w:cs="Arial"/>
                <w:color w:val="000000"/>
                <w:sz w:val="18"/>
                <w:szCs w:val="18"/>
              </w:rPr>
            </w:pPr>
            <w:r w:rsidRPr="00D477EF">
              <w:rPr>
                <w:rFonts w:ascii="Arial" w:hAnsi="Arial" w:cs="Arial"/>
                <w:color w:val="000000"/>
                <w:sz w:val="18"/>
                <w:szCs w:val="18"/>
              </w:rPr>
              <w:t>Максимальные конце</w:t>
            </w:r>
            <w:r w:rsidRPr="00D477EF">
              <w:rPr>
                <w:rFonts w:ascii="Arial" w:hAnsi="Arial" w:cs="Arial"/>
                <w:color w:val="000000"/>
                <w:sz w:val="18"/>
                <w:szCs w:val="18"/>
              </w:rPr>
              <w:t>н</w:t>
            </w:r>
            <w:r w:rsidRPr="00D477EF">
              <w:rPr>
                <w:rFonts w:ascii="Arial" w:hAnsi="Arial" w:cs="Arial"/>
                <w:color w:val="000000"/>
                <w:sz w:val="18"/>
                <w:szCs w:val="18"/>
              </w:rPr>
              <w:t>трации ЗВ в расчетных точках (доли ПДК) на границе ЕСЗЗ</w:t>
            </w:r>
          </w:p>
        </w:tc>
        <w:tc>
          <w:tcPr>
            <w:tcW w:w="1134" w:type="dxa"/>
            <w:tcBorders>
              <w:top w:val="single" w:sz="8" w:space="0" w:color="auto"/>
              <w:left w:val="single" w:sz="4" w:space="0" w:color="auto"/>
              <w:bottom w:val="single" w:sz="4" w:space="0" w:color="auto"/>
              <w:right w:val="single" w:sz="4" w:space="0" w:color="auto"/>
            </w:tcBorders>
            <w:shd w:val="clear" w:color="auto" w:fill="auto"/>
          </w:tcPr>
          <w:p w14:paraId="51BF48FB" w14:textId="24B37434" w:rsidR="00182AC1" w:rsidRPr="00D477EF" w:rsidRDefault="00182AC1" w:rsidP="00687729">
            <w:pPr>
              <w:ind w:left="-113" w:right="-113"/>
              <w:jc w:val="center"/>
              <w:rPr>
                <w:rFonts w:ascii="Arial" w:hAnsi="Arial" w:cs="Arial"/>
                <w:color w:val="000000"/>
                <w:sz w:val="18"/>
                <w:szCs w:val="18"/>
              </w:rPr>
            </w:pPr>
            <w:r w:rsidRPr="00D477EF">
              <w:rPr>
                <w:rFonts w:ascii="Arial" w:hAnsi="Arial" w:cs="Arial"/>
                <w:color w:val="000000"/>
                <w:sz w:val="18"/>
                <w:szCs w:val="18"/>
              </w:rPr>
              <w:t>Влияние  установки ЭП-600 (0,05 ПДК, м)</w:t>
            </w:r>
          </w:p>
        </w:tc>
      </w:tr>
      <w:tr w:rsidR="00182AC1" w:rsidRPr="00D477EF" w14:paraId="2918F17F" w14:textId="77777777" w:rsidTr="00182AC1">
        <w:trPr>
          <w:trHeight w:val="2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941FC68" w14:textId="22BC43AE" w:rsidR="00182AC1" w:rsidRPr="00D477EF" w:rsidRDefault="00182AC1" w:rsidP="00C42C30">
            <w:pPr>
              <w:ind w:left="-113" w:right="-113"/>
              <w:jc w:val="center"/>
              <w:rPr>
                <w:rFonts w:ascii="Arial" w:hAnsi="Arial" w:cs="Arial"/>
                <w:color w:val="000000"/>
                <w:sz w:val="18"/>
                <w:szCs w:val="18"/>
              </w:rPr>
            </w:pPr>
            <w:r w:rsidRPr="00D477EF">
              <w:rPr>
                <w:rFonts w:ascii="Arial" w:hAnsi="Arial" w:cs="Arial"/>
                <w:color w:val="000000"/>
                <w:sz w:val="18"/>
                <w:szCs w:val="18"/>
              </w:rPr>
              <w:t>150</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137CDFE6" w14:textId="66098085"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Натрий гидроксид</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38A64449" w14:textId="610FB8B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single" w:sz="4" w:space="0" w:color="auto"/>
              <w:left w:val="single" w:sz="4" w:space="0" w:color="auto"/>
              <w:bottom w:val="single" w:sz="4" w:space="0" w:color="auto"/>
              <w:right w:val="single" w:sz="4" w:space="0" w:color="auto"/>
            </w:tcBorders>
            <w:shd w:val="clear" w:color="auto" w:fill="auto"/>
            <w:vAlign w:val="center"/>
          </w:tcPr>
          <w:p w14:paraId="6FF372AE" w14:textId="72B597FA" w:rsidR="00182AC1" w:rsidRPr="00FB3F6E" w:rsidRDefault="00182AC1" w:rsidP="00D85CD5">
            <w:pPr>
              <w:jc w:val="center"/>
              <w:rPr>
                <w:rFonts w:ascii="Arial" w:hAnsi="Arial" w:cs="Arial"/>
                <w:sz w:val="18"/>
                <w:szCs w:val="18"/>
                <w:highlight w:val="lightGray"/>
              </w:rPr>
            </w:pPr>
            <w:r w:rsidRPr="00FB3F6E">
              <w:rPr>
                <w:rFonts w:ascii="Arial" w:hAnsi="Arial" w:cs="Arial"/>
                <w:sz w:val="18"/>
                <w:szCs w:val="18"/>
                <w:highlight w:val="lightGray"/>
              </w:rPr>
              <w:t>0,17</w:t>
            </w:r>
          </w:p>
        </w:tc>
        <w:tc>
          <w:tcPr>
            <w:tcW w:w="2126" w:type="dxa"/>
            <w:tcBorders>
              <w:top w:val="single" w:sz="4" w:space="0" w:color="auto"/>
              <w:left w:val="single" w:sz="4" w:space="0" w:color="auto"/>
              <w:bottom w:val="single" w:sz="4" w:space="0" w:color="auto"/>
              <w:right w:val="single" w:sz="4" w:space="0" w:color="auto"/>
            </w:tcBorders>
          </w:tcPr>
          <w:p w14:paraId="7FE799B9" w14:textId="21F92969" w:rsidR="00182AC1" w:rsidRPr="00FB3F6E" w:rsidRDefault="00182AC1" w:rsidP="00BB704E">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eastAsia="en-US"/>
              </w:rPr>
              <w:t>0,17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1EF7E5" w14:textId="79ABE10E" w:rsidR="00182AC1" w:rsidRPr="00FB3F6E" w:rsidRDefault="00182AC1" w:rsidP="00BB704E">
            <w:pPr>
              <w:jc w:val="center"/>
              <w:rPr>
                <w:rFonts w:ascii="Arial" w:eastAsiaTheme="minorHAnsi" w:hAnsi="Arial" w:cs="Arial"/>
                <w:color w:val="000000"/>
                <w:sz w:val="18"/>
                <w:szCs w:val="18"/>
                <w:highlight w:val="lightGray"/>
                <w:lang w:val="en-US"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4599EF71" w14:textId="77777777" w:rsidTr="00182AC1">
        <w:trPr>
          <w:trHeight w:val="2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9EA0CE2" w14:textId="3D839FC9" w:rsidR="00182AC1" w:rsidRPr="00D477EF" w:rsidRDefault="00182AC1" w:rsidP="00C42C30">
            <w:pPr>
              <w:ind w:left="-113" w:right="-113"/>
              <w:jc w:val="center"/>
              <w:rPr>
                <w:rFonts w:ascii="Arial" w:hAnsi="Arial" w:cs="Arial"/>
                <w:color w:val="000000"/>
                <w:sz w:val="18"/>
                <w:szCs w:val="18"/>
              </w:rPr>
            </w:pPr>
            <w:r w:rsidRPr="00D477EF">
              <w:rPr>
                <w:rFonts w:ascii="Arial" w:hAnsi="Arial" w:cs="Arial"/>
                <w:color w:val="000000"/>
                <w:sz w:val="18"/>
                <w:szCs w:val="18"/>
              </w:rPr>
              <w:t>154</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62FD06AD" w14:textId="73ADEEF8"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 xml:space="preserve"> Натрий гипохлорит</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1FF60D1E" w14:textId="2956F5B1"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single" w:sz="4" w:space="0" w:color="auto"/>
              <w:left w:val="single" w:sz="4" w:space="0" w:color="auto"/>
              <w:bottom w:val="single" w:sz="4" w:space="0" w:color="auto"/>
              <w:right w:val="single" w:sz="4" w:space="0" w:color="auto"/>
            </w:tcBorders>
            <w:shd w:val="clear" w:color="auto" w:fill="auto"/>
            <w:vAlign w:val="center"/>
          </w:tcPr>
          <w:p w14:paraId="3D61EB73" w14:textId="3984D673" w:rsidR="00182AC1" w:rsidRPr="00FB3F6E" w:rsidRDefault="00182AC1" w:rsidP="00D85CD5">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single" w:sz="4" w:space="0" w:color="auto"/>
              <w:left w:val="single" w:sz="4" w:space="0" w:color="auto"/>
              <w:bottom w:val="single" w:sz="4" w:space="0" w:color="auto"/>
              <w:right w:val="single" w:sz="4" w:space="0" w:color="auto"/>
            </w:tcBorders>
          </w:tcPr>
          <w:p w14:paraId="3D62A524" w14:textId="0266DFA2" w:rsidR="00182AC1" w:rsidRPr="00FB3F6E" w:rsidRDefault="00182AC1" w:rsidP="00BB704E">
            <w:pPr>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6624AE" w14:textId="51E5D371" w:rsidR="00182AC1" w:rsidRPr="00FB3F6E" w:rsidRDefault="00182AC1" w:rsidP="00BB704E">
            <w:pPr>
              <w:jc w:val="center"/>
              <w:rPr>
                <w:rFonts w:ascii="Arial" w:eastAsiaTheme="minorHAnsi" w:hAnsi="Arial" w:cs="Arial"/>
                <w:color w:val="000000"/>
                <w:sz w:val="18"/>
                <w:szCs w:val="18"/>
                <w:highlight w:val="lightGray"/>
                <w:lang w:val="en-US"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41936E53" w14:textId="77777777" w:rsidTr="00182AC1">
        <w:trPr>
          <w:trHeight w:val="2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FFE1A92" w14:textId="4FFC47C9" w:rsidR="00182AC1" w:rsidRPr="00D477EF" w:rsidRDefault="00182AC1" w:rsidP="00C42C30">
            <w:pPr>
              <w:ind w:left="-113" w:right="-113"/>
              <w:jc w:val="center"/>
              <w:rPr>
                <w:rFonts w:ascii="Arial" w:hAnsi="Arial" w:cs="Arial"/>
                <w:color w:val="000000"/>
                <w:sz w:val="18"/>
                <w:szCs w:val="18"/>
              </w:rPr>
            </w:pPr>
            <w:r w:rsidRPr="00D477EF">
              <w:rPr>
                <w:rFonts w:ascii="Arial" w:hAnsi="Arial" w:cs="Arial"/>
                <w:color w:val="000000"/>
                <w:sz w:val="18"/>
                <w:szCs w:val="18"/>
              </w:rPr>
              <w:t>155</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424E271C" w14:textId="1C5AB77F" w:rsidR="00182AC1" w:rsidRPr="00D477EF" w:rsidRDefault="00182AC1" w:rsidP="0034742A">
            <w:pPr>
              <w:ind w:left="-108" w:right="-113"/>
              <w:rPr>
                <w:rFonts w:ascii="Arial" w:hAnsi="Arial" w:cs="Arial"/>
                <w:color w:val="000000"/>
                <w:sz w:val="18"/>
                <w:szCs w:val="18"/>
              </w:rPr>
            </w:pPr>
            <w:proofErr w:type="spellStart"/>
            <w:r w:rsidRPr="00D477EF">
              <w:rPr>
                <w:rFonts w:ascii="Arial" w:hAnsi="Arial" w:cs="Arial"/>
                <w:color w:val="000000"/>
                <w:sz w:val="18"/>
                <w:szCs w:val="18"/>
              </w:rPr>
              <w:t>диНатрий</w:t>
            </w:r>
            <w:proofErr w:type="spellEnd"/>
            <w:r w:rsidRPr="00D477EF">
              <w:rPr>
                <w:rFonts w:ascii="Arial" w:hAnsi="Arial" w:cs="Arial"/>
                <w:color w:val="000000"/>
                <w:sz w:val="18"/>
                <w:szCs w:val="18"/>
              </w:rPr>
              <w:t xml:space="preserve"> </w:t>
            </w:r>
            <w:proofErr w:type="spellStart"/>
            <w:r w:rsidRPr="00D477EF">
              <w:rPr>
                <w:rFonts w:ascii="Arial" w:hAnsi="Arial" w:cs="Arial"/>
                <w:color w:val="000000"/>
                <w:sz w:val="18"/>
                <w:szCs w:val="18"/>
              </w:rPr>
              <w:t>карботнат</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4B3F2F5E" w14:textId="081C43B2"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52090CF4" w14:textId="12556C3A" w:rsidR="00182AC1" w:rsidRPr="00FB3F6E" w:rsidRDefault="00182AC1" w:rsidP="00D85CD5">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single" w:sz="4" w:space="0" w:color="auto"/>
              <w:left w:val="single" w:sz="4" w:space="0" w:color="auto"/>
              <w:bottom w:val="single" w:sz="4" w:space="0" w:color="auto"/>
              <w:right w:val="single" w:sz="4" w:space="0" w:color="auto"/>
            </w:tcBorders>
          </w:tcPr>
          <w:p w14:paraId="5C74B1FA" w14:textId="2BAEE873" w:rsidR="00182AC1" w:rsidRPr="00FB3F6E" w:rsidRDefault="00182AC1" w:rsidP="00BB704E">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DC9D83" w14:textId="78ED6B8A" w:rsidR="00182AC1" w:rsidRPr="00FB3F6E" w:rsidRDefault="00182AC1" w:rsidP="00BB704E">
            <w:pPr>
              <w:jc w:val="center"/>
              <w:rPr>
                <w:rFonts w:ascii="Arial" w:eastAsiaTheme="minorHAnsi" w:hAnsi="Arial" w:cs="Arial"/>
                <w:color w:val="000000"/>
                <w:sz w:val="18"/>
                <w:szCs w:val="18"/>
                <w:highlight w:val="lightGray"/>
                <w:lang w:val="en-US"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16020BE5" w14:textId="77777777" w:rsidTr="00182AC1">
        <w:trPr>
          <w:trHeight w:val="2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31135F8" w14:textId="678EFCC6" w:rsidR="00182AC1" w:rsidRPr="00D477EF" w:rsidRDefault="00182AC1" w:rsidP="00C42C30">
            <w:pPr>
              <w:ind w:left="-113" w:right="-113"/>
              <w:jc w:val="center"/>
              <w:rPr>
                <w:rFonts w:ascii="Arial" w:hAnsi="Arial" w:cs="Arial"/>
                <w:color w:val="000000"/>
                <w:sz w:val="18"/>
                <w:szCs w:val="18"/>
              </w:rPr>
            </w:pPr>
            <w:r w:rsidRPr="00D477EF">
              <w:rPr>
                <w:rFonts w:ascii="Arial" w:hAnsi="Arial" w:cs="Arial"/>
                <w:color w:val="000000"/>
                <w:sz w:val="18"/>
                <w:szCs w:val="18"/>
              </w:rPr>
              <w:t>158</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665031AD" w14:textId="738414B0" w:rsidR="00182AC1" w:rsidRPr="00D477EF" w:rsidRDefault="00182AC1" w:rsidP="0034742A">
            <w:pPr>
              <w:ind w:left="-108" w:right="-113"/>
              <w:rPr>
                <w:rFonts w:ascii="Arial" w:hAnsi="Arial" w:cs="Arial"/>
                <w:color w:val="000000"/>
                <w:sz w:val="18"/>
                <w:szCs w:val="18"/>
              </w:rPr>
            </w:pPr>
            <w:proofErr w:type="spellStart"/>
            <w:r w:rsidRPr="00D477EF">
              <w:rPr>
                <w:rFonts w:ascii="Arial" w:hAnsi="Arial" w:cs="Arial"/>
                <w:color w:val="000000"/>
                <w:sz w:val="18"/>
                <w:szCs w:val="18"/>
              </w:rPr>
              <w:t>диНатрий</w:t>
            </w:r>
            <w:proofErr w:type="spellEnd"/>
            <w:r w:rsidRPr="00D477EF">
              <w:rPr>
                <w:rFonts w:ascii="Arial" w:hAnsi="Arial" w:cs="Arial"/>
                <w:color w:val="000000"/>
                <w:sz w:val="18"/>
                <w:szCs w:val="18"/>
              </w:rPr>
              <w:t xml:space="preserve"> сульфат</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2D8E97BC" w14:textId="3F5DC693"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525FD1A0" w14:textId="33C7C7D8" w:rsidR="00182AC1" w:rsidRPr="00FB3F6E" w:rsidRDefault="00182AC1" w:rsidP="00D85CD5">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single" w:sz="4" w:space="0" w:color="auto"/>
              <w:left w:val="single" w:sz="4" w:space="0" w:color="auto"/>
              <w:bottom w:val="single" w:sz="4" w:space="0" w:color="auto"/>
              <w:right w:val="single" w:sz="4" w:space="0" w:color="auto"/>
            </w:tcBorders>
          </w:tcPr>
          <w:p w14:paraId="498088FD" w14:textId="4CF8BDC3" w:rsidR="00182AC1" w:rsidRPr="00FB3F6E" w:rsidRDefault="00182AC1" w:rsidP="00BB704E">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141F4F" w14:textId="47439700" w:rsidR="00182AC1" w:rsidRPr="00FB3F6E" w:rsidRDefault="00182AC1" w:rsidP="00BB704E">
            <w:pPr>
              <w:jc w:val="center"/>
              <w:rPr>
                <w:rFonts w:ascii="Arial" w:eastAsiaTheme="minorHAnsi" w:hAnsi="Arial" w:cs="Arial"/>
                <w:color w:val="000000"/>
                <w:sz w:val="18"/>
                <w:szCs w:val="18"/>
                <w:highlight w:val="lightGray"/>
                <w:lang w:val="en-US"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3033C4AD" w14:textId="77777777" w:rsidTr="00182AC1">
        <w:trPr>
          <w:trHeight w:val="2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EBDE96F" w14:textId="4D0CE5DB" w:rsidR="00182AC1" w:rsidRPr="00D477EF" w:rsidRDefault="00182AC1" w:rsidP="00C42C30">
            <w:pPr>
              <w:ind w:left="-113" w:right="-113"/>
              <w:jc w:val="center"/>
              <w:rPr>
                <w:rFonts w:ascii="Arial" w:hAnsi="Arial" w:cs="Arial"/>
                <w:color w:val="000000"/>
                <w:sz w:val="18"/>
                <w:szCs w:val="18"/>
              </w:rPr>
            </w:pPr>
            <w:r w:rsidRPr="00D477EF">
              <w:rPr>
                <w:rFonts w:ascii="Arial" w:hAnsi="Arial" w:cs="Arial"/>
                <w:color w:val="000000"/>
                <w:sz w:val="18"/>
                <w:szCs w:val="18"/>
              </w:rPr>
              <w:t>271</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06B12EF4" w14:textId="02DAE791" w:rsidR="00182AC1" w:rsidRPr="00D477EF" w:rsidRDefault="00182AC1" w:rsidP="0034742A">
            <w:pPr>
              <w:ind w:left="-108" w:right="-113"/>
              <w:rPr>
                <w:rFonts w:ascii="Arial" w:hAnsi="Arial" w:cs="Arial"/>
                <w:color w:val="000000"/>
                <w:sz w:val="18"/>
                <w:szCs w:val="18"/>
              </w:rPr>
            </w:pPr>
            <w:proofErr w:type="spellStart"/>
            <w:r w:rsidRPr="00D477EF">
              <w:rPr>
                <w:rFonts w:ascii="Arial" w:hAnsi="Arial" w:cs="Arial"/>
                <w:color w:val="000000"/>
                <w:sz w:val="18"/>
                <w:szCs w:val="18"/>
              </w:rPr>
              <w:t>диНатрий</w:t>
            </w:r>
            <w:proofErr w:type="spellEnd"/>
            <w:r w:rsidRPr="00D477EF">
              <w:rPr>
                <w:rFonts w:ascii="Arial" w:hAnsi="Arial" w:cs="Arial"/>
                <w:color w:val="000000"/>
                <w:sz w:val="18"/>
                <w:szCs w:val="18"/>
              </w:rPr>
              <w:t xml:space="preserve"> сульфид</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56630235" w14:textId="0B97D71D"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2F58949B" w14:textId="6B37E277" w:rsidR="00182AC1" w:rsidRPr="00FB3F6E" w:rsidRDefault="00182AC1" w:rsidP="00D85CD5">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single" w:sz="4" w:space="0" w:color="auto"/>
              <w:left w:val="single" w:sz="4" w:space="0" w:color="auto"/>
              <w:bottom w:val="single" w:sz="4" w:space="0" w:color="auto"/>
              <w:right w:val="single" w:sz="4" w:space="0" w:color="auto"/>
            </w:tcBorders>
          </w:tcPr>
          <w:p w14:paraId="4C6F6416" w14:textId="1392F626" w:rsidR="00182AC1" w:rsidRPr="00FB3F6E" w:rsidRDefault="00182AC1" w:rsidP="00BB704E">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5F6F0A" w14:textId="0704BD3C" w:rsidR="00182AC1" w:rsidRPr="00FB3F6E" w:rsidRDefault="00182AC1" w:rsidP="00BB704E">
            <w:pPr>
              <w:jc w:val="center"/>
              <w:rPr>
                <w:rFonts w:ascii="Arial" w:eastAsiaTheme="minorHAnsi" w:hAnsi="Arial" w:cs="Arial"/>
                <w:color w:val="000000"/>
                <w:sz w:val="18"/>
                <w:szCs w:val="18"/>
                <w:highlight w:val="lightGray"/>
                <w:lang w:val="en-US"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49178686" w14:textId="77777777" w:rsidTr="00182AC1">
        <w:trPr>
          <w:trHeight w:val="2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55ECB" w14:textId="7777777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301</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25A6E" w14:textId="77777777"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Азот (IV) оксид (Азота диоксид)</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0893E8C9" w14:textId="07F9CDB3"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0,05</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58E4C718" w14:textId="76EA23E2" w:rsidR="00182AC1" w:rsidRPr="00FB3F6E" w:rsidRDefault="00182AC1" w:rsidP="00182AC1">
            <w:pPr>
              <w:ind w:right="-109"/>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eastAsia="en-US"/>
              </w:rPr>
              <w:t>0,66</w:t>
            </w:r>
          </w:p>
        </w:tc>
        <w:tc>
          <w:tcPr>
            <w:tcW w:w="2126" w:type="dxa"/>
            <w:tcBorders>
              <w:top w:val="single" w:sz="4" w:space="0" w:color="auto"/>
              <w:left w:val="single" w:sz="4" w:space="0" w:color="auto"/>
              <w:bottom w:val="single" w:sz="4" w:space="0" w:color="auto"/>
              <w:right w:val="single" w:sz="4" w:space="0" w:color="auto"/>
            </w:tcBorders>
          </w:tcPr>
          <w:p w14:paraId="13F0667B" w14:textId="4F459F86" w:rsidR="00182AC1" w:rsidRPr="00FB3F6E" w:rsidRDefault="00182AC1" w:rsidP="00182AC1">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eastAsia="en-US"/>
              </w:rPr>
              <w:t>0,68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55DD4D" w14:textId="5BACB8FC" w:rsidR="00182AC1" w:rsidRPr="00FB3F6E" w:rsidRDefault="00182AC1" w:rsidP="00BB704E">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eastAsia="en-US"/>
              </w:rPr>
              <w:t>3440</w:t>
            </w:r>
          </w:p>
        </w:tc>
      </w:tr>
      <w:tr w:rsidR="00182AC1" w:rsidRPr="00D477EF" w14:paraId="029F408D" w14:textId="77777777" w:rsidTr="00182AC1">
        <w:trPr>
          <w:trHeight w:val="22"/>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6909B52" w14:textId="7777777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304</w:t>
            </w:r>
          </w:p>
        </w:tc>
        <w:tc>
          <w:tcPr>
            <w:tcW w:w="3828" w:type="dxa"/>
            <w:tcBorders>
              <w:top w:val="single" w:sz="4" w:space="0" w:color="auto"/>
              <w:left w:val="nil"/>
              <w:bottom w:val="single" w:sz="8" w:space="0" w:color="auto"/>
              <w:right w:val="single" w:sz="8" w:space="0" w:color="auto"/>
            </w:tcBorders>
            <w:shd w:val="clear" w:color="auto" w:fill="auto"/>
            <w:vAlign w:val="center"/>
            <w:hideMark/>
          </w:tcPr>
          <w:p w14:paraId="14A36E0F" w14:textId="77777777"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Азот (II) оксид (Азота оксид)</w:t>
            </w:r>
          </w:p>
        </w:tc>
        <w:tc>
          <w:tcPr>
            <w:tcW w:w="568" w:type="dxa"/>
            <w:tcBorders>
              <w:top w:val="single" w:sz="4" w:space="0" w:color="auto"/>
              <w:left w:val="single" w:sz="8" w:space="0" w:color="auto"/>
              <w:bottom w:val="single" w:sz="4" w:space="0" w:color="auto"/>
              <w:right w:val="single" w:sz="8" w:space="0" w:color="auto"/>
            </w:tcBorders>
            <w:shd w:val="clear" w:color="auto" w:fill="auto"/>
          </w:tcPr>
          <w:p w14:paraId="5CC2040C" w14:textId="78D459A2" w:rsidR="00182AC1" w:rsidRPr="00D477EF" w:rsidRDefault="00182AC1" w:rsidP="0007042C">
            <w:pPr>
              <w:ind w:left="-113" w:right="-113"/>
              <w:jc w:val="center"/>
              <w:rPr>
                <w:rFonts w:ascii="Arial" w:hAnsi="Arial" w:cs="Arial"/>
                <w:color w:val="000000"/>
                <w:sz w:val="18"/>
                <w:szCs w:val="18"/>
              </w:rPr>
            </w:pPr>
            <w:r w:rsidRPr="00D477EF">
              <w:rPr>
                <w:rFonts w:ascii="Arial" w:hAnsi="Arial" w:cs="Arial"/>
                <w:color w:val="000000"/>
                <w:sz w:val="18"/>
                <w:szCs w:val="18"/>
              </w:rPr>
              <w:t>0,006</w:t>
            </w:r>
          </w:p>
        </w:tc>
        <w:tc>
          <w:tcPr>
            <w:tcW w:w="1841" w:type="dxa"/>
            <w:tcBorders>
              <w:top w:val="single" w:sz="4" w:space="0" w:color="auto"/>
              <w:left w:val="single" w:sz="8" w:space="0" w:color="auto"/>
              <w:bottom w:val="single" w:sz="4" w:space="0" w:color="auto"/>
              <w:right w:val="single" w:sz="8" w:space="0" w:color="auto"/>
            </w:tcBorders>
            <w:shd w:val="clear" w:color="auto" w:fill="auto"/>
          </w:tcPr>
          <w:p w14:paraId="2C702461" w14:textId="70250194" w:rsidR="00182AC1" w:rsidRPr="00FB3F6E" w:rsidRDefault="00182AC1" w:rsidP="007F7538">
            <w:pPr>
              <w:ind w:right="-109"/>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≤0,05</w:t>
            </w:r>
          </w:p>
        </w:tc>
        <w:tc>
          <w:tcPr>
            <w:tcW w:w="2126" w:type="dxa"/>
            <w:tcBorders>
              <w:top w:val="single" w:sz="4" w:space="0" w:color="auto"/>
              <w:left w:val="single" w:sz="8" w:space="0" w:color="auto"/>
              <w:bottom w:val="single" w:sz="4" w:space="0" w:color="auto"/>
              <w:right w:val="single" w:sz="8" w:space="0" w:color="auto"/>
            </w:tcBorders>
          </w:tcPr>
          <w:p w14:paraId="5353D15B" w14:textId="56BA8978"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≤0,05</w:t>
            </w:r>
          </w:p>
        </w:tc>
        <w:tc>
          <w:tcPr>
            <w:tcW w:w="1134" w:type="dxa"/>
            <w:tcBorders>
              <w:top w:val="single" w:sz="4" w:space="0" w:color="auto"/>
              <w:left w:val="single" w:sz="8" w:space="0" w:color="auto"/>
              <w:bottom w:val="single" w:sz="4" w:space="0" w:color="auto"/>
              <w:right w:val="single" w:sz="8" w:space="0" w:color="auto"/>
            </w:tcBorders>
            <w:shd w:val="clear" w:color="auto" w:fill="auto"/>
          </w:tcPr>
          <w:p w14:paraId="0AEB5EC4" w14:textId="5BDC5F4B" w:rsidR="00182AC1" w:rsidRPr="00FB3F6E" w:rsidRDefault="00182AC1" w:rsidP="0034742A">
            <w:pPr>
              <w:jc w:val="center"/>
              <w:rPr>
                <w:rFonts w:ascii="Arial" w:eastAsiaTheme="minorHAnsi" w:hAnsi="Arial" w:cs="Arial"/>
                <w:color w:val="000000"/>
                <w:sz w:val="18"/>
                <w:szCs w:val="18"/>
                <w:highlight w:val="lightGray"/>
                <w:lang w:val="en-US"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3D062C5E" w14:textId="77777777" w:rsidTr="00182AC1">
        <w:trPr>
          <w:trHeight w:val="22"/>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14:paraId="1AA3235D" w14:textId="30E0E1F3"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322</w:t>
            </w:r>
          </w:p>
        </w:tc>
        <w:tc>
          <w:tcPr>
            <w:tcW w:w="3828" w:type="dxa"/>
            <w:tcBorders>
              <w:top w:val="single" w:sz="4" w:space="0" w:color="auto"/>
              <w:left w:val="nil"/>
              <w:bottom w:val="single" w:sz="8" w:space="0" w:color="auto"/>
              <w:right w:val="single" w:sz="8" w:space="0" w:color="auto"/>
            </w:tcBorders>
            <w:shd w:val="clear" w:color="auto" w:fill="auto"/>
            <w:vAlign w:val="center"/>
          </w:tcPr>
          <w:p w14:paraId="7F905C0E" w14:textId="44D707CE"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Серная кислота</w:t>
            </w:r>
          </w:p>
        </w:tc>
        <w:tc>
          <w:tcPr>
            <w:tcW w:w="568" w:type="dxa"/>
            <w:tcBorders>
              <w:top w:val="single" w:sz="4" w:space="0" w:color="auto"/>
              <w:left w:val="single" w:sz="8" w:space="0" w:color="auto"/>
              <w:bottom w:val="single" w:sz="4" w:space="0" w:color="auto"/>
              <w:right w:val="single" w:sz="8" w:space="0" w:color="auto"/>
            </w:tcBorders>
            <w:shd w:val="clear" w:color="auto" w:fill="auto"/>
          </w:tcPr>
          <w:p w14:paraId="60288AE8" w14:textId="2894676C" w:rsidR="00182AC1" w:rsidRPr="00D477EF" w:rsidRDefault="00182AC1" w:rsidP="0007042C">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single" w:sz="4" w:space="0" w:color="auto"/>
              <w:left w:val="single" w:sz="8" w:space="0" w:color="auto"/>
              <w:bottom w:val="single" w:sz="4" w:space="0" w:color="auto"/>
              <w:right w:val="single" w:sz="8" w:space="0" w:color="auto"/>
            </w:tcBorders>
            <w:shd w:val="clear" w:color="auto" w:fill="auto"/>
          </w:tcPr>
          <w:p w14:paraId="0E65CFDC" w14:textId="18285D90" w:rsidR="00182AC1" w:rsidRPr="00FB3F6E" w:rsidRDefault="00182AC1" w:rsidP="007F7538">
            <w:pPr>
              <w:ind w:right="-109"/>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single" w:sz="4" w:space="0" w:color="auto"/>
              <w:left w:val="single" w:sz="8" w:space="0" w:color="auto"/>
              <w:bottom w:val="single" w:sz="4" w:space="0" w:color="auto"/>
              <w:right w:val="single" w:sz="8" w:space="0" w:color="auto"/>
            </w:tcBorders>
          </w:tcPr>
          <w:p w14:paraId="2A732541" w14:textId="3629740B"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single" w:sz="4" w:space="0" w:color="auto"/>
              <w:left w:val="single" w:sz="8" w:space="0" w:color="auto"/>
              <w:bottom w:val="single" w:sz="4" w:space="0" w:color="auto"/>
              <w:right w:val="single" w:sz="8" w:space="0" w:color="auto"/>
            </w:tcBorders>
            <w:shd w:val="clear" w:color="auto" w:fill="auto"/>
          </w:tcPr>
          <w:p w14:paraId="1E68FEDD" w14:textId="30409870" w:rsidR="00182AC1" w:rsidRPr="00FB3F6E" w:rsidRDefault="00182AC1" w:rsidP="0034742A">
            <w:pPr>
              <w:jc w:val="center"/>
              <w:rPr>
                <w:rFonts w:ascii="Arial" w:eastAsiaTheme="minorHAnsi" w:hAnsi="Arial" w:cs="Arial"/>
                <w:color w:val="000000"/>
                <w:sz w:val="18"/>
                <w:szCs w:val="18"/>
                <w:highlight w:val="lightGray"/>
                <w:lang w:val="en-US"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6B50002C" w14:textId="77777777" w:rsidTr="00182AC1">
        <w:trPr>
          <w:trHeight w:val="22"/>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14:paraId="327C0F4E" w14:textId="7777777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328</w:t>
            </w:r>
          </w:p>
        </w:tc>
        <w:tc>
          <w:tcPr>
            <w:tcW w:w="3828" w:type="dxa"/>
            <w:tcBorders>
              <w:top w:val="single" w:sz="4" w:space="0" w:color="auto"/>
              <w:left w:val="nil"/>
              <w:bottom w:val="single" w:sz="8" w:space="0" w:color="auto"/>
              <w:right w:val="single" w:sz="8" w:space="0" w:color="auto"/>
            </w:tcBorders>
            <w:shd w:val="clear" w:color="auto" w:fill="auto"/>
            <w:vAlign w:val="center"/>
          </w:tcPr>
          <w:p w14:paraId="5C63F203" w14:textId="77777777"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Сажа</w:t>
            </w:r>
          </w:p>
        </w:tc>
        <w:tc>
          <w:tcPr>
            <w:tcW w:w="568" w:type="dxa"/>
            <w:tcBorders>
              <w:top w:val="single" w:sz="4" w:space="0" w:color="auto"/>
              <w:left w:val="single" w:sz="8" w:space="0" w:color="auto"/>
              <w:bottom w:val="single" w:sz="4" w:space="0" w:color="auto"/>
              <w:right w:val="single" w:sz="8" w:space="0" w:color="auto"/>
            </w:tcBorders>
            <w:shd w:val="clear" w:color="auto" w:fill="auto"/>
          </w:tcPr>
          <w:p w14:paraId="0148434C" w14:textId="60506828" w:rsidR="00182AC1" w:rsidRPr="00D477EF" w:rsidRDefault="00182AC1" w:rsidP="0007042C">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single" w:sz="4" w:space="0" w:color="auto"/>
              <w:left w:val="single" w:sz="8" w:space="0" w:color="auto"/>
              <w:bottom w:val="single" w:sz="4" w:space="0" w:color="auto"/>
              <w:right w:val="single" w:sz="8" w:space="0" w:color="auto"/>
            </w:tcBorders>
            <w:shd w:val="clear" w:color="auto" w:fill="auto"/>
          </w:tcPr>
          <w:p w14:paraId="5D09A3B3" w14:textId="354D6E5F" w:rsidR="00182AC1" w:rsidRPr="00FB3F6E" w:rsidRDefault="00182AC1" w:rsidP="004475E1">
            <w:pPr>
              <w:ind w:right="-109"/>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0,17</w:t>
            </w:r>
          </w:p>
        </w:tc>
        <w:tc>
          <w:tcPr>
            <w:tcW w:w="2126" w:type="dxa"/>
            <w:tcBorders>
              <w:top w:val="single" w:sz="4" w:space="0" w:color="auto"/>
              <w:left w:val="single" w:sz="8" w:space="0" w:color="auto"/>
              <w:bottom w:val="single" w:sz="4" w:space="0" w:color="auto"/>
              <w:right w:val="single" w:sz="8" w:space="0" w:color="auto"/>
            </w:tcBorders>
          </w:tcPr>
          <w:p w14:paraId="217495A8" w14:textId="72788FE0"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0,17</w:t>
            </w:r>
          </w:p>
        </w:tc>
        <w:tc>
          <w:tcPr>
            <w:tcW w:w="1134" w:type="dxa"/>
            <w:tcBorders>
              <w:top w:val="single" w:sz="4" w:space="0" w:color="auto"/>
              <w:left w:val="single" w:sz="8" w:space="0" w:color="auto"/>
              <w:bottom w:val="single" w:sz="4" w:space="0" w:color="auto"/>
              <w:right w:val="single" w:sz="8" w:space="0" w:color="auto"/>
            </w:tcBorders>
            <w:shd w:val="clear" w:color="auto" w:fill="auto"/>
          </w:tcPr>
          <w:p w14:paraId="2685851A" w14:textId="3924D283" w:rsidR="00182AC1" w:rsidRPr="00FB3F6E" w:rsidRDefault="00182AC1" w:rsidP="0034742A">
            <w:pPr>
              <w:jc w:val="center"/>
              <w:rPr>
                <w:rFonts w:ascii="Arial" w:eastAsiaTheme="minorHAnsi" w:hAnsi="Arial" w:cs="Arial"/>
                <w:color w:val="000000"/>
                <w:sz w:val="18"/>
                <w:szCs w:val="18"/>
                <w:highlight w:val="lightGray"/>
                <w:lang w:val="en-US"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46F99EDD" w14:textId="77777777" w:rsidTr="00182AC1">
        <w:trPr>
          <w:trHeight w:val="22"/>
        </w:trPr>
        <w:tc>
          <w:tcPr>
            <w:tcW w:w="567" w:type="dxa"/>
            <w:tcBorders>
              <w:top w:val="nil"/>
              <w:left w:val="single" w:sz="8" w:space="0" w:color="auto"/>
              <w:bottom w:val="single" w:sz="4" w:space="0" w:color="auto"/>
              <w:right w:val="single" w:sz="8" w:space="0" w:color="auto"/>
            </w:tcBorders>
            <w:shd w:val="clear" w:color="auto" w:fill="auto"/>
            <w:vAlign w:val="center"/>
            <w:hideMark/>
          </w:tcPr>
          <w:p w14:paraId="77238DFE" w14:textId="7777777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330</w:t>
            </w:r>
          </w:p>
        </w:tc>
        <w:tc>
          <w:tcPr>
            <w:tcW w:w="3828" w:type="dxa"/>
            <w:tcBorders>
              <w:top w:val="nil"/>
              <w:left w:val="nil"/>
              <w:bottom w:val="single" w:sz="4" w:space="0" w:color="auto"/>
              <w:right w:val="single" w:sz="8" w:space="0" w:color="auto"/>
            </w:tcBorders>
            <w:shd w:val="clear" w:color="auto" w:fill="auto"/>
            <w:vAlign w:val="center"/>
            <w:hideMark/>
          </w:tcPr>
          <w:p w14:paraId="2A0B4CC6" w14:textId="77777777"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Сера диоксид (Ангидрид сернистый)</w:t>
            </w:r>
          </w:p>
        </w:tc>
        <w:tc>
          <w:tcPr>
            <w:tcW w:w="568" w:type="dxa"/>
            <w:tcBorders>
              <w:top w:val="nil"/>
              <w:left w:val="single" w:sz="8" w:space="0" w:color="auto"/>
              <w:bottom w:val="single" w:sz="4" w:space="0" w:color="auto"/>
              <w:right w:val="single" w:sz="8" w:space="0" w:color="auto"/>
            </w:tcBorders>
            <w:shd w:val="clear" w:color="auto" w:fill="auto"/>
          </w:tcPr>
          <w:p w14:paraId="0E8D1961" w14:textId="59462D33" w:rsidR="00182AC1" w:rsidRPr="00D477EF" w:rsidRDefault="00182AC1" w:rsidP="0007042C">
            <w:pPr>
              <w:ind w:left="-113" w:right="-113"/>
              <w:jc w:val="center"/>
              <w:rPr>
                <w:rFonts w:ascii="Arial" w:hAnsi="Arial" w:cs="Arial"/>
                <w:color w:val="000000"/>
                <w:sz w:val="18"/>
                <w:szCs w:val="18"/>
              </w:rPr>
            </w:pPr>
            <w:r w:rsidRPr="00D477EF">
              <w:rPr>
                <w:rFonts w:ascii="Arial" w:hAnsi="Arial" w:cs="Arial"/>
                <w:color w:val="000000"/>
                <w:sz w:val="18"/>
                <w:szCs w:val="18"/>
              </w:rPr>
              <w:t>0,06</w:t>
            </w:r>
          </w:p>
        </w:tc>
        <w:tc>
          <w:tcPr>
            <w:tcW w:w="1841" w:type="dxa"/>
            <w:tcBorders>
              <w:top w:val="nil"/>
              <w:left w:val="single" w:sz="8" w:space="0" w:color="auto"/>
              <w:bottom w:val="single" w:sz="4" w:space="0" w:color="auto"/>
              <w:right w:val="single" w:sz="8" w:space="0" w:color="auto"/>
            </w:tcBorders>
            <w:shd w:val="clear" w:color="auto" w:fill="auto"/>
          </w:tcPr>
          <w:p w14:paraId="40BF2DCC" w14:textId="7F463710" w:rsidR="00182AC1" w:rsidRPr="00FB3F6E" w:rsidRDefault="00182AC1" w:rsidP="00182AC1">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eastAsia="en-US"/>
              </w:rPr>
              <w:t>0,08</w:t>
            </w:r>
          </w:p>
        </w:tc>
        <w:tc>
          <w:tcPr>
            <w:tcW w:w="2126" w:type="dxa"/>
            <w:tcBorders>
              <w:top w:val="nil"/>
              <w:left w:val="single" w:sz="8" w:space="0" w:color="auto"/>
              <w:bottom w:val="single" w:sz="4" w:space="0" w:color="auto"/>
              <w:right w:val="single" w:sz="8" w:space="0" w:color="auto"/>
            </w:tcBorders>
          </w:tcPr>
          <w:p w14:paraId="1BFF839F" w14:textId="7793E1B1" w:rsidR="00182AC1" w:rsidRPr="00FB3F6E" w:rsidRDefault="00182AC1" w:rsidP="00182AC1">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eastAsia="en-US"/>
              </w:rPr>
              <w:t>0,08</w:t>
            </w:r>
          </w:p>
        </w:tc>
        <w:tc>
          <w:tcPr>
            <w:tcW w:w="1134" w:type="dxa"/>
            <w:tcBorders>
              <w:top w:val="nil"/>
              <w:left w:val="single" w:sz="8" w:space="0" w:color="auto"/>
              <w:bottom w:val="single" w:sz="4" w:space="0" w:color="auto"/>
              <w:right w:val="single" w:sz="8" w:space="0" w:color="auto"/>
            </w:tcBorders>
            <w:shd w:val="clear" w:color="auto" w:fill="auto"/>
          </w:tcPr>
          <w:p w14:paraId="76E4EA33" w14:textId="6C7D0B93" w:rsidR="00182AC1" w:rsidRPr="00FB3F6E" w:rsidRDefault="00182AC1" w:rsidP="00BB704E">
            <w:pPr>
              <w:jc w:val="center"/>
              <w:rPr>
                <w:rFonts w:ascii="Arial" w:eastAsiaTheme="minorHAnsi" w:hAnsi="Arial" w:cs="Arial"/>
                <w:color w:val="000000"/>
                <w:sz w:val="18"/>
                <w:szCs w:val="18"/>
                <w:highlight w:val="lightGray"/>
                <w:lang w:val="en-US"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127653A3" w14:textId="77777777" w:rsidTr="00182AC1">
        <w:trPr>
          <w:trHeight w:val="22"/>
        </w:trPr>
        <w:tc>
          <w:tcPr>
            <w:tcW w:w="567" w:type="dxa"/>
            <w:tcBorders>
              <w:top w:val="nil"/>
              <w:left w:val="single" w:sz="8" w:space="0" w:color="auto"/>
              <w:bottom w:val="single" w:sz="4" w:space="0" w:color="auto"/>
              <w:right w:val="single" w:sz="8" w:space="0" w:color="auto"/>
            </w:tcBorders>
            <w:shd w:val="clear" w:color="auto" w:fill="auto"/>
            <w:vAlign w:val="center"/>
          </w:tcPr>
          <w:p w14:paraId="71505EB9" w14:textId="7777777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333</w:t>
            </w:r>
          </w:p>
        </w:tc>
        <w:tc>
          <w:tcPr>
            <w:tcW w:w="3828" w:type="dxa"/>
            <w:tcBorders>
              <w:top w:val="nil"/>
              <w:left w:val="nil"/>
              <w:bottom w:val="single" w:sz="4" w:space="0" w:color="auto"/>
              <w:right w:val="single" w:sz="8" w:space="0" w:color="auto"/>
            </w:tcBorders>
            <w:shd w:val="clear" w:color="auto" w:fill="auto"/>
            <w:vAlign w:val="center"/>
          </w:tcPr>
          <w:p w14:paraId="334EC243" w14:textId="77777777" w:rsidR="00182AC1" w:rsidRPr="00D477EF" w:rsidRDefault="00182AC1" w:rsidP="0034742A">
            <w:pPr>
              <w:ind w:left="-108" w:right="-113"/>
              <w:rPr>
                <w:rFonts w:ascii="Arial" w:hAnsi="Arial" w:cs="Arial"/>
                <w:color w:val="000000"/>
                <w:sz w:val="18"/>
                <w:szCs w:val="18"/>
              </w:rPr>
            </w:pPr>
            <w:proofErr w:type="spellStart"/>
            <w:r w:rsidRPr="00D477EF">
              <w:rPr>
                <w:rFonts w:ascii="Arial" w:hAnsi="Arial" w:cs="Arial"/>
                <w:color w:val="000000"/>
                <w:sz w:val="18"/>
                <w:szCs w:val="18"/>
              </w:rPr>
              <w:t>Дигидросульфид</w:t>
            </w:r>
            <w:proofErr w:type="spellEnd"/>
            <w:r w:rsidRPr="00D477EF">
              <w:rPr>
                <w:rFonts w:ascii="Arial" w:hAnsi="Arial" w:cs="Arial"/>
                <w:color w:val="000000"/>
                <w:sz w:val="18"/>
                <w:szCs w:val="18"/>
              </w:rPr>
              <w:t xml:space="preserve"> (Сероводород)</w:t>
            </w:r>
          </w:p>
        </w:tc>
        <w:tc>
          <w:tcPr>
            <w:tcW w:w="568" w:type="dxa"/>
            <w:tcBorders>
              <w:top w:val="nil"/>
              <w:left w:val="single" w:sz="8" w:space="0" w:color="auto"/>
              <w:bottom w:val="single" w:sz="4" w:space="0" w:color="auto"/>
              <w:right w:val="single" w:sz="8" w:space="0" w:color="auto"/>
            </w:tcBorders>
            <w:shd w:val="clear" w:color="auto" w:fill="auto"/>
          </w:tcPr>
          <w:p w14:paraId="6F7F6345" w14:textId="07B8C324"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5E6395B4" w14:textId="31699D39" w:rsidR="00182AC1" w:rsidRPr="00FB3F6E" w:rsidRDefault="00182AC1" w:rsidP="007F7538">
            <w:pPr>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0,47</w:t>
            </w:r>
          </w:p>
        </w:tc>
        <w:tc>
          <w:tcPr>
            <w:tcW w:w="2126" w:type="dxa"/>
            <w:tcBorders>
              <w:top w:val="nil"/>
              <w:left w:val="single" w:sz="8" w:space="0" w:color="auto"/>
              <w:bottom w:val="single" w:sz="4" w:space="0" w:color="auto"/>
              <w:right w:val="single" w:sz="8" w:space="0" w:color="auto"/>
            </w:tcBorders>
          </w:tcPr>
          <w:p w14:paraId="40D38F29" w14:textId="0E1FF07B"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0,47</w:t>
            </w:r>
          </w:p>
        </w:tc>
        <w:tc>
          <w:tcPr>
            <w:tcW w:w="1134" w:type="dxa"/>
            <w:tcBorders>
              <w:top w:val="nil"/>
              <w:left w:val="single" w:sz="8" w:space="0" w:color="auto"/>
              <w:bottom w:val="single" w:sz="4" w:space="0" w:color="auto"/>
              <w:right w:val="single" w:sz="8" w:space="0" w:color="auto"/>
            </w:tcBorders>
            <w:shd w:val="clear" w:color="auto" w:fill="auto"/>
          </w:tcPr>
          <w:p w14:paraId="323ABD20" w14:textId="4CF61E08"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1E0F7551" w14:textId="77777777" w:rsidTr="00182AC1">
        <w:trPr>
          <w:trHeight w:val="22"/>
        </w:trPr>
        <w:tc>
          <w:tcPr>
            <w:tcW w:w="567" w:type="dxa"/>
            <w:tcBorders>
              <w:top w:val="nil"/>
              <w:left w:val="single" w:sz="8" w:space="0" w:color="auto"/>
              <w:bottom w:val="single" w:sz="4" w:space="0" w:color="auto"/>
              <w:right w:val="single" w:sz="8" w:space="0" w:color="auto"/>
            </w:tcBorders>
            <w:shd w:val="clear" w:color="auto" w:fill="auto"/>
            <w:vAlign w:val="center"/>
          </w:tcPr>
          <w:p w14:paraId="607353FA" w14:textId="7777777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337</w:t>
            </w:r>
          </w:p>
        </w:tc>
        <w:tc>
          <w:tcPr>
            <w:tcW w:w="3828" w:type="dxa"/>
            <w:tcBorders>
              <w:top w:val="nil"/>
              <w:left w:val="nil"/>
              <w:bottom w:val="single" w:sz="4" w:space="0" w:color="auto"/>
              <w:right w:val="single" w:sz="8" w:space="0" w:color="auto"/>
            </w:tcBorders>
            <w:shd w:val="clear" w:color="auto" w:fill="auto"/>
            <w:vAlign w:val="center"/>
          </w:tcPr>
          <w:p w14:paraId="43698DC3" w14:textId="77777777"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Углерод оксид</w:t>
            </w:r>
          </w:p>
        </w:tc>
        <w:tc>
          <w:tcPr>
            <w:tcW w:w="568" w:type="dxa"/>
            <w:tcBorders>
              <w:top w:val="nil"/>
              <w:left w:val="single" w:sz="8" w:space="0" w:color="auto"/>
              <w:bottom w:val="single" w:sz="4" w:space="0" w:color="auto"/>
              <w:right w:val="single" w:sz="8" w:space="0" w:color="auto"/>
            </w:tcBorders>
            <w:shd w:val="clear" w:color="auto" w:fill="auto"/>
          </w:tcPr>
          <w:p w14:paraId="437059EA" w14:textId="039773EA"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0,035</w:t>
            </w:r>
          </w:p>
        </w:tc>
        <w:tc>
          <w:tcPr>
            <w:tcW w:w="1841" w:type="dxa"/>
            <w:tcBorders>
              <w:top w:val="nil"/>
              <w:left w:val="single" w:sz="8" w:space="0" w:color="auto"/>
              <w:bottom w:val="single" w:sz="4" w:space="0" w:color="auto"/>
              <w:right w:val="single" w:sz="8" w:space="0" w:color="auto"/>
            </w:tcBorders>
            <w:shd w:val="clear" w:color="auto" w:fill="auto"/>
          </w:tcPr>
          <w:p w14:paraId="65F405B7" w14:textId="5F1048DF" w:rsidR="00182AC1" w:rsidRPr="00FB3F6E" w:rsidRDefault="00182AC1" w:rsidP="007F7538">
            <w:pPr>
              <w:ind w:left="-106" w:right="-109"/>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eastAsia="en-US"/>
              </w:rPr>
              <w:t>0,06</w:t>
            </w:r>
          </w:p>
        </w:tc>
        <w:tc>
          <w:tcPr>
            <w:tcW w:w="2126" w:type="dxa"/>
            <w:tcBorders>
              <w:top w:val="nil"/>
              <w:left w:val="single" w:sz="8" w:space="0" w:color="auto"/>
              <w:bottom w:val="single" w:sz="4" w:space="0" w:color="auto"/>
              <w:right w:val="single" w:sz="8" w:space="0" w:color="auto"/>
            </w:tcBorders>
          </w:tcPr>
          <w:p w14:paraId="07582EAB" w14:textId="39FEF920" w:rsidR="00182AC1" w:rsidRPr="00FB3F6E" w:rsidRDefault="00182AC1" w:rsidP="00182AC1">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eastAsia="en-US"/>
              </w:rPr>
              <w:t>0,06</w:t>
            </w:r>
          </w:p>
        </w:tc>
        <w:tc>
          <w:tcPr>
            <w:tcW w:w="1134" w:type="dxa"/>
            <w:tcBorders>
              <w:top w:val="nil"/>
              <w:left w:val="single" w:sz="8" w:space="0" w:color="auto"/>
              <w:bottom w:val="single" w:sz="4" w:space="0" w:color="auto"/>
              <w:right w:val="single" w:sz="8" w:space="0" w:color="auto"/>
            </w:tcBorders>
            <w:shd w:val="clear" w:color="auto" w:fill="auto"/>
          </w:tcPr>
          <w:p w14:paraId="6594F1DC" w14:textId="18EAF778"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159C438C" w14:textId="77777777" w:rsidTr="00182AC1">
        <w:trPr>
          <w:trHeight w:val="22"/>
        </w:trPr>
        <w:tc>
          <w:tcPr>
            <w:tcW w:w="567" w:type="dxa"/>
            <w:tcBorders>
              <w:top w:val="nil"/>
              <w:left w:val="single" w:sz="8" w:space="0" w:color="auto"/>
              <w:bottom w:val="single" w:sz="4" w:space="0" w:color="auto"/>
              <w:right w:val="single" w:sz="8" w:space="0" w:color="auto"/>
            </w:tcBorders>
            <w:shd w:val="clear" w:color="auto" w:fill="auto"/>
            <w:vAlign w:val="center"/>
          </w:tcPr>
          <w:p w14:paraId="7EB862B7" w14:textId="26D8191E"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348</w:t>
            </w:r>
          </w:p>
        </w:tc>
        <w:tc>
          <w:tcPr>
            <w:tcW w:w="3828" w:type="dxa"/>
            <w:tcBorders>
              <w:top w:val="nil"/>
              <w:left w:val="nil"/>
              <w:bottom w:val="single" w:sz="4" w:space="0" w:color="auto"/>
              <w:right w:val="single" w:sz="8" w:space="0" w:color="auto"/>
            </w:tcBorders>
            <w:shd w:val="clear" w:color="auto" w:fill="auto"/>
            <w:vAlign w:val="center"/>
          </w:tcPr>
          <w:p w14:paraId="02B001D1" w14:textId="4B4863C6"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Ортофосфорная кислота</w:t>
            </w:r>
          </w:p>
        </w:tc>
        <w:tc>
          <w:tcPr>
            <w:tcW w:w="568" w:type="dxa"/>
            <w:tcBorders>
              <w:top w:val="nil"/>
              <w:left w:val="single" w:sz="8" w:space="0" w:color="auto"/>
              <w:bottom w:val="single" w:sz="4" w:space="0" w:color="auto"/>
              <w:right w:val="single" w:sz="8" w:space="0" w:color="auto"/>
            </w:tcBorders>
            <w:shd w:val="clear" w:color="auto" w:fill="auto"/>
          </w:tcPr>
          <w:p w14:paraId="354261A7" w14:textId="146E18F4"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4EA91C63" w14:textId="7C745D52" w:rsidR="00182AC1" w:rsidRPr="00FB3F6E" w:rsidRDefault="00182AC1" w:rsidP="007F7538">
            <w:pPr>
              <w:ind w:left="-106" w:right="-109"/>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0EB5F5E2" w14:textId="172D0CED"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75A6A887" w14:textId="092472EA"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5E5FF0C4" w14:textId="77777777" w:rsidTr="00182AC1">
        <w:trPr>
          <w:trHeight w:val="22"/>
        </w:trPr>
        <w:tc>
          <w:tcPr>
            <w:tcW w:w="567" w:type="dxa"/>
            <w:tcBorders>
              <w:top w:val="nil"/>
              <w:left w:val="single" w:sz="8" w:space="0" w:color="auto"/>
              <w:bottom w:val="single" w:sz="4" w:space="0" w:color="auto"/>
              <w:right w:val="single" w:sz="8" w:space="0" w:color="auto"/>
            </w:tcBorders>
            <w:shd w:val="clear" w:color="auto" w:fill="auto"/>
            <w:vAlign w:val="center"/>
          </w:tcPr>
          <w:p w14:paraId="0745B832" w14:textId="21A46D1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349</w:t>
            </w:r>
          </w:p>
        </w:tc>
        <w:tc>
          <w:tcPr>
            <w:tcW w:w="3828" w:type="dxa"/>
            <w:tcBorders>
              <w:top w:val="nil"/>
              <w:left w:val="nil"/>
              <w:bottom w:val="single" w:sz="4" w:space="0" w:color="auto"/>
              <w:right w:val="single" w:sz="8" w:space="0" w:color="auto"/>
            </w:tcBorders>
            <w:shd w:val="clear" w:color="auto" w:fill="auto"/>
            <w:vAlign w:val="center"/>
          </w:tcPr>
          <w:p w14:paraId="18B80585" w14:textId="3A9DCBC4"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 xml:space="preserve">Хлор </w:t>
            </w:r>
          </w:p>
        </w:tc>
        <w:tc>
          <w:tcPr>
            <w:tcW w:w="568" w:type="dxa"/>
            <w:tcBorders>
              <w:top w:val="nil"/>
              <w:left w:val="single" w:sz="8" w:space="0" w:color="auto"/>
              <w:bottom w:val="single" w:sz="4" w:space="0" w:color="auto"/>
              <w:right w:val="single" w:sz="8" w:space="0" w:color="auto"/>
            </w:tcBorders>
            <w:shd w:val="clear" w:color="auto" w:fill="auto"/>
          </w:tcPr>
          <w:p w14:paraId="66B8915C" w14:textId="5EC001CF"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51AD72A7" w14:textId="36EAFA0A" w:rsidR="00182AC1" w:rsidRPr="00FB3F6E" w:rsidRDefault="00182AC1" w:rsidP="007F7538">
            <w:pPr>
              <w:ind w:left="-106" w:right="-109"/>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5466E44B" w14:textId="2FC3D0D2"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0A50F1FB" w14:textId="565936F3"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45AB98FA" w14:textId="77777777" w:rsidTr="00182AC1">
        <w:trPr>
          <w:trHeight w:val="22"/>
        </w:trPr>
        <w:tc>
          <w:tcPr>
            <w:tcW w:w="567" w:type="dxa"/>
            <w:tcBorders>
              <w:top w:val="nil"/>
              <w:left w:val="single" w:sz="8" w:space="0" w:color="auto"/>
              <w:bottom w:val="single" w:sz="4" w:space="0" w:color="auto"/>
              <w:right w:val="single" w:sz="8" w:space="0" w:color="auto"/>
            </w:tcBorders>
            <w:shd w:val="clear" w:color="auto" w:fill="auto"/>
            <w:vAlign w:val="center"/>
          </w:tcPr>
          <w:p w14:paraId="44E6957D" w14:textId="6318776D"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402</w:t>
            </w:r>
          </w:p>
        </w:tc>
        <w:tc>
          <w:tcPr>
            <w:tcW w:w="3828" w:type="dxa"/>
            <w:tcBorders>
              <w:top w:val="nil"/>
              <w:left w:val="nil"/>
              <w:bottom w:val="single" w:sz="4" w:space="0" w:color="auto"/>
              <w:right w:val="single" w:sz="8" w:space="0" w:color="auto"/>
            </w:tcBorders>
            <w:shd w:val="clear" w:color="auto" w:fill="auto"/>
            <w:vAlign w:val="center"/>
          </w:tcPr>
          <w:p w14:paraId="5D01B86C" w14:textId="3CAA6AD0"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Бутан</w:t>
            </w:r>
          </w:p>
        </w:tc>
        <w:tc>
          <w:tcPr>
            <w:tcW w:w="568" w:type="dxa"/>
            <w:tcBorders>
              <w:top w:val="nil"/>
              <w:left w:val="single" w:sz="8" w:space="0" w:color="auto"/>
              <w:bottom w:val="single" w:sz="4" w:space="0" w:color="auto"/>
              <w:right w:val="single" w:sz="8" w:space="0" w:color="auto"/>
            </w:tcBorders>
            <w:shd w:val="clear" w:color="auto" w:fill="auto"/>
          </w:tcPr>
          <w:p w14:paraId="260CE32C" w14:textId="071252BF"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5773E3F4" w14:textId="2D834221" w:rsidR="00182AC1" w:rsidRPr="00FB3F6E" w:rsidRDefault="00182AC1" w:rsidP="007F7538">
            <w:pPr>
              <w:ind w:left="-106" w:right="-109"/>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67463EA6" w14:textId="75EA4F0E"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0CDE428B" w14:textId="379DEE1B"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5F459D34" w14:textId="77777777" w:rsidTr="00182AC1">
        <w:trPr>
          <w:trHeight w:val="22"/>
        </w:trPr>
        <w:tc>
          <w:tcPr>
            <w:tcW w:w="567" w:type="dxa"/>
            <w:tcBorders>
              <w:top w:val="nil"/>
              <w:left w:val="single" w:sz="8" w:space="0" w:color="auto"/>
              <w:bottom w:val="single" w:sz="4" w:space="0" w:color="auto"/>
              <w:right w:val="single" w:sz="8" w:space="0" w:color="auto"/>
            </w:tcBorders>
            <w:shd w:val="clear" w:color="auto" w:fill="auto"/>
            <w:vAlign w:val="center"/>
          </w:tcPr>
          <w:p w14:paraId="427F25F7" w14:textId="0CACC4D0"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403</w:t>
            </w:r>
          </w:p>
        </w:tc>
        <w:tc>
          <w:tcPr>
            <w:tcW w:w="3828" w:type="dxa"/>
            <w:tcBorders>
              <w:top w:val="nil"/>
              <w:left w:val="nil"/>
              <w:bottom w:val="single" w:sz="4" w:space="0" w:color="auto"/>
              <w:right w:val="single" w:sz="8" w:space="0" w:color="auto"/>
            </w:tcBorders>
            <w:shd w:val="clear" w:color="auto" w:fill="auto"/>
            <w:vAlign w:val="center"/>
          </w:tcPr>
          <w:p w14:paraId="22E04355" w14:textId="6A3836B4" w:rsidR="00182AC1" w:rsidRPr="00D477EF" w:rsidRDefault="00182AC1" w:rsidP="0034742A">
            <w:pPr>
              <w:ind w:left="-108" w:right="-113"/>
              <w:rPr>
                <w:rFonts w:ascii="Arial" w:hAnsi="Arial" w:cs="Arial"/>
                <w:color w:val="000000"/>
                <w:sz w:val="18"/>
                <w:szCs w:val="18"/>
              </w:rPr>
            </w:pPr>
            <w:proofErr w:type="spellStart"/>
            <w:r w:rsidRPr="00D477EF">
              <w:rPr>
                <w:rFonts w:ascii="Arial" w:hAnsi="Arial" w:cs="Arial"/>
                <w:color w:val="000000"/>
                <w:sz w:val="18"/>
                <w:szCs w:val="18"/>
              </w:rPr>
              <w:t>Гексан</w:t>
            </w:r>
            <w:proofErr w:type="spellEnd"/>
            <w:r w:rsidRPr="00D477EF">
              <w:rPr>
                <w:rFonts w:ascii="Arial" w:hAnsi="Arial" w:cs="Arial"/>
                <w:color w:val="000000"/>
                <w:sz w:val="18"/>
                <w:szCs w:val="18"/>
              </w:rPr>
              <w:t xml:space="preserve"> </w:t>
            </w:r>
          </w:p>
        </w:tc>
        <w:tc>
          <w:tcPr>
            <w:tcW w:w="568" w:type="dxa"/>
            <w:tcBorders>
              <w:top w:val="nil"/>
              <w:left w:val="single" w:sz="8" w:space="0" w:color="auto"/>
              <w:bottom w:val="single" w:sz="4" w:space="0" w:color="auto"/>
              <w:right w:val="single" w:sz="8" w:space="0" w:color="auto"/>
            </w:tcBorders>
            <w:shd w:val="clear" w:color="auto" w:fill="auto"/>
          </w:tcPr>
          <w:p w14:paraId="1083DC1D" w14:textId="64FD161E"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2D9FFBE9" w14:textId="10F61F15" w:rsidR="00182AC1" w:rsidRPr="00FB3F6E" w:rsidRDefault="00182AC1" w:rsidP="007F7538">
            <w:pPr>
              <w:ind w:left="-106" w:right="-109"/>
              <w:jc w:val="center"/>
              <w:rPr>
                <w:rFonts w:ascii="Arial" w:hAnsi="Arial" w:cs="Arial"/>
                <w:sz w:val="18"/>
                <w:szCs w:val="18"/>
                <w:highlight w:val="lightGray"/>
              </w:rPr>
            </w:pPr>
            <w:r w:rsidRPr="00FB3F6E">
              <w:rPr>
                <w:rFonts w:ascii="Arial" w:hAnsi="Arial" w:cs="Arial"/>
                <w:sz w:val="18"/>
                <w:szCs w:val="18"/>
                <w:highlight w:val="lightGray"/>
              </w:rPr>
              <w:t>0,07</w:t>
            </w:r>
          </w:p>
        </w:tc>
        <w:tc>
          <w:tcPr>
            <w:tcW w:w="2126" w:type="dxa"/>
            <w:tcBorders>
              <w:top w:val="nil"/>
              <w:left w:val="single" w:sz="8" w:space="0" w:color="auto"/>
              <w:bottom w:val="single" w:sz="4" w:space="0" w:color="auto"/>
              <w:right w:val="single" w:sz="8" w:space="0" w:color="auto"/>
            </w:tcBorders>
          </w:tcPr>
          <w:p w14:paraId="4213008B" w14:textId="13F09E50"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0,07</w:t>
            </w:r>
          </w:p>
        </w:tc>
        <w:tc>
          <w:tcPr>
            <w:tcW w:w="1134" w:type="dxa"/>
            <w:tcBorders>
              <w:top w:val="nil"/>
              <w:left w:val="single" w:sz="8" w:space="0" w:color="auto"/>
              <w:bottom w:val="single" w:sz="4" w:space="0" w:color="auto"/>
              <w:right w:val="single" w:sz="8" w:space="0" w:color="auto"/>
            </w:tcBorders>
            <w:shd w:val="clear" w:color="auto" w:fill="auto"/>
          </w:tcPr>
          <w:p w14:paraId="6E08B646" w14:textId="40C455E1"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75B0B78E" w14:textId="77777777" w:rsidTr="00182AC1">
        <w:trPr>
          <w:trHeight w:val="22"/>
        </w:trPr>
        <w:tc>
          <w:tcPr>
            <w:tcW w:w="567" w:type="dxa"/>
            <w:tcBorders>
              <w:top w:val="nil"/>
              <w:left w:val="single" w:sz="8" w:space="0" w:color="auto"/>
              <w:bottom w:val="single" w:sz="4" w:space="0" w:color="auto"/>
              <w:right w:val="single" w:sz="8" w:space="0" w:color="auto"/>
            </w:tcBorders>
            <w:shd w:val="clear" w:color="auto" w:fill="auto"/>
            <w:vAlign w:val="center"/>
          </w:tcPr>
          <w:p w14:paraId="46EB5243" w14:textId="73E1DC77" w:rsidR="00182AC1" w:rsidRPr="00182AC1" w:rsidRDefault="00182AC1" w:rsidP="0034742A">
            <w:pPr>
              <w:ind w:left="-113" w:right="-113"/>
              <w:jc w:val="center"/>
              <w:rPr>
                <w:rFonts w:ascii="Arial" w:hAnsi="Arial" w:cs="Arial"/>
                <w:color w:val="000000"/>
                <w:sz w:val="18"/>
                <w:szCs w:val="18"/>
                <w:highlight w:val="lightGray"/>
              </w:rPr>
            </w:pPr>
            <w:r w:rsidRPr="00182AC1">
              <w:rPr>
                <w:rFonts w:ascii="Arial" w:hAnsi="Arial" w:cs="Arial"/>
                <w:color w:val="000000"/>
                <w:sz w:val="18"/>
                <w:szCs w:val="18"/>
                <w:highlight w:val="lightGray"/>
              </w:rPr>
              <w:t>405</w:t>
            </w:r>
          </w:p>
        </w:tc>
        <w:tc>
          <w:tcPr>
            <w:tcW w:w="3828" w:type="dxa"/>
            <w:tcBorders>
              <w:top w:val="nil"/>
              <w:left w:val="nil"/>
              <w:bottom w:val="single" w:sz="4" w:space="0" w:color="auto"/>
              <w:right w:val="single" w:sz="8" w:space="0" w:color="auto"/>
            </w:tcBorders>
            <w:shd w:val="clear" w:color="auto" w:fill="auto"/>
            <w:vAlign w:val="center"/>
          </w:tcPr>
          <w:p w14:paraId="4CBFB466" w14:textId="3D7F61E3" w:rsidR="00182AC1" w:rsidRPr="00182AC1" w:rsidRDefault="00182AC1" w:rsidP="0034742A">
            <w:pPr>
              <w:ind w:left="-108" w:right="-113"/>
              <w:rPr>
                <w:rFonts w:ascii="Arial" w:hAnsi="Arial" w:cs="Arial"/>
                <w:color w:val="000000"/>
                <w:sz w:val="18"/>
                <w:szCs w:val="18"/>
                <w:highlight w:val="lightGray"/>
              </w:rPr>
            </w:pPr>
            <w:r w:rsidRPr="00182AC1">
              <w:rPr>
                <w:rFonts w:ascii="Arial" w:hAnsi="Arial" w:cs="Arial"/>
                <w:color w:val="000000"/>
                <w:sz w:val="18"/>
                <w:szCs w:val="18"/>
                <w:highlight w:val="lightGray"/>
              </w:rPr>
              <w:t>Пентан</w:t>
            </w:r>
          </w:p>
        </w:tc>
        <w:tc>
          <w:tcPr>
            <w:tcW w:w="568" w:type="dxa"/>
            <w:tcBorders>
              <w:top w:val="nil"/>
              <w:left w:val="single" w:sz="8" w:space="0" w:color="auto"/>
              <w:bottom w:val="single" w:sz="4" w:space="0" w:color="auto"/>
              <w:right w:val="single" w:sz="8" w:space="0" w:color="auto"/>
            </w:tcBorders>
            <w:shd w:val="clear" w:color="auto" w:fill="auto"/>
          </w:tcPr>
          <w:p w14:paraId="717881A5" w14:textId="77777777" w:rsidR="00182AC1" w:rsidRPr="00182AC1" w:rsidRDefault="00182AC1" w:rsidP="0034742A">
            <w:pPr>
              <w:ind w:left="-113" w:right="-113"/>
              <w:jc w:val="center"/>
              <w:rPr>
                <w:rFonts w:ascii="Arial" w:hAnsi="Arial" w:cs="Arial"/>
                <w:color w:val="000000"/>
                <w:sz w:val="18"/>
                <w:szCs w:val="18"/>
                <w:highlight w:val="lightGray"/>
              </w:rPr>
            </w:pPr>
          </w:p>
        </w:tc>
        <w:tc>
          <w:tcPr>
            <w:tcW w:w="1841" w:type="dxa"/>
            <w:tcBorders>
              <w:top w:val="nil"/>
              <w:left w:val="single" w:sz="8" w:space="0" w:color="auto"/>
              <w:bottom w:val="single" w:sz="4" w:space="0" w:color="auto"/>
              <w:right w:val="single" w:sz="8" w:space="0" w:color="auto"/>
            </w:tcBorders>
            <w:shd w:val="clear" w:color="auto" w:fill="auto"/>
          </w:tcPr>
          <w:p w14:paraId="371299EB" w14:textId="13A528AD" w:rsidR="00182AC1" w:rsidRPr="00FB3F6E" w:rsidRDefault="00182AC1" w:rsidP="007F7538">
            <w:pPr>
              <w:ind w:left="-106" w:right="-109"/>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3ACBD7E1" w14:textId="42162879"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3925AED3" w14:textId="671B8990"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eastAsia="en-US"/>
              </w:rPr>
              <w:t>0</w:t>
            </w:r>
          </w:p>
        </w:tc>
      </w:tr>
      <w:tr w:rsidR="00182AC1" w:rsidRPr="00D477EF" w14:paraId="2B31EE8A" w14:textId="77777777" w:rsidTr="00182AC1">
        <w:trPr>
          <w:trHeight w:val="22"/>
        </w:trPr>
        <w:tc>
          <w:tcPr>
            <w:tcW w:w="567" w:type="dxa"/>
            <w:tcBorders>
              <w:top w:val="nil"/>
              <w:left w:val="single" w:sz="8" w:space="0" w:color="auto"/>
              <w:bottom w:val="single" w:sz="4" w:space="0" w:color="auto"/>
              <w:right w:val="single" w:sz="8" w:space="0" w:color="auto"/>
            </w:tcBorders>
            <w:shd w:val="clear" w:color="auto" w:fill="auto"/>
            <w:vAlign w:val="center"/>
          </w:tcPr>
          <w:p w14:paraId="12BE7043" w14:textId="3598FF2C"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408</w:t>
            </w:r>
          </w:p>
        </w:tc>
        <w:tc>
          <w:tcPr>
            <w:tcW w:w="3828" w:type="dxa"/>
            <w:tcBorders>
              <w:top w:val="nil"/>
              <w:left w:val="nil"/>
              <w:bottom w:val="single" w:sz="4" w:space="0" w:color="auto"/>
              <w:right w:val="single" w:sz="8" w:space="0" w:color="auto"/>
            </w:tcBorders>
            <w:shd w:val="clear" w:color="auto" w:fill="auto"/>
            <w:vAlign w:val="center"/>
          </w:tcPr>
          <w:p w14:paraId="2EE57BD4" w14:textId="4982090F"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Циклогексан</w:t>
            </w:r>
          </w:p>
        </w:tc>
        <w:tc>
          <w:tcPr>
            <w:tcW w:w="568" w:type="dxa"/>
            <w:tcBorders>
              <w:top w:val="nil"/>
              <w:left w:val="single" w:sz="8" w:space="0" w:color="auto"/>
              <w:bottom w:val="single" w:sz="4" w:space="0" w:color="auto"/>
              <w:right w:val="single" w:sz="8" w:space="0" w:color="auto"/>
            </w:tcBorders>
            <w:shd w:val="clear" w:color="auto" w:fill="auto"/>
          </w:tcPr>
          <w:p w14:paraId="34CC446A" w14:textId="5C466798"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1B696C87" w14:textId="1D133820" w:rsidR="00182AC1" w:rsidRPr="00FB3F6E" w:rsidRDefault="00182AC1" w:rsidP="007F7538">
            <w:pPr>
              <w:ind w:left="-106" w:right="-109"/>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4AEF5F54" w14:textId="56FF633E"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5C28FAFF" w14:textId="471F6AEF"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4E206279" w14:textId="77777777" w:rsidTr="00182AC1">
        <w:trPr>
          <w:trHeight w:val="22"/>
        </w:trPr>
        <w:tc>
          <w:tcPr>
            <w:tcW w:w="567" w:type="dxa"/>
            <w:tcBorders>
              <w:top w:val="nil"/>
              <w:left w:val="single" w:sz="8" w:space="0" w:color="auto"/>
              <w:bottom w:val="single" w:sz="4" w:space="0" w:color="auto"/>
              <w:right w:val="single" w:sz="8" w:space="0" w:color="auto"/>
            </w:tcBorders>
            <w:shd w:val="clear" w:color="auto" w:fill="auto"/>
            <w:vAlign w:val="center"/>
          </w:tcPr>
          <w:p w14:paraId="6385A70B" w14:textId="4B6E94D2"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409</w:t>
            </w:r>
          </w:p>
        </w:tc>
        <w:tc>
          <w:tcPr>
            <w:tcW w:w="3828" w:type="dxa"/>
            <w:tcBorders>
              <w:top w:val="nil"/>
              <w:left w:val="nil"/>
              <w:bottom w:val="single" w:sz="4" w:space="0" w:color="auto"/>
              <w:right w:val="single" w:sz="8" w:space="0" w:color="auto"/>
            </w:tcBorders>
            <w:shd w:val="clear" w:color="auto" w:fill="auto"/>
            <w:vAlign w:val="center"/>
          </w:tcPr>
          <w:p w14:paraId="19662E36" w14:textId="10A175F4" w:rsidR="00182AC1" w:rsidRPr="00D477EF" w:rsidRDefault="00182AC1" w:rsidP="0034742A">
            <w:pPr>
              <w:ind w:left="-108" w:right="-113"/>
              <w:rPr>
                <w:rFonts w:ascii="Arial" w:hAnsi="Arial" w:cs="Arial"/>
                <w:color w:val="000000"/>
                <w:sz w:val="18"/>
                <w:szCs w:val="18"/>
              </w:rPr>
            </w:pPr>
            <w:proofErr w:type="spellStart"/>
            <w:r w:rsidRPr="00D477EF">
              <w:rPr>
                <w:rFonts w:ascii="Arial" w:hAnsi="Arial" w:cs="Arial"/>
                <w:color w:val="000000"/>
                <w:sz w:val="18"/>
                <w:szCs w:val="18"/>
              </w:rPr>
              <w:t>Циклопентан</w:t>
            </w:r>
            <w:proofErr w:type="spellEnd"/>
            <w:r w:rsidRPr="00D477EF">
              <w:rPr>
                <w:rFonts w:ascii="Arial" w:hAnsi="Arial" w:cs="Arial"/>
                <w:color w:val="000000"/>
                <w:sz w:val="18"/>
                <w:szCs w:val="18"/>
              </w:rPr>
              <w:t xml:space="preserve"> </w:t>
            </w:r>
          </w:p>
        </w:tc>
        <w:tc>
          <w:tcPr>
            <w:tcW w:w="568" w:type="dxa"/>
            <w:tcBorders>
              <w:top w:val="nil"/>
              <w:left w:val="single" w:sz="8" w:space="0" w:color="auto"/>
              <w:bottom w:val="single" w:sz="4" w:space="0" w:color="auto"/>
              <w:right w:val="single" w:sz="8" w:space="0" w:color="auto"/>
            </w:tcBorders>
            <w:shd w:val="clear" w:color="auto" w:fill="auto"/>
          </w:tcPr>
          <w:p w14:paraId="0007969A" w14:textId="1401253D"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3E294246" w14:textId="0643A72A" w:rsidR="00182AC1" w:rsidRPr="00FB3F6E" w:rsidRDefault="00182AC1" w:rsidP="007F7538">
            <w:pPr>
              <w:ind w:left="-106" w:right="-109"/>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6C8378E6" w14:textId="58350D14"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0AC1F6A9" w14:textId="1B5636A2"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084FED95" w14:textId="77777777" w:rsidTr="00182AC1">
        <w:trPr>
          <w:trHeight w:val="22"/>
        </w:trPr>
        <w:tc>
          <w:tcPr>
            <w:tcW w:w="567" w:type="dxa"/>
            <w:tcBorders>
              <w:top w:val="nil"/>
              <w:left w:val="single" w:sz="8" w:space="0" w:color="auto"/>
              <w:bottom w:val="single" w:sz="4" w:space="0" w:color="auto"/>
              <w:right w:val="single" w:sz="8" w:space="0" w:color="auto"/>
            </w:tcBorders>
            <w:shd w:val="clear" w:color="auto" w:fill="auto"/>
            <w:vAlign w:val="center"/>
          </w:tcPr>
          <w:p w14:paraId="52146995" w14:textId="7777777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410</w:t>
            </w:r>
          </w:p>
        </w:tc>
        <w:tc>
          <w:tcPr>
            <w:tcW w:w="3828" w:type="dxa"/>
            <w:tcBorders>
              <w:top w:val="nil"/>
              <w:left w:val="nil"/>
              <w:bottom w:val="single" w:sz="4" w:space="0" w:color="auto"/>
              <w:right w:val="single" w:sz="8" w:space="0" w:color="auto"/>
            </w:tcBorders>
            <w:shd w:val="clear" w:color="auto" w:fill="auto"/>
            <w:vAlign w:val="center"/>
          </w:tcPr>
          <w:p w14:paraId="74236C11" w14:textId="77777777"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Метан</w:t>
            </w:r>
          </w:p>
        </w:tc>
        <w:tc>
          <w:tcPr>
            <w:tcW w:w="568" w:type="dxa"/>
            <w:tcBorders>
              <w:top w:val="nil"/>
              <w:left w:val="single" w:sz="8" w:space="0" w:color="auto"/>
              <w:bottom w:val="single" w:sz="4" w:space="0" w:color="auto"/>
              <w:right w:val="single" w:sz="8" w:space="0" w:color="auto"/>
            </w:tcBorders>
            <w:shd w:val="clear" w:color="auto" w:fill="auto"/>
          </w:tcPr>
          <w:p w14:paraId="0DF5BA72" w14:textId="0AFE41AC"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06F76E3F" w14:textId="680B7774" w:rsidR="00182AC1" w:rsidRPr="00FB3F6E" w:rsidRDefault="00182AC1" w:rsidP="00D640B5">
            <w:pPr>
              <w:ind w:left="-106" w:right="-109"/>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567D5C4F" w14:textId="65C50A95"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70ABC275" w14:textId="557A963A"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5299CA7D" w14:textId="77777777" w:rsidTr="00182AC1">
        <w:trPr>
          <w:trHeight w:val="244"/>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14:paraId="7D5A0FF8" w14:textId="7777777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415</w:t>
            </w:r>
          </w:p>
        </w:tc>
        <w:tc>
          <w:tcPr>
            <w:tcW w:w="3828" w:type="dxa"/>
            <w:tcBorders>
              <w:top w:val="single" w:sz="4" w:space="0" w:color="auto"/>
              <w:left w:val="nil"/>
              <w:bottom w:val="single" w:sz="8" w:space="0" w:color="auto"/>
              <w:right w:val="single" w:sz="8" w:space="0" w:color="auto"/>
            </w:tcBorders>
            <w:shd w:val="clear" w:color="auto" w:fill="auto"/>
            <w:vAlign w:val="center"/>
          </w:tcPr>
          <w:p w14:paraId="032388B2" w14:textId="77777777"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Смесь углеводородов предельных С1-С5</w:t>
            </w:r>
          </w:p>
        </w:tc>
        <w:tc>
          <w:tcPr>
            <w:tcW w:w="568" w:type="dxa"/>
            <w:tcBorders>
              <w:top w:val="nil"/>
              <w:left w:val="single" w:sz="8" w:space="0" w:color="auto"/>
              <w:bottom w:val="single" w:sz="4" w:space="0" w:color="auto"/>
              <w:right w:val="single" w:sz="8" w:space="0" w:color="auto"/>
            </w:tcBorders>
            <w:shd w:val="clear" w:color="auto" w:fill="auto"/>
          </w:tcPr>
          <w:p w14:paraId="053FC1DA" w14:textId="572A12EA"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636C9D51" w14:textId="5982B01D" w:rsidR="00182AC1" w:rsidRPr="00FB3F6E" w:rsidRDefault="00182AC1" w:rsidP="00354651">
            <w:pPr>
              <w:jc w:val="center"/>
              <w:rPr>
                <w:rFonts w:ascii="Arial" w:hAnsi="Arial" w:cs="Arial"/>
                <w:color w:val="000000"/>
                <w:sz w:val="18"/>
                <w:szCs w:val="18"/>
                <w:highlight w:val="lightGray"/>
                <w:lang w:val="en-US"/>
              </w:rPr>
            </w:pPr>
            <w:r w:rsidRPr="00FB3F6E">
              <w:rPr>
                <w:rFonts w:ascii="Arial" w:hAnsi="Arial" w:cs="Arial"/>
                <w:color w:val="000000"/>
                <w:sz w:val="18"/>
                <w:szCs w:val="18"/>
                <w:highlight w:val="lightGray"/>
              </w:rPr>
              <w:t>0,3</w:t>
            </w:r>
            <w:r w:rsidRPr="00FB3F6E">
              <w:rPr>
                <w:rFonts w:ascii="Arial" w:hAnsi="Arial" w:cs="Arial"/>
                <w:color w:val="000000"/>
                <w:sz w:val="18"/>
                <w:szCs w:val="18"/>
                <w:highlight w:val="lightGray"/>
                <w:lang w:val="en-US"/>
              </w:rPr>
              <w:t>2</w:t>
            </w:r>
          </w:p>
        </w:tc>
        <w:tc>
          <w:tcPr>
            <w:tcW w:w="2126" w:type="dxa"/>
            <w:tcBorders>
              <w:top w:val="nil"/>
              <w:left w:val="single" w:sz="8" w:space="0" w:color="auto"/>
              <w:bottom w:val="single" w:sz="4" w:space="0" w:color="auto"/>
              <w:right w:val="single" w:sz="8" w:space="0" w:color="auto"/>
            </w:tcBorders>
          </w:tcPr>
          <w:p w14:paraId="3664ADE0" w14:textId="11BCE9C4" w:rsidR="00182AC1" w:rsidRPr="00FB3F6E" w:rsidRDefault="00182AC1" w:rsidP="00354651">
            <w:pPr>
              <w:jc w:val="center"/>
              <w:rPr>
                <w:rFonts w:ascii="Arial" w:eastAsiaTheme="minorHAnsi" w:hAnsi="Arial" w:cs="Arial"/>
                <w:color w:val="000000"/>
                <w:sz w:val="18"/>
                <w:szCs w:val="18"/>
                <w:highlight w:val="lightGray"/>
                <w:lang w:val="en-US" w:eastAsia="en-US"/>
              </w:rPr>
            </w:pPr>
            <w:r w:rsidRPr="00FB3F6E">
              <w:rPr>
                <w:rFonts w:ascii="Arial" w:eastAsiaTheme="minorHAnsi" w:hAnsi="Arial" w:cs="Arial"/>
                <w:color w:val="000000"/>
                <w:sz w:val="18"/>
                <w:szCs w:val="18"/>
                <w:highlight w:val="lightGray"/>
                <w:lang w:eastAsia="en-US"/>
              </w:rPr>
              <w:t>0,3</w:t>
            </w:r>
            <w:r w:rsidRPr="00FB3F6E">
              <w:rPr>
                <w:rFonts w:ascii="Arial" w:eastAsiaTheme="minorHAnsi" w:hAnsi="Arial" w:cs="Arial"/>
                <w:color w:val="000000"/>
                <w:sz w:val="18"/>
                <w:szCs w:val="18"/>
                <w:highlight w:val="lightGray"/>
                <w:lang w:val="en-US" w:eastAsia="en-US"/>
              </w:rPr>
              <w:t>3</w:t>
            </w:r>
          </w:p>
        </w:tc>
        <w:tc>
          <w:tcPr>
            <w:tcW w:w="1134" w:type="dxa"/>
            <w:tcBorders>
              <w:top w:val="nil"/>
              <w:left w:val="single" w:sz="8" w:space="0" w:color="auto"/>
              <w:bottom w:val="single" w:sz="4" w:space="0" w:color="auto"/>
              <w:right w:val="single" w:sz="8" w:space="0" w:color="auto"/>
            </w:tcBorders>
            <w:shd w:val="clear" w:color="auto" w:fill="auto"/>
          </w:tcPr>
          <w:p w14:paraId="0D536015" w14:textId="0D1F1FBB"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470</w:t>
            </w:r>
          </w:p>
        </w:tc>
      </w:tr>
      <w:tr w:rsidR="00182AC1" w:rsidRPr="00D477EF" w14:paraId="10E63A27" w14:textId="77777777" w:rsidTr="00182AC1">
        <w:trPr>
          <w:trHeight w:val="244"/>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14:paraId="70F9F479" w14:textId="7777777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416</w:t>
            </w:r>
          </w:p>
        </w:tc>
        <w:tc>
          <w:tcPr>
            <w:tcW w:w="3828" w:type="dxa"/>
            <w:tcBorders>
              <w:top w:val="single" w:sz="4" w:space="0" w:color="auto"/>
              <w:left w:val="nil"/>
              <w:bottom w:val="single" w:sz="8" w:space="0" w:color="auto"/>
              <w:right w:val="single" w:sz="8" w:space="0" w:color="auto"/>
            </w:tcBorders>
            <w:shd w:val="clear" w:color="auto" w:fill="auto"/>
            <w:vAlign w:val="center"/>
          </w:tcPr>
          <w:p w14:paraId="4024C8B5" w14:textId="77777777"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Смесь углеводородов предельных С6-С10</w:t>
            </w:r>
          </w:p>
        </w:tc>
        <w:tc>
          <w:tcPr>
            <w:tcW w:w="568" w:type="dxa"/>
            <w:tcBorders>
              <w:top w:val="nil"/>
              <w:left w:val="single" w:sz="8" w:space="0" w:color="auto"/>
              <w:bottom w:val="single" w:sz="4" w:space="0" w:color="auto"/>
              <w:right w:val="single" w:sz="8" w:space="0" w:color="auto"/>
            </w:tcBorders>
            <w:shd w:val="clear" w:color="auto" w:fill="auto"/>
          </w:tcPr>
          <w:p w14:paraId="5E34A03E" w14:textId="0424740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6FE9332F" w14:textId="446164CC" w:rsidR="00182AC1" w:rsidRPr="00FB3F6E" w:rsidRDefault="00182AC1" w:rsidP="004475E1">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78E9970C" w14:textId="1DC30EDC"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7E013F4C" w14:textId="308495E4"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64718F36" w14:textId="77777777" w:rsidTr="00182AC1">
        <w:trPr>
          <w:trHeight w:val="244"/>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14:paraId="125E17DB" w14:textId="738FED25"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417</w:t>
            </w:r>
          </w:p>
        </w:tc>
        <w:tc>
          <w:tcPr>
            <w:tcW w:w="3828" w:type="dxa"/>
            <w:tcBorders>
              <w:top w:val="single" w:sz="4" w:space="0" w:color="auto"/>
              <w:left w:val="nil"/>
              <w:bottom w:val="single" w:sz="8" w:space="0" w:color="auto"/>
              <w:right w:val="single" w:sz="8" w:space="0" w:color="auto"/>
            </w:tcBorders>
            <w:shd w:val="clear" w:color="auto" w:fill="auto"/>
            <w:vAlign w:val="center"/>
          </w:tcPr>
          <w:p w14:paraId="3EC5EAC0" w14:textId="497B717B"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 xml:space="preserve">Этан </w:t>
            </w:r>
          </w:p>
        </w:tc>
        <w:tc>
          <w:tcPr>
            <w:tcW w:w="568" w:type="dxa"/>
            <w:tcBorders>
              <w:top w:val="nil"/>
              <w:left w:val="single" w:sz="8" w:space="0" w:color="auto"/>
              <w:bottom w:val="single" w:sz="4" w:space="0" w:color="auto"/>
              <w:right w:val="single" w:sz="8" w:space="0" w:color="auto"/>
            </w:tcBorders>
            <w:shd w:val="clear" w:color="auto" w:fill="auto"/>
          </w:tcPr>
          <w:p w14:paraId="49CB9873" w14:textId="0583DBEE"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22A43F4F" w14:textId="0D678E23" w:rsidR="00182AC1" w:rsidRPr="00FB3F6E" w:rsidRDefault="00182AC1" w:rsidP="004475E1">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0E7C22D1" w14:textId="09F0EBB7"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4B5058F5" w14:textId="69770F90"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28CB62F5" w14:textId="77777777" w:rsidTr="00182AC1">
        <w:trPr>
          <w:trHeight w:val="244"/>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14:paraId="6B51A13D" w14:textId="7777777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501</w:t>
            </w:r>
          </w:p>
        </w:tc>
        <w:tc>
          <w:tcPr>
            <w:tcW w:w="3828" w:type="dxa"/>
            <w:tcBorders>
              <w:top w:val="single" w:sz="4" w:space="0" w:color="auto"/>
              <w:left w:val="nil"/>
              <w:bottom w:val="single" w:sz="8" w:space="0" w:color="auto"/>
              <w:right w:val="single" w:sz="8" w:space="0" w:color="auto"/>
            </w:tcBorders>
            <w:shd w:val="clear" w:color="auto" w:fill="auto"/>
            <w:vAlign w:val="center"/>
          </w:tcPr>
          <w:p w14:paraId="35A38E68" w14:textId="77777777" w:rsidR="00182AC1" w:rsidRPr="00D477EF" w:rsidRDefault="00182AC1" w:rsidP="0034742A">
            <w:pPr>
              <w:ind w:left="-108" w:right="-113"/>
              <w:rPr>
                <w:rFonts w:ascii="Arial" w:hAnsi="Arial" w:cs="Arial"/>
                <w:color w:val="000000"/>
                <w:sz w:val="18"/>
                <w:szCs w:val="18"/>
              </w:rPr>
            </w:pPr>
            <w:proofErr w:type="spellStart"/>
            <w:r w:rsidRPr="00D477EF">
              <w:rPr>
                <w:rFonts w:ascii="Arial" w:hAnsi="Arial" w:cs="Arial"/>
                <w:color w:val="000000"/>
                <w:sz w:val="18"/>
                <w:szCs w:val="18"/>
              </w:rPr>
              <w:t>Пентилены</w:t>
            </w:r>
            <w:proofErr w:type="spellEnd"/>
          </w:p>
        </w:tc>
        <w:tc>
          <w:tcPr>
            <w:tcW w:w="568" w:type="dxa"/>
            <w:tcBorders>
              <w:top w:val="nil"/>
              <w:left w:val="single" w:sz="8" w:space="0" w:color="auto"/>
              <w:bottom w:val="single" w:sz="4" w:space="0" w:color="auto"/>
              <w:right w:val="single" w:sz="8" w:space="0" w:color="auto"/>
            </w:tcBorders>
            <w:shd w:val="clear" w:color="auto" w:fill="auto"/>
          </w:tcPr>
          <w:p w14:paraId="5E9AFF53" w14:textId="2E98F375"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2E389AE6" w14:textId="71A8DD72" w:rsidR="00182AC1" w:rsidRPr="00FB3F6E" w:rsidRDefault="00182AC1" w:rsidP="0099430F">
            <w:pPr>
              <w:jc w:val="center"/>
              <w:rPr>
                <w:rFonts w:ascii="Arial" w:hAnsi="Arial" w:cs="Arial"/>
                <w:color w:val="000000"/>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2F428A56" w14:textId="6BD8A7C3"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7AC31361" w14:textId="179CE8F2"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3411227C" w14:textId="77777777" w:rsidTr="00182AC1">
        <w:trPr>
          <w:trHeight w:val="244"/>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14:paraId="351A291E" w14:textId="1064B98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502</w:t>
            </w:r>
          </w:p>
        </w:tc>
        <w:tc>
          <w:tcPr>
            <w:tcW w:w="3828" w:type="dxa"/>
            <w:tcBorders>
              <w:top w:val="single" w:sz="4" w:space="0" w:color="auto"/>
              <w:left w:val="nil"/>
              <w:bottom w:val="single" w:sz="8" w:space="0" w:color="auto"/>
              <w:right w:val="single" w:sz="8" w:space="0" w:color="auto"/>
            </w:tcBorders>
            <w:shd w:val="clear" w:color="auto" w:fill="auto"/>
            <w:vAlign w:val="center"/>
          </w:tcPr>
          <w:p w14:paraId="47A83F16" w14:textId="032E38A7"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Бутилен</w:t>
            </w:r>
          </w:p>
        </w:tc>
        <w:tc>
          <w:tcPr>
            <w:tcW w:w="568" w:type="dxa"/>
            <w:tcBorders>
              <w:top w:val="nil"/>
              <w:left w:val="single" w:sz="8" w:space="0" w:color="auto"/>
              <w:bottom w:val="single" w:sz="4" w:space="0" w:color="auto"/>
              <w:right w:val="single" w:sz="8" w:space="0" w:color="auto"/>
            </w:tcBorders>
            <w:shd w:val="clear" w:color="auto" w:fill="auto"/>
          </w:tcPr>
          <w:p w14:paraId="1C890B02" w14:textId="3CC0999C"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5078014D" w14:textId="171E7DA1" w:rsidR="00182AC1" w:rsidRPr="00FB3F6E" w:rsidRDefault="00182AC1" w:rsidP="00182AC1">
            <w:pPr>
              <w:jc w:val="center"/>
              <w:rPr>
                <w:rFonts w:ascii="Arial" w:hAnsi="Arial" w:cs="Arial"/>
                <w:sz w:val="18"/>
                <w:szCs w:val="18"/>
                <w:highlight w:val="lightGray"/>
              </w:rPr>
            </w:pPr>
            <w:r w:rsidRPr="00FB3F6E">
              <w:rPr>
                <w:rFonts w:ascii="Arial" w:hAnsi="Arial" w:cs="Arial"/>
                <w:sz w:val="18"/>
                <w:szCs w:val="18"/>
                <w:highlight w:val="lightGray"/>
              </w:rPr>
              <w:t>0,08</w:t>
            </w:r>
          </w:p>
        </w:tc>
        <w:tc>
          <w:tcPr>
            <w:tcW w:w="2126" w:type="dxa"/>
            <w:tcBorders>
              <w:top w:val="nil"/>
              <w:left w:val="single" w:sz="8" w:space="0" w:color="auto"/>
              <w:bottom w:val="single" w:sz="4" w:space="0" w:color="auto"/>
              <w:right w:val="single" w:sz="8" w:space="0" w:color="auto"/>
            </w:tcBorders>
          </w:tcPr>
          <w:p w14:paraId="16F4E5A5" w14:textId="5DB2C3A8" w:rsidR="00182AC1" w:rsidRPr="00FB3F6E" w:rsidRDefault="00182AC1" w:rsidP="00182AC1">
            <w:pPr>
              <w:jc w:val="center"/>
              <w:rPr>
                <w:rFonts w:ascii="Arial" w:hAnsi="Arial" w:cs="Arial"/>
                <w:sz w:val="18"/>
                <w:szCs w:val="18"/>
                <w:highlight w:val="lightGray"/>
              </w:rPr>
            </w:pPr>
            <w:r w:rsidRPr="00FB3F6E">
              <w:rPr>
                <w:rFonts w:ascii="Arial" w:hAnsi="Arial" w:cs="Arial"/>
                <w:sz w:val="18"/>
                <w:szCs w:val="18"/>
                <w:highlight w:val="lightGray"/>
              </w:rPr>
              <w:t>0,08</w:t>
            </w:r>
          </w:p>
        </w:tc>
        <w:tc>
          <w:tcPr>
            <w:tcW w:w="1134" w:type="dxa"/>
            <w:tcBorders>
              <w:top w:val="nil"/>
              <w:left w:val="single" w:sz="8" w:space="0" w:color="auto"/>
              <w:bottom w:val="single" w:sz="4" w:space="0" w:color="auto"/>
              <w:right w:val="single" w:sz="8" w:space="0" w:color="auto"/>
            </w:tcBorders>
            <w:shd w:val="clear" w:color="auto" w:fill="auto"/>
          </w:tcPr>
          <w:p w14:paraId="4C1A9D4B" w14:textId="79A15963"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090505D8" w14:textId="77777777" w:rsidTr="00182AC1">
        <w:trPr>
          <w:trHeight w:val="244"/>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14:paraId="7E93D8E5" w14:textId="20BDD922"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503</w:t>
            </w:r>
          </w:p>
        </w:tc>
        <w:tc>
          <w:tcPr>
            <w:tcW w:w="3828" w:type="dxa"/>
            <w:tcBorders>
              <w:top w:val="single" w:sz="4" w:space="0" w:color="auto"/>
              <w:left w:val="nil"/>
              <w:bottom w:val="single" w:sz="8" w:space="0" w:color="auto"/>
              <w:right w:val="single" w:sz="8" w:space="0" w:color="auto"/>
            </w:tcBorders>
            <w:shd w:val="clear" w:color="auto" w:fill="auto"/>
            <w:vAlign w:val="center"/>
          </w:tcPr>
          <w:p w14:paraId="08F4D40A" w14:textId="2E3FA087"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1,3-Бутадиен</w:t>
            </w:r>
          </w:p>
        </w:tc>
        <w:tc>
          <w:tcPr>
            <w:tcW w:w="568" w:type="dxa"/>
            <w:tcBorders>
              <w:top w:val="nil"/>
              <w:left w:val="single" w:sz="8" w:space="0" w:color="auto"/>
              <w:bottom w:val="single" w:sz="4" w:space="0" w:color="auto"/>
              <w:right w:val="single" w:sz="8" w:space="0" w:color="auto"/>
            </w:tcBorders>
            <w:shd w:val="clear" w:color="auto" w:fill="auto"/>
          </w:tcPr>
          <w:p w14:paraId="33772713" w14:textId="43D1C1CD"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7D22DA84" w14:textId="5453BD00" w:rsidR="00182AC1" w:rsidRPr="00FB3F6E" w:rsidRDefault="00182AC1" w:rsidP="0099430F">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74D823D4" w14:textId="6524E372"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22E36777" w14:textId="3DEF2420"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17812570" w14:textId="77777777" w:rsidTr="00182AC1">
        <w:trPr>
          <w:trHeight w:val="244"/>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14:paraId="709E8E82" w14:textId="50860630"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507</w:t>
            </w:r>
          </w:p>
        </w:tc>
        <w:tc>
          <w:tcPr>
            <w:tcW w:w="3828" w:type="dxa"/>
            <w:tcBorders>
              <w:top w:val="single" w:sz="4" w:space="0" w:color="auto"/>
              <w:left w:val="nil"/>
              <w:bottom w:val="single" w:sz="8" w:space="0" w:color="auto"/>
              <w:right w:val="single" w:sz="8" w:space="0" w:color="auto"/>
            </w:tcBorders>
            <w:shd w:val="clear" w:color="auto" w:fill="auto"/>
            <w:vAlign w:val="center"/>
          </w:tcPr>
          <w:p w14:paraId="0DCDF58F" w14:textId="40A84ABC" w:rsidR="00182AC1" w:rsidRPr="00D477EF" w:rsidRDefault="00182AC1" w:rsidP="0034742A">
            <w:pPr>
              <w:ind w:left="-108" w:right="-113"/>
              <w:rPr>
                <w:rFonts w:ascii="Arial" w:hAnsi="Arial" w:cs="Arial"/>
                <w:color w:val="000000"/>
                <w:sz w:val="18"/>
                <w:szCs w:val="18"/>
              </w:rPr>
            </w:pPr>
            <w:proofErr w:type="spellStart"/>
            <w:r w:rsidRPr="00D477EF">
              <w:rPr>
                <w:rFonts w:ascii="Arial" w:hAnsi="Arial" w:cs="Arial"/>
                <w:color w:val="000000"/>
                <w:sz w:val="18"/>
                <w:szCs w:val="18"/>
              </w:rPr>
              <w:t>Гексен</w:t>
            </w:r>
            <w:proofErr w:type="spellEnd"/>
          </w:p>
        </w:tc>
        <w:tc>
          <w:tcPr>
            <w:tcW w:w="568" w:type="dxa"/>
            <w:tcBorders>
              <w:top w:val="nil"/>
              <w:left w:val="single" w:sz="8" w:space="0" w:color="auto"/>
              <w:bottom w:val="single" w:sz="4" w:space="0" w:color="auto"/>
              <w:right w:val="single" w:sz="8" w:space="0" w:color="auto"/>
            </w:tcBorders>
            <w:shd w:val="clear" w:color="auto" w:fill="auto"/>
          </w:tcPr>
          <w:p w14:paraId="31522AD1" w14:textId="61049DED"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384172C9" w14:textId="1417521D" w:rsidR="00182AC1" w:rsidRPr="00FB3F6E" w:rsidRDefault="00182AC1" w:rsidP="0099430F">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64E72670" w14:textId="2630281F"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12BA7E04" w14:textId="1A49AE87"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3D160E92" w14:textId="77777777" w:rsidTr="00182AC1">
        <w:trPr>
          <w:trHeight w:val="244"/>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14:paraId="21392614" w14:textId="1239D52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512</w:t>
            </w:r>
          </w:p>
        </w:tc>
        <w:tc>
          <w:tcPr>
            <w:tcW w:w="3828" w:type="dxa"/>
            <w:tcBorders>
              <w:top w:val="single" w:sz="4" w:space="0" w:color="auto"/>
              <w:left w:val="nil"/>
              <w:bottom w:val="single" w:sz="8" w:space="0" w:color="auto"/>
              <w:right w:val="single" w:sz="8" w:space="0" w:color="auto"/>
            </w:tcBorders>
            <w:shd w:val="clear" w:color="auto" w:fill="auto"/>
            <w:vAlign w:val="center"/>
          </w:tcPr>
          <w:p w14:paraId="28768A55" w14:textId="38A4F0DE" w:rsidR="00182AC1" w:rsidRPr="00D477EF" w:rsidRDefault="00182AC1" w:rsidP="0034742A">
            <w:pPr>
              <w:ind w:left="-108" w:right="-113"/>
              <w:rPr>
                <w:rFonts w:ascii="Arial" w:hAnsi="Arial" w:cs="Arial"/>
                <w:color w:val="000000"/>
                <w:sz w:val="18"/>
                <w:szCs w:val="18"/>
              </w:rPr>
            </w:pPr>
            <w:proofErr w:type="spellStart"/>
            <w:r w:rsidRPr="00D477EF">
              <w:rPr>
                <w:rFonts w:ascii="Arial" w:hAnsi="Arial" w:cs="Arial"/>
                <w:color w:val="000000"/>
                <w:sz w:val="18"/>
                <w:szCs w:val="18"/>
              </w:rPr>
              <w:t>Дициклопентадиен</w:t>
            </w:r>
            <w:proofErr w:type="spellEnd"/>
          </w:p>
        </w:tc>
        <w:tc>
          <w:tcPr>
            <w:tcW w:w="568" w:type="dxa"/>
            <w:tcBorders>
              <w:top w:val="nil"/>
              <w:left w:val="single" w:sz="8" w:space="0" w:color="auto"/>
              <w:bottom w:val="single" w:sz="4" w:space="0" w:color="auto"/>
              <w:right w:val="single" w:sz="8" w:space="0" w:color="auto"/>
            </w:tcBorders>
            <w:shd w:val="clear" w:color="auto" w:fill="auto"/>
          </w:tcPr>
          <w:p w14:paraId="66A5BA24" w14:textId="092B7FBE"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7EE2DA0E" w14:textId="1E338F0E" w:rsidR="00182AC1" w:rsidRPr="00FB3F6E" w:rsidRDefault="00182AC1" w:rsidP="0099430F">
            <w:pPr>
              <w:jc w:val="center"/>
              <w:rPr>
                <w:rFonts w:ascii="Arial" w:hAnsi="Arial" w:cs="Arial"/>
                <w:sz w:val="18"/>
                <w:szCs w:val="18"/>
                <w:highlight w:val="lightGray"/>
              </w:rPr>
            </w:pPr>
            <w:r w:rsidRPr="00FB3F6E">
              <w:rPr>
                <w:rFonts w:ascii="Arial" w:hAnsi="Arial" w:cs="Arial"/>
                <w:sz w:val="18"/>
                <w:szCs w:val="18"/>
                <w:highlight w:val="lightGray"/>
              </w:rPr>
              <w:t>0,44</w:t>
            </w:r>
          </w:p>
        </w:tc>
        <w:tc>
          <w:tcPr>
            <w:tcW w:w="2126" w:type="dxa"/>
            <w:tcBorders>
              <w:top w:val="nil"/>
              <w:left w:val="single" w:sz="8" w:space="0" w:color="auto"/>
              <w:bottom w:val="single" w:sz="4" w:space="0" w:color="auto"/>
              <w:right w:val="single" w:sz="8" w:space="0" w:color="auto"/>
            </w:tcBorders>
          </w:tcPr>
          <w:p w14:paraId="6E0B8B0B" w14:textId="3B03D332"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0,44</w:t>
            </w:r>
          </w:p>
        </w:tc>
        <w:tc>
          <w:tcPr>
            <w:tcW w:w="1134" w:type="dxa"/>
            <w:tcBorders>
              <w:top w:val="nil"/>
              <w:left w:val="single" w:sz="8" w:space="0" w:color="auto"/>
              <w:bottom w:val="single" w:sz="4" w:space="0" w:color="auto"/>
              <w:right w:val="single" w:sz="8" w:space="0" w:color="auto"/>
            </w:tcBorders>
            <w:shd w:val="clear" w:color="auto" w:fill="auto"/>
          </w:tcPr>
          <w:p w14:paraId="4BE220ED" w14:textId="17B92EC9"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4DB5F273" w14:textId="77777777" w:rsidTr="00182AC1">
        <w:trPr>
          <w:trHeight w:val="244"/>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14:paraId="30773D39" w14:textId="58230409"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514</w:t>
            </w:r>
          </w:p>
        </w:tc>
        <w:tc>
          <w:tcPr>
            <w:tcW w:w="3828" w:type="dxa"/>
            <w:tcBorders>
              <w:top w:val="single" w:sz="4" w:space="0" w:color="auto"/>
              <w:left w:val="nil"/>
              <w:bottom w:val="single" w:sz="8" w:space="0" w:color="auto"/>
              <w:right w:val="single" w:sz="8" w:space="0" w:color="auto"/>
            </w:tcBorders>
            <w:shd w:val="clear" w:color="auto" w:fill="auto"/>
            <w:vAlign w:val="center"/>
          </w:tcPr>
          <w:p w14:paraId="697479EA" w14:textId="525EBA70"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Изобутилен</w:t>
            </w:r>
          </w:p>
        </w:tc>
        <w:tc>
          <w:tcPr>
            <w:tcW w:w="568" w:type="dxa"/>
            <w:tcBorders>
              <w:top w:val="nil"/>
              <w:left w:val="single" w:sz="8" w:space="0" w:color="auto"/>
              <w:bottom w:val="single" w:sz="4" w:space="0" w:color="auto"/>
              <w:right w:val="single" w:sz="8" w:space="0" w:color="auto"/>
            </w:tcBorders>
            <w:shd w:val="clear" w:color="auto" w:fill="auto"/>
          </w:tcPr>
          <w:p w14:paraId="3475E76A" w14:textId="64D04C0D"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2A3BAC72" w14:textId="3628939F" w:rsidR="00182AC1" w:rsidRPr="00FB3F6E" w:rsidRDefault="00182AC1" w:rsidP="0099430F">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6C52C751" w14:textId="101CCE68"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3EB55620" w14:textId="3644A246"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2D7B1D66" w14:textId="77777777" w:rsidTr="00182AC1">
        <w:trPr>
          <w:trHeight w:val="244"/>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14:paraId="7CA14647" w14:textId="67239CE8"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516</w:t>
            </w:r>
          </w:p>
        </w:tc>
        <w:tc>
          <w:tcPr>
            <w:tcW w:w="3828" w:type="dxa"/>
            <w:tcBorders>
              <w:top w:val="single" w:sz="4" w:space="0" w:color="auto"/>
              <w:left w:val="nil"/>
              <w:bottom w:val="single" w:sz="8" w:space="0" w:color="auto"/>
              <w:right w:val="single" w:sz="8" w:space="0" w:color="auto"/>
            </w:tcBorders>
            <w:shd w:val="clear" w:color="auto" w:fill="auto"/>
            <w:vAlign w:val="center"/>
          </w:tcPr>
          <w:p w14:paraId="52120EC6" w14:textId="5C475BBA"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Изопрен</w:t>
            </w:r>
          </w:p>
        </w:tc>
        <w:tc>
          <w:tcPr>
            <w:tcW w:w="568" w:type="dxa"/>
            <w:tcBorders>
              <w:top w:val="nil"/>
              <w:left w:val="single" w:sz="8" w:space="0" w:color="auto"/>
              <w:bottom w:val="single" w:sz="4" w:space="0" w:color="auto"/>
              <w:right w:val="single" w:sz="8" w:space="0" w:color="auto"/>
            </w:tcBorders>
            <w:shd w:val="clear" w:color="auto" w:fill="auto"/>
          </w:tcPr>
          <w:p w14:paraId="19CD9ADF" w14:textId="2602791F"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7FBB27C9" w14:textId="2E08E8A9" w:rsidR="00182AC1" w:rsidRPr="00FB3F6E" w:rsidRDefault="00182AC1" w:rsidP="0099430F">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70AE6C16" w14:textId="681485DB"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6E7584F8" w14:textId="02121553"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6A496AF7" w14:textId="77777777" w:rsidTr="00182AC1">
        <w:trPr>
          <w:trHeight w:val="244"/>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14:paraId="16FF8F4C" w14:textId="1D996784"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520</w:t>
            </w:r>
          </w:p>
        </w:tc>
        <w:tc>
          <w:tcPr>
            <w:tcW w:w="3828" w:type="dxa"/>
            <w:tcBorders>
              <w:top w:val="single" w:sz="4" w:space="0" w:color="auto"/>
              <w:left w:val="nil"/>
              <w:bottom w:val="single" w:sz="8" w:space="0" w:color="auto"/>
              <w:right w:val="single" w:sz="8" w:space="0" w:color="auto"/>
            </w:tcBorders>
            <w:shd w:val="clear" w:color="auto" w:fill="auto"/>
            <w:vAlign w:val="center"/>
          </w:tcPr>
          <w:p w14:paraId="65292475" w14:textId="2124E801" w:rsidR="00182AC1" w:rsidRPr="00D477EF" w:rsidRDefault="00182AC1" w:rsidP="0034742A">
            <w:pPr>
              <w:ind w:left="-108" w:right="-113"/>
              <w:rPr>
                <w:rFonts w:ascii="Arial" w:hAnsi="Arial" w:cs="Arial"/>
                <w:color w:val="000000"/>
                <w:sz w:val="18"/>
                <w:szCs w:val="18"/>
              </w:rPr>
            </w:pPr>
            <w:proofErr w:type="spellStart"/>
            <w:r w:rsidRPr="00D477EF">
              <w:rPr>
                <w:rFonts w:ascii="Arial" w:hAnsi="Arial" w:cs="Arial"/>
                <w:color w:val="000000"/>
                <w:sz w:val="18"/>
                <w:szCs w:val="18"/>
              </w:rPr>
              <w:t>Пиперилен</w:t>
            </w:r>
            <w:proofErr w:type="spellEnd"/>
          </w:p>
        </w:tc>
        <w:tc>
          <w:tcPr>
            <w:tcW w:w="568" w:type="dxa"/>
            <w:tcBorders>
              <w:top w:val="nil"/>
              <w:left w:val="single" w:sz="8" w:space="0" w:color="auto"/>
              <w:bottom w:val="single" w:sz="4" w:space="0" w:color="auto"/>
              <w:right w:val="single" w:sz="8" w:space="0" w:color="auto"/>
            </w:tcBorders>
            <w:shd w:val="clear" w:color="auto" w:fill="auto"/>
          </w:tcPr>
          <w:p w14:paraId="76689223" w14:textId="47ED716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24BB4FAA" w14:textId="37C55EF2" w:rsidR="00182AC1" w:rsidRPr="00FB3F6E" w:rsidRDefault="00182AC1" w:rsidP="0099430F">
            <w:pPr>
              <w:jc w:val="center"/>
              <w:rPr>
                <w:rFonts w:ascii="Arial" w:hAnsi="Arial" w:cs="Arial"/>
                <w:sz w:val="18"/>
                <w:szCs w:val="18"/>
                <w:highlight w:val="lightGray"/>
              </w:rPr>
            </w:pPr>
            <w:r w:rsidRPr="00FB3F6E">
              <w:rPr>
                <w:rFonts w:ascii="Arial" w:hAnsi="Arial" w:cs="Arial"/>
                <w:sz w:val="18"/>
                <w:szCs w:val="18"/>
                <w:highlight w:val="lightGray"/>
              </w:rPr>
              <w:t>0,08</w:t>
            </w:r>
          </w:p>
        </w:tc>
        <w:tc>
          <w:tcPr>
            <w:tcW w:w="2126" w:type="dxa"/>
            <w:tcBorders>
              <w:top w:val="nil"/>
              <w:left w:val="single" w:sz="8" w:space="0" w:color="auto"/>
              <w:bottom w:val="single" w:sz="4" w:space="0" w:color="auto"/>
              <w:right w:val="single" w:sz="8" w:space="0" w:color="auto"/>
            </w:tcBorders>
          </w:tcPr>
          <w:p w14:paraId="34CF666B" w14:textId="29D84002"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0,08</w:t>
            </w:r>
          </w:p>
        </w:tc>
        <w:tc>
          <w:tcPr>
            <w:tcW w:w="1134" w:type="dxa"/>
            <w:tcBorders>
              <w:top w:val="nil"/>
              <w:left w:val="single" w:sz="8" w:space="0" w:color="auto"/>
              <w:bottom w:val="single" w:sz="4" w:space="0" w:color="auto"/>
              <w:right w:val="single" w:sz="8" w:space="0" w:color="auto"/>
            </w:tcBorders>
            <w:shd w:val="clear" w:color="auto" w:fill="auto"/>
          </w:tcPr>
          <w:p w14:paraId="1398DC55" w14:textId="0AC8C5FB"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42F25087" w14:textId="77777777" w:rsidTr="00182AC1">
        <w:trPr>
          <w:trHeight w:val="244"/>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14:paraId="632C56E9" w14:textId="650822B5"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521</w:t>
            </w:r>
          </w:p>
        </w:tc>
        <w:tc>
          <w:tcPr>
            <w:tcW w:w="3828" w:type="dxa"/>
            <w:tcBorders>
              <w:top w:val="single" w:sz="4" w:space="0" w:color="auto"/>
              <w:left w:val="nil"/>
              <w:bottom w:val="single" w:sz="8" w:space="0" w:color="auto"/>
              <w:right w:val="single" w:sz="8" w:space="0" w:color="auto"/>
            </w:tcBorders>
            <w:shd w:val="clear" w:color="auto" w:fill="auto"/>
            <w:vAlign w:val="center"/>
          </w:tcPr>
          <w:p w14:paraId="370F1225" w14:textId="04286787"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Пропилен</w:t>
            </w:r>
          </w:p>
        </w:tc>
        <w:tc>
          <w:tcPr>
            <w:tcW w:w="568" w:type="dxa"/>
            <w:tcBorders>
              <w:top w:val="nil"/>
              <w:left w:val="single" w:sz="8" w:space="0" w:color="auto"/>
              <w:bottom w:val="single" w:sz="4" w:space="0" w:color="auto"/>
              <w:right w:val="single" w:sz="8" w:space="0" w:color="auto"/>
            </w:tcBorders>
            <w:shd w:val="clear" w:color="auto" w:fill="auto"/>
          </w:tcPr>
          <w:p w14:paraId="5837E5B0" w14:textId="7B245FC5"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73737F61" w14:textId="1D83FAD7" w:rsidR="00182AC1" w:rsidRPr="00FB3F6E" w:rsidRDefault="00182AC1" w:rsidP="0099430F">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34650E21" w14:textId="4B1FA56B"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23DBD11F" w14:textId="535FE3D5"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298E0D2F" w14:textId="77777777" w:rsidTr="00182AC1">
        <w:trPr>
          <w:trHeight w:val="244"/>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14:paraId="2D8D4053" w14:textId="499C9B11"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524</w:t>
            </w:r>
          </w:p>
        </w:tc>
        <w:tc>
          <w:tcPr>
            <w:tcW w:w="3828" w:type="dxa"/>
            <w:tcBorders>
              <w:top w:val="single" w:sz="4" w:space="0" w:color="auto"/>
              <w:left w:val="nil"/>
              <w:bottom w:val="single" w:sz="8" w:space="0" w:color="auto"/>
              <w:right w:val="single" w:sz="8" w:space="0" w:color="auto"/>
            </w:tcBorders>
            <w:shd w:val="clear" w:color="auto" w:fill="auto"/>
            <w:vAlign w:val="center"/>
          </w:tcPr>
          <w:p w14:paraId="1EE97803" w14:textId="17F5B099" w:rsidR="00182AC1" w:rsidRPr="00D477EF" w:rsidRDefault="00182AC1" w:rsidP="0034742A">
            <w:pPr>
              <w:ind w:left="-108" w:right="-113"/>
              <w:rPr>
                <w:rFonts w:ascii="Arial" w:hAnsi="Arial" w:cs="Arial"/>
                <w:color w:val="000000"/>
                <w:sz w:val="18"/>
                <w:szCs w:val="18"/>
              </w:rPr>
            </w:pPr>
            <w:proofErr w:type="spellStart"/>
            <w:r w:rsidRPr="00D477EF">
              <w:rPr>
                <w:rFonts w:ascii="Arial" w:hAnsi="Arial" w:cs="Arial"/>
                <w:color w:val="000000"/>
                <w:sz w:val="18"/>
                <w:szCs w:val="18"/>
              </w:rPr>
              <w:t>Циклопентадиены</w:t>
            </w:r>
            <w:proofErr w:type="spellEnd"/>
          </w:p>
        </w:tc>
        <w:tc>
          <w:tcPr>
            <w:tcW w:w="568" w:type="dxa"/>
            <w:tcBorders>
              <w:top w:val="nil"/>
              <w:left w:val="single" w:sz="8" w:space="0" w:color="auto"/>
              <w:bottom w:val="single" w:sz="4" w:space="0" w:color="auto"/>
              <w:right w:val="single" w:sz="8" w:space="0" w:color="auto"/>
            </w:tcBorders>
            <w:shd w:val="clear" w:color="auto" w:fill="auto"/>
          </w:tcPr>
          <w:p w14:paraId="7DADC5FB" w14:textId="3D7B0339"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0E91258C" w14:textId="7294F437" w:rsidR="00182AC1" w:rsidRPr="00FB3F6E" w:rsidRDefault="00182AC1" w:rsidP="00182AC1">
            <w:pPr>
              <w:jc w:val="center"/>
              <w:rPr>
                <w:rFonts w:ascii="Arial" w:hAnsi="Arial" w:cs="Arial"/>
                <w:sz w:val="18"/>
                <w:szCs w:val="18"/>
                <w:highlight w:val="lightGray"/>
              </w:rPr>
            </w:pPr>
            <w:r w:rsidRPr="00FB3F6E">
              <w:rPr>
                <w:rFonts w:ascii="Arial" w:hAnsi="Arial" w:cs="Arial"/>
                <w:sz w:val="18"/>
                <w:szCs w:val="18"/>
                <w:highlight w:val="lightGray"/>
              </w:rPr>
              <w:t>0,1</w:t>
            </w:r>
          </w:p>
        </w:tc>
        <w:tc>
          <w:tcPr>
            <w:tcW w:w="2126" w:type="dxa"/>
            <w:tcBorders>
              <w:top w:val="nil"/>
              <w:left w:val="single" w:sz="8" w:space="0" w:color="auto"/>
              <w:bottom w:val="single" w:sz="4" w:space="0" w:color="auto"/>
              <w:right w:val="single" w:sz="8" w:space="0" w:color="auto"/>
            </w:tcBorders>
          </w:tcPr>
          <w:p w14:paraId="2B7C2061" w14:textId="2498C2FC" w:rsidR="00182AC1" w:rsidRPr="00FB3F6E" w:rsidRDefault="00182AC1" w:rsidP="00182AC1">
            <w:pPr>
              <w:jc w:val="center"/>
              <w:rPr>
                <w:rFonts w:ascii="Arial" w:hAnsi="Arial" w:cs="Arial"/>
                <w:sz w:val="18"/>
                <w:szCs w:val="18"/>
                <w:highlight w:val="lightGray"/>
              </w:rPr>
            </w:pPr>
            <w:r w:rsidRPr="00FB3F6E">
              <w:rPr>
                <w:rFonts w:ascii="Arial" w:hAnsi="Arial" w:cs="Arial"/>
                <w:sz w:val="18"/>
                <w:szCs w:val="18"/>
                <w:highlight w:val="lightGray"/>
              </w:rPr>
              <w:t>0,11</w:t>
            </w:r>
          </w:p>
        </w:tc>
        <w:tc>
          <w:tcPr>
            <w:tcW w:w="1134" w:type="dxa"/>
            <w:tcBorders>
              <w:top w:val="nil"/>
              <w:left w:val="single" w:sz="8" w:space="0" w:color="auto"/>
              <w:bottom w:val="single" w:sz="4" w:space="0" w:color="auto"/>
              <w:right w:val="single" w:sz="8" w:space="0" w:color="auto"/>
            </w:tcBorders>
            <w:shd w:val="clear" w:color="auto" w:fill="auto"/>
          </w:tcPr>
          <w:p w14:paraId="53F2ED7F" w14:textId="20B45550"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2C9A2988" w14:textId="77777777" w:rsidTr="00182AC1">
        <w:trPr>
          <w:trHeight w:val="244"/>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14:paraId="34FF1DC1" w14:textId="61BBBCD1"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525</w:t>
            </w:r>
          </w:p>
        </w:tc>
        <w:tc>
          <w:tcPr>
            <w:tcW w:w="3828" w:type="dxa"/>
            <w:tcBorders>
              <w:top w:val="single" w:sz="4" w:space="0" w:color="auto"/>
              <w:left w:val="nil"/>
              <w:bottom w:val="single" w:sz="8" w:space="0" w:color="auto"/>
              <w:right w:val="single" w:sz="8" w:space="0" w:color="auto"/>
            </w:tcBorders>
            <w:shd w:val="clear" w:color="auto" w:fill="auto"/>
            <w:vAlign w:val="center"/>
          </w:tcPr>
          <w:p w14:paraId="3A2544FD" w14:textId="7A478878" w:rsidR="00182AC1" w:rsidRPr="00D477EF" w:rsidRDefault="00182AC1" w:rsidP="0034742A">
            <w:pPr>
              <w:ind w:left="-108" w:right="-113"/>
              <w:rPr>
                <w:rFonts w:ascii="Arial" w:hAnsi="Arial" w:cs="Arial"/>
                <w:color w:val="000000"/>
                <w:sz w:val="18"/>
                <w:szCs w:val="18"/>
              </w:rPr>
            </w:pPr>
            <w:proofErr w:type="spellStart"/>
            <w:r w:rsidRPr="00D477EF">
              <w:rPr>
                <w:rFonts w:ascii="Arial" w:hAnsi="Arial" w:cs="Arial"/>
                <w:color w:val="000000"/>
                <w:sz w:val="18"/>
                <w:szCs w:val="18"/>
              </w:rPr>
              <w:t>Циклопентен</w:t>
            </w:r>
            <w:proofErr w:type="spellEnd"/>
          </w:p>
        </w:tc>
        <w:tc>
          <w:tcPr>
            <w:tcW w:w="568" w:type="dxa"/>
            <w:tcBorders>
              <w:top w:val="nil"/>
              <w:left w:val="single" w:sz="8" w:space="0" w:color="auto"/>
              <w:bottom w:val="single" w:sz="4" w:space="0" w:color="auto"/>
              <w:right w:val="single" w:sz="8" w:space="0" w:color="auto"/>
            </w:tcBorders>
            <w:shd w:val="clear" w:color="auto" w:fill="auto"/>
          </w:tcPr>
          <w:p w14:paraId="42D46983" w14:textId="55152E3C"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69E0AAFE" w14:textId="622C97A6" w:rsidR="00182AC1" w:rsidRPr="00FB3F6E" w:rsidRDefault="00182AC1" w:rsidP="0099430F">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627E0BD3" w14:textId="3FE2846F"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18987A57" w14:textId="41399AAE"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15912E16" w14:textId="77777777" w:rsidTr="00182AC1">
        <w:trPr>
          <w:trHeight w:val="244"/>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14:paraId="590DD757" w14:textId="6FFF7328"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526</w:t>
            </w:r>
          </w:p>
        </w:tc>
        <w:tc>
          <w:tcPr>
            <w:tcW w:w="3828" w:type="dxa"/>
            <w:tcBorders>
              <w:top w:val="single" w:sz="4" w:space="0" w:color="auto"/>
              <w:left w:val="nil"/>
              <w:bottom w:val="single" w:sz="8" w:space="0" w:color="auto"/>
              <w:right w:val="single" w:sz="8" w:space="0" w:color="auto"/>
            </w:tcBorders>
            <w:shd w:val="clear" w:color="auto" w:fill="auto"/>
            <w:vAlign w:val="center"/>
          </w:tcPr>
          <w:p w14:paraId="030AFDB3" w14:textId="35F1C7C2"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Этилен</w:t>
            </w:r>
          </w:p>
        </w:tc>
        <w:tc>
          <w:tcPr>
            <w:tcW w:w="568" w:type="dxa"/>
            <w:tcBorders>
              <w:top w:val="nil"/>
              <w:left w:val="single" w:sz="8" w:space="0" w:color="auto"/>
              <w:bottom w:val="single" w:sz="4" w:space="0" w:color="auto"/>
              <w:right w:val="single" w:sz="8" w:space="0" w:color="auto"/>
            </w:tcBorders>
            <w:shd w:val="clear" w:color="auto" w:fill="auto"/>
          </w:tcPr>
          <w:p w14:paraId="57B36E61" w14:textId="289BA970"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199E5B7B" w14:textId="580D28BC" w:rsidR="00182AC1" w:rsidRPr="00FB3F6E" w:rsidRDefault="00182AC1" w:rsidP="0099430F">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0117F661" w14:textId="45121456"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0F539BEB" w14:textId="59EFDD07"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455FE7BE" w14:textId="77777777" w:rsidTr="00182AC1">
        <w:trPr>
          <w:trHeight w:val="244"/>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14:paraId="5FC0A0DC" w14:textId="61A3110A"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528</w:t>
            </w:r>
          </w:p>
        </w:tc>
        <w:tc>
          <w:tcPr>
            <w:tcW w:w="3828" w:type="dxa"/>
            <w:tcBorders>
              <w:top w:val="single" w:sz="4" w:space="0" w:color="auto"/>
              <w:left w:val="nil"/>
              <w:bottom w:val="single" w:sz="8" w:space="0" w:color="auto"/>
              <w:right w:val="single" w:sz="8" w:space="0" w:color="auto"/>
            </w:tcBorders>
            <w:shd w:val="clear" w:color="auto" w:fill="auto"/>
            <w:vAlign w:val="center"/>
          </w:tcPr>
          <w:p w14:paraId="7BE80EE8" w14:textId="47D198C1"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Ацетилен</w:t>
            </w:r>
          </w:p>
        </w:tc>
        <w:tc>
          <w:tcPr>
            <w:tcW w:w="568" w:type="dxa"/>
            <w:tcBorders>
              <w:top w:val="nil"/>
              <w:left w:val="single" w:sz="8" w:space="0" w:color="auto"/>
              <w:bottom w:val="single" w:sz="4" w:space="0" w:color="auto"/>
              <w:right w:val="single" w:sz="8" w:space="0" w:color="auto"/>
            </w:tcBorders>
            <w:shd w:val="clear" w:color="auto" w:fill="auto"/>
          </w:tcPr>
          <w:p w14:paraId="1090C535" w14:textId="76BFE7E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1CEA3D86" w14:textId="60C7EE18" w:rsidR="00182AC1" w:rsidRPr="00FB3F6E" w:rsidRDefault="00182AC1" w:rsidP="0099430F">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7D83D053" w14:textId="0C04F89F"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44DBF557" w14:textId="61FF2AE2"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456F812F" w14:textId="77777777" w:rsidTr="00182AC1">
        <w:trPr>
          <w:trHeight w:val="244"/>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14:paraId="61B31F39" w14:textId="35C2B378"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536</w:t>
            </w:r>
          </w:p>
        </w:tc>
        <w:tc>
          <w:tcPr>
            <w:tcW w:w="3828" w:type="dxa"/>
            <w:tcBorders>
              <w:top w:val="single" w:sz="4" w:space="0" w:color="auto"/>
              <w:left w:val="nil"/>
              <w:bottom w:val="single" w:sz="8" w:space="0" w:color="auto"/>
              <w:right w:val="single" w:sz="8" w:space="0" w:color="auto"/>
            </w:tcBorders>
            <w:shd w:val="clear" w:color="auto" w:fill="auto"/>
            <w:vAlign w:val="center"/>
          </w:tcPr>
          <w:p w14:paraId="2FC1B542" w14:textId="096BD5EB" w:rsidR="00182AC1" w:rsidRPr="00D477EF" w:rsidRDefault="00182AC1" w:rsidP="0034742A">
            <w:pPr>
              <w:ind w:left="-108" w:right="-113"/>
              <w:rPr>
                <w:rFonts w:ascii="Arial" w:hAnsi="Arial" w:cs="Arial"/>
                <w:color w:val="000000"/>
                <w:sz w:val="18"/>
                <w:szCs w:val="18"/>
              </w:rPr>
            </w:pPr>
            <w:proofErr w:type="spellStart"/>
            <w:r w:rsidRPr="00D477EF">
              <w:rPr>
                <w:rFonts w:ascii="Arial" w:hAnsi="Arial" w:cs="Arial"/>
                <w:color w:val="000000"/>
                <w:sz w:val="18"/>
                <w:szCs w:val="18"/>
              </w:rPr>
              <w:t>Метилацетилен</w:t>
            </w:r>
            <w:proofErr w:type="spellEnd"/>
          </w:p>
        </w:tc>
        <w:tc>
          <w:tcPr>
            <w:tcW w:w="568" w:type="dxa"/>
            <w:tcBorders>
              <w:top w:val="nil"/>
              <w:left w:val="single" w:sz="8" w:space="0" w:color="auto"/>
              <w:bottom w:val="single" w:sz="4" w:space="0" w:color="auto"/>
              <w:right w:val="single" w:sz="8" w:space="0" w:color="auto"/>
            </w:tcBorders>
            <w:shd w:val="clear" w:color="auto" w:fill="auto"/>
          </w:tcPr>
          <w:p w14:paraId="35537FDE" w14:textId="3B308E4A"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5F5D27C9" w14:textId="402180D6" w:rsidR="00182AC1" w:rsidRPr="00FB3F6E" w:rsidRDefault="00182AC1" w:rsidP="0099430F">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1C516086" w14:textId="3ABC8975"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78F0B57D" w14:textId="151D1C09"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2E9AB905" w14:textId="77777777" w:rsidTr="00182AC1">
        <w:trPr>
          <w:trHeight w:val="244"/>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14:paraId="1DA00814" w14:textId="7777777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602</w:t>
            </w:r>
          </w:p>
        </w:tc>
        <w:tc>
          <w:tcPr>
            <w:tcW w:w="3828" w:type="dxa"/>
            <w:tcBorders>
              <w:top w:val="single" w:sz="4" w:space="0" w:color="auto"/>
              <w:left w:val="nil"/>
              <w:bottom w:val="single" w:sz="8" w:space="0" w:color="auto"/>
              <w:right w:val="single" w:sz="8" w:space="0" w:color="auto"/>
            </w:tcBorders>
            <w:shd w:val="clear" w:color="auto" w:fill="auto"/>
            <w:vAlign w:val="center"/>
          </w:tcPr>
          <w:p w14:paraId="1F62AE26" w14:textId="77777777"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Бензол</w:t>
            </w:r>
          </w:p>
        </w:tc>
        <w:tc>
          <w:tcPr>
            <w:tcW w:w="568" w:type="dxa"/>
            <w:tcBorders>
              <w:top w:val="nil"/>
              <w:left w:val="single" w:sz="8" w:space="0" w:color="auto"/>
              <w:bottom w:val="single" w:sz="4" w:space="0" w:color="auto"/>
              <w:right w:val="single" w:sz="8" w:space="0" w:color="auto"/>
            </w:tcBorders>
            <w:shd w:val="clear" w:color="auto" w:fill="auto"/>
          </w:tcPr>
          <w:p w14:paraId="27BFBB34" w14:textId="6DF221CC"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0,07</w:t>
            </w:r>
          </w:p>
        </w:tc>
        <w:tc>
          <w:tcPr>
            <w:tcW w:w="1841" w:type="dxa"/>
            <w:tcBorders>
              <w:top w:val="nil"/>
              <w:left w:val="single" w:sz="8" w:space="0" w:color="auto"/>
              <w:bottom w:val="single" w:sz="4" w:space="0" w:color="auto"/>
              <w:right w:val="single" w:sz="8" w:space="0" w:color="auto"/>
            </w:tcBorders>
            <w:shd w:val="clear" w:color="auto" w:fill="auto"/>
          </w:tcPr>
          <w:p w14:paraId="44CDD5D4" w14:textId="3C7376A0" w:rsidR="00182AC1" w:rsidRPr="00FB3F6E" w:rsidRDefault="00182AC1" w:rsidP="00182AC1">
            <w:pPr>
              <w:jc w:val="center"/>
              <w:rPr>
                <w:rFonts w:ascii="Arial" w:hAnsi="Arial" w:cs="Arial"/>
                <w:color w:val="000000"/>
                <w:sz w:val="18"/>
                <w:szCs w:val="18"/>
                <w:highlight w:val="lightGray"/>
              </w:rPr>
            </w:pPr>
            <w:r w:rsidRPr="00FB3F6E">
              <w:rPr>
                <w:rFonts w:ascii="Arial" w:hAnsi="Arial" w:cs="Arial"/>
                <w:color w:val="000000"/>
                <w:sz w:val="18"/>
                <w:szCs w:val="18"/>
                <w:highlight w:val="lightGray"/>
              </w:rPr>
              <w:t>0,08</w:t>
            </w:r>
          </w:p>
        </w:tc>
        <w:tc>
          <w:tcPr>
            <w:tcW w:w="2126" w:type="dxa"/>
            <w:tcBorders>
              <w:top w:val="nil"/>
              <w:left w:val="single" w:sz="8" w:space="0" w:color="auto"/>
              <w:bottom w:val="single" w:sz="4" w:space="0" w:color="auto"/>
              <w:right w:val="single" w:sz="8" w:space="0" w:color="auto"/>
            </w:tcBorders>
          </w:tcPr>
          <w:p w14:paraId="7433B5D8" w14:textId="2EA71706" w:rsidR="00182AC1" w:rsidRPr="00FB3F6E" w:rsidRDefault="00182AC1" w:rsidP="00182AC1">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eastAsia="en-US"/>
              </w:rPr>
              <w:t>0,08</w:t>
            </w:r>
          </w:p>
        </w:tc>
        <w:tc>
          <w:tcPr>
            <w:tcW w:w="1134" w:type="dxa"/>
            <w:tcBorders>
              <w:top w:val="nil"/>
              <w:left w:val="single" w:sz="8" w:space="0" w:color="auto"/>
              <w:bottom w:val="single" w:sz="4" w:space="0" w:color="auto"/>
              <w:right w:val="single" w:sz="8" w:space="0" w:color="auto"/>
            </w:tcBorders>
            <w:shd w:val="clear" w:color="auto" w:fill="auto"/>
          </w:tcPr>
          <w:p w14:paraId="7FE27B22" w14:textId="6CE50B03"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eastAsia="en-US"/>
              </w:rPr>
              <w:t>1640</w:t>
            </w:r>
          </w:p>
        </w:tc>
      </w:tr>
      <w:tr w:rsidR="00182AC1" w:rsidRPr="00D477EF" w14:paraId="7BC40A5F" w14:textId="77777777" w:rsidTr="00182AC1">
        <w:trPr>
          <w:trHeight w:val="244"/>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14:paraId="65744F42" w14:textId="2ACEDECA"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612</w:t>
            </w:r>
          </w:p>
        </w:tc>
        <w:tc>
          <w:tcPr>
            <w:tcW w:w="3828" w:type="dxa"/>
            <w:tcBorders>
              <w:top w:val="single" w:sz="4" w:space="0" w:color="auto"/>
              <w:left w:val="nil"/>
              <w:bottom w:val="single" w:sz="8" w:space="0" w:color="auto"/>
              <w:right w:val="single" w:sz="8" w:space="0" w:color="auto"/>
            </w:tcBorders>
            <w:shd w:val="clear" w:color="auto" w:fill="auto"/>
            <w:vAlign w:val="center"/>
          </w:tcPr>
          <w:p w14:paraId="3A1186FF" w14:textId="5D45C406"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Кумол</w:t>
            </w:r>
          </w:p>
        </w:tc>
        <w:tc>
          <w:tcPr>
            <w:tcW w:w="568" w:type="dxa"/>
            <w:tcBorders>
              <w:top w:val="nil"/>
              <w:left w:val="single" w:sz="8" w:space="0" w:color="auto"/>
              <w:bottom w:val="single" w:sz="4" w:space="0" w:color="auto"/>
              <w:right w:val="single" w:sz="8" w:space="0" w:color="auto"/>
            </w:tcBorders>
            <w:shd w:val="clear" w:color="auto" w:fill="auto"/>
          </w:tcPr>
          <w:p w14:paraId="4D74AD51" w14:textId="47293AD0"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1029DD9C" w14:textId="088EEC20" w:rsidR="00182AC1" w:rsidRPr="00FB3F6E" w:rsidRDefault="00182AC1" w:rsidP="00D640B5">
            <w:pPr>
              <w:jc w:val="center"/>
              <w:rPr>
                <w:rFonts w:ascii="Arial" w:hAnsi="Arial" w:cs="Arial"/>
                <w:color w:val="000000"/>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518E858C" w14:textId="5BF52C61"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63A63ECC" w14:textId="2114144B"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0F77281D" w14:textId="77777777" w:rsidTr="00182AC1">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14:paraId="00B8BD6D" w14:textId="7777777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616</w:t>
            </w:r>
          </w:p>
        </w:tc>
        <w:tc>
          <w:tcPr>
            <w:tcW w:w="3828" w:type="dxa"/>
            <w:tcBorders>
              <w:top w:val="nil"/>
              <w:left w:val="nil"/>
              <w:bottom w:val="single" w:sz="8" w:space="0" w:color="auto"/>
              <w:right w:val="single" w:sz="8" w:space="0" w:color="auto"/>
            </w:tcBorders>
            <w:shd w:val="clear" w:color="auto" w:fill="auto"/>
            <w:vAlign w:val="center"/>
            <w:hideMark/>
          </w:tcPr>
          <w:p w14:paraId="4A47B273" w14:textId="77777777" w:rsidR="00182AC1" w:rsidRPr="00D477EF" w:rsidRDefault="00182AC1" w:rsidP="0034742A">
            <w:pPr>
              <w:ind w:left="-108" w:right="-113"/>
              <w:rPr>
                <w:rFonts w:ascii="Arial" w:hAnsi="Arial" w:cs="Arial"/>
                <w:color w:val="000000"/>
                <w:sz w:val="18"/>
                <w:szCs w:val="18"/>
              </w:rPr>
            </w:pPr>
            <w:proofErr w:type="spellStart"/>
            <w:r w:rsidRPr="00D477EF">
              <w:rPr>
                <w:rFonts w:ascii="Arial" w:hAnsi="Arial" w:cs="Arial"/>
                <w:color w:val="000000"/>
                <w:sz w:val="18"/>
                <w:szCs w:val="18"/>
              </w:rPr>
              <w:t>Диметилбензол</w:t>
            </w:r>
            <w:proofErr w:type="spellEnd"/>
            <w:r w:rsidRPr="00D477EF">
              <w:rPr>
                <w:rFonts w:ascii="Arial" w:hAnsi="Arial" w:cs="Arial"/>
                <w:color w:val="000000"/>
                <w:sz w:val="18"/>
                <w:szCs w:val="18"/>
              </w:rPr>
              <w:t xml:space="preserve"> (Ксилол) (смесь изомеров </w:t>
            </w:r>
            <w:proofErr w:type="gramStart"/>
            <w:r w:rsidRPr="00D477EF">
              <w:rPr>
                <w:rFonts w:ascii="Arial" w:hAnsi="Arial" w:cs="Arial"/>
                <w:color w:val="000000"/>
                <w:sz w:val="18"/>
                <w:szCs w:val="18"/>
              </w:rPr>
              <w:t>о-</w:t>
            </w:r>
            <w:proofErr w:type="gramEnd"/>
            <w:r w:rsidRPr="00D477EF">
              <w:rPr>
                <w:rFonts w:ascii="Arial" w:hAnsi="Arial" w:cs="Arial"/>
                <w:color w:val="000000"/>
                <w:sz w:val="18"/>
                <w:szCs w:val="18"/>
              </w:rPr>
              <w:t xml:space="preserve">, </w:t>
            </w:r>
            <w:r w:rsidRPr="00D477EF">
              <w:rPr>
                <w:rFonts w:ascii="Arial" w:hAnsi="Arial" w:cs="Arial"/>
                <w:color w:val="000000"/>
                <w:sz w:val="18"/>
                <w:szCs w:val="18"/>
              </w:rPr>
              <w:lastRenderedPageBreak/>
              <w:t>м-, п-)</w:t>
            </w:r>
          </w:p>
        </w:tc>
        <w:tc>
          <w:tcPr>
            <w:tcW w:w="568" w:type="dxa"/>
            <w:tcBorders>
              <w:top w:val="nil"/>
              <w:left w:val="single" w:sz="8" w:space="0" w:color="auto"/>
              <w:bottom w:val="single" w:sz="4" w:space="0" w:color="auto"/>
              <w:right w:val="single" w:sz="8" w:space="0" w:color="auto"/>
            </w:tcBorders>
            <w:shd w:val="clear" w:color="auto" w:fill="auto"/>
          </w:tcPr>
          <w:p w14:paraId="3B95B3EE" w14:textId="13C20DF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lastRenderedPageBreak/>
              <w:t>-</w:t>
            </w:r>
          </w:p>
        </w:tc>
        <w:tc>
          <w:tcPr>
            <w:tcW w:w="1841" w:type="dxa"/>
            <w:tcBorders>
              <w:top w:val="nil"/>
              <w:left w:val="single" w:sz="8" w:space="0" w:color="auto"/>
              <w:bottom w:val="single" w:sz="4" w:space="0" w:color="auto"/>
              <w:right w:val="single" w:sz="8" w:space="0" w:color="auto"/>
            </w:tcBorders>
            <w:shd w:val="clear" w:color="auto" w:fill="auto"/>
          </w:tcPr>
          <w:p w14:paraId="0890EB34" w14:textId="1E85EF6B" w:rsidR="00182AC1" w:rsidRPr="00FB3F6E" w:rsidRDefault="00182AC1" w:rsidP="0047728D">
            <w:pPr>
              <w:ind w:left="-106" w:right="-109"/>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2A0F43D3" w14:textId="62E5B14D"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070CC1E5" w14:textId="1A5B4908"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177695B4" w14:textId="77777777" w:rsidTr="00182AC1">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36BF12CA" w14:textId="3B59CB9E"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lastRenderedPageBreak/>
              <w:t>620</w:t>
            </w:r>
          </w:p>
        </w:tc>
        <w:tc>
          <w:tcPr>
            <w:tcW w:w="3828" w:type="dxa"/>
            <w:tcBorders>
              <w:top w:val="nil"/>
              <w:left w:val="nil"/>
              <w:bottom w:val="single" w:sz="8" w:space="0" w:color="auto"/>
              <w:right w:val="single" w:sz="8" w:space="0" w:color="auto"/>
            </w:tcBorders>
            <w:shd w:val="clear" w:color="auto" w:fill="auto"/>
            <w:vAlign w:val="center"/>
          </w:tcPr>
          <w:p w14:paraId="5B40A4CD" w14:textId="5ACC4AED" w:rsidR="00182AC1" w:rsidRPr="00D477EF" w:rsidRDefault="00182AC1" w:rsidP="0034742A">
            <w:pPr>
              <w:ind w:left="-108" w:right="-113"/>
              <w:rPr>
                <w:rFonts w:ascii="Arial" w:hAnsi="Arial" w:cs="Arial"/>
                <w:color w:val="000000"/>
                <w:sz w:val="18"/>
                <w:szCs w:val="18"/>
              </w:rPr>
            </w:pPr>
            <w:proofErr w:type="spellStart"/>
            <w:r w:rsidRPr="00D477EF">
              <w:rPr>
                <w:rFonts w:ascii="Arial" w:hAnsi="Arial" w:cs="Arial"/>
                <w:color w:val="000000"/>
                <w:sz w:val="18"/>
                <w:szCs w:val="18"/>
              </w:rPr>
              <w:t>Этенилбензол</w:t>
            </w:r>
            <w:proofErr w:type="spellEnd"/>
            <w:r w:rsidRPr="00D477EF">
              <w:rPr>
                <w:rFonts w:ascii="Arial" w:hAnsi="Arial" w:cs="Arial"/>
                <w:color w:val="000000"/>
                <w:sz w:val="18"/>
                <w:szCs w:val="18"/>
              </w:rPr>
              <w:t xml:space="preserve"> </w:t>
            </w:r>
          </w:p>
        </w:tc>
        <w:tc>
          <w:tcPr>
            <w:tcW w:w="568" w:type="dxa"/>
            <w:tcBorders>
              <w:top w:val="nil"/>
              <w:left w:val="single" w:sz="8" w:space="0" w:color="auto"/>
              <w:bottom w:val="single" w:sz="4" w:space="0" w:color="auto"/>
              <w:right w:val="single" w:sz="8" w:space="0" w:color="auto"/>
            </w:tcBorders>
            <w:shd w:val="clear" w:color="auto" w:fill="auto"/>
          </w:tcPr>
          <w:p w14:paraId="59FF2902" w14:textId="169E6C63"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2CD51815" w14:textId="7FDD2639" w:rsidR="00182AC1" w:rsidRPr="00FB3F6E" w:rsidRDefault="00182AC1" w:rsidP="0047728D">
            <w:pPr>
              <w:ind w:left="-106" w:right="-109"/>
              <w:jc w:val="center"/>
              <w:rPr>
                <w:rFonts w:ascii="Arial" w:hAnsi="Arial" w:cs="Arial"/>
                <w:sz w:val="18"/>
                <w:szCs w:val="18"/>
                <w:highlight w:val="lightGray"/>
              </w:rPr>
            </w:pPr>
            <w:r w:rsidRPr="00FB3F6E">
              <w:rPr>
                <w:rFonts w:ascii="Arial" w:hAnsi="Arial" w:cs="Arial"/>
                <w:sz w:val="18"/>
                <w:szCs w:val="18"/>
                <w:highlight w:val="lightGray"/>
              </w:rPr>
              <w:t>0,31</w:t>
            </w:r>
          </w:p>
        </w:tc>
        <w:tc>
          <w:tcPr>
            <w:tcW w:w="2126" w:type="dxa"/>
            <w:tcBorders>
              <w:top w:val="nil"/>
              <w:left w:val="single" w:sz="8" w:space="0" w:color="auto"/>
              <w:bottom w:val="single" w:sz="4" w:space="0" w:color="auto"/>
              <w:right w:val="single" w:sz="8" w:space="0" w:color="auto"/>
            </w:tcBorders>
          </w:tcPr>
          <w:p w14:paraId="38C2C277" w14:textId="62104E7E"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0,31</w:t>
            </w:r>
          </w:p>
        </w:tc>
        <w:tc>
          <w:tcPr>
            <w:tcW w:w="1134" w:type="dxa"/>
            <w:tcBorders>
              <w:top w:val="nil"/>
              <w:left w:val="single" w:sz="8" w:space="0" w:color="auto"/>
              <w:bottom w:val="single" w:sz="4" w:space="0" w:color="auto"/>
              <w:right w:val="single" w:sz="8" w:space="0" w:color="auto"/>
            </w:tcBorders>
            <w:shd w:val="clear" w:color="auto" w:fill="auto"/>
          </w:tcPr>
          <w:p w14:paraId="22AB0F4C" w14:textId="3B0D6BD5"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2ED5EE40" w14:textId="77777777" w:rsidTr="00182AC1">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694AA3AB" w14:textId="7777777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621</w:t>
            </w:r>
          </w:p>
        </w:tc>
        <w:tc>
          <w:tcPr>
            <w:tcW w:w="3828" w:type="dxa"/>
            <w:tcBorders>
              <w:top w:val="nil"/>
              <w:left w:val="nil"/>
              <w:bottom w:val="single" w:sz="8" w:space="0" w:color="auto"/>
              <w:right w:val="single" w:sz="8" w:space="0" w:color="auto"/>
            </w:tcBorders>
            <w:shd w:val="clear" w:color="auto" w:fill="auto"/>
            <w:vAlign w:val="bottom"/>
          </w:tcPr>
          <w:p w14:paraId="6F75CDBB" w14:textId="77777777"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Метилбензол (Толуол)</w:t>
            </w:r>
          </w:p>
        </w:tc>
        <w:tc>
          <w:tcPr>
            <w:tcW w:w="568" w:type="dxa"/>
            <w:tcBorders>
              <w:top w:val="nil"/>
              <w:left w:val="single" w:sz="8" w:space="0" w:color="auto"/>
              <w:bottom w:val="single" w:sz="4" w:space="0" w:color="auto"/>
              <w:right w:val="single" w:sz="8" w:space="0" w:color="auto"/>
            </w:tcBorders>
            <w:shd w:val="clear" w:color="auto" w:fill="auto"/>
          </w:tcPr>
          <w:p w14:paraId="15626D61" w14:textId="56B0D985"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4AF9EE02" w14:textId="1D0C3F45" w:rsidR="00182AC1" w:rsidRPr="00FB3F6E" w:rsidRDefault="00182AC1" w:rsidP="00182AC1">
            <w:pPr>
              <w:ind w:left="-106" w:right="-109"/>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eastAsia="en-US"/>
              </w:rPr>
              <w:t>0,08</w:t>
            </w:r>
          </w:p>
        </w:tc>
        <w:tc>
          <w:tcPr>
            <w:tcW w:w="2126" w:type="dxa"/>
            <w:tcBorders>
              <w:top w:val="nil"/>
              <w:left w:val="single" w:sz="8" w:space="0" w:color="auto"/>
              <w:bottom w:val="single" w:sz="4" w:space="0" w:color="auto"/>
              <w:right w:val="single" w:sz="8" w:space="0" w:color="auto"/>
            </w:tcBorders>
          </w:tcPr>
          <w:p w14:paraId="56DE1C3E" w14:textId="3B4D1A71" w:rsidR="00182AC1" w:rsidRPr="00FB3F6E" w:rsidRDefault="00182AC1" w:rsidP="00182AC1">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eastAsia="en-US"/>
              </w:rPr>
              <w:t>0,08</w:t>
            </w:r>
          </w:p>
        </w:tc>
        <w:tc>
          <w:tcPr>
            <w:tcW w:w="1134" w:type="dxa"/>
            <w:tcBorders>
              <w:top w:val="nil"/>
              <w:left w:val="single" w:sz="8" w:space="0" w:color="auto"/>
              <w:bottom w:val="single" w:sz="4" w:space="0" w:color="auto"/>
              <w:right w:val="single" w:sz="8" w:space="0" w:color="auto"/>
            </w:tcBorders>
            <w:shd w:val="clear" w:color="auto" w:fill="auto"/>
          </w:tcPr>
          <w:p w14:paraId="587C2CF7" w14:textId="0CEE9F80"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32607C41" w14:textId="77777777" w:rsidTr="00182AC1">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189680EE" w14:textId="3A8B8B53"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626</w:t>
            </w:r>
          </w:p>
        </w:tc>
        <w:tc>
          <w:tcPr>
            <w:tcW w:w="3828" w:type="dxa"/>
            <w:tcBorders>
              <w:top w:val="nil"/>
              <w:left w:val="nil"/>
              <w:bottom w:val="single" w:sz="8" w:space="0" w:color="auto"/>
              <w:right w:val="single" w:sz="8" w:space="0" w:color="auto"/>
            </w:tcBorders>
            <w:shd w:val="clear" w:color="auto" w:fill="auto"/>
            <w:vAlign w:val="bottom"/>
          </w:tcPr>
          <w:p w14:paraId="60DCE19B" w14:textId="166CD475" w:rsidR="00182AC1" w:rsidRPr="00D477EF" w:rsidRDefault="00182AC1" w:rsidP="0034742A">
            <w:pPr>
              <w:ind w:left="-108" w:right="-113"/>
              <w:rPr>
                <w:rFonts w:ascii="Arial" w:hAnsi="Arial" w:cs="Arial"/>
                <w:color w:val="000000"/>
                <w:sz w:val="18"/>
                <w:szCs w:val="18"/>
              </w:rPr>
            </w:pPr>
            <w:proofErr w:type="spellStart"/>
            <w:r w:rsidRPr="00D477EF">
              <w:rPr>
                <w:rFonts w:ascii="Arial" w:hAnsi="Arial" w:cs="Arial"/>
                <w:color w:val="000000"/>
                <w:sz w:val="18"/>
                <w:szCs w:val="18"/>
              </w:rPr>
              <w:t>Псевдокумол</w:t>
            </w:r>
            <w:proofErr w:type="spellEnd"/>
          </w:p>
        </w:tc>
        <w:tc>
          <w:tcPr>
            <w:tcW w:w="568" w:type="dxa"/>
            <w:tcBorders>
              <w:top w:val="nil"/>
              <w:left w:val="single" w:sz="8" w:space="0" w:color="auto"/>
              <w:bottom w:val="single" w:sz="4" w:space="0" w:color="auto"/>
              <w:right w:val="single" w:sz="8" w:space="0" w:color="auto"/>
            </w:tcBorders>
            <w:shd w:val="clear" w:color="auto" w:fill="auto"/>
          </w:tcPr>
          <w:p w14:paraId="14C7EB86" w14:textId="5995AF10"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54A342F4" w14:textId="7A7CD814" w:rsidR="00182AC1" w:rsidRPr="00FB3F6E" w:rsidRDefault="00182AC1" w:rsidP="001D1279">
            <w:pPr>
              <w:ind w:left="-106" w:right="-109"/>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0CBA48B8" w14:textId="4DC7B977"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61847A9B" w14:textId="29E456A5"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eastAsia="en-US"/>
              </w:rPr>
              <w:t>2110</w:t>
            </w:r>
          </w:p>
        </w:tc>
      </w:tr>
      <w:tr w:rsidR="00182AC1" w:rsidRPr="00D477EF" w14:paraId="03DB155D" w14:textId="77777777" w:rsidTr="00182AC1">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00B2F553" w14:textId="06CF4BFB"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627</w:t>
            </w:r>
          </w:p>
        </w:tc>
        <w:tc>
          <w:tcPr>
            <w:tcW w:w="3828" w:type="dxa"/>
            <w:tcBorders>
              <w:top w:val="nil"/>
              <w:left w:val="nil"/>
              <w:bottom w:val="single" w:sz="8" w:space="0" w:color="auto"/>
              <w:right w:val="single" w:sz="8" w:space="0" w:color="auto"/>
            </w:tcBorders>
            <w:shd w:val="clear" w:color="auto" w:fill="auto"/>
            <w:vAlign w:val="bottom"/>
          </w:tcPr>
          <w:p w14:paraId="6C7A3183" w14:textId="59A2A2B1"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Этилбензол</w:t>
            </w:r>
          </w:p>
        </w:tc>
        <w:tc>
          <w:tcPr>
            <w:tcW w:w="568" w:type="dxa"/>
            <w:tcBorders>
              <w:top w:val="nil"/>
              <w:left w:val="single" w:sz="8" w:space="0" w:color="auto"/>
              <w:bottom w:val="single" w:sz="4" w:space="0" w:color="auto"/>
              <w:right w:val="single" w:sz="8" w:space="0" w:color="auto"/>
            </w:tcBorders>
            <w:shd w:val="clear" w:color="auto" w:fill="auto"/>
          </w:tcPr>
          <w:p w14:paraId="26CA6FEB" w14:textId="5E69DA4B"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3F345D04" w14:textId="68063BCA" w:rsidR="00182AC1" w:rsidRPr="00FB3F6E" w:rsidRDefault="00182AC1" w:rsidP="001D1279">
            <w:pPr>
              <w:ind w:left="-106" w:right="-109"/>
              <w:jc w:val="center"/>
              <w:rPr>
                <w:rFonts w:ascii="Arial" w:hAnsi="Arial" w:cs="Arial"/>
                <w:sz w:val="18"/>
                <w:szCs w:val="18"/>
                <w:highlight w:val="lightGray"/>
              </w:rPr>
            </w:pPr>
            <w:r w:rsidRPr="00FB3F6E">
              <w:rPr>
                <w:rFonts w:ascii="Arial" w:hAnsi="Arial" w:cs="Arial"/>
                <w:sz w:val="18"/>
                <w:szCs w:val="18"/>
                <w:highlight w:val="lightGray"/>
              </w:rPr>
              <w:t>0,53</w:t>
            </w:r>
          </w:p>
        </w:tc>
        <w:tc>
          <w:tcPr>
            <w:tcW w:w="2126" w:type="dxa"/>
            <w:tcBorders>
              <w:top w:val="nil"/>
              <w:left w:val="single" w:sz="8" w:space="0" w:color="auto"/>
              <w:bottom w:val="single" w:sz="4" w:space="0" w:color="auto"/>
              <w:right w:val="single" w:sz="8" w:space="0" w:color="auto"/>
            </w:tcBorders>
          </w:tcPr>
          <w:p w14:paraId="1BD563C5" w14:textId="52309783"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0,53</w:t>
            </w:r>
          </w:p>
        </w:tc>
        <w:tc>
          <w:tcPr>
            <w:tcW w:w="1134" w:type="dxa"/>
            <w:tcBorders>
              <w:top w:val="nil"/>
              <w:left w:val="single" w:sz="8" w:space="0" w:color="auto"/>
              <w:bottom w:val="single" w:sz="4" w:space="0" w:color="auto"/>
              <w:right w:val="single" w:sz="8" w:space="0" w:color="auto"/>
            </w:tcBorders>
            <w:shd w:val="clear" w:color="auto" w:fill="auto"/>
          </w:tcPr>
          <w:p w14:paraId="64614D30" w14:textId="37DCC8A4"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eastAsia="en-US"/>
              </w:rPr>
              <w:t>960</w:t>
            </w:r>
          </w:p>
        </w:tc>
      </w:tr>
      <w:tr w:rsidR="00182AC1" w:rsidRPr="00D477EF" w14:paraId="4F8BFE12" w14:textId="77777777" w:rsidTr="00182AC1">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3C649D34" w14:textId="489EE509"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639</w:t>
            </w:r>
          </w:p>
        </w:tc>
        <w:tc>
          <w:tcPr>
            <w:tcW w:w="3828" w:type="dxa"/>
            <w:tcBorders>
              <w:top w:val="nil"/>
              <w:left w:val="nil"/>
              <w:bottom w:val="single" w:sz="8" w:space="0" w:color="auto"/>
              <w:right w:val="single" w:sz="8" w:space="0" w:color="auto"/>
            </w:tcBorders>
            <w:shd w:val="clear" w:color="auto" w:fill="auto"/>
            <w:vAlign w:val="bottom"/>
          </w:tcPr>
          <w:p w14:paraId="7AEFA975" w14:textId="57B491C5" w:rsidR="00182AC1" w:rsidRPr="00D477EF" w:rsidRDefault="00182AC1" w:rsidP="0034742A">
            <w:pPr>
              <w:ind w:left="-108" w:right="-113"/>
              <w:rPr>
                <w:rFonts w:ascii="Arial" w:hAnsi="Arial" w:cs="Arial"/>
                <w:color w:val="000000"/>
                <w:sz w:val="18"/>
                <w:szCs w:val="18"/>
              </w:rPr>
            </w:pPr>
            <w:proofErr w:type="gramStart"/>
            <w:r w:rsidRPr="00D477EF">
              <w:rPr>
                <w:rFonts w:ascii="Arial" w:hAnsi="Arial" w:cs="Arial"/>
                <w:color w:val="000000"/>
                <w:sz w:val="18"/>
                <w:szCs w:val="18"/>
              </w:rPr>
              <w:t>О-Ксилол</w:t>
            </w:r>
            <w:proofErr w:type="gramEnd"/>
          </w:p>
        </w:tc>
        <w:tc>
          <w:tcPr>
            <w:tcW w:w="568" w:type="dxa"/>
            <w:tcBorders>
              <w:top w:val="nil"/>
              <w:left w:val="single" w:sz="8" w:space="0" w:color="auto"/>
              <w:bottom w:val="single" w:sz="4" w:space="0" w:color="auto"/>
              <w:right w:val="single" w:sz="8" w:space="0" w:color="auto"/>
            </w:tcBorders>
            <w:shd w:val="clear" w:color="auto" w:fill="auto"/>
          </w:tcPr>
          <w:p w14:paraId="5744D7FA" w14:textId="1DE8552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071E7002" w14:textId="01718CEA" w:rsidR="00182AC1" w:rsidRPr="00FB3F6E" w:rsidRDefault="00182AC1" w:rsidP="001D1279">
            <w:pPr>
              <w:ind w:left="-106" w:right="-109"/>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7E3DD738" w14:textId="7AA4C2C8"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257689AA" w14:textId="5E1E5223"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78E84C7D" w14:textId="77777777" w:rsidTr="00182AC1">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2D081773" w14:textId="02CB49E8"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642</w:t>
            </w:r>
          </w:p>
        </w:tc>
        <w:tc>
          <w:tcPr>
            <w:tcW w:w="3828" w:type="dxa"/>
            <w:tcBorders>
              <w:top w:val="nil"/>
              <w:left w:val="nil"/>
              <w:bottom w:val="single" w:sz="8" w:space="0" w:color="auto"/>
              <w:right w:val="single" w:sz="8" w:space="0" w:color="auto"/>
            </w:tcBorders>
            <w:shd w:val="clear" w:color="auto" w:fill="auto"/>
            <w:vAlign w:val="bottom"/>
          </w:tcPr>
          <w:p w14:paraId="2A78636E" w14:textId="2F0085FC" w:rsidR="00182AC1" w:rsidRPr="00D477EF" w:rsidRDefault="00182AC1" w:rsidP="00FE54F8">
            <w:pPr>
              <w:ind w:left="-108" w:right="-113"/>
              <w:rPr>
                <w:rFonts w:ascii="Arial" w:hAnsi="Arial" w:cs="Arial"/>
                <w:color w:val="000000"/>
                <w:sz w:val="18"/>
                <w:szCs w:val="18"/>
              </w:rPr>
            </w:pPr>
            <w:proofErr w:type="spellStart"/>
            <w:r w:rsidRPr="00D477EF">
              <w:rPr>
                <w:rFonts w:ascii="Arial" w:hAnsi="Arial" w:cs="Arial"/>
                <w:color w:val="000000"/>
                <w:sz w:val="18"/>
                <w:szCs w:val="18"/>
              </w:rPr>
              <w:t>Алкилдифенилы</w:t>
            </w:r>
            <w:proofErr w:type="spellEnd"/>
          </w:p>
        </w:tc>
        <w:tc>
          <w:tcPr>
            <w:tcW w:w="568" w:type="dxa"/>
            <w:tcBorders>
              <w:top w:val="nil"/>
              <w:left w:val="single" w:sz="8" w:space="0" w:color="auto"/>
              <w:bottom w:val="single" w:sz="4" w:space="0" w:color="auto"/>
              <w:right w:val="single" w:sz="8" w:space="0" w:color="auto"/>
            </w:tcBorders>
            <w:shd w:val="clear" w:color="auto" w:fill="auto"/>
          </w:tcPr>
          <w:p w14:paraId="678B45D4" w14:textId="75176DD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6502D22B" w14:textId="049B4C4E" w:rsidR="00182AC1" w:rsidRPr="00FB3F6E" w:rsidRDefault="00182AC1" w:rsidP="001D1279">
            <w:pPr>
              <w:ind w:left="-106" w:right="-109"/>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6623C0BF" w14:textId="0CC44938"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04A63FC0" w14:textId="4C41ED6B"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6395F256" w14:textId="77777777" w:rsidTr="00182AC1">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3C85C13B" w14:textId="0A7EAB95"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703</w:t>
            </w:r>
          </w:p>
        </w:tc>
        <w:tc>
          <w:tcPr>
            <w:tcW w:w="3828" w:type="dxa"/>
            <w:tcBorders>
              <w:top w:val="nil"/>
              <w:left w:val="nil"/>
              <w:bottom w:val="single" w:sz="8" w:space="0" w:color="auto"/>
              <w:right w:val="single" w:sz="8" w:space="0" w:color="auto"/>
            </w:tcBorders>
            <w:shd w:val="clear" w:color="auto" w:fill="auto"/>
            <w:vAlign w:val="bottom"/>
          </w:tcPr>
          <w:p w14:paraId="7252CD25" w14:textId="38891A8B" w:rsidR="00182AC1" w:rsidRPr="00D477EF" w:rsidRDefault="00182AC1" w:rsidP="00FE54F8">
            <w:pPr>
              <w:ind w:left="-108" w:right="-113"/>
              <w:rPr>
                <w:rFonts w:ascii="Arial" w:hAnsi="Arial" w:cs="Arial"/>
                <w:color w:val="000000"/>
                <w:sz w:val="18"/>
                <w:szCs w:val="18"/>
              </w:rPr>
            </w:pPr>
            <w:proofErr w:type="spellStart"/>
            <w:r w:rsidRPr="00D477EF">
              <w:rPr>
                <w:rFonts w:ascii="Arial" w:hAnsi="Arial" w:cs="Arial"/>
                <w:color w:val="000000"/>
                <w:sz w:val="18"/>
                <w:szCs w:val="18"/>
              </w:rPr>
              <w:t>Бен</w:t>
            </w:r>
            <w:proofErr w:type="gramStart"/>
            <w:r w:rsidRPr="00D477EF">
              <w:rPr>
                <w:rFonts w:ascii="Arial" w:hAnsi="Arial" w:cs="Arial"/>
                <w:color w:val="000000"/>
                <w:sz w:val="18"/>
                <w:szCs w:val="18"/>
              </w:rPr>
              <w:t>з</w:t>
            </w:r>
            <w:proofErr w:type="spellEnd"/>
            <w:r w:rsidRPr="00D477EF">
              <w:rPr>
                <w:rFonts w:ascii="Arial" w:hAnsi="Arial" w:cs="Arial"/>
                <w:color w:val="000000"/>
                <w:sz w:val="18"/>
                <w:szCs w:val="18"/>
              </w:rPr>
              <w:t>(</w:t>
            </w:r>
            <w:proofErr w:type="gramEnd"/>
            <w:r w:rsidRPr="00D477EF">
              <w:rPr>
                <w:rFonts w:ascii="Arial" w:hAnsi="Arial" w:cs="Arial"/>
                <w:color w:val="000000"/>
                <w:sz w:val="18"/>
                <w:szCs w:val="18"/>
              </w:rPr>
              <w:t>а)</w:t>
            </w:r>
            <w:proofErr w:type="spellStart"/>
            <w:r w:rsidRPr="00D477EF">
              <w:rPr>
                <w:rFonts w:ascii="Arial" w:hAnsi="Arial" w:cs="Arial"/>
                <w:color w:val="000000"/>
                <w:sz w:val="18"/>
                <w:szCs w:val="18"/>
              </w:rPr>
              <w:t>пирен</w:t>
            </w:r>
            <w:proofErr w:type="spellEnd"/>
          </w:p>
        </w:tc>
        <w:tc>
          <w:tcPr>
            <w:tcW w:w="568" w:type="dxa"/>
            <w:tcBorders>
              <w:top w:val="nil"/>
              <w:left w:val="single" w:sz="8" w:space="0" w:color="auto"/>
              <w:bottom w:val="single" w:sz="4" w:space="0" w:color="auto"/>
              <w:right w:val="single" w:sz="8" w:space="0" w:color="auto"/>
            </w:tcBorders>
            <w:shd w:val="clear" w:color="auto" w:fill="auto"/>
          </w:tcPr>
          <w:p w14:paraId="6D95070A" w14:textId="1EDDC58C"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093BFB8E" w14:textId="6DA08120" w:rsidR="00182AC1" w:rsidRPr="00FB3F6E" w:rsidRDefault="00182AC1" w:rsidP="001D1279">
            <w:pPr>
              <w:ind w:left="-106" w:right="-109"/>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4D898B12" w14:textId="65FEFF13"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30A9224F" w14:textId="183E0082"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06C91BEC" w14:textId="77777777" w:rsidTr="00182AC1">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3C87850C" w14:textId="6C40D7BE"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708</w:t>
            </w:r>
          </w:p>
        </w:tc>
        <w:tc>
          <w:tcPr>
            <w:tcW w:w="3828" w:type="dxa"/>
            <w:tcBorders>
              <w:top w:val="nil"/>
              <w:left w:val="nil"/>
              <w:bottom w:val="single" w:sz="8" w:space="0" w:color="auto"/>
              <w:right w:val="single" w:sz="8" w:space="0" w:color="auto"/>
            </w:tcBorders>
            <w:shd w:val="clear" w:color="auto" w:fill="auto"/>
            <w:vAlign w:val="bottom"/>
          </w:tcPr>
          <w:p w14:paraId="3607F70D" w14:textId="0EA177E8" w:rsidR="00182AC1" w:rsidRPr="00D477EF" w:rsidRDefault="00182AC1" w:rsidP="00FE54F8">
            <w:pPr>
              <w:ind w:left="-108" w:right="-113"/>
              <w:rPr>
                <w:rFonts w:ascii="Arial" w:hAnsi="Arial" w:cs="Arial"/>
                <w:color w:val="000000"/>
                <w:sz w:val="18"/>
                <w:szCs w:val="18"/>
              </w:rPr>
            </w:pPr>
            <w:r w:rsidRPr="00D477EF">
              <w:rPr>
                <w:rFonts w:ascii="Arial" w:hAnsi="Arial" w:cs="Arial"/>
                <w:color w:val="000000"/>
                <w:sz w:val="18"/>
                <w:szCs w:val="18"/>
              </w:rPr>
              <w:t>Нафталин</w:t>
            </w:r>
          </w:p>
        </w:tc>
        <w:tc>
          <w:tcPr>
            <w:tcW w:w="568" w:type="dxa"/>
            <w:tcBorders>
              <w:top w:val="nil"/>
              <w:left w:val="single" w:sz="8" w:space="0" w:color="auto"/>
              <w:bottom w:val="single" w:sz="4" w:space="0" w:color="auto"/>
              <w:right w:val="single" w:sz="8" w:space="0" w:color="auto"/>
            </w:tcBorders>
            <w:shd w:val="clear" w:color="auto" w:fill="auto"/>
          </w:tcPr>
          <w:p w14:paraId="6A9D7175" w14:textId="3CF049AD"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35167723" w14:textId="0271459E" w:rsidR="00182AC1" w:rsidRPr="00FB3F6E" w:rsidRDefault="00182AC1" w:rsidP="001D1279">
            <w:pPr>
              <w:ind w:left="-106" w:right="-109"/>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2BE8F599" w14:textId="4E886DFA"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2322BD69" w14:textId="2C0A071B"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eastAsia="en-US"/>
              </w:rPr>
              <w:t>2970</w:t>
            </w:r>
          </w:p>
        </w:tc>
      </w:tr>
      <w:tr w:rsidR="00182AC1" w:rsidRPr="00D477EF" w14:paraId="6942AD02" w14:textId="77777777" w:rsidTr="00182AC1">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4FD3243B" w14:textId="3DF403B0"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711</w:t>
            </w:r>
          </w:p>
        </w:tc>
        <w:tc>
          <w:tcPr>
            <w:tcW w:w="3828" w:type="dxa"/>
            <w:tcBorders>
              <w:top w:val="nil"/>
              <w:left w:val="nil"/>
              <w:bottom w:val="single" w:sz="8" w:space="0" w:color="auto"/>
              <w:right w:val="single" w:sz="8" w:space="0" w:color="auto"/>
            </w:tcBorders>
            <w:shd w:val="clear" w:color="auto" w:fill="auto"/>
            <w:vAlign w:val="bottom"/>
          </w:tcPr>
          <w:p w14:paraId="7221C5B8" w14:textId="553E483C" w:rsidR="00182AC1" w:rsidRPr="00D477EF" w:rsidRDefault="00182AC1" w:rsidP="00FE54F8">
            <w:pPr>
              <w:ind w:left="-108" w:right="-113"/>
              <w:rPr>
                <w:rFonts w:ascii="Arial" w:hAnsi="Arial" w:cs="Arial"/>
                <w:color w:val="000000"/>
                <w:sz w:val="18"/>
                <w:szCs w:val="18"/>
              </w:rPr>
            </w:pPr>
            <w:r w:rsidRPr="00D477EF">
              <w:rPr>
                <w:rFonts w:ascii="Arial" w:hAnsi="Arial" w:cs="Arial"/>
                <w:color w:val="000000"/>
                <w:sz w:val="18"/>
                <w:szCs w:val="18"/>
              </w:rPr>
              <w:t>Антрацен</w:t>
            </w:r>
          </w:p>
        </w:tc>
        <w:tc>
          <w:tcPr>
            <w:tcW w:w="568" w:type="dxa"/>
            <w:tcBorders>
              <w:top w:val="nil"/>
              <w:left w:val="single" w:sz="8" w:space="0" w:color="auto"/>
              <w:bottom w:val="single" w:sz="4" w:space="0" w:color="auto"/>
              <w:right w:val="single" w:sz="8" w:space="0" w:color="auto"/>
            </w:tcBorders>
            <w:shd w:val="clear" w:color="auto" w:fill="auto"/>
          </w:tcPr>
          <w:p w14:paraId="14AB1F54" w14:textId="69474611"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03DD9A2F" w14:textId="783700E0" w:rsidR="00182AC1" w:rsidRPr="00FB3F6E" w:rsidRDefault="00182AC1" w:rsidP="001D1279">
            <w:pPr>
              <w:ind w:left="-106" w:right="-109"/>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67CA930F" w14:textId="6235D2C6"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6178903F" w14:textId="13548383"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2C2617FA" w14:textId="77777777" w:rsidTr="00182AC1">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7033D391" w14:textId="4C728F09"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716</w:t>
            </w:r>
          </w:p>
        </w:tc>
        <w:tc>
          <w:tcPr>
            <w:tcW w:w="3828" w:type="dxa"/>
            <w:tcBorders>
              <w:top w:val="nil"/>
              <w:left w:val="nil"/>
              <w:bottom w:val="single" w:sz="8" w:space="0" w:color="auto"/>
              <w:right w:val="single" w:sz="8" w:space="0" w:color="auto"/>
            </w:tcBorders>
            <w:shd w:val="clear" w:color="auto" w:fill="auto"/>
            <w:vAlign w:val="bottom"/>
          </w:tcPr>
          <w:p w14:paraId="0F48590A" w14:textId="61E63578" w:rsidR="00182AC1" w:rsidRPr="00D477EF" w:rsidRDefault="00182AC1" w:rsidP="00FE54F8">
            <w:pPr>
              <w:ind w:left="-108" w:right="-113"/>
              <w:rPr>
                <w:rFonts w:ascii="Arial" w:hAnsi="Arial" w:cs="Arial"/>
                <w:color w:val="000000"/>
                <w:sz w:val="18"/>
                <w:szCs w:val="18"/>
              </w:rPr>
            </w:pPr>
            <w:r w:rsidRPr="00D477EF">
              <w:rPr>
                <w:rFonts w:ascii="Arial" w:hAnsi="Arial" w:cs="Arial"/>
                <w:color w:val="000000"/>
                <w:sz w:val="18"/>
                <w:szCs w:val="18"/>
              </w:rPr>
              <w:t>Фенантрен</w:t>
            </w:r>
          </w:p>
        </w:tc>
        <w:tc>
          <w:tcPr>
            <w:tcW w:w="568" w:type="dxa"/>
            <w:tcBorders>
              <w:top w:val="nil"/>
              <w:left w:val="single" w:sz="8" w:space="0" w:color="auto"/>
              <w:bottom w:val="single" w:sz="4" w:space="0" w:color="auto"/>
              <w:right w:val="single" w:sz="8" w:space="0" w:color="auto"/>
            </w:tcBorders>
            <w:shd w:val="clear" w:color="auto" w:fill="auto"/>
          </w:tcPr>
          <w:p w14:paraId="658C95BE" w14:textId="6E57DA4E"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5D59944E" w14:textId="5D38900A" w:rsidR="00182AC1" w:rsidRPr="00FB3F6E" w:rsidRDefault="00182AC1" w:rsidP="001D1279">
            <w:pPr>
              <w:ind w:left="-106" w:right="-109"/>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7396C90C" w14:textId="7794527A"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7AABCEB6" w14:textId="2C45EEB1"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179F9E7B" w14:textId="77777777" w:rsidTr="00182AC1">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0C5E8D02" w14:textId="618F9798"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726</w:t>
            </w:r>
          </w:p>
        </w:tc>
        <w:tc>
          <w:tcPr>
            <w:tcW w:w="3828" w:type="dxa"/>
            <w:tcBorders>
              <w:top w:val="nil"/>
              <w:left w:val="nil"/>
              <w:bottom w:val="single" w:sz="8" w:space="0" w:color="auto"/>
              <w:right w:val="single" w:sz="8" w:space="0" w:color="auto"/>
            </w:tcBorders>
            <w:shd w:val="clear" w:color="auto" w:fill="auto"/>
            <w:vAlign w:val="bottom"/>
          </w:tcPr>
          <w:p w14:paraId="22543948" w14:textId="528F7A80" w:rsidR="00182AC1" w:rsidRPr="00D477EF" w:rsidRDefault="00182AC1" w:rsidP="00FE54F8">
            <w:pPr>
              <w:ind w:left="-108" w:right="-113"/>
              <w:rPr>
                <w:rFonts w:ascii="Arial" w:hAnsi="Arial" w:cs="Arial"/>
                <w:color w:val="000000"/>
                <w:sz w:val="18"/>
                <w:szCs w:val="18"/>
              </w:rPr>
            </w:pPr>
            <w:proofErr w:type="spellStart"/>
            <w:r w:rsidRPr="00D477EF">
              <w:rPr>
                <w:rFonts w:ascii="Arial" w:hAnsi="Arial" w:cs="Arial"/>
                <w:color w:val="000000"/>
                <w:sz w:val="18"/>
                <w:szCs w:val="18"/>
              </w:rPr>
              <w:t>Индонафтен</w:t>
            </w:r>
            <w:proofErr w:type="spellEnd"/>
            <w:r>
              <w:rPr>
                <w:rFonts w:ascii="Arial" w:hAnsi="Arial" w:cs="Arial"/>
                <w:color w:val="000000"/>
                <w:sz w:val="18"/>
                <w:szCs w:val="18"/>
              </w:rPr>
              <w:t xml:space="preserve"> </w:t>
            </w:r>
          </w:p>
        </w:tc>
        <w:tc>
          <w:tcPr>
            <w:tcW w:w="568" w:type="dxa"/>
            <w:tcBorders>
              <w:top w:val="nil"/>
              <w:left w:val="single" w:sz="8" w:space="0" w:color="auto"/>
              <w:bottom w:val="single" w:sz="4" w:space="0" w:color="auto"/>
              <w:right w:val="single" w:sz="8" w:space="0" w:color="auto"/>
            </w:tcBorders>
            <w:shd w:val="clear" w:color="auto" w:fill="auto"/>
          </w:tcPr>
          <w:p w14:paraId="14263170" w14:textId="3B5EE443"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18434498" w14:textId="5CF969C3" w:rsidR="00182AC1" w:rsidRPr="00FB3F6E" w:rsidRDefault="00182AC1" w:rsidP="001D1279">
            <w:pPr>
              <w:ind w:left="-106" w:right="-109"/>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313BC585" w14:textId="362B2991"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5D155D0D" w14:textId="11E2B553"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68058971" w14:textId="77777777" w:rsidTr="00182AC1">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6021E404" w14:textId="31D51CBB" w:rsidR="00182AC1" w:rsidRPr="00D477EF" w:rsidRDefault="00182AC1" w:rsidP="00FE54F8">
            <w:pPr>
              <w:ind w:left="-113" w:right="-113"/>
              <w:jc w:val="center"/>
              <w:rPr>
                <w:rFonts w:ascii="Arial" w:hAnsi="Arial" w:cs="Arial"/>
                <w:color w:val="000000"/>
                <w:sz w:val="18"/>
                <w:szCs w:val="18"/>
              </w:rPr>
            </w:pPr>
            <w:r w:rsidRPr="00D477EF">
              <w:rPr>
                <w:rFonts w:ascii="Arial" w:hAnsi="Arial" w:cs="Arial"/>
                <w:color w:val="000000"/>
                <w:sz w:val="18"/>
                <w:szCs w:val="18"/>
              </w:rPr>
              <w:t>1052</w:t>
            </w:r>
          </w:p>
        </w:tc>
        <w:tc>
          <w:tcPr>
            <w:tcW w:w="3828" w:type="dxa"/>
            <w:tcBorders>
              <w:top w:val="nil"/>
              <w:left w:val="nil"/>
              <w:bottom w:val="single" w:sz="8" w:space="0" w:color="auto"/>
              <w:right w:val="single" w:sz="8" w:space="0" w:color="auto"/>
            </w:tcBorders>
            <w:shd w:val="clear" w:color="auto" w:fill="auto"/>
            <w:vAlign w:val="bottom"/>
          </w:tcPr>
          <w:p w14:paraId="0F355455" w14:textId="55522462"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Метиловый спирт</w:t>
            </w:r>
          </w:p>
        </w:tc>
        <w:tc>
          <w:tcPr>
            <w:tcW w:w="568" w:type="dxa"/>
            <w:tcBorders>
              <w:top w:val="nil"/>
              <w:left w:val="single" w:sz="8" w:space="0" w:color="auto"/>
              <w:bottom w:val="single" w:sz="4" w:space="0" w:color="auto"/>
              <w:right w:val="single" w:sz="8" w:space="0" w:color="auto"/>
            </w:tcBorders>
            <w:shd w:val="clear" w:color="auto" w:fill="auto"/>
          </w:tcPr>
          <w:p w14:paraId="0BF1036B" w14:textId="4267B6D5"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4699BB59" w14:textId="7EAC6567" w:rsidR="00182AC1" w:rsidRPr="00FB3F6E" w:rsidRDefault="00182AC1" w:rsidP="0047728D">
            <w:pPr>
              <w:ind w:left="-106" w:right="-109"/>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527064B6" w14:textId="4155A2BD"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47858329" w14:textId="4152ED65"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4A2D5CC3" w14:textId="77777777" w:rsidTr="00182AC1">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38430CAB" w14:textId="494C746A" w:rsidR="00182AC1" w:rsidRPr="00D477EF" w:rsidRDefault="00182AC1" w:rsidP="00FE54F8">
            <w:pPr>
              <w:ind w:left="-113" w:right="-113"/>
              <w:jc w:val="center"/>
              <w:rPr>
                <w:rFonts w:ascii="Arial" w:hAnsi="Arial" w:cs="Arial"/>
                <w:color w:val="000000"/>
                <w:sz w:val="18"/>
                <w:szCs w:val="18"/>
              </w:rPr>
            </w:pPr>
            <w:r w:rsidRPr="00D477EF">
              <w:rPr>
                <w:rFonts w:ascii="Arial" w:hAnsi="Arial" w:cs="Arial"/>
                <w:color w:val="000000"/>
                <w:sz w:val="18"/>
                <w:szCs w:val="18"/>
              </w:rPr>
              <w:t>1061</w:t>
            </w:r>
          </w:p>
        </w:tc>
        <w:tc>
          <w:tcPr>
            <w:tcW w:w="3828" w:type="dxa"/>
            <w:tcBorders>
              <w:top w:val="nil"/>
              <w:left w:val="nil"/>
              <w:bottom w:val="single" w:sz="8" w:space="0" w:color="auto"/>
              <w:right w:val="single" w:sz="8" w:space="0" w:color="auto"/>
            </w:tcBorders>
            <w:shd w:val="clear" w:color="auto" w:fill="auto"/>
            <w:vAlign w:val="bottom"/>
          </w:tcPr>
          <w:p w14:paraId="7F49D223" w14:textId="2F6C7B34"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Этиловый спирт</w:t>
            </w:r>
          </w:p>
        </w:tc>
        <w:tc>
          <w:tcPr>
            <w:tcW w:w="568" w:type="dxa"/>
            <w:tcBorders>
              <w:top w:val="nil"/>
              <w:left w:val="single" w:sz="8" w:space="0" w:color="auto"/>
              <w:bottom w:val="single" w:sz="4" w:space="0" w:color="auto"/>
              <w:right w:val="single" w:sz="8" w:space="0" w:color="auto"/>
            </w:tcBorders>
            <w:shd w:val="clear" w:color="auto" w:fill="auto"/>
          </w:tcPr>
          <w:p w14:paraId="4E0F76A2" w14:textId="1FDDD0B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424710AC" w14:textId="5659214E" w:rsidR="00182AC1" w:rsidRPr="00FB3F6E" w:rsidRDefault="00182AC1" w:rsidP="0047728D">
            <w:pPr>
              <w:ind w:left="-106" w:right="-109"/>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26AD789C" w14:textId="4F9DDD59"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67F8ADB8" w14:textId="256A1708"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FB3F6E" w:rsidRPr="00D477EF" w14:paraId="391815E6" w14:textId="77777777" w:rsidTr="00182AC1">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31B0AC70" w14:textId="6C0CE581" w:rsidR="00FB3F6E" w:rsidRPr="00182AC1" w:rsidRDefault="00FB3F6E" w:rsidP="00FE54F8">
            <w:pPr>
              <w:ind w:left="-113" w:right="-113"/>
              <w:jc w:val="center"/>
              <w:rPr>
                <w:rFonts w:ascii="Arial" w:hAnsi="Arial" w:cs="Arial"/>
                <w:color w:val="000000"/>
                <w:sz w:val="18"/>
                <w:szCs w:val="18"/>
                <w:highlight w:val="lightGray"/>
              </w:rPr>
            </w:pPr>
            <w:r w:rsidRPr="00182AC1">
              <w:rPr>
                <w:rFonts w:ascii="Arial" w:hAnsi="Arial" w:cs="Arial"/>
                <w:color w:val="000000"/>
                <w:sz w:val="18"/>
                <w:szCs w:val="18"/>
                <w:highlight w:val="lightGray"/>
              </w:rPr>
              <w:t>1071</w:t>
            </w:r>
          </w:p>
        </w:tc>
        <w:tc>
          <w:tcPr>
            <w:tcW w:w="3828" w:type="dxa"/>
            <w:tcBorders>
              <w:top w:val="nil"/>
              <w:left w:val="nil"/>
              <w:bottom w:val="single" w:sz="8" w:space="0" w:color="auto"/>
              <w:right w:val="single" w:sz="8" w:space="0" w:color="auto"/>
            </w:tcBorders>
            <w:shd w:val="clear" w:color="auto" w:fill="auto"/>
            <w:vAlign w:val="bottom"/>
          </w:tcPr>
          <w:p w14:paraId="61D4227F" w14:textId="45CD749B" w:rsidR="00FB3F6E" w:rsidRPr="00182AC1" w:rsidRDefault="00FB3F6E" w:rsidP="0034742A">
            <w:pPr>
              <w:ind w:left="-108" w:right="-113"/>
              <w:rPr>
                <w:rFonts w:ascii="Arial" w:hAnsi="Arial" w:cs="Arial"/>
                <w:color w:val="000000"/>
                <w:sz w:val="18"/>
                <w:szCs w:val="18"/>
                <w:highlight w:val="lightGray"/>
              </w:rPr>
            </w:pPr>
            <w:r w:rsidRPr="00182AC1">
              <w:rPr>
                <w:rFonts w:ascii="Arial" w:hAnsi="Arial" w:cs="Arial"/>
                <w:color w:val="000000"/>
                <w:sz w:val="18"/>
                <w:szCs w:val="18"/>
                <w:highlight w:val="lightGray"/>
              </w:rPr>
              <w:t>Фенол</w:t>
            </w:r>
          </w:p>
        </w:tc>
        <w:tc>
          <w:tcPr>
            <w:tcW w:w="568" w:type="dxa"/>
            <w:tcBorders>
              <w:top w:val="nil"/>
              <w:left w:val="single" w:sz="8" w:space="0" w:color="auto"/>
              <w:bottom w:val="single" w:sz="4" w:space="0" w:color="auto"/>
              <w:right w:val="single" w:sz="8" w:space="0" w:color="auto"/>
            </w:tcBorders>
            <w:shd w:val="clear" w:color="auto" w:fill="auto"/>
          </w:tcPr>
          <w:p w14:paraId="223C4BDD" w14:textId="77777777" w:rsidR="00FB3F6E" w:rsidRPr="00D477EF" w:rsidRDefault="00FB3F6E" w:rsidP="0034742A">
            <w:pPr>
              <w:ind w:left="-113" w:right="-113"/>
              <w:jc w:val="center"/>
              <w:rPr>
                <w:rFonts w:ascii="Arial" w:hAnsi="Arial" w:cs="Arial"/>
                <w:color w:val="000000"/>
                <w:sz w:val="18"/>
                <w:szCs w:val="18"/>
              </w:rPr>
            </w:pPr>
          </w:p>
        </w:tc>
        <w:tc>
          <w:tcPr>
            <w:tcW w:w="1841" w:type="dxa"/>
            <w:tcBorders>
              <w:top w:val="nil"/>
              <w:left w:val="single" w:sz="8" w:space="0" w:color="auto"/>
              <w:bottom w:val="single" w:sz="4" w:space="0" w:color="auto"/>
              <w:right w:val="single" w:sz="8" w:space="0" w:color="auto"/>
            </w:tcBorders>
            <w:shd w:val="clear" w:color="auto" w:fill="auto"/>
          </w:tcPr>
          <w:p w14:paraId="7E371C12" w14:textId="3E8FDB48" w:rsidR="00FB3F6E" w:rsidRPr="00FB3F6E" w:rsidRDefault="00FB3F6E" w:rsidP="0047728D">
            <w:pPr>
              <w:ind w:left="-106" w:right="-109"/>
              <w:jc w:val="center"/>
              <w:rPr>
                <w:rFonts w:ascii="Arial" w:hAnsi="Arial" w:cs="Arial"/>
                <w:sz w:val="18"/>
                <w:szCs w:val="18"/>
                <w:highlight w:val="lightGray"/>
              </w:rPr>
            </w:pPr>
            <w:r w:rsidRPr="00FB3F6E">
              <w:rPr>
                <w:rFonts w:ascii="Arial" w:hAnsi="Arial" w:cs="Arial"/>
                <w:sz w:val="18"/>
                <w:szCs w:val="18"/>
                <w:highlight w:val="lightGray"/>
              </w:rPr>
              <w:t>0,07</w:t>
            </w:r>
          </w:p>
        </w:tc>
        <w:tc>
          <w:tcPr>
            <w:tcW w:w="2126" w:type="dxa"/>
            <w:tcBorders>
              <w:top w:val="nil"/>
              <w:left w:val="single" w:sz="8" w:space="0" w:color="auto"/>
              <w:bottom w:val="single" w:sz="4" w:space="0" w:color="auto"/>
              <w:right w:val="single" w:sz="8" w:space="0" w:color="auto"/>
            </w:tcBorders>
          </w:tcPr>
          <w:p w14:paraId="233CE6FC" w14:textId="32562A71" w:rsidR="00FB3F6E" w:rsidRPr="00FB3F6E" w:rsidRDefault="00FB3F6E" w:rsidP="0034742A">
            <w:pPr>
              <w:jc w:val="center"/>
              <w:rPr>
                <w:rFonts w:ascii="Arial" w:hAnsi="Arial" w:cs="Arial"/>
                <w:sz w:val="18"/>
                <w:szCs w:val="18"/>
                <w:highlight w:val="lightGray"/>
              </w:rPr>
            </w:pPr>
            <w:r w:rsidRPr="00FB3F6E">
              <w:rPr>
                <w:rFonts w:ascii="Arial" w:hAnsi="Arial" w:cs="Arial"/>
                <w:sz w:val="18"/>
                <w:szCs w:val="18"/>
                <w:highlight w:val="lightGray"/>
              </w:rPr>
              <w:t>0,07</w:t>
            </w:r>
          </w:p>
        </w:tc>
        <w:tc>
          <w:tcPr>
            <w:tcW w:w="1134" w:type="dxa"/>
            <w:tcBorders>
              <w:top w:val="nil"/>
              <w:left w:val="single" w:sz="8" w:space="0" w:color="auto"/>
              <w:bottom w:val="single" w:sz="4" w:space="0" w:color="auto"/>
              <w:right w:val="single" w:sz="8" w:space="0" w:color="auto"/>
            </w:tcBorders>
            <w:shd w:val="clear" w:color="auto" w:fill="auto"/>
          </w:tcPr>
          <w:p w14:paraId="7276228B" w14:textId="1A1C4777" w:rsidR="00FB3F6E" w:rsidRPr="00FB3F6E" w:rsidRDefault="00FB3F6E"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eastAsia="en-US"/>
              </w:rPr>
              <w:t>0</w:t>
            </w:r>
          </w:p>
        </w:tc>
      </w:tr>
      <w:tr w:rsidR="00182AC1" w:rsidRPr="00D477EF" w14:paraId="40F662D8" w14:textId="77777777" w:rsidTr="00182AC1">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2940AD18" w14:textId="473AC7B5" w:rsidR="00182AC1" w:rsidRPr="00D477EF" w:rsidRDefault="00182AC1" w:rsidP="00FE54F8">
            <w:pPr>
              <w:ind w:left="-113" w:right="-113"/>
              <w:jc w:val="center"/>
              <w:rPr>
                <w:rFonts w:ascii="Arial" w:hAnsi="Arial" w:cs="Arial"/>
                <w:color w:val="000000"/>
                <w:sz w:val="18"/>
                <w:szCs w:val="18"/>
              </w:rPr>
            </w:pPr>
            <w:r w:rsidRPr="00D477EF">
              <w:rPr>
                <w:rFonts w:ascii="Arial" w:hAnsi="Arial" w:cs="Arial"/>
                <w:color w:val="000000"/>
                <w:sz w:val="18"/>
                <w:szCs w:val="18"/>
              </w:rPr>
              <w:t>1532</w:t>
            </w:r>
          </w:p>
        </w:tc>
        <w:tc>
          <w:tcPr>
            <w:tcW w:w="3828" w:type="dxa"/>
            <w:tcBorders>
              <w:top w:val="nil"/>
              <w:left w:val="nil"/>
              <w:bottom w:val="single" w:sz="8" w:space="0" w:color="auto"/>
              <w:right w:val="single" w:sz="8" w:space="0" w:color="auto"/>
            </w:tcBorders>
            <w:shd w:val="clear" w:color="auto" w:fill="auto"/>
            <w:vAlign w:val="bottom"/>
          </w:tcPr>
          <w:p w14:paraId="313D312F" w14:textId="350C34B6"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Карбамид</w:t>
            </w:r>
          </w:p>
        </w:tc>
        <w:tc>
          <w:tcPr>
            <w:tcW w:w="568" w:type="dxa"/>
            <w:tcBorders>
              <w:top w:val="nil"/>
              <w:left w:val="single" w:sz="8" w:space="0" w:color="auto"/>
              <w:bottom w:val="single" w:sz="4" w:space="0" w:color="auto"/>
              <w:right w:val="single" w:sz="8" w:space="0" w:color="auto"/>
            </w:tcBorders>
            <w:shd w:val="clear" w:color="auto" w:fill="auto"/>
          </w:tcPr>
          <w:p w14:paraId="1394AC26" w14:textId="1B9CACF6"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499CD9A3" w14:textId="1E96255B" w:rsidR="00182AC1" w:rsidRPr="00FB3F6E" w:rsidRDefault="00182AC1" w:rsidP="0047728D">
            <w:pPr>
              <w:ind w:left="-106" w:right="-109"/>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00FD6590" w14:textId="55B038AC"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142DED54" w14:textId="7202517D"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62DBC192" w14:textId="77777777" w:rsidTr="00182AC1">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043BA178" w14:textId="239DEC8F" w:rsidR="00182AC1" w:rsidRPr="00D477EF" w:rsidRDefault="00182AC1" w:rsidP="00FE54F8">
            <w:pPr>
              <w:ind w:left="-113" w:right="-113"/>
              <w:jc w:val="center"/>
              <w:rPr>
                <w:rFonts w:ascii="Arial" w:hAnsi="Arial" w:cs="Arial"/>
                <w:color w:val="000000"/>
                <w:sz w:val="18"/>
                <w:szCs w:val="18"/>
              </w:rPr>
            </w:pPr>
            <w:r w:rsidRPr="00D477EF">
              <w:rPr>
                <w:rFonts w:ascii="Arial" w:hAnsi="Arial" w:cs="Arial"/>
                <w:color w:val="000000"/>
                <w:sz w:val="18"/>
                <w:szCs w:val="18"/>
              </w:rPr>
              <w:t>1580</w:t>
            </w:r>
          </w:p>
        </w:tc>
        <w:tc>
          <w:tcPr>
            <w:tcW w:w="3828" w:type="dxa"/>
            <w:tcBorders>
              <w:top w:val="nil"/>
              <w:left w:val="nil"/>
              <w:bottom w:val="single" w:sz="8" w:space="0" w:color="auto"/>
              <w:right w:val="single" w:sz="8" w:space="0" w:color="auto"/>
            </w:tcBorders>
            <w:shd w:val="clear" w:color="auto" w:fill="auto"/>
            <w:vAlign w:val="bottom"/>
          </w:tcPr>
          <w:p w14:paraId="7EAE29D1" w14:textId="7C8900B6"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Лимонная кислота</w:t>
            </w:r>
          </w:p>
        </w:tc>
        <w:tc>
          <w:tcPr>
            <w:tcW w:w="568" w:type="dxa"/>
            <w:tcBorders>
              <w:top w:val="nil"/>
              <w:left w:val="single" w:sz="8" w:space="0" w:color="auto"/>
              <w:bottom w:val="single" w:sz="4" w:space="0" w:color="auto"/>
              <w:right w:val="single" w:sz="8" w:space="0" w:color="auto"/>
            </w:tcBorders>
            <w:shd w:val="clear" w:color="auto" w:fill="auto"/>
          </w:tcPr>
          <w:p w14:paraId="7A874416" w14:textId="64A420D9"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324C084A" w14:textId="63A4EB4D" w:rsidR="00182AC1" w:rsidRPr="00FB3F6E" w:rsidRDefault="00182AC1" w:rsidP="0047728D">
            <w:pPr>
              <w:ind w:left="-106" w:right="-109"/>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14AB2A32" w14:textId="656D6EF5"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057E8C5F" w14:textId="5DFD2278"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0EF986C0" w14:textId="77777777" w:rsidTr="00182AC1">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36D688E8" w14:textId="15B33863" w:rsidR="00182AC1" w:rsidRPr="00D477EF" w:rsidRDefault="00182AC1" w:rsidP="00FE54F8">
            <w:pPr>
              <w:ind w:left="-113" w:right="-113"/>
              <w:jc w:val="center"/>
              <w:rPr>
                <w:rFonts w:ascii="Arial" w:hAnsi="Arial" w:cs="Arial"/>
                <w:color w:val="000000"/>
                <w:sz w:val="18"/>
                <w:szCs w:val="18"/>
              </w:rPr>
            </w:pPr>
            <w:r w:rsidRPr="00D477EF">
              <w:rPr>
                <w:rFonts w:ascii="Arial" w:hAnsi="Arial" w:cs="Arial"/>
                <w:color w:val="000000"/>
                <w:sz w:val="18"/>
                <w:szCs w:val="18"/>
              </w:rPr>
              <w:t>1581</w:t>
            </w:r>
          </w:p>
        </w:tc>
        <w:tc>
          <w:tcPr>
            <w:tcW w:w="3828" w:type="dxa"/>
            <w:tcBorders>
              <w:top w:val="nil"/>
              <w:left w:val="nil"/>
              <w:bottom w:val="single" w:sz="8" w:space="0" w:color="auto"/>
              <w:right w:val="single" w:sz="8" w:space="0" w:color="auto"/>
            </w:tcBorders>
            <w:shd w:val="clear" w:color="auto" w:fill="auto"/>
            <w:vAlign w:val="bottom"/>
          </w:tcPr>
          <w:p w14:paraId="5F4F0BBD" w14:textId="32468B31"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Малеиновая кислота</w:t>
            </w:r>
          </w:p>
        </w:tc>
        <w:tc>
          <w:tcPr>
            <w:tcW w:w="568" w:type="dxa"/>
            <w:tcBorders>
              <w:top w:val="nil"/>
              <w:left w:val="single" w:sz="8" w:space="0" w:color="auto"/>
              <w:bottom w:val="single" w:sz="4" w:space="0" w:color="auto"/>
              <w:right w:val="single" w:sz="8" w:space="0" w:color="auto"/>
            </w:tcBorders>
            <w:shd w:val="clear" w:color="auto" w:fill="auto"/>
          </w:tcPr>
          <w:p w14:paraId="76823B3B" w14:textId="078D099D"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7D274403" w14:textId="39DE2DF0" w:rsidR="00182AC1" w:rsidRPr="00FB3F6E" w:rsidRDefault="00182AC1" w:rsidP="0047728D">
            <w:pPr>
              <w:ind w:left="-106" w:right="-109"/>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67CDDFC1" w14:textId="4146E513"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600DDD8E" w14:textId="53202B63"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2873C1C4" w14:textId="77777777" w:rsidTr="00182AC1">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192DB980" w14:textId="7BDD4B53" w:rsidR="00182AC1" w:rsidRPr="00D477EF" w:rsidRDefault="00182AC1" w:rsidP="00FE54F8">
            <w:pPr>
              <w:ind w:left="-113" w:right="-113"/>
              <w:jc w:val="center"/>
              <w:rPr>
                <w:rFonts w:ascii="Arial" w:hAnsi="Arial" w:cs="Arial"/>
                <w:color w:val="000000"/>
                <w:sz w:val="18"/>
                <w:szCs w:val="18"/>
              </w:rPr>
            </w:pPr>
            <w:r w:rsidRPr="00D477EF">
              <w:rPr>
                <w:rFonts w:ascii="Arial" w:hAnsi="Arial" w:cs="Arial"/>
                <w:color w:val="000000"/>
                <w:sz w:val="18"/>
                <w:szCs w:val="18"/>
              </w:rPr>
              <w:t>1605</w:t>
            </w:r>
          </w:p>
        </w:tc>
        <w:tc>
          <w:tcPr>
            <w:tcW w:w="3828" w:type="dxa"/>
            <w:tcBorders>
              <w:top w:val="nil"/>
              <w:left w:val="nil"/>
              <w:bottom w:val="single" w:sz="8" w:space="0" w:color="auto"/>
              <w:right w:val="single" w:sz="8" w:space="0" w:color="auto"/>
            </w:tcBorders>
            <w:shd w:val="clear" w:color="auto" w:fill="auto"/>
            <w:vAlign w:val="bottom"/>
          </w:tcPr>
          <w:p w14:paraId="0A322418" w14:textId="739FA829" w:rsidR="00182AC1" w:rsidRPr="00D477EF" w:rsidRDefault="00182AC1" w:rsidP="0034742A">
            <w:pPr>
              <w:ind w:left="-108" w:right="-113"/>
              <w:rPr>
                <w:rFonts w:ascii="Arial" w:hAnsi="Arial" w:cs="Arial"/>
                <w:color w:val="000000"/>
                <w:sz w:val="18"/>
                <w:szCs w:val="18"/>
              </w:rPr>
            </w:pPr>
            <w:proofErr w:type="spellStart"/>
            <w:r w:rsidRPr="00D477EF">
              <w:rPr>
                <w:rFonts w:ascii="Arial" w:hAnsi="Arial" w:cs="Arial"/>
                <w:color w:val="000000"/>
                <w:sz w:val="18"/>
                <w:szCs w:val="18"/>
              </w:rPr>
              <w:t>Морфолин</w:t>
            </w:r>
            <w:proofErr w:type="spellEnd"/>
          </w:p>
        </w:tc>
        <w:tc>
          <w:tcPr>
            <w:tcW w:w="568" w:type="dxa"/>
            <w:tcBorders>
              <w:top w:val="nil"/>
              <w:left w:val="single" w:sz="8" w:space="0" w:color="auto"/>
              <w:bottom w:val="single" w:sz="4" w:space="0" w:color="auto"/>
              <w:right w:val="single" w:sz="8" w:space="0" w:color="auto"/>
            </w:tcBorders>
            <w:shd w:val="clear" w:color="auto" w:fill="auto"/>
          </w:tcPr>
          <w:p w14:paraId="409F4FDC" w14:textId="48B68B46"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3AC78C08" w14:textId="15474DDF" w:rsidR="00182AC1" w:rsidRPr="00FB3F6E" w:rsidRDefault="00182AC1" w:rsidP="0047728D">
            <w:pPr>
              <w:ind w:left="-106" w:right="-109"/>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6EAAE05F" w14:textId="20457B48"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2C6E8F14" w14:textId="24973A45" w:rsidR="00182AC1" w:rsidRPr="00FB3F6E" w:rsidRDefault="00182AC1" w:rsidP="0034742A">
            <w:pPr>
              <w:jc w:val="center"/>
              <w:rPr>
                <w:rFonts w:ascii="Arial" w:eastAsiaTheme="minorHAnsi" w:hAnsi="Arial" w:cs="Arial"/>
                <w:color w:val="000000"/>
                <w:sz w:val="18"/>
                <w:szCs w:val="18"/>
                <w:highlight w:val="lightGray"/>
                <w:lang w:val="en-US"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73241F79" w14:textId="77777777" w:rsidTr="00182AC1">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2DC53E79" w14:textId="4BD85D5E" w:rsidR="00182AC1" w:rsidRPr="00D477EF" w:rsidRDefault="00182AC1" w:rsidP="00FE54F8">
            <w:pPr>
              <w:ind w:left="-113" w:right="-113"/>
              <w:jc w:val="center"/>
              <w:rPr>
                <w:rFonts w:ascii="Arial" w:hAnsi="Arial" w:cs="Arial"/>
                <w:color w:val="000000"/>
                <w:sz w:val="18"/>
                <w:szCs w:val="18"/>
              </w:rPr>
            </w:pPr>
            <w:r w:rsidRPr="00D477EF">
              <w:rPr>
                <w:rFonts w:ascii="Arial" w:hAnsi="Arial" w:cs="Arial"/>
                <w:color w:val="000000"/>
                <w:sz w:val="18"/>
                <w:szCs w:val="18"/>
              </w:rPr>
              <w:t>1706</w:t>
            </w:r>
          </w:p>
        </w:tc>
        <w:tc>
          <w:tcPr>
            <w:tcW w:w="3828" w:type="dxa"/>
            <w:tcBorders>
              <w:top w:val="nil"/>
              <w:left w:val="nil"/>
              <w:bottom w:val="single" w:sz="8" w:space="0" w:color="auto"/>
              <w:right w:val="single" w:sz="8" w:space="0" w:color="auto"/>
            </w:tcBorders>
            <w:shd w:val="clear" w:color="auto" w:fill="auto"/>
            <w:vAlign w:val="bottom"/>
          </w:tcPr>
          <w:p w14:paraId="02FA7FDA" w14:textId="4682B517" w:rsidR="00182AC1" w:rsidRPr="00D477EF" w:rsidRDefault="00182AC1" w:rsidP="0034742A">
            <w:pPr>
              <w:ind w:left="-108" w:right="-113"/>
              <w:rPr>
                <w:rFonts w:ascii="Arial" w:hAnsi="Arial" w:cs="Arial"/>
                <w:color w:val="000000"/>
                <w:sz w:val="18"/>
                <w:szCs w:val="18"/>
              </w:rPr>
            </w:pPr>
            <w:proofErr w:type="spellStart"/>
            <w:r w:rsidRPr="00D477EF">
              <w:rPr>
                <w:rFonts w:ascii="Arial" w:hAnsi="Arial" w:cs="Arial"/>
                <w:color w:val="000000"/>
                <w:sz w:val="18"/>
                <w:szCs w:val="18"/>
              </w:rPr>
              <w:t>Диметилдисульфид</w:t>
            </w:r>
            <w:proofErr w:type="spellEnd"/>
          </w:p>
        </w:tc>
        <w:tc>
          <w:tcPr>
            <w:tcW w:w="568" w:type="dxa"/>
            <w:tcBorders>
              <w:top w:val="nil"/>
              <w:left w:val="single" w:sz="8" w:space="0" w:color="auto"/>
              <w:bottom w:val="single" w:sz="4" w:space="0" w:color="auto"/>
              <w:right w:val="single" w:sz="8" w:space="0" w:color="auto"/>
            </w:tcBorders>
            <w:shd w:val="clear" w:color="auto" w:fill="auto"/>
          </w:tcPr>
          <w:p w14:paraId="5F078424" w14:textId="1E09E1F6"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3E6550E4" w14:textId="72EC5EDA" w:rsidR="00182AC1" w:rsidRPr="00FB3F6E" w:rsidRDefault="00182AC1" w:rsidP="0047728D">
            <w:pPr>
              <w:ind w:left="-106" w:right="-109"/>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6FADF2F2" w14:textId="2033B1B0"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7F4E1FBA" w14:textId="142D4DFC"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585970B6" w14:textId="77777777" w:rsidTr="00182AC1">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12625561" w14:textId="7A45EA67" w:rsidR="00182AC1" w:rsidRPr="00D477EF" w:rsidRDefault="00182AC1" w:rsidP="00FE54F8">
            <w:pPr>
              <w:ind w:left="-113" w:right="-113"/>
              <w:jc w:val="center"/>
              <w:rPr>
                <w:rFonts w:ascii="Arial" w:hAnsi="Arial" w:cs="Arial"/>
                <w:color w:val="000000"/>
                <w:sz w:val="18"/>
                <w:szCs w:val="18"/>
                <w:lang w:val="en-US"/>
              </w:rPr>
            </w:pPr>
            <w:r w:rsidRPr="00D477EF">
              <w:rPr>
                <w:rFonts w:ascii="Arial" w:hAnsi="Arial" w:cs="Arial"/>
                <w:color w:val="000000"/>
                <w:sz w:val="18"/>
                <w:szCs w:val="18"/>
                <w:lang w:val="en-US"/>
              </w:rPr>
              <w:t>1716</w:t>
            </w:r>
          </w:p>
        </w:tc>
        <w:tc>
          <w:tcPr>
            <w:tcW w:w="3828" w:type="dxa"/>
            <w:tcBorders>
              <w:top w:val="nil"/>
              <w:left w:val="nil"/>
              <w:bottom w:val="single" w:sz="8" w:space="0" w:color="auto"/>
              <w:right w:val="single" w:sz="8" w:space="0" w:color="auto"/>
            </w:tcBorders>
            <w:shd w:val="clear" w:color="auto" w:fill="auto"/>
            <w:vAlign w:val="bottom"/>
          </w:tcPr>
          <w:p w14:paraId="61721B17" w14:textId="673E6E06" w:rsidR="00182AC1" w:rsidRPr="00D477EF" w:rsidRDefault="00182AC1" w:rsidP="0034742A">
            <w:pPr>
              <w:ind w:left="-108" w:right="-113"/>
              <w:rPr>
                <w:rFonts w:ascii="Arial" w:hAnsi="Arial" w:cs="Arial"/>
                <w:color w:val="000000"/>
                <w:sz w:val="18"/>
                <w:szCs w:val="18"/>
              </w:rPr>
            </w:pPr>
            <w:proofErr w:type="spellStart"/>
            <w:r w:rsidRPr="00D477EF">
              <w:rPr>
                <w:rFonts w:ascii="Arial" w:hAnsi="Arial" w:cs="Arial"/>
                <w:color w:val="000000"/>
                <w:sz w:val="18"/>
                <w:szCs w:val="18"/>
              </w:rPr>
              <w:t>Одорант</w:t>
            </w:r>
            <w:proofErr w:type="spellEnd"/>
            <w:r w:rsidRPr="00D477EF">
              <w:rPr>
                <w:rFonts w:ascii="Arial" w:hAnsi="Arial" w:cs="Arial"/>
                <w:color w:val="000000"/>
                <w:sz w:val="18"/>
                <w:szCs w:val="18"/>
              </w:rPr>
              <w:t xml:space="preserve"> СПМ</w:t>
            </w:r>
          </w:p>
        </w:tc>
        <w:tc>
          <w:tcPr>
            <w:tcW w:w="568" w:type="dxa"/>
            <w:tcBorders>
              <w:top w:val="nil"/>
              <w:left w:val="single" w:sz="8" w:space="0" w:color="auto"/>
              <w:bottom w:val="single" w:sz="4" w:space="0" w:color="auto"/>
              <w:right w:val="single" w:sz="8" w:space="0" w:color="auto"/>
            </w:tcBorders>
            <w:shd w:val="clear" w:color="auto" w:fill="auto"/>
          </w:tcPr>
          <w:p w14:paraId="71862BAD" w14:textId="7C2E528F"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43468262" w14:textId="60A4F28B" w:rsidR="00182AC1" w:rsidRPr="00FB3F6E" w:rsidRDefault="00182AC1" w:rsidP="0047728D">
            <w:pPr>
              <w:ind w:left="-106" w:right="-109"/>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6AD5C02F" w14:textId="2E7DD416"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253AB5B4" w14:textId="2C3E1168" w:rsidR="00182AC1" w:rsidRPr="00FB3F6E" w:rsidRDefault="00182AC1" w:rsidP="0034742A">
            <w:pPr>
              <w:jc w:val="center"/>
              <w:rPr>
                <w:rFonts w:ascii="Arial" w:eastAsiaTheme="minorHAnsi" w:hAnsi="Arial" w:cs="Arial"/>
                <w:color w:val="000000"/>
                <w:sz w:val="18"/>
                <w:szCs w:val="18"/>
                <w:highlight w:val="lightGray"/>
                <w:lang w:val="en-US"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6AFC5D9A" w14:textId="77777777" w:rsidTr="00182AC1">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6346BECF" w14:textId="6E9FD6ED" w:rsidR="00182AC1" w:rsidRPr="00D477EF" w:rsidRDefault="00182AC1" w:rsidP="00FE54F8">
            <w:pPr>
              <w:ind w:left="-113" w:right="-113"/>
              <w:jc w:val="center"/>
              <w:rPr>
                <w:rFonts w:ascii="Arial" w:hAnsi="Arial" w:cs="Arial"/>
                <w:color w:val="000000"/>
                <w:sz w:val="18"/>
                <w:szCs w:val="18"/>
              </w:rPr>
            </w:pPr>
            <w:r w:rsidRPr="00D477EF">
              <w:rPr>
                <w:rFonts w:ascii="Arial" w:hAnsi="Arial" w:cs="Arial"/>
                <w:color w:val="000000"/>
                <w:sz w:val="18"/>
                <w:szCs w:val="18"/>
              </w:rPr>
              <w:t>1852</w:t>
            </w:r>
          </w:p>
        </w:tc>
        <w:tc>
          <w:tcPr>
            <w:tcW w:w="3828" w:type="dxa"/>
            <w:tcBorders>
              <w:top w:val="nil"/>
              <w:left w:val="nil"/>
              <w:bottom w:val="single" w:sz="8" w:space="0" w:color="auto"/>
              <w:right w:val="single" w:sz="8" w:space="0" w:color="auto"/>
            </w:tcBorders>
            <w:shd w:val="clear" w:color="auto" w:fill="auto"/>
            <w:vAlign w:val="bottom"/>
          </w:tcPr>
          <w:p w14:paraId="2C12E87D" w14:textId="05053737" w:rsidR="00182AC1" w:rsidRPr="00D477EF" w:rsidRDefault="00182AC1" w:rsidP="0034742A">
            <w:pPr>
              <w:ind w:left="-108" w:right="-113"/>
              <w:rPr>
                <w:rFonts w:ascii="Arial" w:hAnsi="Arial" w:cs="Arial"/>
                <w:color w:val="000000"/>
                <w:sz w:val="18"/>
                <w:szCs w:val="18"/>
              </w:rPr>
            </w:pPr>
            <w:proofErr w:type="spellStart"/>
            <w:r w:rsidRPr="00D477EF">
              <w:rPr>
                <w:rFonts w:ascii="Arial" w:hAnsi="Arial" w:cs="Arial"/>
                <w:color w:val="000000"/>
                <w:sz w:val="18"/>
                <w:szCs w:val="18"/>
              </w:rPr>
              <w:t>Моноэтаноламин</w:t>
            </w:r>
            <w:proofErr w:type="spellEnd"/>
          </w:p>
        </w:tc>
        <w:tc>
          <w:tcPr>
            <w:tcW w:w="568" w:type="dxa"/>
            <w:tcBorders>
              <w:top w:val="nil"/>
              <w:left w:val="single" w:sz="8" w:space="0" w:color="auto"/>
              <w:bottom w:val="single" w:sz="4" w:space="0" w:color="auto"/>
              <w:right w:val="single" w:sz="8" w:space="0" w:color="auto"/>
            </w:tcBorders>
            <w:shd w:val="clear" w:color="auto" w:fill="auto"/>
          </w:tcPr>
          <w:p w14:paraId="6C6DBC5A" w14:textId="3423E8DC"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48DFCAB2" w14:textId="43162AFA" w:rsidR="00182AC1" w:rsidRPr="00FB3F6E" w:rsidRDefault="00182AC1" w:rsidP="0047728D">
            <w:pPr>
              <w:ind w:left="-106" w:right="-109"/>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7D11E4B4" w14:textId="513AEBA6"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327FC6DA" w14:textId="5C6F0EBA" w:rsidR="00182AC1" w:rsidRPr="00FB3F6E" w:rsidRDefault="00182AC1" w:rsidP="0034742A">
            <w:pPr>
              <w:jc w:val="center"/>
              <w:rPr>
                <w:rFonts w:ascii="Arial" w:eastAsiaTheme="minorHAnsi" w:hAnsi="Arial" w:cs="Arial"/>
                <w:color w:val="000000"/>
                <w:sz w:val="18"/>
                <w:szCs w:val="18"/>
                <w:highlight w:val="lightGray"/>
                <w:lang w:val="en-US"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7C76467E" w14:textId="77777777" w:rsidTr="00182AC1">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03314FCD" w14:textId="607B4569" w:rsidR="00182AC1" w:rsidRPr="00D477EF" w:rsidRDefault="00182AC1" w:rsidP="00FE54F8">
            <w:pPr>
              <w:ind w:left="-113" w:right="-113"/>
              <w:jc w:val="center"/>
              <w:rPr>
                <w:rFonts w:ascii="Arial" w:hAnsi="Arial" w:cs="Arial"/>
                <w:color w:val="000000"/>
                <w:sz w:val="18"/>
                <w:szCs w:val="18"/>
              </w:rPr>
            </w:pPr>
            <w:r w:rsidRPr="00D477EF">
              <w:rPr>
                <w:rFonts w:ascii="Arial" w:hAnsi="Arial" w:cs="Arial"/>
                <w:color w:val="000000"/>
                <w:sz w:val="18"/>
                <w:szCs w:val="18"/>
              </w:rPr>
              <w:t>2002</w:t>
            </w:r>
          </w:p>
        </w:tc>
        <w:tc>
          <w:tcPr>
            <w:tcW w:w="3828" w:type="dxa"/>
            <w:tcBorders>
              <w:top w:val="nil"/>
              <w:left w:val="nil"/>
              <w:bottom w:val="single" w:sz="8" w:space="0" w:color="auto"/>
              <w:right w:val="single" w:sz="8" w:space="0" w:color="auto"/>
            </w:tcBorders>
            <w:shd w:val="clear" w:color="auto" w:fill="auto"/>
            <w:vAlign w:val="bottom"/>
          </w:tcPr>
          <w:p w14:paraId="15CF2000" w14:textId="7422ADB9" w:rsidR="00182AC1" w:rsidRPr="00D477EF" w:rsidRDefault="00182AC1" w:rsidP="0034742A">
            <w:pPr>
              <w:ind w:left="-108" w:right="-113"/>
              <w:rPr>
                <w:rFonts w:ascii="Arial" w:hAnsi="Arial" w:cs="Arial"/>
                <w:color w:val="000000"/>
                <w:sz w:val="18"/>
                <w:szCs w:val="18"/>
              </w:rPr>
            </w:pPr>
            <w:proofErr w:type="spellStart"/>
            <w:r w:rsidRPr="00D477EF">
              <w:rPr>
                <w:rFonts w:ascii="Arial" w:hAnsi="Arial" w:cs="Arial"/>
                <w:color w:val="000000"/>
                <w:sz w:val="18"/>
                <w:szCs w:val="18"/>
              </w:rPr>
              <w:t>Ацетонитрил</w:t>
            </w:r>
            <w:proofErr w:type="spellEnd"/>
          </w:p>
        </w:tc>
        <w:tc>
          <w:tcPr>
            <w:tcW w:w="568" w:type="dxa"/>
            <w:tcBorders>
              <w:top w:val="nil"/>
              <w:left w:val="single" w:sz="8" w:space="0" w:color="auto"/>
              <w:bottom w:val="single" w:sz="4" w:space="0" w:color="auto"/>
              <w:right w:val="single" w:sz="8" w:space="0" w:color="auto"/>
            </w:tcBorders>
            <w:shd w:val="clear" w:color="auto" w:fill="auto"/>
          </w:tcPr>
          <w:p w14:paraId="460B6024" w14:textId="182240FF"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3D742224" w14:textId="12B7E629" w:rsidR="00182AC1" w:rsidRPr="00FB3F6E" w:rsidRDefault="00182AC1" w:rsidP="0047728D">
            <w:pPr>
              <w:ind w:left="-106" w:right="-109"/>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7EFD1BAE" w14:textId="4D4686EB"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4F1BE6E9" w14:textId="17BF743F"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eastAsia="en-US"/>
              </w:rPr>
              <w:t>980</w:t>
            </w:r>
          </w:p>
        </w:tc>
      </w:tr>
      <w:tr w:rsidR="00182AC1" w:rsidRPr="00D477EF" w14:paraId="33DDE162" w14:textId="77777777" w:rsidTr="00182AC1">
        <w:trPr>
          <w:trHeight w:val="22"/>
        </w:trPr>
        <w:tc>
          <w:tcPr>
            <w:tcW w:w="567" w:type="dxa"/>
            <w:tcBorders>
              <w:top w:val="nil"/>
              <w:left w:val="single" w:sz="8" w:space="0" w:color="auto"/>
              <w:bottom w:val="single" w:sz="8" w:space="0" w:color="auto"/>
              <w:right w:val="single" w:sz="8" w:space="0" w:color="auto"/>
            </w:tcBorders>
            <w:shd w:val="clear" w:color="auto" w:fill="auto"/>
            <w:noWrap/>
            <w:vAlign w:val="center"/>
          </w:tcPr>
          <w:p w14:paraId="2640205D" w14:textId="1BCFB264" w:rsidR="00182AC1" w:rsidRPr="00D477EF" w:rsidRDefault="00182AC1" w:rsidP="00FE54F8">
            <w:pPr>
              <w:ind w:left="-113" w:right="-113"/>
              <w:jc w:val="center"/>
              <w:rPr>
                <w:rFonts w:ascii="Arial" w:hAnsi="Arial" w:cs="Arial"/>
                <w:color w:val="000000"/>
                <w:sz w:val="18"/>
                <w:szCs w:val="18"/>
              </w:rPr>
            </w:pPr>
            <w:r w:rsidRPr="00D477EF">
              <w:rPr>
                <w:rFonts w:ascii="Arial" w:hAnsi="Arial" w:cs="Arial"/>
                <w:color w:val="000000"/>
                <w:sz w:val="18"/>
                <w:szCs w:val="18"/>
              </w:rPr>
              <w:t>2750</w:t>
            </w:r>
          </w:p>
        </w:tc>
        <w:tc>
          <w:tcPr>
            <w:tcW w:w="3828" w:type="dxa"/>
            <w:tcBorders>
              <w:top w:val="nil"/>
              <w:left w:val="nil"/>
              <w:bottom w:val="single" w:sz="8" w:space="0" w:color="auto"/>
              <w:right w:val="single" w:sz="8" w:space="0" w:color="auto"/>
            </w:tcBorders>
            <w:shd w:val="clear" w:color="auto" w:fill="auto"/>
            <w:vAlign w:val="bottom"/>
          </w:tcPr>
          <w:p w14:paraId="05265B3F" w14:textId="6AFED32D"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Сольвент-нафта</w:t>
            </w:r>
          </w:p>
        </w:tc>
        <w:tc>
          <w:tcPr>
            <w:tcW w:w="568" w:type="dxa"/>
            <w:tcBorders>
              <w:top w:val="nil"/>
              <w:left w:val="single" w:sz="8" w:space="0" w:color="auto"/>
              <w:bottom w:val="single" w:sz="4" w:space="0" w:color="auto"/>
              <w:right w:val="single" w:sz="8" w:space="0" w:color="auto"/>
            </w:tcBorders>
            <w:shd w:val="clear" w:color="auto" w:fill="auto"/>
          </w:tcPr>
          <w:p w14:paraId="2B8720A2" w14:textId="4CF84388"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nil"/>
              <w:left w:val="single" w:sz="8" w:space="0" w:color="auto"/>
              <w:bottom w:val="single" w:sz="4" w:space="0" w:color="auto"/>
              <w:right w:val="single" w:sz="8" w:space="0" w:color="auto"/>
            </w:tcBorders>
            <w:shd w:val="clear" w:color="auto" w:fill="auto"/>
          </w:tcPr>
          <w:p w14:paraId="79FBA8C9" w14:textId="334D1444" w:rsidR="00182AC1" w:rsidRPr="00FB3F6E" w:rsidRDefault="00182AC1" w:rsidP="0047728D">
            <w:pPr>
              <w:ind w:left="-106" w:right="-109"/>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nil"/>
              <w:left w:val="single" w:sz="8" w:space="0" w:color="auto"/>
              <w:bottom w:val="single" w:sz="4" w:space="0" w:color="auto"/>
              <w:right w:val="single" w:sz="8" w:space="0" w:color="auto"/>
            </w:tcBorders>
          </w:tcPr>
          <w:p w14:paraId="491291CD" w14:textId="75CCC420"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nil"/>
              <w:left w:val="single" w:sz="8" w:space="0" w:color="auto"/>
              <w:bottom w:val="single" w:sz="4" w:space="0" w:color="auto"/>
              <w:right w:val="single" w:sz="8" w:space="0" w:color="auto"/>
            </w:tcBorders>
            <w:shd w:val="clear" w:color="auto" w:fill="auto"/>
          </w:tcPr>
          <w:p w14:paraId="6870363E" w14:textId="4B8D06CC"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46BD58D1" w14:textId="77777777" w:rsidTr="00182AC1">
        <w:trPr>
          <w:trHeight w:val="22"/>
        </w:trPr>
        <w:tc>
          <w:tcPr>
            <w:tcW w:w="567" w:type="dxa"/>
            <w:tcBorders>
              <w:top w:val="nil"/>
              <w:left w:val="single" w:sz="8" w:space="0" w:color="auto"/>
              <w:bottom w:val="single" w:sz="4" w:space="0" w:color="auto"/>
              <w:right w:val="single" w:sz="8" w:space="0" w:color="auto"/>
            </w:tcBorders>
            <w:shd w:val="clear" w:color="auto" w:fill="auto"/>
            <w:vAlign w:val="center"/>
            <w:hideMark/>
          </w:tcPr>
          <w:p w14:paraId="3776B42E" w14:textId="7777777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2754</w:t>
            </w:r>
          </w:p>
        </w:tc>
        <w:tc>
          <w:tcPr>
            <w:tcW w:w="3828" w:type="dxa"/>
            <w:tcBorders>
              <w:top w:val="nil"/>
              <w:left w:val="nil"/>
              <w:bottom w:val="single" w:sz="4" w:space="0" w:color="auto"/>
              <w:right w:val="single" w:sz="8" w:space="0" w:color="auto"/>
            </w:tcBorders>
            <w:shd w:val="clear" w:color="auto" w:fill="auto"/>
            <w:vAlign w:val="center"/>
            <w:hideMark/>
          </w:tcPr>
          <w:p w14:paraId="5FEB136A" w14:textId="77777777"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Углеводороды предельные (С12-С19)</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5854A704" w14:textId="752432A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64C2C765" w14:textId="6E70DE35" w:rsidR="00182AC1" w:rsidRPr="00FB3F6E" w:rsidRDefault="00182AC1" w:rsidP="001D1279">
            <w:pPr>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≤0,05</w:t>
            </w:r>
          </w:p>
        </w:tc>
        <w:tc>
          <w:tcPr>
            <w:tcW w:w="2126" w:type="dxa"/>
            <w:tcBorders>
              <w:top w:val="single" w:sz="4" w:space="0" w:color="auto"/>
              <w:left w:val="single" w:sz="4" w:space="0" w:color="auto"/>
              <w:bottom w:val="single" w:sz="4" w:space="0" w:color="auto"/>
              <w:right w:val="single" w:sz="4" w:space="0" w:color="auto"/>
            </w:tcBorders>
          </w:tcPr>
          <w:p w14:paraId="3C68DB93" w14:textId="38EA81ED"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8FB26F" w14:textId="1894A3C7"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5721739B" w14:textId="77777777" w:rsidTr="00182AC1">
        <w:trPr>
          <w:trHeight w:val="22"/>
        </w:trPr>
        <w:tc>
          <w:tcPr>
            <w:tcW w:w="567" w:type="dxa"/>
            <w:tcBorders>
              <w:top w:val="nil"/>
              <w:left w:val="single" w:sz="8" w:space="0" w:color="auto"/>
              <w:bottom w:val="single" w:sz="4" w:space="0" w:color="auto"/>
              <w:right w:val="single" w:sz="8" w:space="0" w:color="auto"/>
            </w:tcBorders>
            <w:shd w:val="clear" w:color="auto" w:fill="auto"/>
            <w:vAlign w:val="center"/>
          </w:tcPr>
          <w:p w14:paraId="43CA0CEF" w14:textId="5DC5FCB2" w:rsidR="00182AC1" w:rsidRPr="00182AC1" w:rsidRDefault="00182AC1" w:rsidP="00182AC1">
            <w:pPr>
              <w:ind w:left="-113" w:right="-113"/>
              <w:jc w:val="center"/>
              <w:rPr>
                <w:rFonts w:ascii="Arial" w:hAnsi="Arial" w:cs="Arial"/>
                <w:color w:val="000000"/>
                <w:sz w:val="18"/>
                <w:szCs w:val="18"/>
                <w:highlight w:val="lightGray"/>
              </w:rPr>
            </w:pPr>
            <w:r w:rsidRPr="00182AC1">
              <w:rPr>
                <w:rFonts w:ascii="Arial" w:hAnsi="Arial" w:cs="Arial"/>
                <w:color w:val="000000"/>
                <w:sz w:val="18"/>
                <w:szCs w:val="18"/>
                <w:highlight w:val="lightGray"/>
              </w:rPr>
              <w:t>2904</w:t>
            </w:r>
          </w:p>
        </w:tc>
        <w:tc>
          <w:tcPr>
            <w:tcW w:w="3828" w:type="dxa"/>
            <w:tcBorders>
              <w:top w:val="nil"/>
              <w:left w:val="nil"/>
              <w:bottom w:val="single" w:sz="4" w:space="0" w:color="auto"/>
              <w:right w:val="single" w:sz="8" w:space="0" w:color="auto"/>
            </w:tcBorders>
            <w:shd w:val="clear" w:color="auto" w:fill="auto"/>
            <w:vAlign w:val="center"/>
          </w:tcPr>
          <w:p w14:paraId="395F187F" w14:textId="3BC64639" w:rsidR="00182AC1" w:rsidRPr="00182AC1" w:rsidRDefault="00182AC1" w:rsidP="0034742A">
            <w:pPr>
              <w:ind w:left="-108" w:right="-113"/>
              <w:rPr>
                <w:rFonts w:ascii="Arial" w:hAnsi="Arial" w:cs="Arial"/>
                <w:color w:val="000000"/>
                <w:sz w:val="18"/>
                <w:szCs w:val="18"/>
                <w:highlight w:val="lightGray"/>
              </w:rPr>
            </w:pPr>
            <w:r w:rsidRPr="00182AC1">
              <w:rPr>
                <w:rFonts w:ascii="Arial" w:hAnsi="Arial" w:cs="Arial"/>
                <w:color w:val="000000"/>
                <w:sz w:val="18"/>
                <w:szCs w:val="18"/>
                <w:highlight w:val="lightGray"/>
              </w:rPr>
              <w:t>Мазутная зола теплоэлектростанций (в пересчете на ванадий)</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103B9AA7" w14:textId="08B81D78"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59A8BC54" w14:textId="7435351A" w:rsidR="00182AC1" w:rsidRPr="00FB3F6E" w:rsidRDefault="00182AC1" w:rsidP="001D1279">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single" w:sz="4" w:space="0" w:color="auto"/>
              <w:left w:val="single" w:sz="4" w:space="0" w:color="auto"/>
              <w:bottom w:val="single" w:sz="4" w:space="0" w:color="auto"/>
              <w:right w:val="single" w:sz="4" w:space="0" w:color="auto"/>
            </w:tcBorders>
          </w:tcPr>
          <w:p w14:paraId="765F5F4E" w14:textId="01B31120"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D82C1F" w14:textId="195BD92B"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481AF6D3" w14:textId="77777777" w:rsidTr="00182AC1">
        <w:trPr>
          <w:trHeight w:val="22"/>
        </w:trPr>
        <w:tc>
          <w:tcPr>
            <w:tcW w:w="567" w:type="dxa"/>
            <w:tcBorders>
              <w:top w:val="nil"/>
              <w:left w:val="single" w:sz="8" w:space="0" w:color="auto"/>
              <w:bottom w:val="single" w:sz="4" w:space="0" w:color="auto"/>
              <w:right w:val="single" w:sz="8" w:space="0" w:color="auto"/>
            </w:tcBorders>
            <w:shd w:val="clear" w:color="auto" w:fill="auto"/>
            <w:vAlign w:val="center"/>
          </w:tcPr>
          <w:p w14:paraId="005E1525" w14:textId="4D7BDFA2"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3130</w:t>
            </w:r>
          </w:p>
        </w:tc>
        <w:tc>
          <w:tcPr>
            <w:tcW w:w="3828" w:type="dxa"/>
            <w:tcBorders>
              <w:top w:val="nil"/>
              <w:left w:val="nil"/>
              <w:bottom w:val="single" w:sz="4" w:space="0" w:color="auto"/>
              <w:right w:val="single" w:sz="8" w:space="0" w:color="auto"/>
            </w:tcBorders>
            <w:shd w:val="clear" w:color="auto" w:fill="auto"/>
            <w:vAlign w:val="center"/>
          </w:tcPr>
          <w:p w14:paraId="345DE144" w14:textId="243F21AB" w:rsidR="00182AC1" w:rsidRPr="00D477EF" w:rsidRDefault="00182AC1" w:rsidP="0034742A">
            <w:pPr>
              <w:ind w:left="-108" w:right="-113"/>
              <w:rPr>
                <w:rFonts w:ascii="Arial" w:hAnsi="Arial" w:cs="Arial"/>
                <w:color w:val="000000"/>
                <w:sz w:val="18"/>
                <w:szCs w:val="18"/>
              </w:rPr>
            </w:pPr>
            <w:proofErr w:type="spellStart"/>
            <w:r w:rsidRPr="00D477EF">
              <w:rPr>
                <w:rFonts w:ascii="Arial" w:hAnsi="Arial" w:cs="Arial"/>
                <w:color w:val="000000"/>
                <w:sz w:val="18"/>
                <w:szCs w:val="18"/>
              </w:rPr>
              <w:t>Тетраборат</w:t>
            </w:r>
            <w:proofErr w:type="spellEnd"/>
            <w:r w:rsidRPr="00D477EF">
              <w:rPr>
                <w:rFonts w:ascii="Arial" w:hAnsi="Arial" w:cs="Arial"/>
                <w:color w:val="000000"/>
                <w:sz w:val="18"/>
                <w:szCs w:val="18"/>
              </w:rPr>
              <w:t xml:space="preserve"> натрия</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1097C9B8" w14:textId="1A4F2E2E"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2A225BCE" w14:textId="32E6CFF4" w:rsidR="00182AC1" w:rsidRPr="00FB3F6E" w:rsidRDefault="00182AC1" w:rsidP="001D1279">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single" w:sz="4" w:space="0" w:color="auto"/>
              <w:left w:val="single" w:sz="4" w:space="0" w:color="auto"/>
              <w:bottom w:val="single" w:sz="4" w:space="0" w:color="auto"/>
              <w:right w:val="single" w:sz="4" w:space="0" w:color="auto"/>
            </w:tcBorders>
          </w:tcPr>
          <w:p w14:paraId="4D0E3A34" w14:textId="2141C4B4" w:rsidR="00182AC1" w:rsidRPr="00FB3F6E" w:rsidRDefault="00182AC1" w:rsidP="0034742A">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DBB0D0" w14:textId="7323E582" w:rsidR="00182AC1" w:rsidRPr="00FB3F6E" w:rsidRDefault="00182AC1" w:rsidP="0034742A">
            <w:pPr>
              <w:jc w:val="center"/>
              <w:rPr>
                <w:rFonts w:ascii="Arial" w:eastAsiaTheme="minorHAnsi" w:hAnsi="Arial" w:cs="Arial"/>
                <w:color w:val="000000"/>
                <w:sz w:val="18"/>
                <w:szCs w:val="18"/>
                <w:highlight w:val="lightGray"/>
                <w:lang w:val="en-US"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72AFDF57" w14:textId="77777777" w:rsidTr="00182AC1">
        <w:trPr>
          <w:trHeight w:val="22"/>
        </w:trPr>
        <w:tc>
          <w:tcPr>
            <w:tcW w:w="567" w:type="dxa"/>
            <w:tcBorders>
              <w:top w:val="nil"/>
              <w:left w:val="single" w:sz="8" w:space="0" w:color="auto"/>
              <w:bottom w:val="single" w:sz="4" w:space="0" w:color="auto"/>
              <w:right w:val="single" w:sz="8" w:space="0" w:color="auto"/>
            </w:tcBorders>
            <w:shd w:val="clear" w:color="auto" w:fill="auto"/>
            <w:vAlign w:val="center"/>
          </w:tcPr>
          <w:p w14:paraId="69051394" w14:textId="63D100B8" w:rsidR="00182AC1" w:rsidRPr="00D477EF" w:rsidRDefault="00182AC1" w:rsidP="00FE54F8">
            <w:pPr>
              <w:ind w:left="-113" w:right="-113"/>
              <w:jc w:val="center"/>
              <w:rPr>
                <w:rFonts w:ascii="Arial" w:hAnsi="Arial" w:cs="Arial"/>
                <w:color w:val="000000"/>
                <w:sz w:val="18"/>
                <w:szCs w:val="18"/>
                <w:lang w:val="en-US"/>
              </w:rPr>
            </w:pPr>
            <w:r w:rsidRPr="00D477EF">
              <w:rPr>
                <w:rFonts w:ascii="Arial" w:hAnsi="Arial" w:cs="Arial"/>
                <w:color w:val="000000"/>
                <w:sz w:val="18"/>
                <w:szCs w:val="18"/>
              </w:rPr>
              <w:t>3</w:t>
            </w:r>
            <w:r w:rsidRPr="00D477EF">
              <w:rPr>
                <w:rFonts w:ascii="Arial" w:hAnsi="Arial" w:cs="Arial"/>
                <w:color w:val="000000"/>
                <w:sz w:val="18"/>
                <w:szCs w:val="18"/>
                <w:lang w:val="en-US"/>
              </w:rPr>
              <w:t>153</w:t>
            </w:r>
          </w:p>
        </w:tc>
        <w:tc>
          <w:tcPr>
            <w:tcW w:w="3828" w:type="dxa"/>
            <w:tcBorders>
              <w:top w:val="nil"/>
              <w:left w:val="nil"/>
              <w:bottom w:val="single" w:sz="4" w:space="0" w:color="auto"/>
              <w:right w:val="single" w:sz="8" w:space="0" w:color="auto"/>
            </w:tcBorders>
            <w:shd w:val="clear" w:color="auto" w:fill="auto"/>
            <w:vAlign w:val="center"/>
          </w:tcPr>
          <w:p w14:paraId="02CD03D0" w14:textId="288D129D"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Натрий гидрокарбонат</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0E17FD62" w14:textId="6AAB6D48"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11B4BD04" w14:textId="457FE11F" w:rsidR="00182AC1" w:rsidRPr="00FB3F6E" w:rsidRDefault="00182AC1" w:rsidP="004475E1">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single" w:sz="4" w:space="0" w:color="auto"/>
              <w:left w:val="single" w:sz="4" w:space="0" w:color="auto"/>
              <w:bottom w:val="single" w:sz="4" w:space="0" w:color="auto"/>
              <w:right w:val="single" w:sz="4" w:space="0" w:color="auto"/>
            </w:tcBorders>
          </w:tcPr>
          <w:p w14:paraId="606D14BB" w14:textId="616BD2E5"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25A175" w14:textId="73A71239" w:rsidR="00182AC1" w:rsidRPr="00FB3F6E" w:rsidRDefault="00182AC1" w:rsidP="0034742A">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42D74523" w14:textId="77777777" w:rsidTr="00182AC1">
        <w:trPr>
          <w:trHeight w:val="22"/>
        </w:trPr>
        <w:tc>
          <w:tcPr>
            <w:tcW w:w="567" w:type="dxa"/>
            <w:tcBorders>
              <w:top w:val="nil"/>
              <w:left w:val="single" w:sz="8" w:space="0" w:color="auto"/>
              <w:bottom w:val="single" w:sz="4" w:space="0" w:color="auto"/>
              <w:right w:val="single" w:sz="8" w:space="0" w:color="auto"/>
            </w:tcBorders>
            <w:shd w:val="clear" w:color="auto" w:fill="auto"/>
            <w:vAlign w:val="center"/>
          </w:tcPr>
          <w:p w14:paraId="6387BC3B" w14:textId="27C82F0F" w:rsidR="00182AC1" w:rsidRPr="00D477EF" w:rsidRDefault="00182AC1" w:rsidP="00D709E2">
            <w:pPr>
              <w:ind w:left="-113" w:right="-113"/>
              <w:jc w:val="center"/>
              <w:rPr>
                <w:rFonts w:ascii="Arial" w:hAnsi="Arial" w:cs="Arial"/>
                <w:color w:val="000000"/>
                <w:sz w:val="18"/>
                <w:szCs w:val="18"/>
              </w:rPr>
            </w:pPr>
            <w:r w:rsidRPr="00D477EF">
              <w:rPr>
                <w:rFonts w:ascii="Arial" w:hAnsi="Arial" w:cs="Arial"/>
                <w:color w:val="000000"/>
                <w:sz w:val="18"/>
                <w:szCs w:val="18"/>
              </w:rPr>
              <w:t>6041</w:t>
            </w:r>
          </w:p>
        </w:tc>
        <w:tc>
          <w:tcPr>
            <w:tcW w:w="3828" w:type="dxa"/>
            <w:tcBorders>
              <w:top w:val="nil"/>
              <w:left w:val="nil"/>
              <w:bottom w:val="single" w:sz="4" w:space="0" w:color="auto"/>
              <w:right w:val="single" w:sz="8" w:space="0" w:color="auto"/>
            </w:tcBorders>
            <w:shd w:val="clear" w:color="auto" w:fill="auto"/>
            <w:vAlign w:val="center"/>
          </w:tcPr>
          <w:p w14:paraId="694D0D4E" w14:textId="4C46877A"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Серы диоксид и серная кислота</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4C045C6D" w14:textId="19040930"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5509E95C" w14:textId="1FB15516" w:rsidR="00182AC1" w:rsidRPr="00FB3F6E" w:rsidRDefault="00182AC1" w:rsidP="00402E9E">
            <w:pPr>
              <w:jc w:val="center"/>
              <w:rPr>
                <w:rFonts w:ascii="Arial" w:hAnsi="Arial" w:cs="Arial"/>
                <w:color w:val="000000"/>
                <w:sz w:val="18"/>
                <w:szCs w:val="18"/>
                <w:highlight w:val="lightGray"/>
              </w:rPr>
            </w:pPr>
            <w:r w:rsidRPr="00FB3F6E">
              <w:rPr>
                <w:rFonts w:ascii="Arial" w:hAnsi="Arial" w:cs="Arial"/>
                <w:sz w:val="18"/>
                <w:szCs w:val="18"/>
                <w:highlight w:val="lightGray"/>
              </w:rPr>
              <w:t>≤0,05</w:t>
            </w:r>
          </w:p>
        </w:tc>
        <w:tc>
          <w:tcPr>
            <w:tcW w:w="2126" w:type="dxa"/>
            <w:tcBorders>
              <w:top w:val="single" w:sz="4" w:space="0" w:color="auto"/>
              <w:left w:val="single" w:sz="4" w:space="0" w:color="auto"/>
              <w:bottom w:val="single" w:sz="4" w:space="0" w:color="auto"/>
              <w:right w:val="single" w:sz="4" w:space="0" w:color="auto"/>
            </w:tcBorders>
          </w:tcPr>
          <w:p w14:paraId="25042694" w14:textId="0A65FA84" w:rsidR="00182AC1" w:rsidRPr="00FB3F6E" w:rsidRDefault="00182AC1" w:rsidP="00D37B15">
            <w:pPr>
              <w:ind w:right="-108"/>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B1C4C9" w14:textId="348503CA" w:rsidR="00182AC1" w:rsidRPr="00FB3F6E" w:rsidRDefault="00182AC1" w:rsidP="00D37B15">
            <w:pPr>
              <w:ind w:right="-108"/>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val="en-US" w:eastAsia="en-US"/>
              </w:rPr>
              <w:t>0</w:t>
            </w:r>
          </w:p>
        </w:tc>
      </w:tr>
      <w:tr w:rsidR="00182AC1" w:rsidRPr="00D477EF" w14:paraId="3E4CAAC1" w14:textId="77777777" w:rsidTr="00182AC1">
        <w:trPr>
          <w:trHeight w:val="22"/>
        </w:trPr>
        <w:tc>
          <w:tcPr>
            <w:tcW w:w="567" w:type="dxa"/>
            <w:tcBorders>
              <w:top w:val="nil"/>
              <w:left w:val="single" w:sz="8" w:space="0" w:color="auto"/>
              <w:bottom w:val="single" w:sz="4" w:space="0" w:color="auto"/>
              <w:right w:val="single" w:sz="8" w:space="0" w:color="auto"/>
            </w:tcBorders>
            <w:shd w:val="clear" w:color="auto" w:fill="auto"/>
            <w:vAlign w:val="center"/>
          </w:tcPr>
          <w:p w14:paraId="511DDA69" w14:textId="1E3F7CF1" w:rsidR="00182AC1" w:rsidRPr="00D477EF" w:rsidRDefault="00182AC1" w:rsidP="00D709E2">
            <w:pPr>
              <w:ind w:left="-113" w:right="-113"/>
              <w:jc w:val="center"/>
              <w:rPr>
                <w:rFonts w:ascii="Arial" w:hAnsi="Arial" w:cs="Arial"/>
                <w:color w:val="000000"/>
                <w:sz w:val="18"/>
                <w:szCs w:val="18"/>
              </w:rPr>
            </w:pPr>
            <w:r w:rsidRPr="00D477EF">
              <w:rPr>
                <w:rFonts w:ascii="Arial" w:hAnsi="Arial" w:cs="Arial"/>
                <w:color w:val="000000"/>
                <w:sz w:val="18"/>
                <w:szCs w:val="18"/>
              </w:rPr>
              <w:t>6050</w:t>
            </w:r>
          </w:p>
        </w:tc>
        <w:tc>
          <w:tcPr>
            <w:tcW w:w="3828" w:type="dxa"/>
            <w:tcBorders>
              <w:top w:val="nil"/>
              <w:left w:val="nil"/>
              <w:bottom w:val="single" w:sz="4" w:space="0" w:color="auto"/>
              <w:right w:val="single" w:sz="8" w:space="0" w:color="auto"/>
            </w:tcBorders>
            <w:shd w:val="clear" w:color="auto" w:fill="auto"/>
            <w:vAlign w:val="center"/>
          </w:tcPr>
          <w:p w14:paraId="0150CF2E" w14:textId="2649AF73"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Циклогексан и бензол</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1428D3CE" w14:textId="3F619605"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7D52533C" w14:textId="27A060AC" w:rsidR="00182AC1" w:rsidRPr="00FB3F6E" w:rsidRDefault="00182AC1" w:rsidP="00402E9E">
            <w:pPr>
              <w:jc w:val="center"/>
              <w:rPr>
                <w:rFonts w:ascii="Arial" w:hAnsi="Arial" w:cs="Arial"/>
                <w:color w:val="000000"/>
                <w:sz w:val="18"/>
                <w:szCs w:val="18"/>
                <w:highlight w:val="lightGray"/>
              </w:rPr>
            </w:pPr>
            <w:r w:rsidRPr="00FB3F6E">
              <w:rPr>
                <w:rFonts w:ascii="Arial" w:hAnsi="Arial" w:cs="Arial"/>
                <w:sz w:val="18"/>
                <w:szCs w:val="18"/>
                <w:highlight w:val="lightGray"/>
              </w:rPr>
              <w:t>≤0,05</w:t>
            </w:r>
          </w:p>
        </w:tc>
        <w:tc>
          <w:tcPr>
            <w:tcW w:w="2126" w:type="dxa"/>
            <w:tcBorders>
              <w:top w:val="single" w:sz="4" w:space="0" w:color="auto"/>
              <w:left w:val="single" w:sz="4" w:space="0" w:color="auto"/>
              <w:bottom w:val="single" w:sz="4" w:space="0" w:color="auto"/>
              <w:right w:val="single" w:sz="4" w:space="0" w:color="auto"/>
            </w:tcBorders>
          </w:tcPr>
          <w:p w14:paraId="4F47F70B" w14:textId="55AFF8B7" w:rsidR="00182AC1" w:rsidRPr="00FB3F6E" w:rsidRDefault="00182AC1" w:rsidP="00D37B15">
            <w:pPr>
              <w:jc w:val="center"/>
              <w:rPr>
                <w:rFonts w:ascii="Arial" w:eastAsiaTheme="minorHAnsi" w:hAnsi="Arial" w:cs="Arial"/>
                <w:color w:val="000000"/>
                <w:sz w:val="18"/>
                <w:szCs w:val="18"/>
                <w:highlight w:val="lightGray"/>
                <w:lang w:eastAsia="en-US"/>
              </w:rPr>
            </w:pPr>
            <w:r w:rsidRPr="00FB3F6E">
              <w:rPr>
                <w:rFonts w:ascii="Arial" w:hAnsi="Arial" w:cs="Arial"/>
                <w:sz w:val="18"/>
                <w:szCs w:val="18"/>
                <w:highlight w:val="lightGray"/>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DD2E7A" w14:textId="485C67F6" w:rsidR="00182AC1" w:rsidRPr="00FB3F6E" w:rsidRDefault="00182AC1" w:rsidP="00D37B15">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eastAsia="en-US"/>
              </w:rPr>
              <w:t>790</w:t>
            </w:r>
          </w:p>
        </w:tc>
      </w:tr>
      <w:tr w:rsidR="00182AC1" w:rsidRPr="00D477EF" w14:paraId="666FF951" w14:textId="77777777" w:rsidTr="00182AC1">
        <w:trPr>
          <w:trHeight w:val="22"/>
        </w:trPr>
        <w:tc>
          <w:tcPr>
            <w:tcW w:w="567" w:type="dxa"/>
            <w:tcBorders>
              <w:top w:val="nil"/>
              <w:left w:val="single" w:sz="8" w:space="0" w:color="auto"/>
              <w:bottom w:val="single" w:sz="4" w:space="0" w:color="auto"/>
              <w:right w:val="single" w:sz="8" w:space="0" w:color="auto"/>
            </w:tcBorders>
            <w:shd w:val="clear" w:color="auto" w:fill="auto"/>
            <w:vAlign w:val="center"/>
          </w:tcPr>
          <w:p w14:paraId="042F294B" w14:textId="70BC9494" w:rsidR="00182AC1" w:rsidRPr="00D477EF" w:rsidRDefault="00182AC1" w:rsidP="00D709E2">
            <w:pPr>
              <w:ind w:left="-113" w:right="-113"/>
              <w:jc w:val="center"/>
              <w:rPr>
                <w:rFonts w:ascii="Arial" w:hAnsi="Arial" w:cs="Arial"/>
                <w:color w:val="000000"/>
                <w:sz w:val="18"/>
                <w:szCs w:val="18"/>
                <w:lang w:val="en-US"/>
              </w:rPr>
            </w:pPr>
            <w:r w:rsidRPr="00D477EF">
              <w:rPr>
                <w:rFonts w:ascii="Arial" w:hAnsi="Arial" w:cs="Arial"/>
                <w:color w:val="000000"/>
                <w:sz w:val="18"/>
                <w:szCs w:val="18"/>
                <w:lang w:val="en-US"/>
              </w:rPr>
              <w:t>6051</w:t>
            </w:r>
          </w:p>
        </w:tc>
        <w:tc>
          <w:tcPr>
            <w:tcW w:w="3828" w:type="dxa"/>
            <w:tcBorders>
              <w:top w:val="nil"/>
              <w:left w:val="nil"/>
              <w:bottom w:val="single" w:sz="4" w:space="0" w:color="auto"/>
              <w:right w:val="single" w:sz="8" w:space="0" w:color="auto"/>
            </w:tcBorders>
            <w:shd w:val="clear" w:color="auto" w:fill="auto"/>
            <w:vAlign w:val="center"/>
          </w:tcPr>
          <w:p w14:paraId="204FD6B3" w14:textId="38944593" w:rsidR="00182AC1" w:rsidRPr="00D477EF" w:rsidRDefault="00182AC1" w:rsidP="0034742A">
            <w:pPr>
              <w:ind w:left="-108" w:right="-113"/>
              <w:rPr>
                <w:rFonts w:ascii="Arial" w:hAnsi="Arial" w:cs="Arial"/>
                <w:color w:val="000000"/>
                <w:sz w:val="18"/>
                <w:szCs w:val="18"/>
              </w:rPr>
            </w:pPr>
            <w:r w:rsidRPr="00D477EF">
              <w:rPr>
                <w:rFonts w:ascii="Arial" w:hAnsi="Arial" w:cs="Arial"/>
                <w:color w:val="000000"/>
                <w:sz w:val="18"/>
                <w:szCs w:val="18"/>
              </w:rPr>
              <w:t>Этилен, пропилен, бутилен и амилен</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31EC4A33" w14:textId="2B3DF0AB"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50E750B5" w14:textId="0246A8EA" w:rsidR="00182AC1" w:rsidRPr="00FB3F6E" w:rsidRDefault="00182AC1" w:rsidP="00402E9E">
            <w:pPr>
              <w:jc w:val="center"/>
              <w:rPr>
                <w:rFonts w:ascii="Arial" w:hAnsi="Arial" w:cs="Arial"/>
                <w:sz w:val="18"/>
                <w:szCs w:val="18"/>
                <w:highlight w:val="lightGray"/>
              </w:rPr>
            </w:pPr>
            <w:r w:rsidRPr="00FB3F6E">
              <w:rPr>
                <w:rFonts w:ascii="Arial" w:hAnsi="Arial" w:cs="Arial"/>
                <w:sz w:val="18"/>
                <w:szCs w:val="18"/>
                <w:highlight w:val="lightGray"/>
              </w:rPr>
              <w:t>0,05</w:t>
            </w:r>
          </w:p>
        </w:tc>
        <w:tc>
          <w:tcPr>
            <w:tcW w:w="2126" w:type="dxa"/>
            <w:tcBorders>
              <w:top w:val="single" w:sz="4" w:space="0" w:color="auto"/>
              <w:left w:val="single" w:sz="4" w:space="0" w:color="auto"/>
              <w:bottom w:val="single" w:sz="4" w:space="0" w:color="auto"/>
              <w:right w:val="single" w:sz="4" w:space="0" w:color="auto"/>
            </w:tcBorders>
          </w:tcPr>
          <w:p w14:paraId="624A2987" w14:textId="5F7AD28E" w:rsidR="00182AC1" w:rsidRPr="00FB3F6E" w:rsidRDefault="00182AC1" w:rsidP="00D37B15">
            <w:pPr>
              <w:jc w:val="center"/>
              <w:rPr>
                <w:rFonts w:ascii="Arial" w:hAnsi="Arial" w:cs="Arial"/>
                <w:sz w:val="18"/>
                <w:szCs w:val="18"/>
                <w:highlight w:val="lightGray"/>
              </w:rPr>
            </w:pPr>
            <w:r w:rsidRPr="00FB3F6E">
              <w:rPr>
                <w:rFonts w:ascii="Arial" w:hAnsi="Arial" w:cs="Arial"/>
                <w:sz w:val="18"/>
                <w:szCs w:val="18"/>
                <w:highlight w:val="lightGray"/>
              </w:rPr>
              <w:t>0,07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28130F" w14:textId="21A5497E" w:rsidR="00182AC1" w:rsidRPr="00FB3F6E" w:rsidRDefault="00182AC1" w:rsidP="00D37B15">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eastAsia="en-US"/>
              </w:rPr>
              <w:t>0</w:t>
            </w:r>
          </w:p>
        </w:tc>
      </w:tr>
      <w:tr w:rsidR="00182AC1" w:rsidRPr="00D477EF" w14:paraId="4B3E9E52" w14:textId="77777777" w:rsidTr="00182AC1">
        <w:trPr>
          <w:trHeight w:val="22"/>
        </w:trPr>
        <w:tc>
          <w:tcPr>
            <w:tcW w:w="567" w:type="dxa"/>
            <w:tcBorders>
              <w:top w:val="single" w:sz="4" w:space="0" w:color="auto"/>
              <w:left w:val="single" w:sz="8" w:space="0" w:color="auto"/>
              <w:bottom w:val="single" w:sz="4" w:space="0" w:color="auto"/>
              <w:right w:val="single" w:sz="4" w:space="0" w:color="auto"/>
            </w:tcBorders>
            <w:shd w:val="clear" w:color="auto" w:fill="auto"/>
            <w:vAlign w:val="center"/>
          </w:tcPr>
          <w:p w14:paraId="7759CC48" w14:textId="77777777" w:rsidR="00182AC1" w:rsidRPr="00D477EF" w:rsidRDefault="00182AC1" w:rsidP="0034742A">
            <w:pPr>
              <w:ind w:left="-113" w:right="-113"/>
              <w:jc w:val="center"/>
              <w:rPr>
                <w:rFonts w:ascii="Arial" w:hAnsi="Arial" w:cs="Arial"/>
                <w:color w:val="000000"/>
                <w:sz w:val="18"/>
                <w:szCs w:val="18"/>
              </w:rPr>
            </w:pPr>
            <w:r w:rsidRPr="00D477EF">
              <w:rPr>
                <w:rFonts w:ascii="Arial" w:hAnsi="Arial" w:cs="Arial"/>
                <w:color w:val="000000"/>
                <w:sz w:val="18"/>
                <w:szCs w:val="18"/>
              </w:rPr>
              <w:t>6204</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4AFED13A" w14:textId="77777777" w:rsidR="00182AC1" w:rsidRPr="00D477EF" w:rsidRDefault="00182AC1" w:rsidP="0034742A">
            <w:pPr>
              <w:ind w:left="-108" w:right="-113"/>
              <w:rPr>
                <w:rFonts w:ascii="Arial" w:hAnsi="Arial" w:cs="Arial"/>
                <w:color w:val="000000"/>
                <w:sz w:val="18"/>
                <w:szCs w:val="18"/>
              </w:rPr>
            </w:pPr>
            <w:r w:rsidRPr="00D477EF">
              <w:rPr>
                <w:rFonts w:ascii="Arial" w:eastAsiaTheme="minorHAnsi" w:hAnsi="Arial" w:cs="Arial"/>
                <w:bCs/>
                <w:color w:val="000000"/>
                <w:w w:val="105"/>
                <w:sz w:val="18"/>
                <w:szCs w:val="18"/>
                <w:lang w:eastAsia="en-US"/>
              </w:rPr>
              <w:t>Азота диоксид, серы диоксид</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2CAD8DA4" w14:textId="0F33727F" w:rsidR="00182AC1" w:rsidRPr="00D477EF" w:rsidRDefault="00182AC1" w:rsidP="00A76D86">
            <w:pPr>
              <w:ind w:left="-113" w:right="-113"/>
              <w:jc w:val="center"/>
              <w:rPr>
                <w:rFonts w:ascii="Arial" w:hAnsi="Arial" w:cs="Arial"/>
                <w:color w:val="000000"/>
                <w:sz w:val="18"/>
                <w:szCs w:val="18"/>
              </w:rPr>
            </w:pPr>
            <w:r w:rsidRPr="00D477EF">
              <w:rPr>
                <w:rFonts w:ascii="Arial" w:hAnsi="Arial" w:cs="Arial"/>
                <w:color w:val="000000"/>
                <w:sz w:val="18"/>
                <w:szCs w:val="18"/>
              </w:rPr>
              <w:t>0,1</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6B29AC1B" w14:textId="21B772A1" w:rsidR="00182AC1" w:rsidRPr="00FB3F6E" w:rsidRDefault="00182AC1" w:rsidP="00FB3F6E">
            <w:pPr>
              <w:ind w:left="-106" w:right="-109"/>
              <w:jc w:val="center"/>
              <w:rPr>
                <w:rFonts w:ascii="Arial" w:hAnsi="Arial" w:cs="Arial"/>
                <w:color w:val="000000"/>
                <w:sz w:val="18"/>
                <w:szCs w:val="18"/>
                <w:highlight w:val="lightGray"/>
              </w:rPr>
            </w:pPr>
            <w:r w:rsidRPr="00FB3F6E">
              <w:rPr>
                <w:rFonts w:ascii="Arial" w:hAnsi="Arial" w:cs="Arial"/>
                <w:color w:val="000000"/>
                <w:sz w:val="18"/>
                <w:szCs w:val="18"/>
                <w:highlight w:val="lightGray"/>
              </w:rPr>
              <w:t>0,</w:t>
            </w:r>
            <w:r w:rsidR="00FB3F6E" w:rsidRPr="00FB3F6E">
              <w:rPr>
                <w:rFonts w:ascii="Arial" w:hAnsi="Arial" w:cs="Arial"/>
                <w:color w:val="000000"/>
                <w:sz w:val="18"/>
                <w:szCs w:val="18"/>
                <w:highlight w:val="lightGray"/>
              </w:rPr>
              <w:t>48</w:t>
            </w:r>
          </w:p>
        </w:tc>
        <w:tc>
          <w:tcPr>
            <w:tcW w:w="2126" w:type="dxa"/>
            <w:tcBorders>
              <w:top w:val="single" w:sz="4" w:space="0" w:color="auto"/>
              <w:left w:val="single" w:sz="4" w:space="0" w:color="auto"/>
              <w:bottom w:val="single" w:sz="4" w:space="0" w:color="auto"/>
              <w:right w:val="single" w:sz="4" w:space="0" w:color="auto"/>
            </w:tcBorders>
          </w:tcPr>
          <w:p w14:paraId="26453B93" w14:textId="7EC0A984" w:rsidR="00182AC1" w:rsidRPr="00FB3F6E" w:rsidRDefault="00182AC1" w:rsidP="00FB3F6E">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eastAsia="en-US"/>
              </w:rPr>
              <w:t>0,</w:t>
            </w:r>
            <w:r w:rsidR="00FB3F6E" w:rsidRPr="00FB3F6E">
              <w:rPr>
                <w:rFonts w:ascii="Arial" w:eastAsiaTheme="minorHAnsi" w:hAnsi="Arial" w:cs="Arial"/>
                <w:color w:val="000000"/>
                <w:sz w:val="18"/>
                <w:szCs w:val="18"/>
                <w:highlight w:val="lightGray"/>
                <w:lang w:eastAsia="en-US"/>
              </w:rPr>
              <w:t>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05EC15" w14:textId="1C0D2894" w:rsidR="00182AC1" w:rsidRPr="00FB3F6E" w:rsidRDefault="00182AC1" w:rsidP="00D37B15">
            <w:pPr>
              <w:jc w:val="center"/>
              <w:rPr>
                <w:rFonts w:ascii="Arial" w:eastAsiaTheme="minorHAnsi" w:hAnsi="Arial" w:cs="Arial"/>
                <w:color w:val="000000"/>
                <w:sz w:val="18"/>
                <w:szCs w:val="18"/>
                <w:highlight w:val="lightGray"/>
                <w:lang w:eastAsia="en-US"/>
              </w:rPr>
            </w:pPr>
            <w:r w:rsidRPr="00FB3F6E">
              <w:rPr>
                <w:rFonts w:ascii="Arial" w:eastAsiaTheme="minorHAnsi" w:hAnsi="Arial" w:cs="Arial"/>
                <w:color w:val="000000"/>
                <w:sz w:val="18"/>
                <w:szCs w:val="18"/>
                <w:highlight w:val="lightGray"/>
                <w:lang w:eastAsia="en-US"/>
              </w:rPr>
              <w:t>1910</w:t>
            </w:r>
          </w:p>
        </w:tc>
      </w:tr>
    </w:tbl>
    <w:p w14:paraId="3C4C8E93" w14:textId="77777777" w:rsidR="001C2ED6" w:rsidRPr="00D477EF" w:rsidRDefault="001C2ED6" w:rsidP="00BC7C9D">
      <w:pPr>
        <w:ind w:left="170" w:right="170" w:firstLine="709"/>
        <w:jc w:val="both"/>
        <w:rPr>
          <w:rFonts w:ascii="Arial" w:hAnsi="Arial" w:cs="Arial"/>
          <w:sz w:val="18"/>
          <w:szCs w:val="18"/>
        </w:rPr>
      </w:pPr>
    </w:p>
    <w:p w14:paraId="60066E9F" w14:textId="49A03D32" w:rsidR="00DE4EF4" w:rsidRPr="00FB3F6E" w:rsidRDefault="00DE4EF4" w:rsidP="00BC7C9D">
      <w:pPr>
        <w:ind w:left="170" w:right="170" w:firstLine="709"/>
        <w:jc w:val="both"/>
        <w:rPr>
          <w:rFonts w:ascii="Arial" w:hAnsi="Arial" w:cs="Arial"/>
          <w:sz w:val="22"/>
          <w:szCs w:val="22"/>
          <w:highlight w:val="lightGray"/>
        </w:rPr>
      </w:pPr>
      <w:r w:rsidRPr="00FB3F6E">
        <w:rPr>
          <w:rFonts w:ascii="Arial" w:hAnsi="Arial" w:cs="Arial"/>
          <w:b/>
          <w:sz w:val="22"/>
          <w:szCs w:val="22"/>
          <w:highlight w:val="lightGray"/>
        </w:rPr>
        <w:t>Выводы:</w:t>
      </w:r>
      <w:r w:rsidRPr="00FB3F6E">
        <w:rPr>
          <w:rFonts w:ascii="Arial" w:hAnsi="Arial" w:cs="Arial"/>
          <w:sz w:val="22"/>
          <w:szCs w:val="22"/>
          <w:highlight w:val="lightGray"/>
        </w:rPr>
        <w:t xml:space="preserve"> </w:t>
      </w:r>
      <w:r w:rsidR="00D52CB9" w:rsidRPr="00FB3F6E">
        <w:rPr>
          <w:rFonts w:ascii="Arial" w:hAnsi="Arial" w:cs="Arial"/>
          <w:sz w:val="22"/>
          <w:szCs w:val="22"/>
          <w:highlight w:val="lightGray"/>
        </w:rPr>
        <w:t>По результатам расчета рассеивания ЗВ в атмосфере</w:t>
      </w:r>
      <w:r w:rsidRPr="00FB3F6E">
        <w:rPr>
          <w:rFonts w:ascii="Arial" w:hAnsi="Arial" w:cs="Arial"/>
          <w:sz w:val="22"/>
          <w:szCs w:val="22"/>
          <w:highlight w:val="lightGray"/>
        </w:rPr>
        <w:t xml:space="preserve"> на стадии эксплуат</w:t>
      </w:r>
      <w:r w:rsidRPr="00FB3F6E">
        <w:rPr>
          <w:rFonts w:ascii="Arial" w:hAnsi="Arial" w:cs="Arial"/>
          <w:sz w:val="22"/>
          <w:szCs w:val="22"/>
          <w:highlight w:val="lightGray"/>
        </w:rPr>
        <w:t>а</w:t>
      </w:r>
      <w:r w:rsidRPr="00FB3F6E">
        <w:rPr>
          <w:rFonts w:ascii="Arial" w:hAnsi="Arial" w:cs="Arial"/>
          <w:sz w:val="22"/>
          <w:szCs w:val="22"/>
          <w:highlight w:val="lightGray"/>
        </w:rPr>
        <w:t>ции</w:t>
      </w:r>
      <w:r w:rsidR="00D52CB9" w:rsidRPr="00FB3F6E">
        <w:rPr>
          <w:rFonts w:ascii="Arial" w:hAnsi="Arial" w:cs="Arial"/>
          <w:sz w:val="22"/>
          <w:szCs w:val="22"/>
          <w:highlight w:val="lightGray"/>
        </w:rPr>
        <w:t xml:space="preserve"> – максимальн</w:t>
      </w:r>
      <w:r w:rsidR="00FB3F6E" w:rsidRPr="00FB3F6E">
        <w:rPr>
          <w:rFonts w:ascii="Arial" w:hAnsi="Arial" w:cs="Arial"/>
          <w:sz w:val="22"/>
          <w:szCs w:val="22"/>
          <w:highlight w:val="lightGray"/>
        </w:rPr>
        <w:t>ые концентрации</w:t>
      </w:r>
      <w:r w:rsidR="00D52CB9" w:rsidRPr="00FB3F6E">
        <w:rPr>
          <w:rFonts w:ascii="Arial" w:hAnsi="Arial" w:cs="Arial"/>
          <w:sz w:val="22"/>
          <w:szCs w:val="22"/>
          <w:highlight w:val="lightGray"/>
        </w:rPr>
        <w:t xml:space="preserve"> на границе </w:t>
      </w:r>
      <w:r w:rsidR="003A2046" w:rsidRPr="00FB3F6E">
        <w:rPr>
          <w:rFonts w:ascii="Arial" w:hAnsi="Arial" w:cs="Arial"/>
          <w:sz w:val="22"/>
          <w:szCs w:val="22"/>
          <w:highlight w:val="lightGray"/>
        </w:rPr>
        <w:t xml:space="preserve">единой СЗЗ и </w:t>
      </w:r>
      <w:r w:rsidR="00D52CB9" w:rsidRPr="00FB3F6E">
        <w:rPr>
          <w:rFonts w:ascii="Arial" w:hAnsi="Arial" w:cs="Arial"/>
          <w:sz w:val="22"/>
          <w:szCs w:val="22"/>
          <w:highlight w:val="lightGray"/>
        </w:rPr>
        <w:t xml:space="preserve">жилой застройки </w:t>
      </w:r>
      <w:r w:rsidR="003A2046" w:rsidRPr="00FB3F6E">
        <w:rPr>
          <w:rFonts w:ascii="Arial" w:hAnsi="Arial" w:cs="Arial"/>
          <w:sz w:val="22"/>
          <w:szCs w:val="22"/>
          <w:highlight w:val="lightGray"/>
        </w:rPr>
        <w:t>–</w:t>
      </w:r>
      <w:r w:rsidRPr="00FB3F6E">
        <w:rPr>
          <w:rFonts w:ascii="Arial" w:hAnsi="Arial" w:cs="Arial"/>
          <w:sz w:val="22"/>
          <w:szCs w:val="22"/>
          <w:highlight w:val="lightGray"/>
        </w:rPr>
        <w:t xml:space="preserve"> </w:t>
      </w:r>
      <w:r w:rsidR="003A2046" w:rsidRPr="00FB3F6E">
        <w:rPr>
          <w:rFonts w:ascii="Arial" w:hAnsi="Arial" w:cs="Arial"/>
          <w:sz w:val="22"/>
          <w:szCs w:val="22"/>
          <w:highlight w:val="lightGray"/>
        </w:rPr>
        <w:t xml:space="preserve">по </w:t>
      </w:r>
      <w:r w:rsidR="00FB3F6E" w:rsidRPr="00FB3F6E">
        <w:rPr>
          <w:rFonts w:ascii="Arial" w:hAnsi="Arial" w:cs="Arial"/>
          <w:sz w:val="22"/>
          <w:szCs w:val="22"/>
          <w:highlight w:val="lightGray"/>
        </w:rPr>
        <w:t>диоксиду азота</w:t>
      </w:r>
      <w:r w:rsidR="00D52CB9" w:rsidRPr="00FB3F6E">
        <w:rPr>
          <w:rFonts w:ascii="Arial" w:hAnsi="Arial" w:cs="Arial"/>
          <w:sz w:val="22"/>
          <w:szCs w:val="22"/>
          <w:highlight w:val="lightGray"/>
        </w:rPr>
        <w:t xml:space="preserve"> – 0,</w:t>
      </w:r>
      <w:r w:rsidR="00FB3F6E" w:rsidRPr="00FB3F6E">
        <w:rPr>
          <w:rFonts w:ascii="Arial" w:hAnsi="Arial" w:cs="Arial"/>
          <w:sz w:val="22"/>
          <w:szCs w:val="22"/>
          <w:highlight w:val="lightGray"/>
        </w:rPr>
        <w:t>68 и 0,66 ПДК соответственно</w:t>
      </w:r>
      <w:r w:rsidR="00D52CB9" w:rsidRPr="00FB3F6E">
        <w:rPr>
          <w:rFonts w:ascii="Arial" w:hAnsi="Arial" w:cs="Arial"/>
          <w:sz w:val="22"/>
          <w:szCs w:val="22"/>
          <w:highlight w:val="lightGray"/>
        </w:rPr>
        <w:t xml:space="preserve">. </w:t>
      </w:r>
    </w:p>
    <w:p w14:paraId="3FDA71EF" w14:textId="13DE81A3" w:rsidR="00840F4F" w:rsidRPr="00FB3F6E" w:rsidRDefault="00840F4F" w:rsidP="00BC7C9D">
      <w:pPr>
        <w:ind w:left="170" w:right="170" w:firstLine="709"/>
        <w:jc w:val="both"/>
        <w:rPr>
          <w:rFonts w:ascii="Arial" w:hAnsi="Arial" w:cs="Arial"/>
          <w:sz w:val="22"/>
          <w:szCs w:val="22"/>
          <w:highlight w:val="lightGray"/>
        </w:rPr>
      </w:pPr>
      <w:r w:rsidRPr="00FB3F6E">
        <w:rPr>
          <w:rFonts w:ascii="Arial" w:hAnsi="Arial" w:cs="Arial"/>
          <w:sz w:val="22"/>
          <w:szCs w:val="22"/>
          <w:highlight w:val="lightGray"/>
        </w:rPr>
        <w:t>Зона влияния установки ЭП-600 (0,05 ПДК) составляет 3</w:t>
      </w:r>
      <w:r w:rsidR="00FB3F6E" w:rsidRPr="00FB3F6E">
        <w:rPr>
          <w:rFonts w:ascii="Arial" w:hAnsi="Arial" w:cs="Arial"/>
          <w:sz w:val="22"/>
          <w:szCs w:val="22"/>
          <w:highlight w:val="lightGray"/>
        </w:rPr>
        <w:t>440</w:t>
      </w:r>
      <w:r w:rsidRPr="00FB3F6E">
        <w:rPr>
          <w:rFonts w:ascii="Arial" w:hAnsi="Arial" w:cs="Arial"/>
          <w:sz w:val="22"/>
          <w:szCs w:val="22"/>
          <w:highlight w:val="lightGray"/>
        </w:rPr>
        <w:t xml:space="preserve"> метров по группе </w:t>
      </w:r>
      <w:r w:rsidR="00FB3F6E" w:rsidRPr="00FB3F6E">
        <w:rPr>
          <w:rFonts w:ascii="Arial" w:hAnsi="Arial" w:cs="Arial"/>
          <w:sz w:val="22"/>
          <w:szCs w:val="22"/>
          <w:highlight w:val="lightGray"/>
        </w:rPr>
        <w:t>диокс</w:t>
      </w:r>
      <w:r w:rsidR="00FB3F6E" w:rsidRPr="00FB3F6E">
        <w:rPr>
          <w:rFonts w:ascii="Arial" w:hAnsi="Arial" w:cs="Arial"/>
          <w:sz w:val="22"/>
          <w:szCs w:val="22"/>
          <w:highlight w:val="lightGray"/>
        </w:rPr>
        <w:t>и</w:t>
      </w:r>
      <w:r w:rsidR="00FB3F6E" w:rsidRPr="00FB3F6E">
        <w:rPr>
          <w:rFonts w:ascii="Arial" w:hAnsi="Arial" w:cs="Arial"/>
          <w:sz w:val="22"/>
          <w:szCs w:val="22"/>
          <w:highlight w:val="lightGray"/>
        </w:rPr>
        <w:t>ду азота.</w:t>
      </w:r>
    </w:p>
    <w:p w14:paraId="24916121" w14:textId="77777777" w:rsidR="00DE4EF4" w:rsidRPr="00D477EF" w:rsidRDefault="00DE4EF4" w:rsidP="00DE4EF4">
      <w:pPr>
        <w:tabs>
          <w:tab w:val="left" w:pos="10206"/>
        </w:tabs>
        <w:autoSpaceDE w:val="0"/>
        <w:autoSpaceDN w:val="0"/>
        <w:adjustRightInd w:val="0"/>
        <w:ind w:left="170" w:right="170" w:firstLine="709"/>
        <w:jc w:val="both"/>
        <w:rPr>
          <w:rFonts w:ascii="Arial" w:hAnsi="Arial" w:cs="Arial"/>
          <w:color w:val="000000"/>
          <w:sz w:val="22"/>
          <w:szCs w:val="22"/>
        </w:rPr>
      </w:pPr>
      <w:r w:rsidRPr="00FB3F6E">
        <w:rPr>
          <w:rFonts w:ascii="Arial" w:hAnsi="Arial" w:cs="Arial"/>
          <w:color w:val="000000"/>
          <w:sz w:val="22"/>
          <w:szCs w:val="22"/>
          <w:highlight w:val="lightGray"/>
        </w:rPr>
        <w:t xml:space="preserve">Эксплуатация установки </w:t>
      </w:r>
      <w:r w:rsidR="0029142E" w:rsidRPr="00FB3F6E">
        <w:rPr>
          <w:rFonts w:ascii="Arial" w:hAnsi="Arial" w:cs="Arial"/>
          <w:color w:val="000000"/>
          <w:sz w:val="22"/>
          <w:szCs w:val="22"/>
          <w:highlight w:val="lightGray"/>
        </w:rPr>
        <w:t>ЭП-600</w:t>
      </w:r>
      <w:r w:rsidRPr="00FB3F6E">
        <w:rPr>
          <w:rFonts w:ascii="Arial" w:hAnsi="Arial" w:cs="Arial"/>
          <w:color w:val="000000"/>
          <w:sz w:val="22"/>
          <w:szCs w:val="22"/>
          <w:highlight w:val="lightGray"/>
        </w:rPr>
        <w:t>, с учетом заложенных в проекте мероприятий  не окаж</w:t>
      </w:r>
      <w:r w:rsidR="00C815D9" w:rsidRPr="00FB3F6E">
        <w:rPr>
          <w:rFonts w:ascii="Arial" w:hAnsi="Arial" w:cs="Arial"/>
          <w:color w:val="000000"/>
          <w:sz w:val="22"/>
          <w:szCs w:val="22"/>
          <w:highlight w:val="lightGray"/>
        </w:rPr>
        <w:t>ет</w:t>
      </w:r>
      <w:r w:rsidRPr="00FB3F6E">
        <w:rPr>
          <w:rFonts w:ascii="Arial" w:hAnsi="Arial" w:cs="Arial"/>
          <w:color w:val="000000"/>
          <w:sz w:val="22"/>
          <w:szCs w:val="22"/>
          <w:highlight w:val="lightGray"/>
        </w:rPr>
        <w:t xml:space="preserve"> существенного </w:t>
      </w:r>
      <w:r w:rsidR="0099430F" w:rsidRPr="00FB3F6E">
        <w:rPr>
          <w:rFonts w:ascii="Arial" w:hAnsi="Arial" w:cs="Arial"/>
          <w:color w:val="000000"/>
          <w:sz w:val="22"/>
          <w:szCs w:val="22"/>
          <w:highlight w:val="lightGray"/>
        </w:rPr>
        <w:t>ухудшения</w:t>
      </w:r>
      <w:r w:rsidRPr="00FB3F6E">
        <w:rPr>
          <w:rFonts w:ascii="Arial" w:hAnsi="Arial" w:cs="Arial"/>
          <w:color w:val="000000"/>
          <w:sz w:val="22"/>
          <w:szCs w:val="22"/>
          <w:highlight w:val="lightGray"/>
        </w:rPr>
        <w:t xml:space="preserve"> на качество атмосферного воздуха населенных мест.</w:t>
      </w:r>
    </w:p>
    <w:p w14:paraId="7847F8A4" w14:textId="77777777" w:rsidR="00D52CB9" w:rsidRPr="00D477EF" w:rsidRDefault="00D52CB9" w:rsidP="00BC7C9D">
      <w:pPr>
        <w:ind w:left="170" w:right="170" w:firstLine="709"/>
        <w:jc w:val="both"/>
        <w:rPr>
          <w:rFonts w:ascii="Arial" w:hAnsi="Arial" w:cs="Arial"/>
          <w:sz w:val="22"/>
          <w:szCs w:val="22"/>
        </w:rPr>
      </w:pPr>
    </w:p>
    <w:p w14:paraId="7C1A9A9E" w14:textId="77777777" w:rsidR="00BC7C9D" w:rsidRPr="00D477EF" w:rsidRDefault="00855843" w:rsidP="00BC7C9D">
      <w:pPr>
        <w:autoSpaceDE w:val="0"/>
        <w:autoSpaceDN w:val="0"/>
        <w:ind w:left="170" w:right="170" w:firstLine="709"/>
        <w:jc w:val="both"/>
        <w:rPr>
          <w:rFonts w:ascii="Arial" w:hAnsi="Arial" w:cs="Arial"/>
          <w:b/>
          <w:bCs/>
          <w:sz w:val="22"/>
          <w:szCs w:val="22"/>
        </w:rPr>
      </w:pPr>
      <w:r w:rsidRPr="00D477EF">
        <w:rPr>
          <w:rFonts w:ascii="Arial" w:hAnsi="Arial" w:cs="Arial"/>
          <w:b/>
          <w:bCs/>
          <w:sz w:val="22"/>
          <w:szCs w:val="22"/>
        </w:rPr>
        <w:t>3</w:t>
      </w:r>
      <w:r w:rsidR="00BC7C9D" w:rsidRPr="00D477EF">
        <w:rPr>
          <w:rFonts w:ascii="Arial" w:hAnsi="Arial" w:cs="Arial"/>
          <w:b/>
          <w:bCs/>
          <w:sz w:val="22"/>
          <w:szCs w:val="22"/>
        </w:rPr>
        <w:t>.1.2.4 Мероприятия по охране атмосферного воздуха в период эксплуатации</w:t>
      </w:r>
    </w:p>
    <w:p w14:paraId="23AAA718" w14:textId="77777777" w:rsidR="0034742A" w:rsidRPr="00D477EF" w:rsidRDefault="0034742A" w:rsidP="00BC7C9D">
      <w:pPr>
        <w:autoSpaceDE w:val="0"/>
        <w:autoSpaceDN w:val="0"/>
        <w:ind w:left="170" w:right="170" w:firstLine="709"/>
        <w:jc w:val="both"/>
        <w:rPr>
          <w:rFonts w:ascii="Arial" w:hAnsi="Arial" w:cs="Arial"/>
          <w:b/>
          <w:bCs/>
          <w:sz w:val="22"/>
          <w:szCs w:val="22"/>
        </w:rPr>
      </w:pPr>
    </w:p>
    <w:p w14:paraId="64D91BC2" w14:textId="77777777" w:rsidR="00BC7C9D" w:rsidRPr="00D477EF" w:rsidRDefault="00BC7C9D" w:rsidP="00BC7C9D">
      <w:pPr>
        <w:ind w:left="170" w:right="170" w:firstLine="709"/>
        <w:jc w:val="both"/>
        <w:rPr>
          <w:rFonts w:ascii="Arial" w:hAnsi="Arial" w:cs="Arial"/>
          <w:sz w:val="22"/>
          <w:szCs w:val="22"/>
        </w:rPr>
      </w:pPr>
      <w:r w:rsidRPr="00D477EF">
        <w:rPr>
          <w:rFonts w:ascii="Arial" w:hAnsi="Arial" w:cs="Arial"/>
          <w:sz w:val="22"/>
          <w:szCs w:val="22"/>
        </w:rPr>
        <w:t xml:space="preserve">В составе установки </w:t>
      </w:r>
      <w:r w:rsidR="0029142E" w:rsidRPr="00D477EF">
        <w:rPr>
          <w:rFonts w:ascii="Arial" w:hAnsi="Arial" w:cs="Arial"/>
          <w:sz w:val="22"/>
          <w:szCs w:val="22"/>
        </w:rPr>
        <w:t>ЭП-600</w:t>
      </w:r>
      <w:r w:rsidR="00DE4EF4" w:rsidRPr="00D477EF">
        <w:rPr>
          <w:rFonts w:ascii="Arial" w:hAnsi="Arial" w:cs="Arial"/>
          <w:sz w:val="22"/>
          <w:szCs w:val="22"/>
        </w:rPr>
        <w:t>, в рамках природоохранных мероприятий,</w:t>
      </w:r>
      <w:r w:rsidRPr="00D477EF">
        <w:rPr>
          <w:rFonts w:ascii="Arial" w:hAnsi="Arial" w:cs="Arial"/>
          <w:sz w:val="22"/>
          <w:szCs w:val="22"/>
        </w:rPr>
        <w:t xml:space="preserve">  предусмотр</w:t>
      </w:r>
      <w:r w:rsidRPr="00D477EF">
        <w:rPr>
          <w:rFonts w:ascii="Arial" w:hAnsi="Arial" w:cs="Arial"/>
          <w:sz w:val="22"/>
          <w:szCs w:val="22"/>
        </w:rPr>
        <w:t>е</w:t>
      </w:r>
      <w:r w:rsidRPr="00D477EF">
        <w:rPr>
          <w:rFonts w:ascii="Arial" w:hAnsi="Arial" w:cs="Arial"/>
          <w:sz w:val="22"/>
          <w:szCs w:val="22"/>
        </w:rPr>
        <w:t>ны:</w:t>
      </w:r>
    </w:p>
    <w:p w14:paraId="780ACBB9" w14:textId="77777777" w:rsidR="00BC7C9D" w:rsidRPr="00D477EF" w:rsidRDefault="00BC7C9D" w:rsidP="00BC7C9D">
      <w:pPr>
        <w:ind w:left="170" w:right="170" w:firstLine="709"/>
        <w:jc w:val="both"/>
        <w:rPr>
          <w:rFonts w:ascii="Arial" w:hAnsi="Arial" w:cs="Arial"/>
          <w:sz w:val="22"/>
          <w:szCs w:val="22"/>
        </w:rPr>
      </w:pPr>
      <w:r w:rsidRPr="00D477EF">
        <w:rPr>
          <w:rFonts w:ascii="Arial" w:hAnsi="Arial" w:cs="Arial"/>
          <w:sz w:val="22"/>
          <w:szCs w:val="22"/>
        </w:rPr>
        <w:t>- для перекачки технологических сред применены насосы с торцевыми уплотнениями;</w:t>
      </w:r>
    </w:p>
    <w:p w14:paraId="513667C6" w14:textId="4EEA609E" w:rsidR="00BC7C9D" w:rsidRPr="00D477EF" w:rsidRDefault="00BC7C9D" w:rsidP="00BC7C9D">
      <w:pPr>
        <w:ind w:left="170" w:right="170" w:firstLine="709"/>
        <w:jc w:val="both"/>
        <w:rPr>
          <w:rFonts w:ascii="Arial" w:hAnsi="Arial" w:cs="Arial"/>
          <w:sz w:val="22"/>
          <w:szCs w:val="22"/>
        </w:rPr>
      </w:pPr>
      <w:r w:rsidRPr="00D477EF">
        <w:rPr>
          <w:rFonts w:ascii="Arial" w:hAnsi="Arial" w:cs="Arial"/>
          <w:sz w:val="22"/>
          <w:szCs w:val="22"/>
        </w:rPr>
        <w:t>- арматура установки и технологических трубопроводов предусмотрена герметичной класс</w:t>
      </w:r>
      <w:proofErr w:type="gramStart"/>
      <w:r w:rsidRPr="00D477EF">
        <w:rPr>
          <w:rFonts w:ascii="Arial" w:hAnsi="Arial" w:cs="Arial"/>
          <w:sz w:val="22"/>
          <w:szCs w:val="22"/>
        </w:rPr>
        <w:t xml:space="preserve"> </w:t>
      </w:r>
      <w:r w:rsidR="00A47BF9" w:rsidRPr="00D477EF">
        <w:rPr>
          <w:rFonts w:ascii="Arial" w:hAnsi="Arial" w:cs="Arial"/>
          <w:sz w:val="22"/>
          <w:szCs w:val="22"/>
        </w:rPr>
        <w:t>А</w:t>
      </w:r>
      <w:proofErr w:type="gramEnd"/>
      <w:r w:rsidR="00A47BF9" w:rsidRPr="00D477EF">
        <w:rPr>
          <w:rFonts w:ascii="Arial" w:hAnsi="Arial" w:cs="Arial"/>
          <w:sz w:val="22"/>
          <w:szCs w:val="22"/>
        </w:rPr>
        <w:t xml:space="preserve"> и </w:t>
      </w:r>
      <w:r w:rsidR="00F01448" w:rsidRPr="00D477EF">
        <w:rPr>
          <w:rFonts w:ascii="Arial" w:hAnsi="Arial" w:cs="Arial"/>
          <w:sz w:val="22"/>
          <w:szCs w:val="22"/>
        </w:rPr>
        <w:t>В</w:t>
      </w:r>
      <w:r w:rsidRPr="00D477EF">
        <w:rPr>
          <w:rFonts w:ascii="Arial" w:hAnsi="Arial" w:cs="Arial"/>
          <w:sz w:val="22"/>
          <w:szCs w:val="22"/>
        </w:rPr>
        <w:t>;</w:t>
      </w:r>
    </w:p>
    <w:p w14:paraId="2F38029A" w14:textId="664FB189" w:rsidR="00BC7C9D" w:rsidRPr="00D477EF" w:rsidRDefault="00BC7C9D" w:rsidP="00BC7C9D">
      <w:pPr>
        <w:ind w:left="170" w:right="170" w:firstLine="709"/>
        <w:jc w:val="both"/>
        <w:rPr>
          <w:rFonts w:ascii="Arial" w:hAnsi="Arial" w:cs="Arial"/>
          <w:sz w:val="22"/>
          <w:szCs w:val="22"/>
        </w:rPr>
      </w:pPr>
      <w:r w:rsidRPr="00D477EF">
        <w:rPr>
          <w:rFonts w:ascii="Arial" w:hAnsi="Arial" w:cs="Arial"/>
          <w:sz w:val="22"/>
          <w:szCs w:val="22"/>
        </w:rPr>
        <w:t xml:space="preserve">- сбросы технологических сред </w:t>
      </w:r>
      <w:r w:rsidR="007E0D6E" w:rsidRPr="00D477EF">
        <w:rPr>
          <w:rFonts w:ascii="Arial" w:hAnsi="Arial" w:cs="Arial"/>
          <w:sz w:val="22"/>
          <w:szCs w:val="22"/>
        </w:rPr>
        <w:t xml:space="preserve">с установки ЭП-600 </w:t>
      </w:r>
      <w:r w:rsidRPr="00D477EF">
        <w:rPr>
          <w:rFonts w:ascii="Arial" w:hAnsi="Arial" w:cs="Arial"/>
          <w:sz w:val="22"/>
          <w:szCs w:val="22"/>
        </w:rPr>
        <w:t>в окружающую среду не допуск</w:t>
      </w:r>
      <w:r w:rsidRPr="00D477EF">
        <w:rPr>
          <w:rFonts w:ascii="Arial" w:hAnsi="Arial" w:cs="Arial"/>
          <w:sz w:val="22"/>
          <w:szCs w:val="22"/>
        </w:rPr>
        <w:t>а</w:t>
      </w:r>
      <w:r w:rsidRPr="00D477EF">
        <w:rPr>
          <w:rFonts w:ascii="Arial" w:hAnsi="Arial" w:cs="Arial"/>
          <w:sz w:val="22"/>
          <w:szCs w:val="22"/>
        </w:rPr>
        <w:t xml:space="preserve">ются, горючие газы и  ПГФ при </w:t>
      </w:r>
      <w:r w:rsidR="00075FAF" w:rsidRPr="00D477EF">
        <w:rPr>
          <w:rFonts w:ascii="Arial" w:hAnsi="Arial" w:cs="Arial"/>
          <w:sz w:val="22"/>
          <w:szCs w:val="22"/>
        </w:rPr>
        <w:t>аварийных</w:t>
      </w:r>
      <w:r w:rsidR="001E5EFE" w:rsidRPr="00D477EF">
        <w:rPr>
          <w:rFonts w:ascii="Arial" w:hAnsi="Arial" w:cs="Arial"/>
          <w:sz w:val="22"/>
          <w:szCs w:val="22"/>
        </w:rPr>
        <w:t xml:space="preserve"> сбросах направляются в</w:t>
      </w:r>
      <w:r w:rsidRPr="00D477EF">
        <w:rPr>
          <w:rFonts w:ascii="Arial" w:hAnsi="Arial" w:cs="Arial"/>
          <w:sz w:val="22"/>
          <w:szCs w:val="22"/>
        </w:rPr>
        <w:t xml:space="preserve"> факельную систему </w:t>
      </w:r>
      <w:r w:rsidR="001E5EFE" w:rsidRPr="00D477EF">
        <w:rPr>
          <w:rFonts w:ascii="Arial" w:hAnsi="Arial" w:cs="Arial"/>
          <w:sz w:val="22"/>
          <w:szCs w:val="22"/>
        </w:rPr>
        <w:t>ЭП-600</w:t>
      </w:r>
      <w:r w:rsidRPr="00D477EF">
        <w:rPr>
          <w:rFonts w:ascii="Arial" w:hAnsi="Arial" w:cs="Arial"/>
          <w:sz w:val="22"/>
          <w:szCs w:val="22"/>
        </w:rPr>
        <w:t xml:space="preserve"> и обезвреживаются;</w:t>
      </w:r>
    </w:p>
    <w:p w14:paraId="12C8A876" w14:textId="77777777" w:rsidR="00BC7C9D" w:rsidRPr="00D477EF" w:rsidRDefault="00BC7C9D" w:rsidP="00BC7C9D">
      <w:pPr>
        <w:ind w:left="170" w:right="170" w:firstLine="709"/>
        <w:jc w:val="both"/>
        <w:rPr>
          <w:rFonts w:ascii="Arial" w:hAnsi="Arial" w:cs="Arial"/>
          <w:sz w:val="22"/>
          <w:szCs w:val="22"/>
        </w:rPr>
      </w:pPr>
      <w:r w:rsidRPr="00D477EF">
        <w:rPr>
          <w:rFonts w:ascii="Arial" w:hAnsi="Arial" w:cs="Arial"/>
          <w:sz w:val="22"/>
          <w:szCs w:val="22"/>
        </w:rPr>
        <w:t>- все основные технологические процессы производятся под избыточным давлением в герметичных аппаратах;</w:t>
      </w:r>
    </w:p>
    <w:p w14:paraId="36F37A87" w14:textId="77777777" w:rsidR="00BC7C9D" w:rsidRPr="00D477EF" w:rsidRDefault="00BC7C9D" w:rsidP="00BC7C9D">
      <w:pPr>
        <w:ind w:left="170" w:right="170" w:firstLine="709"/>
        <w:jc w:val="both"/>
        <w:rPr>
          <w:rFonts w:ascii="Arial" w:hAnsi="Arial" w:cs="Arial"/>
          <w:sz w:val="22"/>
          <w:szCs w:val="22"/>
        </w:rPr>
      </w:pPr>
      <w:r w:rsidRPr="00D477EF">
        <w:rPr>
          <w:rFonts w:ascii="Arial" w:hAnsi="Arial" w:cs="Arial"/>
          <w:sz w:val="22"/>
          <w:szCs w:val="22"/>
        </w:rPr>
        <w:t xml:space="preserve">- контроль  и управление технологическими процессами осуществляется на основе автоматизированных систем  с применением микропроцессорной техники; </w:t>
      </w:r>
    </w:p>
    <w:p w14:paraId="35B067B5" w14:textId="77777777" w:rsidR="00BC7C9D" w:rsidRPr="00D477EF" w:rsidRDefault="00BC7C9D" w:rsidP="00BC7C9D">
      <w:pPr>
        <w:ind w:left="170" w:right="170" w:firstLine="709"/>
        <w:jc w:val="both"/>
        <w:rPr>
          <w:rFonts w:ascii="Arial" w:hAnsi="Arial" w:cs="Arial"/>
          <w:sz w:val="22"/>
          <w:szCs w:val="22"/>
        </w:rPr>
      </w:pPr>
      <w:r w:rsidRPr="00D477EF">
        <w:rPr>
          <w:rFonts w:ascii="Arial" w:hAnsi="Arial" w:cs="Arial"/>
          <w:sz w:val="22"/>
          <w:szCs w:val="22"/>
        </w:rPr>
        <w:lastRenderedPageBreak/>
        <w:t xml:space="preserve">- в составе  установки </w:t>
      </w:r>
      <w:r w:rsidR="001E5EFE" w:rsidRPr="00D477EF">
        <w:rPr>
          <w:rFonts w:ascii="Arial" w:hAnsi="Arial" w:cs="Arial"/>
          <w:sz w:val="22"/>
          <w:szCs w:val="22"/>
        </w:rPr>
        <w:t>ЭП-600</w:t>
      </w:r>
      <w:r w:rsidRPr="00D477EF">
        <w:rPr>
          <w:rFonts w:ascii="Arial" w:hAnsi="Arial" w:cs="Arial"/>
          <w:sz w:val="22"/>
          <w:szCs w:val="22"/>
        </w:rPr>
        <w:t xml:space="preserve">  предусмотрены независимые системы ПАЗ;</w:t>
      </w:r>
    </w:p>
    <w:p w14:paraId="4B875C5A" w14:textId="77777777" w:rsidR="00BC7C9D" w:rsidRPr="00D477EF" w:rsidRDefault="00BC7C9D" w:rsidP="00BC7C9D">
      <w:pPr>
        <w:ind w:left="170" w:right="170" w:firstLine="709"/>
        <w:jc w:val="both"/>
        <w:rPr>
          <w:rFonts w:ascii="Arial" w:hAnsi="Arial" w:cs="Arial"/>
          <w:sz w:val="22"/>
          <w:szCs w:val="22"/>
        </w:rPr>
      </w:pPr>
      <w:r w:rsidRPr="00D477EF">
        <w:rPr>
          <w:rFonts w:ascii="Arial" w:hAnsi="Arial" w:cs="Arial"/>
          <w:sz w:val="22"/>
          <w:szCs w:val="22"/>
        </w:rPr>
        <w:t xml:space="preserve">- проектом обеспечена безаварийная и надежная эксплуатация установки </w:t>
      </w:r>
      <w:r w:rsidR="00340F6B" w:rsidRPr="00D477EF">
        <w:rPr>
          <w:rFonts w:ascii="Arial" w:hAnsi="Arial" w:cs="Arial"/>
          <w:sz w:val="22"/>
          <w:szCs w:val="22"/>
        </w:rPr>
        <w:t>ЭП-600</w:t>
      </w:r>
      <w:r w:rsidRPr="00D477EF">
        <w:rPr>
          <w:rFonts w:ascii="Arial" w:hAnsi="Arial" w:cs="Arial"/>
          <w:sz w:val="22"/>
          <w:szCs w:val="22"/>
        </w:rPr>
        <w:t>;</w:t>
      </w:r>
    </w:p>
    <w:p w14:paraId="22EEBB1E" w14:textId="77777777" w:rsidR="00BC7C9D" w:rsidRPr="00D477EF" w:rsidRDefault="00BC7C9D" w:rsidP="00BC7C9D">
      <w:pPr>
        <w:ind w:left="170" w:right="170" w:firstLine="709"/>
        <w:jc w:val="both"/>
        <w:rPr>
          <w:rFonts w:ascii="Arial" w:hAnsi="Arial" w:cs="Arial"/>
          <w:sz w:val="22"/>
          <w:szCs w:val="22"/>
        </w:rPr>
      </w:pPr>
      <w:r w:rsidRPr="00D477EF">
        <w:rPr>
          <w:rFonts w:ascii="Arial" w:hAnsi="Arial" w:cs="Arial"/>
          <w:sz w:val="22"/>
          <w:szCs w:val="22"/>
        </w:rPr>
        <w:t xml:space="preserve">- электроснабжение  ответственных </w:t>
      </w:r>
      <w:proofErr w:type="spellStart"/>
      <w:r w:rsidRPr="00D477EF">
        <w:rPr>
          <w:rFonts w:ascii="Arial" w:hAnsi="Arial" w:cs="Arial"/>
          <w:sz w:val="22"/>
          <w:szCs w:val="22"/>
        </w:rPr>
        <w:t>энергопотребителей</w:t>
      </w:r>
      <w:proofErr w:type="spellEnd"/>
      <w:r w:rsidRPr="00D477EF">
        <w:rPr>
          <w:rFonts w:ascii="Arial" w:hAnsi="Arial" w:cs="Arial"/>
          <w:sz w:val="22"/>
          <w:szCs w:val="22"/>
        </w:rPr>
        <w:t xml:space="preserve">  предусмотрено от трех н</w:t>
      </w:r>
      <w:r w:rsidRPr="00D477EF">
        <w:rPr>
          <w:rFonts w:ascii="Arial" w:hAnsi="Arial" w:cs="Arial"/>
          <w:sz w:val="22"/>
          <w:szCs w:val="22"/>
        </w:rPr>
        <w:t>е</w:t>
      </w:r>
      <w:r w:rsidRPr="00D477EF">
        <w:rPr>
          <w:rFonts w:ascii="Arial" w:hAnsi="Arial" w:cs="Arial"/>
          <w:sz w:val="22"/>
          <w:szCs w:val="22"/>
        </w:rPr>
        <w:t>зависимых источников электропитания.</w:t>
      </w:r>
    </w:p>
    <w:p w14:paraId="4896E984" w14:textId="0929C634" w:rsidR="00AF220D" w:rsidRPr="00D477EF" w:rsidRDefault="00E26F4F" w:rsidP="00E26F4F">
      <w:pPr>
        <w:autoSpaceDE w:val="0"/>
        <w:autoSpaceDN w:val="0"/>
        <w:adjustRightInd w:val="0"/>
        <w:ind w:left="170" w:right="141" w:firstLine="709"/>
        <w:jc w:val="both"/>
        <w:rPr>
          <w:rFonts w:ascii="Arial" w:hAnsi="Arial" w:cs="Arial"/>
          <w:color w:val="000000"/>
          <w:sz w:val="22"/>
          <w:szCs w:val="22"/>
        </w:rPr>
      </w:pPr>
      <w:r w:rsidRPr="00D477EF">
        <w:rPr>
          <w:rFonts w:ascii="Arial" w:eastAsiaTheme="minorHAnsi" w:hAnsi="Arial" w:cs="Arial"/>
          <w:color w:val="000000"/>
          <w:sz w:val="22"/>
          <w:szCs w:val="22"/>
          <w:lang w:eastAsia="en-US"/>
        </w:rPr>
        <w:t>Проектом предусмотрена установка анализатора для контроля содержания загрязн</w:t>
      </w:r>
      <w:r w:rsidRPr="00D477EF">
        <w:rPr>
          <w:rFonts w:ascii="Arial" w:eastAsiaTheme="minorHAnsi" w:hAnsi="Arial" w:cs="Arial"/>
          <w:color w:val="000000"/>
          <w:sz w:val="22"/>
          <w:szCs w:val="22"/>
          <w:lang w:eastAsia="en-US"/>
        </w:rPr>
        <w:t>я</w:t>
      </w:r>
      <w:r w:rsidRPr="00D477EF">
        <w:rPr>
          <w:rFonts w:ascii="Arial" w:eastAsiaTheme="minorHAnsi" w:hAnsi="Arial" w:cs="Arial"/>
          <w:color w:val="000000"/>
          <w:sz w:val="22"/>
          <w:szCs w:val="22"/>
          <w:lang w:eastAsia="en-US"/>
        </w:rPr>
        <w:t>ющих веществ (</w:t>
      </w:r>
      <w:proofErr w:type="spellStart"/>
      <w:r w:rsidR="0059717F" w:rsidRPr="00D477EF">
        <w:rPr>
          <w:rFonts w:ascii="Arial" w:hAnsi="Arial" w:cs="Arial"/>
          <w:color w:val="000000"/>
          <w:sz w:val="22"/>
          <w:szCs w:val="22"/>
        </w:rPr>
        <w:t>NOx</w:t>
      </w:r>
      <w:proofErr w:type="spellEnd"/>
      <w:r w:rsidR="0059717F" w:rsidRPr="00D477EF">
        <w:rPr>
          <w:rFonts w:ascii="Arial" w:hAnsi="Arial" w:cs="Arial"/>
          <w:color w:val="000000"/>
          <w:sz w:val="22"/>
          <w:szCs w:val="22"/>
        </w:rPr>
        <w:t xml:space="preserve">, </w:t>
      </w:r>
      <w:proofErr w:type="gramStart"/>
      <w:r w:rsidR="0059717F" w:rsidRPr="00D477EF">
        <w:rPr>
          <w:rFonts w:ascii="Arial" w:hAnsi="Arial" w:cs="Arial"/>
          <w:color w:val="000000"/>
          <w:sz w:val="22"/>
          <w:szCs w:val="22"/>
        </w:rPr>
        <w:t>СО</w:t>
      </w:r>
      <w:proofErr w:type="gramEnd"/>
      <w:r w:rsidRPr="00D477EF">
        <w:rPr>
          <w:rFonts w:ascii="Arial" w:eastAsiaTheme="minorHAnsi" w:hAnsi="Arial" w:cs="Arial"/>
          <w:color w:val="000000"/>
          <w:sz w:val="22"/>
          <w:szCs w:val="22"/>
          <w:lang w:eastAsia="en-US"/>
        </w:rPr>
        <w:t xml:space="preserve">) </w:t>
      </w:r>
      <w:proofErr w:type="gramStart"/>
      <w:r w:rsidRPr="00D477EF">
        <w:rPr>
          <w:rFonts w:ascii="Arial" w:eastAsiaTheme="minorHAnsi" w:hAnsi="Arial" w:cs="Arial"/>
          <w:color w:val="000000"/>
          <w:sz w:val="22"/>
          <w:szCs w:val="22"/>
          <w:lang w:eastAsia="en-US"/>
        </w:rPr>
        <w:t>в</w:t>
      </w:r>
      <w:proofErr w:type="gramEnd"/>
      <w:r w:rsidRPr="00D477EF">
        <w:rPr>
          <w:rFonts w:ascii="Arial" w:eastAsiaTheme="minorHAnsi" w:hAnsi="Arial" w:cs="Arial"/>
          <w:color w:val="000000"/>
          <w:sz w:val="22"/>
          <w:szCs w:val="22"/>
          <w:lang w:eastAsia="en-US"/>
        </w:rPr>
        <w:t xml:space="preserve"> дымовых газах </w:t>
      </w:r>
      <w:r w:rsidR="00D136EF" w:rsidRPr="00D477EF">
        <w:rPr>
          <w:rFonts w:ascii="Arial" w:eastAsiaTheme="minorHAnsi" w:hAnsi="Arial" w:cs="Arial"/>
          <w:color w:val="000000"/>
          <w:sz w:val="22"/>
          <w:szCs w:val="22"/>
          <w:lang w:eastAsia="en-US"/>
        </w:rPr>
        <w:t xml:space="preserve">на дымовых трубах </w:t>
      </w:r>
      <w:r w:rsidR="0029142E" w:rsidRPr="00D477EF">
        <w:rPr>
          <w:rFonts w:ascii="Arial" w:hAnsi="Arial" w:cs="Arial"/>
          <w:color w:val="000000"/>
          <w:sz w:val="22"/>
          <w:szCs w:val="22"/>
        </w:rPr>
        <w:t>печей</w:t>
      </w:r>
      <w:r w:rsidR="00C81114" w:rsidRPr="00D477EF">
        <w:rPr>
          <w:rFonts w:ascii="Arial" w:hAnsi="Arial" w:cs="Arial"/>
          <w:color w:val="000000"/>
          <w:sz w:val="22"/>
          <w:szCs w:val="22"/>
        </w:rPr>
        <w:t xml:space="preserve"> пиролиза, котельной, ГДА</w:t>
      </w:r>
      <w:r w:rsidR="0029142E" w:rsidRPr="00D477EF">
        <w:rPr>
          <w:rFonts w:ascii="Arial" w:hAnsi="Arial" w:cs="Arial"/>
          <w:color w:val="000000"/>
          <w:sz w:val="22"/>
          <w:szCs w:val="22"/>
        </w:rPr>
        <w:t xml:space="preserve">. </w:t>
      </w:r>
    </w:p>
    <w:p w14:paraId="44981467" w14:textId="77777777" w:rsidR="00AF220D" w:rsidRPr="00D477EF" w:rsidRDefault="00AF220D" w:rsidP="00AF220D">
      <w:pPr>
        <w:autoSpaceDE w:val="0"/>
        <w:autoSpaceDN w:val="0"/>
        <w:adjustRightInd w:val="0"/>
        <w:ind w:left="170" w:right="141" w:firstLine="709"/>
        <w:jc w:val="both"/>
        <w:rPr>
          <w:rFonts w:ascii="Arial" w:eastAsiaTheme="minorHAnsi" w:hAnsi="Arial" w:cs="Arial"/>
          <w:color w:val="000000"/>
          <w:sz w:val="22"/>
          <w:szCs w:val="22"/>
          <w:lang w:eastAsia="en-US"/>
        </w:rPr>
      </w:pPr>
      <w:r w:rsidRPr="00D477EF">
        <w:rPr>
          <w:rFonts w:ascii="Arial" w:eastAsiaTheme="minorHAnsi" w:hAnsi="Arial" w:cs="Arial"/>
          <w:color w:val="000000"/>
          <w:sz w:val="22"/>
          <w:szCs w:val="22"/>
          <w:lang w:eastAsia="en-US"/>
        </w:rPr>
        <w:t>Проект системы непрерывного контроля выбросов (CEMS) предусматривает установку анализаторов для контроля содержания загрязняющих веществ (</w:t>
      </w:r>
      <w:proofErr w:type="spellStart"/>
      <w:r w:rsidRPr="00D477EF">
        <w:rPr>
          <w:rFonts w:ascii="Arial" w:eastAsiaTheme="minorHAnsi" w:hAnsi="Arial" w:cs="Arial"/>
          <w:color w:val="000000"/>
          <w:sz w:val="22"/>
          <w:szCs w:val="22"/>
          <w:lang w:eastAsia="en-US"/>
        </w:rPr>
        <w:t>NOx</w:t>
      </w:r>
      <w:proofErr w:type="spellEnd"/>
      <w:r w:rsidRPr="00D477EF">
        <w:rPr>
          <w:rFonts w:ascii="Arial" w:eastAsiaTheme="minorHAnsi" w:hAnsi="Arial" w:cs="Arial"/>
          <w:color w:val="000000"/>
          <w:sz w:val="22"/>
          <w:szCs w:val="22"/>
          <w:lang w:eastAsia="en-US"/>
        </w:rPr>
        <w:t>, CO) в дымовых газах из труб печей. Применяемые газоанализаторы должны быть полностью независимой сист</w:t>
      </w:r>
      <w:r w:rsidRPr="00D477EF">
        <w:rPr>
          <w:rFonts w:ascii="Arial" w:eastAsiaTheme="minorHAnsi" w:hAnsi="Arial" w:cs="Arial"/>
          <w:color w:val="000000"/>
          <w:sz w:val="22"/>
          <w:szCs w:val="22"/>
          <w:lang w:eastAsia="en-US"/>
        </w:rPr>
        <w:t>е</w:t>
      </w:r>
      <w:r w:rsidRPr="00D477EF">
        <w:rPr>
          <w:rFonts w:ascii="Arial" w:eastAsiaTheme="minorHAnsi" w:hAnsi="Arial" w:cs="Arial"/>
          <w:color w:val="000000"/>
          <w:sz w:val="22"/>
          <w:szCs w:val="22"/>
          <w:lang w:eastAsia="en-US"/>
        </w:rPr>
        <w:t xml:space="preserve">мой, которая включает </w:t>
      </w:r>
      <w:proofErr w:type="spellStart"/>
      <w:r w:rsidRPr="00D477EF">
        <w:rPr>
          <w:rFonts w:ascii="Arial" w:eastAsiaTheme="minorHAnsi" w:hAnsi="Arial" w:cs="Arial"/>
          <w:color w:val="000000"/>
          <w:sz w:val="22"/>
          <w:szCs w:val="22"/>
          <w:lang w:eastAsia="en-US"/>
        </w:rPr>
        <w:t>пробоотбор</w:t>
      </w:r>
      <w:proofErr w:type="spellEnd"/>
      <w:r w:rsidRPr="00D477EF">
        <w:rPr>
          <w:rFonts w:ascii="Arial" w:eastAsiaTheme="minorHAnsi" w:hAnsi="Arial" w:cs="Arial"/>
          <w:color w:val="000000"/>
          <w:sz w:val="22"/>
          <w:szCs w:val="22"/>
          <w:lang w:eastAsia="en-US"/>
        </w:rPr>
        <w:t xml:space="preserve"> в трубах, анализаторы и системы ручного отбора проб.</w:t>
      </w:r>
    </w:p>
    <w:p w14:paraId="19539A99" w14:textId="4768B887" w:rsidR="00AF220D" w:rsidRPr="00D477EF" w:rsidRDefault="00AF220D" w:rsidP="00AF220D">
      <w:pPr>
        <w:autoSpaceDE w:val="0"/>
        <w:autoSpaceDN w:val="0"/>
        <w:adjustRightInd w:val="0"/>
        <w:ind w:left="170" w:right="141" w:firstLine="709"/>
        <w:jc w:val="both"/>
        <w:rPr>
          <w:rFonts w:ascii="Arial" w:eastAsiaTheme="minorHAnsi" w:hAnsi="Arial" w:cs="Arial"/>
          <w:color w:val="000000"/>
          <w:sz w:val="22"/>
          <w:szCs w:val="22"/>
          <w:lang w:eastAsia="en-US"/>
        </w:rPr>
      </w:pPr>
      <w:r w:rsidRPr="00D477EF">
        <w:rPr>
          <w:rFonts w:ascii="Arial" w:eastAsiaTheme="minorHAnsi" w:hAnsi="Arial" w:cs="Arial"/>
          <w:color w:val="000000"/>
          <w:sz w:val="22"/>
          <w:szCs w:val="22"/>
          <w:lang w:eastAsia="en-US"/>
        </w:rPr>
        <w:t xml:space="preserve">Анализаторы должны иметь вывод  4 … 20 мА с возможностью соединения  MODBUS TCP/IP. Анализаторы должны быть откалиброваны по необходимому веществу и должны иметь соответствующий уровень </w:t>
      </w:r>
      <w:proofErr w:type="spellStart"/>
      <w:r w:rsidRPr="00D477EF">
        <w:rPr>
          <w:rFonts w:ascii="Arial" w:eastAsiaTheme="minorHAnsi" w:hAnsi="Arial" w:cs="Arial"/>
          <w:color w:val="000000"/>
          <w:sz w:val="22"/>
          <w:szCs w:val="22"/>
          <w:lang w:eastAsia="en-US"/>
        </w:rPr>
        <w:t>взрывозащиты</w:t>
      </w:r>
      <w:proofErr w:type="spellEnd"/>
      <w:r w:rsidRPr="00D477EF">
        <w:rPr>
          <w:rFonts w:ascii="Arial" w:eastAsiaTheme="minorHAnsi" w:hAnsi="Arial" w:cs="Arial"/>
          <w:color w:val="000000"/>
          <w:sz w:val="22"/>
          <w:szCs w:val="22"/>
          <w:lang w:eastAsia="en-US"/>
        </w:rPr>
        <w:t>.</w:t>
      </w:r>
    </w:p>
    <w:p w14:paraId="375E97A1" w14:textId="77777777" w:rsidR="00AF220D" w:rsidRPr="00D477EF" w:rsidRDefault="00AF220D" w:rsidP="00AF220D">
      <w:pPr>
        <w:autoSpaceDE w:val="0"/>
        <w:autoSpaceDN w:val="0"/>
        <w:adjustRightInd w:val="0"/>
        <w:ind w:left="170" w:right="141" w:firstLine="709"/>
        <w:jc w:val="both"/>
        <w:rPr>
          <w:rFonts w:ascii="Arial" w:eastAsiaTheme="minorHAnsi" w:hAnsi="Arial" w:cs="Arial"/>
          <w:color w:val="000000"/>
          <w:sz w:val="22"/>
          <w:szCs w:val="22"/>
          <w:lang w:eastAsia="en-US"/>
        </w:rPr>
      </w:pPr>
      <w:r w:rsidRPr="00D477EF">
        <w:rPr>
          <w:rFonts w:ascii="Arial" w:eastAsiaTheme="minorHAnsi" w:hAnsi="Arial" w:cs="Arial"/>
          <w:color w:val="000000"/>
          <w:sz w:val="22"/>
          <w:szCs w:val="22"/>
          <w:lang w:eastAsia="en-US"/>
        </w:rPr>
        <w:t xml:space="preserve">Анализаторы будут установлены </w:t>
      </w:r>
      <w:proofErr w:type="gramStart"/>
      <w:r w:rsidRPr="00D477EF">
        <w:rPr>
          <w:rFonts w:ascii="Arial" w:eastAsiaTheme="minorHAnsi" w:hAnsi="Arial" w:cs="Arial"/>
          <w:color w:val="000000"/>
          <w:sz w:val="22"/>
          <w:szCs w:val="22"/>
          <w:lang w:eastAsia="en-US"/>
        </w:rPr>
        <w:t>в</w:t>
      </w:r>
      <w:proofErr w:type="gramEnd"/>
      <w:r w:rsidRPr="00D477EF">
        <w:rPr>
          <w:rFonts w:ascii="Arial" w:eastAsiaTheme="minorHAnsi" w:hAnsi="Arial" w:cs="Arial"/>
          <w:color w:val="000000"/>
          <w:sz w:val="22"/>
          <w:szCs w:val="22"/>
          <w:lang w:eastAsia="en-US"/>
        </w:rPr>
        <w:t xml:space="preserve"> анализаторных, расположенных рядом с зоной п</w:t>
      </w:r>
      <w:r w:rsidRPr="00D477EF">
        <w:rPr>
          <w:rFonts w:ascii="Arial" w:eastAsiaTheme="minorHAnsi" w:hAnsi="Arial" w:cs="Arial"/>
          <w:color w:val="000000"/>
          <w:sz w:val="22"/>
          <w:szCs w:val="22"/>
          <w:lang w:eastAsia="en-US"/>
        </w:rPr>
        <w:t>е</w:t>
      </w:r>
      <w:r w:rsidRPr="00D477EF">
        <w:rPr>
          <w:rFonts w:ascii="Arial" w:eastAsiaTheme="minorHAnsi" w:hAnsi="Arial" w:cs="Arial"/>
          <w:color w:val="000000"/>
          <w:sz w:val="22"/>
          <w:szCs w:val="22"/>
          <w:lang w:eastAsia="en-US"/>
        </w:rPr>
        <w:t xml:space="preserve">чей. Для </w:t>
      </w:r>
      <w:proofErr w:type="spellStart"/>
      <w:r w:rsidRPr="00D477EF">
        <w:rPr>
          <w:rFonts w:ascii="Arial" w:eastAsiaTheme="minorHAnsi" w:hAnsi="Arial" w:cs="Arial"/>
          <w:color w:val="000000"/>
          <w:sz w:val="22"/>
          <w:szCs w:val="22"/>
          <w:lang w:eastAsia="en-US"/>
        </w:rPr>
        <w:t>пробоотборных</w:t>
      </w:r>
      <w:proofErr w:type="spellEnd"/>
      <w:r w:rsidRPr="00D477EF">
        <w:rPr>
          <w:rFonts w:ascii="Arial" w:eastAsiaTheme="minorHAnsi" w:hAnsi="Arial" w:cs="Arial"/>
          <w:color w:val="000000"/>
          <w:sz w:val="22"/>
          <w:szCs w:val="22"/>
          <w:lang w:eastAsia="en-US"/>
        </w:rPr>
        <w:t xml:space="preserve"> трубок от трубы печи до анализаторов и системы ручного отбора проб необходимо предусмотреть электрический обогрев.</w:t>
      </w:r>
    </w:p>
    <w:p w14:paraId="42EBD03B" w14:textId="77777777" w:rsidR="00AF220D" w:rsidRPr="00D477EF" w:rsidRDefault="00AF220D" w:rsidP="00AF220D">
      <w:pPr>
        <w:autoSpaceDE w:val="0"/>
        <w:autoSpaceDN w:val="0"/>
        <w:adjustRightInd w:val="0"/>
        <w:ind w:left="170" w:right="141" w:firstLine="709"/>
        <w:jc w:val="both"/>
        <w:rPr>
          <w:rFonts w:ascii="Arial" w:eastAsiaTheme="minorHAnsi" w:hAnsi="Arial" w:cs="Arial"/>
          <w:color w:val="000000"/>
          <w:sz w:val="22"/>
          <w:szCs w:val="22"/>
          <w:lang w:eastAsia="en-US"/>
        </w:rPr>
      </w:pPr>
      <w:r w:rsidRPr="00D477EF">
        <w:rPr>
          <w:rFonts w:ascii="Arial" w:eastAsiaTheme="minorHAnsi" w:hAnsi="Arial" w:cs="Arial"/>
          <w:color w:val="000000"/>
          <w:sz w:val="22"/>
          <w:szCs w:val="22"/>
          <w:lang w:eastAsia="en-US"/>
        </w:rPr>
        <w:t>Аналитические данные по выбросам должны передаваться в систему сбора данных. Система непрерывного контроля выбросов (CEMS) должна предусматривать рабочее место оператора для вывода на экран измеряемых параметров в различных форматах, долгосро</w:t>
      </w:r>
      <w:r w:rsidRPr="00D477EF">
        <w:rPr>
          <w:rFonts w:ascii="Arial" w:eastAsiaTheme="minorHAnsi" w:hAnsi="Arial" w:cs="Arial"/>
          <w:color w:val="000000"/>
          <w:sz w:val="22"/>
          <w:szCs w:val="22"/>
          <w:lang w:eastAsia="en-US"/>
        </w:rPr>
        <w:t>ч</w:t>
      </w:r>
      <w:r w:rsidRPr="00D477EF">
        <w:rPr>
          <w:rFonts w:ascii="Arial" w:eastAsiaTheme="minorHAnsi" w:hAnsi="Arial" w:cs="Arial"/>
          <w:color w:val="000000"/>
          <w:sz w:val="22"/>
          <w:szCs w:val="22"/>
          <w:lang w:eastAsia="en-US"/>
        </w:rPr>
        <w:t>ное хранение данных и отчетность должны быть доступны для рассмотрения сторонней орг</w:t>
      </w:r>
      <w:r w:rsidRPr="00D477EF">
        <w:rPr>
          <w:rFonts w:ascii="Arial" w:eastAsiaTheme="minorHAnsi" w:hAnsi="Arial" w:cs="Arial"/>
          <w:color w:val="000000"/>
          <w:sz w:val="22"/>
          <w:szCs w:val="22"/>
          <w:lang w:eastAsia="en-US"/>
        </w:rPr>
        <w:t>а</w:t>
      </w:r>
      <w:r w:rsidRPr="00D477EF">
        <w:rPr>
          <w:rFonts w:ascii="Arial" w:eastAsiaTheme="minorHAnsi" w:hAnsi="Arial" w:cs="Arial"/>
          <w:color w:val="000000"/>
          <w:sz w:val="22"/>
          <w:szCs w:val="22"/>
          <w:lang w:eastAsia="en-US"/>
        </w:rPr>
        <w:t>низацией. В системе непрерывного контроля выбросов (CEMS) необходимо предусмотреть массовый расчет выбросов.</w:t>
      </w:r>
    </w:p>
    <w:p w14:paraId="6BA051FB" w14:textId="77777777" w:rsidR="00AF220D" w:rsidRPr="00D477EF" w:rsidRDefault="00AF220D" w:rsidP="00AF220D">
      <w:pPr>
        <w:autoSpaceDE w:val="0"/>
        <w:autoSpaceDN w:val="0"/>
        <w:adjustRightInd w:val="0"/>
        <w:ind w:left="170" w:right="141" w:firstLine="709"/>
        <w:jc w:val="both"/>
        <w:rPr>
          <w:rFonts w:ascii="Arial" w:eastAsiaTheme="minorHAnsi" w:hAnsi="Arial" w:cs="Arial"/>
          <w:color w:val="000000"/>
          <w:sz w:val="22"/>
          <w:szCs w:val="22"/>
          <w:lang w:eastAsia="en-US"/>
        </w:rPr>
      </w:pPr>
      <w:r w:rsidRPr="00D477EF">
        <w:rPr>
          <w:rFonts w:ascii="Arial" w:eastAsiaTheme="minorHAnsi" w:hAnsi="Arial" w:cs="Arial"/>
          <w:color w:val="000000"/>
          <w:sz w:val="22"/>
          <w:szCs w:val="22"/>
          <w:lang w:eastAsia="en-US"/>
        </w:rPr>
        <w:t>Результаты замеров параметров выбросов передаются на рабочее место оператора РСУ по MODBUS TCP/IP.</w:t>
      </w:r>
    </w:p>
    <w:p w14:paraId="270AD69A" w14:textId="77777777" w:rsidR="008C16D9" w:rsidRPr="00D477EF" w:rsidRDefault="00E26F4F" w:rsidP="00E26F4F">
      <w:pPr>
        <w:ind w:left="170" w:right="170" w:firstLine="709"/>
        <w:jc w:val="both"/>
        <w:rPr>
          <w:rFonts w:ascii="Arial" w:hAnsi="Arial" w:cs="Arial"/>
          <w:color w:val="000000" w:themeColor="text1"/>
          <w:sz w:val="22"/>
          <w:szCs w:val="22"/>
        </w:rPr>
      </w:pPr>
      <w:r w:rsidRPr="00D477EF">
        <w:rPr>
          <w:rFonts w:ascii="Arial" w:eastAsiaTheme="minorHAnsi" w:hAnsi="Arial" w:cs="Arial"/>
          <w:color w:val="000000"/>
          <w:sz w:val="22"/>
          <w:szCs w:val="22"/>
          <w:lang w:eastAsia="en-US"/>
        </w:rPr>
        <w:t xml:space="preserve">Все используемые средства измерения </w:t>
      </w:r>
      <w:r w:rsidRPr="00D477EF">
        <w:rPr>
          <w:rFonts w:ascii="Arial" w:eastAsiaTheme="minorHAnsi" w:hAnsi="Arial" w:cs="Arial"/>
          <w:sz w:val="22"/>
          <w:szCs w:val="22"/>
          <w:lang w:eastAsia="en-US"/>
        </w:rPr>
        <w:t>должны отвечать требованиям промышленной безопасности на взрывоопасных производствах, и иметь разрешение на применение в Ро</w:t>
      </w:r>
      <w:r w:rsidRPr="00D477EF">
        <w:rPr>
          <w:rFonts w:ascii="Arial" w:eastAsiaTheme="minorHAnsi" w:hAnsi="Arial" w:cs="Arial"/>
          <w:sz w:val="22"/>
          <w:szCs w:val="22"/>
          <w:lang w:eastAsia="en-US"/>
        </w:rPr>
        <w:t>с</w:t>
      </w:r>
      <w:r w:rsidRPr="00D477EF">
        <w:rPr>
          <w:rFonts w:ascii="Arial" w:eastAsiaTheme="minorHAnsi" w:hAnsi="Arial" w:cs="Arial"/>
          <w:sz w:val="22"/>
          <w:szCs w:val="22"/>
          <w:lang w:eastAsia="en-US"/>
        </w:rPr>
        <w:t>сийской Федерации</w:t>
      </w:r>
      <w:r w:rsidRPr="00D477EF">
        <w:rPr>
          <w:rFonts w:ascii="Arial" w:eastAsiaTheme="minorHAnsi" w:hAnsi="Arial" w:cs="Arial"/>
          <w:color w:val="000000"/>
          <w:sz w:val="22"/>
          <w:szCs w:val="22"/>
          <w:lang w:eastAsia="en-US"/>
        </w:rPr>
        <w:t>, прошедшие аттестацию в соответствии с законодательством Российской Федерации об обеспечении единства измерения</w:t>
      </w:r>
      <w:r w:rsidR="009F21D4" w:rsidRPr="00D477EF">
        <w:rPr>
          <w:rFonts w:ascii="Arial" w:hAnsi="Arial" w:cs="Arial"/>
          <w:color w:val="000000"/>
          <w:sz w:val="22"/>
          <w:szCs w:val="22"/>
        </w:rPr>
        <w:t>.</w:t>
      </w:r>
    </w:p>
    <w:p w14:paraId="65D79681" w14:textId="77777777" w:rsidR="00BC7C9D" w:rsidRPr="00D477EF" w:rsidRDefault="00BC7C9D" w:rsidP="00BC7C9D">
      <w:pPr>
        <w:ind w:left="170" w:right="170" w:firstLine="709"/>
        <w:jc w:val="both"/>
        <w:rPr>
          <w:rFonts w:ascii="Arial" w:hAnsi="Arial" w:cs="Arial"/>
          <w:sz w:val="22"/>
          <w:szCs w:val="22"/>
        </w:rPr>
      </w:pPr>
    </w:p>
    <w:p w14:paraId="1AB5B46C" w14:textId="77777777" w:rsidR="00BC7C9D" w:rsidRPr="00D477EF" w:rsidRDefault="00443C57" w:rsidP="00BC7C9D">
      <w:pPr>
        <w:autoSpaceDE w:val="0"/>
        <w:autoSpaceDN w:val="0"/>
        <w:ind w:left="170" w:right="170" w:firstLine="709"/>
        <w:jc w:val="both"/>
        <w:rPr>
          <w:rFonts w:ascii="Arial" w:hAnsi="Arial" w:cs="Arial"/>
          <w:b/>
          <w:bCs/>
          <w:sz w:val="22"/>
          <w:szCs w:val="22"/>
        </w:rPr>
      </w:pPr>
      <w:r w:rsidRPr="00D477EF">
        <w:rPr>
          <w:rFonts w:ascii="Arial" w:hAnsi="Arial" w:cs="Arial"/>
          <w:b/>
          <w:bCs/>
          <w:sz w:val="22"/>
          <w:szCs w:val="22"/>
        </w:rPr>
        <w:t>3</w:t>
      </w:r>
      <w:r w:rsidR="00BC7C9D" w:rsidRPr="00D477EF">
        <w:rPr>
          <w:rFonts w:ascii="Arial" w:hAnsi="Arial" w:cs="Arial"/>
          <w:b/>
          <w:bCs/>
          <w:sz w:val="22"/>
          <w:szCs w:val="22"/>
        </w:rPr>
        <w:t>.1.2.5 Анализ и предложения по предельно</w:t>
      </w:r>
      <w:r w:rsidRPr="00D477EF">
        <w:rPr>
          <w:rFonts w:ascii="Arial" w:hAnsi="Arial" w:cs="Arial"/>
          <w:b/>
          <w:bCs/>
          <w:sz w:val="22"/>
          <w:szCs w:val="22"/>
        </w:rPr>
        <w:t>-</w:t>
      </w:r>
      <w:r w:rsidR="00BC7C9D" w:rsidRPr="00D477EF">
        <w:rPr>
          <w:rFonts w:ascii="Arial" w:hAnsi="Arial" w:cs="Arial"/>
          <w:b/>
          <w:bCs/>
          <w:sz w:val="22"/>
          <w:szCs w:val="22"/>
        </w:rPr>
        <w:t>допустимым и временно</w:t>
      </w:r>
      <w:r w:rsidRPr="00D477EF">
        <w:rPr>
          <w:rFonts w:ascii="Arial" w:hAnsi="Arial" w:cs="Arial"/>
          <w:b/>
          <w:bCs/>
          <w:sz w:val="22"/>
          <w:szCs w:val="22"/>
        </w:rPr>
        <w:t>-</w:t>
      </w:r>
      <w:r w:rsidR="00BC7C9D" w:rsidRPr="00D477EF">
        <w:rPr>
          <w:rFonts w:ascii="Arial" w:hAnsi="Arial" w:cs="Arial"/>
          <w:b/>
          <w:bCs/>
          <w:sz w:val="22"/>
          <w:szCs w:val="22"/>
        </w:rPr>
        <w:t>согласованным выбросам</w:t>
      </w:r>
    </w:p>
    <w:p w14:paraId="47D759BE" w14:textId="77777777" w:rsidR="004475E1" w:rsidRPr="00D477EF" w:rsidRDefault="004475E1" w:rsidP="00BC7C9D">
      <w:pPr>
        <w:autoSpaceDE w:val="0"/>
        <w:autoSpaceDN w:val="0"/>
        <w:ind w:left="170" w:right="170" w:firstLine="709"/>
        <w:jc w:val="both"/>
        <w:rPr>
          <w:rFonts w:ascii="Arial" w:hAnsi="Arial" w:cs="Arial"/>
          <w:b/>
          <w:bCs/>
          <w:sz w:val="22"/>
          <w:szCs w:val="22"/>
        </w:rPr>
      </w:pPr>
    </w:p>
    <w:p w14:paraId="2B9AA4F1" w14:textId="77777777" w:rsidR="00075FAF" w:rsidRPr="00D477EF" w:rsidRDefault="00075FAF" w:rsidP="00075FAF">
      <w:pPr>
        <w:ind w:left="170" w:right="170" w:firstLine="709"/>
        <w:jc w:val="both"/>
        <w:rPr>
          <w:rFonts w:ascii="Arial" w:hAnsi="Arial" w:cs="Arial"/>
          <w:sz w:val="22"/>
          <w:szCs w:val="22"/>
        </w:rPr>
      </w:pPr>
      <w:r w:rsidRPr="00D477EF">
        <w:rPr>
          <w:rFonts w:ascii="Arial" w:hAnsi="Arial" w:cs="Arial"/>
          <w:sz w:val="22"/>
          <w:szCs w:val="22"/>
        </w:rPr>
        <w:t xml:space="preserve">В целом воздействие источников выбросов установки </w:t>
      </w:r>
      <w:r w:rsidR="001E5EFE" w:rsidRPr="00D477EF">
        <w:rPr>
          <w:rFonts w:ascii="Arial" w:hAnsi="Arial" w:cs="Arial"/>
          <w:sz w:val="22"/>
          <w:szCs w:val="22"/>
        </w:rPr>
        <w:t>ЭП-600</w:t>
      </w:r>
      <w:r w:rsidRPr="00D477EF">
        <w:rPr>
          <w:rFonts w:ascii="Arial" w:hAnsi="Arial" w:cs="Arial"/>
          <w:sz w:val="22"/>
          <w:szCs w:val="22"/>
        </w:rPr>
        <w:t xml:space="preserve">  (с учетом фона и исто</w:t>
      </w:r>
      <w:r w:rsidRPr="00D477EF">
        <w:rPr>
          <w:rFonts w:ascii="Arial" w:hAnsi="Arial" w:cs="Arial"/>
          <w:sz w:val="22"/>
          <w:szCs w:val="22"/>
        </w:rPr>
        <w:t>ч</w:t>
      </w:r>
      <w:r w:rsidRPr="00D477EF">
        <w:rPr>
          <w:rFonts w:ascii="Arial" w:hAnsi="Arial" w:cs="Arial"/>
          <w:sz w:val="22"/>
          <w:szCs w:val="22"/>
        </w:rPr>
        <w:t>ников предприятия) на загрязнение атмосферного воздуха на нормируемые территории ниже допустимых санитарных гигиенических нормативов.</w:t>
      </w:r>
    </w:p>
    <w:p w14:paraId="66B68000" w14:textId="3E6F42F0" w:rsidR="00075FAF" w:rsidRPr="00D477EF" w:rsidRDefault="00075FAF" w:rsidP="00491963">
      <w:pPr>
        <w:pStyle w:val="12"/>
        <w:ind w:left="142" w:right="141" w:firstLine="709"/>
        <w:jc w:val="both"/>
        <w:rPr>
          <w:rFonts w:ascii="Arial" w:eastAsiaTheme="minorEastAsia" w:hAnsi="Arial" w:cs="Arial"/>
          <w:b w:val="0"/>
          <w:bCs/>
          <w:sz w:val="22"/>
          <w:szCs w:val="22"/>
        </w:rPr>
      </w:pPr>
      <w:proofErr w:type="gramStart"/>
      <w:r w:rsidRPr="00D477EF">
        <w:rPr>
          <w:rFonts w:ascii="Arial" w:eastAsiaTheme="minorEastAsia" w:hAnsi="Arial" w:cs="Arial"/>
          <w:b w:val="0"/>
          <w:bCs/>
          <w:color w:val="000000"/>
          <w:sz w:val="22"/>
          <w:szCs w:val="22"/>
        </w:rPr>
        <w:t>Согласно</w:t>
      </w:r>
      <w:r w:rsidRPr="00D477EF">
        <w:rPr>
          <w:rFonts w:ascii="Arial" w:eastAsiaTheme="minorEastAsia" w:hAnsi="Arial" w:cs="Arial"/>
          <w:bCs/>
          <w:color w:val="000000"/>
          <w:sz w:val="22"/>
          <w:szCs w:val="22"/>
        </w:rPr>
        <w:t xml:space="preserve"> </w:t>
      </w:r>
      <w:hyperlink r:id="rId9" w:history="1">
        <w:r w:rsidRPr="00D477EF">
          <w:rPr>
            <w:rFonts w:ascii="Arial" w:eastAsiaTheme="minorEastAsia" w:hAnsi="Arial" w:cs="Arial"/>
            <w:b w:val="0"/>
            <w:sz w:val="22"/>
            <w:szCs w:val="22"/>
          </w:rPr>
          <w:t>Распоряжения</w:t>
        </w:r>
        <w:proofErr w:type="gramEnd"/>
        <w:r w:rsidRPr="00D477EF">
          <w:rPr>
            <w:rFonts w:ascii="Arial" w:eastAsiaTheme="minorEastAsia" w:hAnsi="Arial" w:cs="Arial"/>
            <w:b w:val="0"/>
            <w:sz w:val="22"/>
            <w:szCs w:val="22"/>
          </w:rPr>
          <w:t xml:space="preserve"> Правительства РФ от 8 июля 2015 г. N 1316-р</w:t>
        </w:r>
      </w:hyperlink>
      <w:r w:rsidRPr="00D477EF">
        <w:rPr>
          <w:rFonts w:ascii="Arial" w:eastAsiaTheme="minorEastAsia" w:hAnsi="Arial" w:cs="Arial"/>
          <w:bCs/>
          <w:sz w:val="22"/>
          <w:szCs w:val="22"/>
        </w:rPr>
        <w:t xml:space="preserve"> </w:t>
      </w:r>
      <w:r w:rsidR="00491963" w:rsidRPr="00D477EF">
        <w:rPr>
          <w:rFonts w:ascii="Arial" w:eastAsiaTheme="minorEastAsia" w:hAnsi="Arial" w:cs="Arial"/>
          <w:b w:val="0"/>
          <w:bCs/>
          <w:sz w:val="22"/>
          <w:szCs w:val="22"/>
        </w:rPr>
        <w:t>не</w:t>
      </w:r>
      <w:r w:rsidR="00491963" w:rsidRPr="00D477EF">
        <w:rPr>
          <w:rFonts w:ascii="Arial" w:eastAsiaTheme="minorEastAsia" w:hAnsi="Arial" w:cs="Arial"/>
          <w:bCs/>
          <w:sz w:val="22"/>
          <w:szCs w:val="22"/>
        </w:rPr>
        <w:t xml:space="preserve"> </w:t>
      </w:r>
      <w:r w:rsidRPr="00D477EF">
        <w:rPr>
          <w:rFonts w:ascii="Arial" w:eastAsiaTheme="minorEastAsia" w:hAnsi="Arial" w:cs="Arial"/>
          <w:b w:val="0"/>
          <w:bCs/>
          <w:sz w:val="22"/>
          <w:szCs w:val="22"/>
        </w:rPr>
        <w:t>все</w:t>
      </w:r>
      <w:r w:rsidRPr="00D477EF">
        <w:rPr>
          <w:rFonts w:ascii="Arial" w:eastAsiaTheme="minorEastAsia" w:hAnsi="Arial" w:cs="Arial"/>
          <w:bCs/>
          <w:sz w:val="22"/>
          <w:szCs w:val="22"/>
        </w:rPr>
        <w:t xml:space="preserve"> </w:t>
      </w:r>
      <w:r w:rsidRPr="00D477EF">
        <w:rPr>
          <w:rFonts w:ascii="Arial" w:eastAsiaTheme="minorEastAsia" w:hAnsi="Arial" w:cs="Arial"/>
          <w:b w:val="0"/>
          <w:bCs/>
          <w:sz w:val="22"/>
          <w:szCs w:val="22"/>
        </w:rPr>
        <w:t>вещ</w:t>
      </w:r>
      <w:r w:rsidRPr="00D477EF">
        <w:rPr>
          <w:rFonts w:ascii="Arial" w:eastAsiaTheme="minorEastAsia" w:hAnsi="Arial" w:cs="Arial"/>
          <w:b w:val="0"/>
          <w:bCs/>
          <w:sz w:val="22"/>
          <w:szCs w:val="22"/>
        </w:rPr>
        <w:t>е</w:t>
      </w:r>
      <w:r w:rsidRPr="00D477EF">
        <w:rPr>
          <w:rFonts w:ascii="Arial" w:eastAsiaTheme="minorEastAsia" w:hAnsi="Arial" w:cs="Arial"/>
          <w:b w:val="0"/>
          <w:bCs/>
          <w:sz w:val="22"/>
          <w:szCs w:val="22"/>
        </w:rPr>
        <w:t>ства</w:t>
      </w:r>
      <w:r w:rsidR="00491963" w:rsidRPr="00D477EF">
        <w:rPr>
          <w:rFonts w:ascii="Arial" w:eastAsiaTheme="minorEastAsia" w:hAnsi="Arial" w:cs="Arial"/>
          <w:b w:val="0"/>
          <w:bCs/>
          <w:sz w:val="22"/>
          <w:szCs w:val="22"/>
        </w:rPr>
        <w:t>,</w:t>
      </w:r>
      <w:r w:rsidRPr="00D477EF">
        <w:rPr>
          <w:rFonts w:ascii="Arial" w:eastAsiaTheme="minorEastAsia" w:hAnsi="Arial" w:cs="Arial"/>
          <w:b w:val="0"/>
          <w:bCs/>
          <w:sz w:val="22"/>
          <w:szCs w:val="22"/>
        </w:rPr>
        <w:t xml:space="preserve"> выбрасываемые в атмосферный воздух при эксплуатации установки </w:t>
      </w:r>
      <w:r w:rsidR="0029142E" w:rsidRPr="00D477EF">
        <w:rPr>
          <w:rFonts w:ascii="Arial" w:eastAsiaTheme="minorEastAsia" w:hAnsi="Arial" w:cs="Arial"/>
          <w:b w:val="0"/>
          <w:bCs/>
          <w:sz w:val="22"/>
          <w:szCs w:val="22"/>
        </w:rPr>
        <w:t>ЭП-600</w:t>
      </w:r>
      <w:r w:rsidR="00491963" w:rsidRPr="00D477EF">
        <w:rPr>
          <w:rFonts w:ascii="Arial" w:eastAsiaTheme="minorEastAsia" w:hAnsi="Arial" w:cs="Arial"/>
          <w:b w:val="0"/>
          <w:bCs/>
          <w:sz w:val="22"/>
          <w:szCs w:val="22"/>
        </w:rPr>
        <w:t>,</w:t>
      </w:r>
      <w:r w:rsidRPr="00D477EF">
        <w:rPr>
          <w:rFonts w:ascii="Arial" w:eastAsiaTheme="minorEastAsia" w:hAnsi="Arial" w:cs="Arial"/>
          <w:b w:val="0"/>
          <w:bCs/>
          <w:sz w:val="22"/>
          <w:szCs w:val="22"/>
        </w:rPr>
        <w:t xml:space="preserve"> подлежат нормированию. Перечень нормируемых веществ и сроки достижения ПДВ приведены в та</w:t>
      </w:r>
      <w:r w:rsidRPr="00D477EF">
        <w:rPr>
          <w:rFonts w:ascii="Arial" w:eastAsiaTheme="minorEastAsia" w:hAnsi="Arial" w:cs="Arial"/>
          <w:b w:val="0"/>
          <w:bCs/>
          <w:sz w:val="22"/>
          <w:szCs w:val="22"/>
        </w:rPr>
        <w:t>б</w:t>
      </w:r>
      <w:r w:rsidRPr="00D477EF">
        <w:rPr>
          <w:rFonts w:ascii="Arial" w:eastAsiaTheme="minorEastAsia" w:hAnsi="Arial" w:cs="Arial"/>
          <w:b w:val="0"/>
          <w:bCs/>
          <w:sz w:val="22"/>
          <w:szCs w:val="22"/>
        </w:rPr>
        <w:t xml:space="preserve">лице </w:t>
      </w:r>
      <w:r w:rsidR="00485CD3" w:rsidRPr="00D477EF">
        <w:rPr>
          <w:rFonts w:ascii="Arial" w:eastAsiaTheme="minorEastAsia" w:hAnsi="Arial" w:cs="Arial"/>
          <w:b w:val="0"/>
          <w:bCs/>
          <w:sz w:val="22"/>
          <w:szCs w:val="22"/>
        </w:rPr>
        <w:t>3</w:t>
      </w:r>
      <w:r w:rsidRPr="00D477EF">
        <w:rPr>
          <w:rFonts w:ascii="Arial" w:eastAsiaTheme="minorEastAsia" w:hAnsi="Arial" w:cs="Arial"/>
          <w:b w:val="0"/>
          <w:bCs/>
          <w:sz w:val="22"/>
          <w:szCs w:val="22"/>
        </w:rPr>
        <w:t>.</w:t>
      </w:r>
      <w:r w:rsidR="00687729" w:rsidRPr="00D477EF">
        <w:rPr>
          <w:rFonts w:ascii="Arial" w:eastAsiaTheme="minorEastAsia" w:hAnsi="Arial" w:cs="Arial"/>
          <w:b w:val="0"/>
          <w:bCs/>
          <w:sz w:val="22"/>
          <w:szCs w:val="22"/>
        </w:rPr>
        <w:t>1</w:t>
      </w:r>
      <w:r w:rsidR="00375E63" w:rsidRPr="00D477EF">
        <w:rPr>
          <w:rFonts w:ascii="Arial" w:eastAsiaTheme="minorEastAsia" w:hAnsi="Arial" w:cs="Arial"/>
          <w:b w:val="0"/>
          <w:bCs/>
          <w:sz w:val="22"/>
          <w:szCs w:val="22"/>
        </w:rPr>
        <w:t>4</w:t>
      </w:r>
      <w:r w:rsidRPr="00D477EF">
        <w:rPr>
          <w:rFonts w:ascii="Arial" w:eastAsiaTheme="minorEastAsia" w:hAnsi="Arial" w:cs="Arial"/>
          <w:b w:val="0"/>
          <w:bCs/>
          <w:sz w:val="22"/>
          <w:szCs w:val="22"/>
        </w:rPr>
        <w:t>.</w:t>
      </w:r>
    </w:p>
    <w:p w14:paraId="025960A9" w14:textId="221E1AA1" w:rsidR="00075FAF" w:rsidRPr="00D477EF" w:rsidRDefault="00075FAF" w:rsidP="00491963">
      <w:pPr>
        <w:ind w:left="170" w:right="141" w:firstLine="709"/>
        <w:jc w:val="both"/>
        <w:rPr>
          <w:rFonts w:ascii="Arial" w:hAnsi="Arial" w:cs="Arial"/>
          <w:bCs/>
          <w:sz w:val="22"/>
          <w:szCs w:val="22"/>
        </w:rPr>
      </w:pPr>
      <w:r w:rsidRPr="00D477EF">
        <w:rPr>
          <w:rFonts w:ascii="Arial" w:hAnsi="Arial" w:cs="Arial"/>
          <w:bCs/>
          <w:sz w:val="22"/>
          <w:szCs w:val="22"/>
        </w:rPr>
        <w:t xml:space="preserve">Таблица </w:t>
      </w:r>
      <w:r w:rsidR="00485CD3" w:rsidRPr="00D477EF">
        <w:rPr>
          <w:rFonts w:ascii="Arial" w:hAnsi="Arial" w:cs="Arial"/>
          <w:bCs/>
          <w:sz w:val="22"/>
          <w:szCs w:val="22"/>
        </w:rPr>
        <w:t>3.</w:t>
      </w:r>
      <w:r w:rsidR="00687729" w:rsidRPr="00D477EF">
        <w:rPr>
          <w:rFonts w:ascii="Arial" w:hAnsi="Arial" w:cs="Arial"/>
          <w:bCs/>
          <w:sz w:val="22"/>
          <w:szCs w:val="22"/>
        </w:rPr>
        <w:t>1</w:t>
      </w:r>
      <w:r w:rsidR="00375E63" w:rsidRPr="00D477EF">
        <w:rPr>
          <w:rFonts w:ascii="Arial" w:hAnsi="Arial" w:cs="Arial"/>
          <w:bCs/>
          <w:sz w:val="22"/>
          <w:szCs w:val="22"/>
        </w:rPr>
        <w:t>4</w:t>
      </w:r>
      <w:r w:rsidRPr="00D477EF">
        <w:rPr>
          <w:rFonts w:ascii="Arial" w:hAnsi="Arial" w:cs="Arial"/>
          <w:bCs/>
          <w:sz w:val="22"/>
          <w:szCs w:val="22"/>
        </w:rPr>
        <w:t xml:space="preserve"> -  Выбросы загрязняющих веществ на СП и срок достижения ПДВ</w:t>
      </w:r>
    </w:p>
    <w:tbl>
      <w:tblPr>
        <w:tblW w:w="4944" w:type="pct"/>
        <w:tblInd w:w="-34" w:type="dxa"/>
        <w:tblLayout w:type="fixed"/>
        <w:tblLook w:val="04A0" w:firstRow="1" w:lastRow="0" w:firstColumn="1" w:lastColumn="0" w:noHBand="0" w:noVBand="1"/>
      </w:tblPr>
      <w:tblGrid>
        <w:gridCol w:w="2660"/>
        <w:gridCol w:w="581"/>
        <w:gridCol w:w="1258"/>
        <w:gridCol w:w="636"/>
        <w:gridCol w:w="1161"/>
        <w:gridCol w:w="1029"/>
        <w:gridCol w:w="1043"/>
        <w:gridCol w:w="992"/>
        <w:gridCol w:w="805"/>
      </w:tblGrid>
      <w:tr w:rsidR="004B4DA2" w:rsidRPr="00D477EF" w14:paraId="06BFA201" w14:textId="77777777" w:rsidTr="00EB4856">
        <w:trPr>
          <w:trHeight w:val="20"/>
        </w:trPr>
        <w:tc>
          <w:tcPr>
            <w:tcW w:w="1308" w:type="pct"/>
            <w:vMerge w:val="restart"/>
            <w:tcBorders>
              <w:top w:val="double" w:sz="6" w:space="0" w:color="auto"/>
              <w:left w:val="double" w:sz="6" w:space="0" w:color="auto"/>
              <w:right w:val="single" w:sz="4" w:space="0" w:color="auto"/>
            </w:tcBorders>
            <w:shd w:val="clear" w:color="auto" w:fill="auto"/>
            <w:noWrap/>
            <w:hideMark/>
          </w:tcPr>
          <w:p w14:paraId="39DDF302" w14:textId="77777777" w:rsidR="004B4DA2" w:rsidRPr="00D477EF" w:rsidRDefault="004B4DA2" w:rsidP="004B4DA2">
            <w:pPr>
              <w:jc w:val="both"/>
              <w:rPr>
                <w:rFonts w:ascii="Arial" w:hAnsi="Arial" w:cs="Arial"/>
                <w:b/>
                <w:bCs/>
                <w:i/>
                <w:iCs/>
                <w:sz w:val="16"/>
                <w:szCs w:val="16"/>
              </w:rPr>
            </w:pPr>
            <w:r w:rsidRPr="00D477EF">
              <w:rPr>
                <w:rFonts w:ascii="Arial" w:hAnsi="Arial" w:cs="Arial"/>
                <w:b/>
                <w:bCs/>
                <w:i/>
                <w:iCs/>
                <w:sz w:val="16"/>
                <w:szCs w:val="16"/>
              </w:rPr>
              <w:t>Площадка</w:t>
            </w:r>
          </w:p>
          <w:p w14:paraId="12C075BD" w14:textId="77777777" w:rsidR="004B4DA2" w:rsidRPr="00D477EF" w:rsidRDefault="004B4DA2" w:rsidP="004B4DA2">
            <w:pPr>
              <w:jc w:val="both"/>
              <w:rPr>
                <w:rFonts w:ascii="Arial" w:hAnsi="Arial" w:cs="Arial"/>
                <w:b/>
                <w:bCs/>
                <w:i/>
                <w:iCs/>
                <w:sz w:val="16"/>
                <w:szCs w:val="16"/>
              </w:rPr>
            </w:pPr>
            <w:r w:rsidRPr="00D477EF">
              <w:rPr>
                <w:rFonts w:ascii="Arial" w:hAnsi="Arial" w:cs="Arial"/>
                <w:sz w:val="16"/>
                <w:szCs w:val="16"/>
              </w:rPr>
              <w:t> </w:t>
            </w:r>
          </w:p>
          <w:p w14:paraId="7C718E40" w14:textId="77777777" w:rsidR="004B4DA2" w:rsidRPr="00D477EF" w:rsidRDefault="004B4DA2" w:rsidP="004B4DA2">
            <w:pPr>
              <w:jc w:val="both"/>
              <w:rPr>
                <w:rFonts w:ascii="Arial" w:hAnsi="Arial" w:cs="Arial"/>
                <w:b/>
                <w:bCs/>
                <w:i/>
                <w:iCs/>
                <w:sz w:val="16"/>
                <w:szCs w:val="16"/>
              </w:rPr>
            </w:pPr>
            <w:r w:rsidRPr="00D477EF">
              <w:rPr>
                <w:rFonts w:ascii="Arial" w:hAnsi="Arial" w:cs="Arial"/>
                <w:sz w:val="16"/>
                <w:szCs w:val="16"/>
              </w:rPr>
              <w:t> </w:t>
            </w:r>
          </w:p>
        </w:tc>
        <w:tc>
          <w:tcPr>
            <w:tcW w:w="286" w:type="pct"/>
            <w:vMerge w:val="restart"/>
            <w:tcBorders>
              <w:top w:val="double" w:sz="6" w:space="0" w:color="auto"/>
              <w:left w:val="nil"/>
              <w:right w:val="single" w:sz="4" w:space="0" w:color="auto"/>
            </w:tcBorders>
            <w:shd w:val="clear" w:color="auto" w:fill="auto"/>
            <w:noWrap/>
            <w:hideMark/>
          </w:tcPr>
          <w:p w14:paraId="2B6B2F1A" w14:textId="77777777" w:rsidR="004B4DA2" w:rsidRPr="00D477EF" w:rsidRDefault="004B4DA2" w:rsidP="004B4DA2">
            <w:pPr>
              <w:jc w:val="both"/>
              <w:rPr>
                <w:rFonts w:ascii="Arial" w:hAnsi="Arial" w:cs="Arial"/>
                <w:b/>
                <w:bCs/>
                <w:i/>
                <w:iCs/>
                <w:sz w:val="16"/>
                <w:szCs w:val="16"/>
              </w:rPr>
            </w:pPr>
            <w:r w:rsidRPr="00D477EF">
              <w:rPr>
                <w:rFonts w:ascii="Arial" w:hAnsi="Arial" w:cs="Arial"/>
                <w:b/>
                <w:bCs/>
                <w:i/>
                <w:iCs/>
                <w:sz w:val="16"/>
                <w:szCs w:val="16"/>
              </w:rPr>
              <w:t>Цех</w:t>
            </w:r>
          </w:p>
          <w:p w14:paraId="49FACA0B" w14:textId="77777777" w:rsidR="004B4DA2" w:rsidRPr="00D477EF" w:rsidRDefault="004B4DA2" w:rsidP="004B4DA2">
            <w:pPr>
              <w:jc w:val="both"/>
              <w:rPr>
                <w:rFonts w:ascii="Arial" w:hAnsi="Arial" w:cs="Arial"/>
                <w:sz w:val="16"/>
                <w:szCs w:val="16"/>
              </w:rPr>
            </w:pPr>
            <w:r w:rsidRPr="00D477EF">
              <w:rPr>
                <w:rFonts w:ascii="Arial" w:hAnsi="Arial" w:cs="Arial"/>
                <w:sz w:val="16"/>
                <w:szCs w:val="16"/>
              </w:rPr>
              <w:t> </w:t>
            </w:r>
          </w:p>
          <w:p w14:paraId="3525DA6B" w14:textId="77777777" w:rsidR="004B4DA2" w:rsidRPr="00D477EF" w:rsidRDefault="004B4DA2" w:rsidP="004B4DA2">
            <w:pPr>
              <w:jc w:val="both"/>
              <w:rPr>
                <w:rFonts w:ascii="Arial" w:hAnsi="Arial" w:cs="Arial"/>
                <w:b/>
                <w:bCs/>
                <w:i/>
                <w:iCs/>
                <w:sz w:val="16"/>
                <w:szCs w:val="16"/>
              </w:rPr>
            </w:pPr>
            <w:r w:rsidRPr="00D477EF">
              <w:rPr>
                <w:rFonts w:ascii="Arial" w:hAnsi="Arial" w:cs="Arial"/>
                <w:sz w:val="16"/>
                <w:szCs w:val="16"/>
              </w:rPr>
              <w:t> </w:t>
            </w:r>
          </w:p>
        </w:tc>
        <w:tc>
          <w:tcPr>
            <w:tcW w:w="619" w:type="pct"/>
            <w:vMerge w:val="restart"/>
            <w:tcBorders>
              <w:top w:val="double" w:sz="6" w:space="0" w:color="auto"/>
              <w:left w:val="nil"/>
              <w:right w:val="single" w:sz="4" w:space="0" w:color="auto"/>
            </w:tcBorders>
            <w:shd w:val="clear" w:color="auto" w:fill="auto"/>
            <w:noWrap/>
            <w:hideMark/>
          </w:tcPr>
          <w:p w14:paraId="08390D39" w14:textId="77777777" w:rsidR="004B4DA2" w:rsidRPr="00D477EF" w:rsidRDefault="004B4DA2" w:rsidP="004B4DA2">
            <w:pPr>
              <w:jc w:val="both"/>
              <w:rPr>
                <w:rFonts w:ascii="Arial" w:hAnsi="Arial" w:cs="Arial"/>
                <w:b/>
                <w:bCs/>
                <w:i/>
                <w:iCs/>
                <w:sz w:val="16"/>
                <w:szCs w:val="16"/>
              </w:rPr>
            </w:pPr>
            <w:r w:rsidRPr="00D477EF">
              <w:rPr>
                <w:rFonts w:ascii="Arial" w:hAnsi="Arial" w:cs="Arial"/>
                <w:b/>
                <w:bCs/>
                <w:i/>
                <w:iCs/>
                <w:sz w:val="16"/>
                <w:szCs w:val="16"/>
              </w:rPr>
              <w:t>Название</w:t>
            </w:r>
          </w:p>
          <w:p w14:paraId="0FBCE8BA" w14:textId="77777777" w:rsidR="004B4DA2" w:rsidRPr="00D477EF" w:rsidRDefault="004B4DA2" w:rsidP="004B4DA2">
            <w:pPr>
              <w:jc w:val="both"/>
              <w:rPr>
                <w:rFonts w:ascii="Arial" w:hAnsi="Arial" w:cs="Arial"/>
                <w:b/>
                <w:bCs/>
                <w:i/>
                <w:iCs/>
                <w:sz w:val="16"/>
                <w:szCs w:val="16"/>
              </w:rPr>
            </w:pPr>
            <w:r w:rsidRPr="00D477EF">
              <w:rPr>
                <w:rFonts w:ascii="Arial" w:hAnsi="Arial" w:cs="Arial"/>
                <w:b/>
                <w:bCs/>
                <w:i/>
                <w:iCs/>
                <w:sz w:val="16"/>
                <w:szCs w:val="16"/>
              </w:rPr>
              <w:t>цеха</w:t>
            </w:r>
          </w:p>
          <w:p w14:paraId="5D38D0B4" w14:textId="77777777" w:rsidR="004B4DA2" w:rsidRPr="00D477EF" w:rsidRDefault="004B4DA2" w:rsidP="004B4DA2">
            <w:pPr>
              <w:jc w:val="both"/>
              <w:rPr>
                <w:rFonts w:ascii="Arial" w:hAnsi="Arial" w:cs="Arial"/>
                <w:b/>
                <w:bCs/>
                <w:i/>
                <w:iCs/>
                <w:sz w:val="16"/>
                <w:szCs w:val="16"/>
              </w:rPr>
            </w:pPr>
            <w:r w:rsidRPr="00D477EF">
              <w:rPr>
                <w:rFonts w:ascii="Arial" w:hAnsi="Arial" w:cs="Arial"/>
                <w:sz w:val="16"/>
                <w:szCs w:val="16"/>
              </w:rPr>
              <w:t> </w:t>
            </w:r>
          </w:p>
        </w:tc>
        <w:tc>
          <w:tcPr>
            <w:tcW w:w="313" w:type="pct"/>
            <w:vMerge w:val="restart"/>
            <w:tcBorders>
              <w:top w:val="double" w:sz="6" w:space="0" w:color="auto"/>
              <w:left w:val="nil"/>
              <w:right w:val="single" w:sz="4" w:space="0" w:color="auto"/>
            </w:tcBorders>
            <w:shd w:val="clear" w:color="auto" w:fill="auto"/>
            <w:noWrap/>
            <w:hideMark/>
          </w:tcPr>
          <w:p w14:paraId="67AB7EE0" w14:textId="77777777" w:rsidR="004B4DA2" w:rsidRPr="00D477EF" w:rsidRDefault="004B4DA2" w:rsidP="004B4DA2">
            <w:pPr>
              <w:jc w:val="both"/>
              <w:rPr>
                <w:rFonts w:ascii="Arial" w:hAnsi="Arial" w:cs="Arial"/>
                <w:b/>
                <w:bCs/>
                <w:i/>
                <w:iCs/>
                <w:sz w:val="16"/>
                <w:szCs w:val="16"/>
              </w:rPr>
            </w:pPr>
            <w:proofErr w:type="spellStart"/>
            <w:r w:rsidRPr="00D477EF">
              <w:rPr>
                <w:rFonts w:ascii="Arial" w:hAnsi="Arial" w:cs="Arial"/>
                <w:b/>
                <w:bCs/>
                <w:i/>
                <w:iCs/>
                <w:sz w:val="16"/>
                <w:szCs w:val="16"/>
              </w:rPr>
              <w:t>И</w:t>
            </w:r>
            <w:r w:rsidRPr="00D477EF">
              <w:rPr>
                <w:rFonts w:ascii="Arial" w:hAnsi="Arial" w:cs="Arial"/>
                <w:b/>
                <w:bCs/>
                <w:i/>
                <w:iCs/>
                <w:sz w:val="16"/>
                <w:szCs w:val="16"/>
              </w:rPr>
              <w:t>с</w:t>
            </w:r>
            <w:r w:rsidRPr="00D477EF">
              <w:rPr>
                <w:rFonts w:ascii="Arial" w:hAnsi="Arial" w:cs="Arial"/>
                <w:b/>
                <w:bCs/>
                <w:i/>
                <w:iCs/>
                <w:sz w:val="16"/>
                <w:szCs w:val="16"/>
              </w:rPr>
              <w:t>точ</w:t>
            </w:r>
            <w:proofErr w:type="spellEnd"/>
          </w:p>
          <w:p w14:paraId="392F5063" w14:textId="77777777" w:rsidR="004B4DA2" w:rsidRPr="00D477EF" w:rsidRDefault="004B4DA2" w:rsidP="004B4DA2">
            <w:pPr>
              <w:jc w:val="both"/>
              <w:rPr>
                <w:rFonts w:ascii="Arial" w:hAnsi="Arial" w:cs="Arial"/>
                <w:b/>
                <w:bCs/>
                <w:i/>
                <w:iCs/>
                <w:sz w:val="16"/>
                <w:szCs w:val="16"/>
              </w:rPr>
            </w:pPr>
            <w:r w:rsidRPr="00D477EF">
              <w:rPr>
                <w:rFonts w:ascii="Arial" w:hAnsi="Arial" w:cs="Arial"/>
                <w:b/>
                <w:bCs/>
                <w:i/>
                <w:iCs/>
                <w:sz w:val="16"/>
                <w:szCs w:val="16"/>
              </w:rPr>
              <w:t>ник</w:t>
            </w:r>
            <w:r w:rsidRPr="00D477EF">
              <w:rPr>
                <w:rFonts w:ascii="Arial" w:hAnsi="Arial" w:cs="Arial"/>
                <w:sz w:val="16"/>
                <w:szCs w:val="16"/>
              </w:rPr>
              <w:t> </w:t>
            </w:r>
          </w:p>
        </w:tc>
        <w:tc>
          <w:tcPr>
            <w:tcW w:w="1077" w:type="pct"/>
            <w:gridSpan w:val="2"/>
            <w:vMerge w:val="restart"/>
            <w:tcBorders>
              <w:top w:val="double" w:sz="6" w:space="0" w:color="auto"/>
              <w:left w:val="nil"/>
              <w:right w:val="single" w:sz="4" w:space="0" w:color="000000"/>
            </w:tcBorders>
            <w:shd w:val="clear" w:color="auto" w:fill="auto"/>
            <w:noWrap/>
            <w:hideMark/>
          </w:tcPr>
          <w:p w14:paraId="672BA6DA" w14:textId="77777777" w:rsidR="004B4DA2" w:rsidRPr="00D477EF" w:rsidRDefault="004B4DA2" w:rsidP="004B4DA2">
            <w:pPr>
              <w:jc w:val="both"/>
              <w:rPr>
                <w:rFonts w:ascii="Arial" w:hAnsi="Arial" w:cs="Arial"/>
                <w:b/>
                <w:bCs/>
                <w:i/>
                <w:iCs/>
                <w:sz w:val="16"/>
                <w:szCs w:val="16"/>
              </w:rPr>
            </w:pPr>
            <w:r w:rsidRPr="00D477EF">
              <w:rPr>
                <w:rFonts w:ascii="Arial" w:hAnsi="Arial" w:cs="Arial"/>
                <w:b/>
                <w:bCs/>
                <w:i/>
                <w:iCs/>
                <w:sz w:val="16"/>
                <w:szCs w:val="16"/>
              </w:rPr>
              <w:t>Выброс (проект) на 2022 г.*</w:t>
            </w:r>
          </w:p>
        </w:tc>
        <w:tc>
          <w:tcPr>
            <w:tcW w:w="1001" w:type="pct"/>
            <w:gridSpan w:val="2"/>
            <w:tcBorders>
              <w:top w:val="double" w:sz="6" w:space="0" w:color="auto"/>
              <w:left w:val="nil"/>
              <w:bottom w:val="single" w:sz="4" w:space="0" w:color="auto"/>
              <w:right w:val="single" w:sz="4" w:space="0" w:color="000000"/>
            </w:tcBorders>
            <w:shd w:val="clear" w:color="auto" w:fill="auto"/>
            <w:noWrap/>
            <w:hideMark/>
          </w:tcPr>
          <w:p w14:paraId="10ACDE94" w14:textId="77777777" w:rsidR="004B4DA2" w:rsidRPr="00D477EF" w:rsidRDefault="004B4DA2" w:rsidP="004B4DA2">
            <w:pPr>
              <w:jc w:val="both"/>
              <w:rPr>
                <w:rFonts w:ascii="Arial" w:hAnsi="Arial" w:cs="Arial"/>
                <w:b/>
                <w:bCs/>
                <w:i/>
                <w:iCs/>
                <w:sz w:val="16"/>
                <w:szCs w:val="16"/>
              </w:rPr>
            </w:pPr>
            <w:proofErr w:type="gramStart"/>
            <w:r w:rsidRPr="00D477EF">
              <w:rPr>
                <w:rFonts w:ascii="Arial" w:hAnsi="Arial" w:cs="Arial"/>
                <w:b/>
                <w:bCs/>
                <w:i/>
                <w:iCs/>
                <w:sz w:val="16"/>
                <w:szCs w:val="16"/>
              </w:rPr>
              <w:t>П</w:t>
            </w:r>
            <w:proofErr w:type="gramEnd"/>
            <w:r w:rsidRPr="00D477EF">
              <w:rPr>
                <w:rFonts w:ascii="Arial" w:hAnsi="Arial" w:cs="Arial"/>
                <w:b/>
                <w:bCs/>
                <w:i/>
                <w:iCs/>
                <w:sz w:val="16"/>
                <w:szCs w:val="16"/>
              </w:rPr>
              <w:t xml:space="preserve">  Д  В*</w:t>
            </w:r>
          </w:p>
        </w:tc>
        <w:tc>
          <w:tcPr>
            <w:tcW w:w="396" w:type="pct"/>
            <w:vMerge w:val="restart"/>
            <w:tcBorders>
              <w:top w:val="double" w:sz="6" w:space="0" w:color="auto"/>
              <w:left w:val="nil"/>
              <w:right w:val="double" w:sz="6" w:space="0" w:color="auto"/>
            </w:tcBorders>
            <w:shd w:val="clear" w:color="auto" w:fill="auto"/>
            <w:noWrap/>
            <w:hideMark/>
          </w:tcPr>
          <w:p w14:paraId="52E37E06" w14:textId="77777777" w:rsidR="004B4DA2" w:rsidRPr="00D477EF" w:rsidRDefault="004B4DA2" w:rsidP="004B4DA2">
            <w:pPr>
              <w:jc w:val="both"/>
              <w:rPr>
                <w:rFonts w:ascii="Arial" w:hAnsi="Arial" w:cs="Arial"/>
                <w:b/>
                <w:bCs/>
                <w:i/>
                <w:iCs/>
                <w:sz w:val="16"/>
                <w:szCs w:val="16"/>
              </w:rPr>
            </w:pPr>
            <w:r w:rsidRPr="00D477EF">
              <w:rPr>
                <w:rFonts w:ascii="Arial" w:hAnsi="Arial" w:cs="Arial"/>
                <w:b/>
                <w:bCs/>
                <w:i/>
                <w:iCs/>
                <w:sz w:val="16"/>
                <w:szCs w:val="16"/>
              </w:rPr>
              <w:t xml:space="preserve">Год </w:t>
            </w:r>
          </w:p>
          <w:p w14:paraId="7C669719" w14:textId="77777777" w:rsidR="004B4DA2" w:rsidRPr="00D477EF" w:rsidRDefault="004B4DA2" w:rsidP="004B4DA2">
            <w:pPr>
              <w:jc w:val="both"/>
              <w:rPr>
                <w:rFonts w:ascii="Arial" w:hAnsi="Arial" w:cs="Arial"/>
                <w:b/>
                <w:bCs/>
                <w:i/>
                <w:iCs/>
                <w:sz w:val="16"/>
                <w:szCs w:val="16"/>
              </w:rPr>
            </w:pPr>
            <w:r w:rsidRPr="00D477EF">
              <w:rPr>
                <w:rFonts w:ascii="Arial" w:hAnsi="Arial" w:cs="Arial"/>
                <w:b/>
                <w:bCs/>
                <w:i/>
                <w:iCs/>
                <w:sz w:val="16"/>
                <w:szCs w:val="16"/>
              </w:rPr>
              <w:t>ПДВ</w:t>
            </w:r>
          </w:p>
        </w:tc>
      </w:tr>
      <w:tr w:rsidR="004B4DA2" w:rsidRPr="00D477EF" w14:paraId="2DDB97D4" w14:textId="77777777" w:rsidTr="00EB4856">
        <w:trPr>
          <w:trHeight w:val="517"/>
        </w:trPr>
        <w:tc>
          <w:tcPr>
            <w:tcW w:w="1308" w:type="pct"/>
            <w:vMerge/>
            <w:tcBorders>
              <w:left w:val="double" w:sz="6" w:space="0" w:color="auto"/>
              <w:right w:val="single" w:sz="4" w:space="0" w:color="auto"/>
            </w:tcBorders>
            <w:shd w:val="clear" w:color="auto" w:fill="auto"/>
            <w:noWrap/>
            <w:vAlign w:val="bottom"/>
            <w:hideMark/>
          </w:tcPr>
          <w:p w14:paraId="00B6C706" w14:textId="77777777" w:rsidR="004B4DA2" w:rsidRPr="00D477EF" w:rsidRDefault="004B4DA2" w:rsidP="004B4DA2">
            <w:pPr>
              <w:jc w:val="both"/>
              <w:rPr>
                <w:rFonts w:ascii="Arial" w:hAnsi="Arial" w:cs="Arial"/>
                <w:sz w:val="16"/>
                <w:szCs w:val="16"/>
              </w:rPr>
            </w:pPr>
          </w:p>
        </w:tc>
        <w:tc>
          <w:tcPr>
            <w:tcW w:w="286" w:type="pct"/>
            <w:vMerge/>
            <w:tcBorders>
              <w:left w:val="nil"/>
              <w:right w:val="single" w:sz="4" w:space="0" w:color="auto"/>
            </w:tcBorders>
            <w:shd w:val="clear" w:color="auto" w:fill="auto"/>
            <w:noWrap/>
            <w:vAlign w:val="bottom"/>
            <w:hideMark/>
          </w:tcPr>
          <w:p w14:paraId="7EFDEFAB" w14:textId="77777777" w:rsidR="004B4DA2" w:rsidRPr="00D477EF" w:rsidRDefault="004B4DA2" w:rsidP="004B4DA2">
            <w:pPr>
              <w:jc w:val="both"/>
              <w:rPr>
                <w:rFonts w:ascii="Arial" w:hAnsi="Arial" w:cs="Arial"/>
                <w:sz w:val="16"/>
                <w:szCs w:val="16"/>
              </w:rPr>
            </w:pPr>
          </w:p>
        </w:tc>
        <w:tc>
          <w:tcPr>
            <w:tcW w:w="619" w:type="pct"/>
            <w:vMerge/>
            <w:tcBorders>
              <w:left w:val="nil"/>
              <w:right w:val="single" w:sz="4" w:space="0" w:color="auto"/>
            </w:tcBorders>
            <w:shd w:val="clear" w:color="auto" w:fill="auto"/>
            <w:noWrap/>
            <w:hideMark/>
          </w:tcPr>
          <w:p w14:paraId="6EE05FB1" w14:textId="77777777" w:rsidR="004B4DA2" w:rsidRPr="00D477EF" w:rsidRDefault="004B4DA2" w:rsidP="004B4DA2">
            <w:pPr>
              <w:jc w:val="both"/>
              <w:rPr>
                <w:rFonts w:ascii="Arial" w:hAnsi="Arial" w:cs="Arial"/>
                <w:b/>
                <w:bCs/>
                <w:i/>
                <w:iCs/>
                <w:sz w:val="16"/>
                <w:szCs w:val="16"/>
              </w:rPr>
            </w:pPr>
          </w:p>
        </w:tc>
        <w:tc>
          <w:tcPr>
            <w:tcW w:w="313" w:type="pct"/>
            <w:vMerge/>
            <w:tcBorders>
              <w:left w:val="nil"/>
              <w:right w:val="single" w:sz="4" w:space="0" w:color="auto"/>
            </w:tcBorders>
            <w:shd w:val="clear" w:color="auto" w:fill="auto"/>
            <w:noWrap/>
            <w:hideMark/>
          </w:tcPr>
          <w:p w14:paraId="30C3F653" w14:textId="77777777" w:rsidR="004B4DA2" w:rsidRPr="00D477EF" w:rsidRDefault="004B4DA2" w:rsidP="004B4DA2">
            <w:pPr>
              <w:jc w:val="both"/>
              <w:rPr>
                <w:rFonts w:ascii="Arial" w:hAnsi="Arial" w:cs="Arial"/>
                <w:b/>
                <w:bCs/>
                <w:i/>
                <w:iCs/>
                <w:sz w:val="16"/>
                <w:szCs w:val="16"/>
              </w:rPr>
            </w:pPr>
          </w:p>
        </w:tc>
        <w:tc>
          <w:tcPr>
            <w:tcW w:w="1077" w:type="pct"/>
            <w:gridSpan w:val="2"/>
            <w:vMerge/>
            <w:tcBorders>
              <w:left w:val="nil"/>
              <w:bottom w:val="single" w:sz="4" w:space="0" w:color="auto"/>
              <w:right w:val="single" w:sz="4" w:space="0" w:color="000000"/>
            </w:tcBorders>
            <w:shd w:val="clear" w:color="auto" w:fill="auto"/>
            <w:noWrap/>
            <w:hideMark/>
          </w:tcPr>
          <w:p w14:paraId="68CD8CB7" w14:textId="77777777" w:rsidR="004B4DA2" w:rsidRPr="00D477EF" w:rsidRDefault="004B4DA2" w:rsidP="004B4DA2">
            <w:pPr>
              <w:jc w:val="both"/>
              <w:rPr>
                <w:rFonts w:ascii="Arial" w:hAnsi="Arial" w:cs="Arial"/>
                <w:b/>
                <w:bCs/>
                <w:i/>
                <w:iCs/>
                <w:sz w:val="16"/>
                <w:szCs w:val="16"/>
              </w:rPr>
            </w:pPr>
          </w:p>
        </w:tc>
        <w:tc>
          <w:tcPr>
            <w:tcW w:w="513" w:type="pct"/>
            <w:vMerge w:val="restart"/>
            <w:tcBorders>
              <w:top w:val="nil"/>
              <w:left w:val="nil"/>
              <w:right w:val="nil"/>
            </w:tcBorders>
            <w:shd w:val="clear" w:color="auto" w:fill="auto"/>
            <w:noWrap/>
            <w:hideMark/>
          </w:tcPr>
          <w:p w14:paraId="309C3C05" w14:textId="77777777" w:rsidR="004B4DA2" w:rsidRPr="00D477EF" w:rsidRDefault="004B4DA2" w:rsidP="004B4DA2">
            <w:pPr>
              <w:jc w:val="both"/>
              <w:rPr>
                <w:rFonts w:ascii="Arial" w:hAnsi="Arial" w:cs="Arial"/>
                <w:b/>
                <w:bCs/>
                <w:i/>
                <w:iCs/>
                <w:sz w:val="16"/>
                <w:szCs w:val="16"/>
              </w:rPr>
            </w:pPr>
            <w:proofErr w:type="gramStart"/>
            <w:r w:rsidRPr="00D477EF">
              <w:rPr>
                <w:rFonts w:ascii="Arial" w:hAnsi="Arial" w:cs="Arial"/>
                <w:b/>
                <w:bCs/>
                <w:i/>
                <w:iCs/>
                <w:sz w:val="16"/>
                <w:szCs w:val="16"/>
              </w:rPr>
              <w:t>г</w:t>
            </w:r>
            <w:proofErr w:type="gramEnd"/>
            <w:r w:rsidRPr="00D477EF">
              <w:rPr>
                <w:rFonts w:ascii="Arial" w:hAnsi="Arial" w:cs="Arial"/>
                <w:b/>
                <w:bCs/>
                <w:i/>
                <w:iCs/>
                <w:sz w:val="16"/>
                <w:szCs w:val="16"/>
              </w:rPr>
              <w:t>/с</w:t>
            </w:r>
          </w:p>
          <w:p w14:paraId="74B76919" w14:textId="77777777" w:rsidR="004B4DA2" w:rsidRPr="00D477EF" w:rsidRDefault="004B4DA2" w:rsidP="004B4DA2">
            <w:pPr>
              <w:jc w:val="both"/>
              <w:rPr>
                <w:rFonts w:ascii="Arial" w:hAnsi="Arial" w:cs="Arial"/>
                <w:b/>
                <w:bCs/>
                <w:i/>
                <w:iCs/>
                <w:sz w:val="16"/>
                <w:szCs w:val="16"/>
              </w:rPr>
            </w:pPr>
            <w:r w:rsidRPr="00D477EF">
              <w:rPr>
                <w:rFonts w:ascii="Arial" w:hAnsi="Arial" w:cs="Arial"/>
                <w:sz w:val="16"/>
                <w:szCs w:val="16"/>
              </w:rPr>
              <w:t> </w:t>
            </w:r>
          </w:p>
        </w:tc>
        <w:tc>
          <w:tcPr>
            <w:tcW w:w="488" w:type="pct"/>
            <w:vMerge w:val="restart"/>
            <w:tcBorders>
              <w:top w:val="nil"/>
              <w:left w:val="single" w:sz="4" w:space="0" w:color="auto"/>
              <w:right w:val="nil"/>
            </w:tcBorders>
            <w:shd w:val="clear" w:color="auto" w:fill="auto"/>
            <w:noWrap/>
            <w:hideMark/>
          </w:tcPr>
          <w:p w14:paraId="3B47E9C1" w14:textId="77777777" w:rsidR="004B4DA2" w:rsidRPr="00D477EF" w:rsidRDefault="004B4DA2" w:rsidP="004B4DA2">
            <w:pPr>
              <w:jc w:val="both"/>
              <w:rPr>
                <w:rFonts w:ascii="Arial" w:hAnsi="Arial" w:cs="Arial"/>
                <w:b/>
                <w:bCs/>
                <w:i/>
                <w:iCs/>
                <w:sz w:val="16"/>
                <w:szCs w:val="16"/>
              </w:rPr>
            </w:pPr>
            <w:r w:rsidRPr="00D477EF">
              <w:rPr>
                <w:rFonts w:ascii="Arial" w:hAnsi="Arial" w:cs="Arial"/>
                <w:b/>
                <w:bCs/>
                <w:i/>
                <w:iCs/>
                <w:sz w:val="16"/>
                <w:szCs w:val="16"/>
              </w:rPr>
              <w:t>т/год</w:t>
            </w:r>
          </w:p>
          <w:p w14:paraId="50DF6CC0" w14:textId="77777777" w:rsidR="004B4DA2" w:rsidRPr="00D477EF" w:rsidRDefault="004B4DA2" w:rsidP="004B4DA2">
            <w:pPr>
              <w:jc w:val="both"/>
              <w:rPr>
                <w:rFonts w:ascii="Arial" w:hAnsi="Arial" w:cs="Arial"/>
                <w:b/>
                <w:bCs/>
                <w:i/>
                <w:iCs/>
                <w:sz w:val="16"/>
                <w:szCs w:val="16"/>
              </w:rPr>
            </w:pPr>
            <w:r w:rsidRPr="00D477EF">
              <w:rPr>
                <w:rFonts w:ascii="Arial" w:hAnsi="Arial" w:cs="Arial"/>
                <w:sz w:val="16"/>
                <w:szCs w:val="16"/>
              </w:rPr>
              <w:t> </w:t>
            </w:r>
          </w:p>
        </w:tc>
        <w:tc>
          <w:tcPr>
            <w:tcW w:w="396" w:type="pct"/>
            <w:vMerge/>
            <w:tcBorders>
              <w:left w:val="single" w:sz="4" w:space="0" w:color="auto"/>
              <w:right w:val="double" w:sz="6" w:space="0" w:color="auto"/>
            </w:tcBorders>
            <w:shd w:val="clear" w:color="auto" w:fill="auto"/>
            <w:noWrap/>
            <w:hideMark/>
          </w:tcPr>
          <w:p w14:paraId="265BE136" w14:textId="77777777" w:rsidR="004B4DA2" w:rsidRPr="00D477EF" w:rsidRDefault="004B4DA2" w:rsidP="004B4DA2">
            <w:pPr>
              <w:jc w:val="both"/>
              <w:rPr>
                <w:rFonts w:ascii="Arial" w:hAnsi="Arial" w:cs="Arial"/>
                <w:b/>
                <w:bCs/>
                <w:i/>
                <w:iCs/>
                <w:sz w:val="16"/>
                <w:szCs w:val="16"/>
              </w:rPr>
            </w:pPr>
          </w:p>
        </w:tc>
      </w:tr>
      <w:tr w:rsidR="004B4DA2" w:rsidRPr="00D477EF" w14:paraId="2C3BE7F9" w14:textId="77777777" w:rsidTr="00EB4856">
        <w:trPr>
          <w:trHeight w:val="20"/>
        </w:trPr>
        <w:tc>
          <w:tcPr>
            <w:tcW w:w="1308" w:type="pct"/>
            <w:vMerge/>
            <w:tcBorders>
              <w:left w:val="double" w:sz="6" w:space="0" w:color="auto"/>
              <w:bottom w:val="nil"/>
              <w:right w:val="single" w:sz="4" w:space="0" w:color="auto"/>
            </w:tcBorders>
            <w:shd w:val="clear" w:color="auto" w:fill="auto"/>
            <w:noWrap/>
            <w:vAlign w:val="bottom"/>
            <w:hideMark/>
          </w:tcPr>
          <w:p w14:paraId="5C5C773B" w14:textId="77777777" w:rsidR="004B4DA2" w:rsidRPr="00D477EF" w:rsidRDefault="004B4DA2" w:rsidP="004B4DA2">
            <w:pPr>
              <w:jc w:val="both"/>
              <w:rPr>
                <w:rFonts w:ascii="Arial" w:hAnsi="Arial" w:cs="Arial"/>
                <w:sz w:val="16"/>
                <w:szCs w:val="16"/>
              </w:rPr>
            </w:pPr>
          </w:p>
        </w:tc>
        <w:tc>
          <w:tcPr>
            <w:tcW w:w="286" w:type="pct"/>
            <w:vMerge/>
            <w:tcBorders>
              <w:left w:val="nil"/>
              <w:bottom w:val="nil"/>
              <w:right w:val="single" w:sz="4" w:space="0" w:color="auto"/>
            </w:tcBorders>
            <w:shd w:val="clear" w:color="auto" w:fill="auto"/>
            <w:noWrap/>
            <w:vAlign w:val="bottom"/>
            <w:hideMark/>
          </w:tcPr>
          <w:p w14:paraId="6256FCC1" w14:textId="77777777" w:rsidR="004B4DA2" w:rsidRPr="00D477EF" w:rsidRDefault="004B4DA2" w:rsidP="004B4DA2">
            <w:pPr>
              <w:jc w:val="both"/>
              <w:rPr>
                <w:rFonts w:ascii="Arial" w:hAnsi="Arial" w:cs="Arial"/>
                <w:sz w:val="16"/>
                <w:szCs w:val="16"/>
              </w:rPr>
            </w:pPr>
          </w:p>
        </w:tc>
        <w:tc>
          <w:tcPr>
            <w:tcW w:w="619" w:type="pct"/>
            <w:vMerge/>
            <w:tcBorders>
              <w:left w:val="nil"/>
              <w:bottom w:val="nil"/>
              <w:right w:val="single" w:sz="4" w:space="0" w:color="auto"/>
            </w:tcBorders>
            <w:shd w:val="clear" w:color="auto" w:fill="auto"/>
            <w:noWrap/>
            <w:vAlign w:val="bottom"/>
            <w:hideMark/>
          </w:tcPr>
          <w:p w14:paraId="3E2B6EA6" w14:textId="77777777" w:rsidR="004B4DA2" w:rsidRPr="00D477EF" w:rsidRDefault="004B4DA2" w:rsidP="004B4DA2">
            <w:pPr>
              <w:jc w:val="both"/>
              <w:rPr>
                <w:rFonts w:ascii="Arial" w:hAnsi="Arial" w:cs="Arial"/>
                <w:sz w:val="16"/>
                <w:szCs w:val="16"/>
              </w:rPr>
            </w:pPr>
          </w:p>
        </w:tc>
        <w:tc>
          <w:tcPr>
            <w:tcW w:w="313" w:type="pct"/>
            <w:vMerge/>
            <w:tcBorders>
              <w:left w:val="nil"/>
              <w:bottom w:val="nil"/>
              <w:right w:val="single" w:sz="4" w:space="0" w:color="auto"/>
            </w:tcBorders>
            <w:shd w:val="clear" w:color="auto" w:fill="auto"/>
            <w:noWrap/>
            <w:vAlign w:val="bottom"/>
            <w:hideMark/>
          </w:tcPr>
          <w:p w14:paraId="2340BDC8" w14:textId="77777777" w:rsidR="004B4DA2" w:rsidRPr="00D477EF" w:rsidRDefault="004B4DA2" w:rsidP="004B4DA2">
            <w:pPr>
              <w:jc w:val="both"/>
              <w:rPr>
                <w:rFonts w:ascii="Arial" w:hAnsi="Arial" w:cs="Arial"/>
                <w:sz w:val="16"/>
                <w:szCs w:val="16"/>
              </w:rPr>
            </w:pPr>
          </w:p>
        </w:tc>
        <w:tc>
          <w:tcPr>
            <w:tcW w:w="571" w:type="pct"/>
            <w:tcBorders>
              <w:top w:val="nil"/>
              <w:left w:val="nil"/>
              <w:bottom w:val="nil"/>
              <w:right w:val="nil"/>
            </w:tcBorders>
            <w:shd w:val="clear" w:color="auto" w:fill="auto"/>
            <w:noWrap/>
            <w:hideMark/>
          </w:tcPr>
          <w:p w14:paraId="05BD7594" w14:textId="77777777" w:rsidR="004B4DA2" w:rsidRPr="00D477EF" w:rsidRDefault="004B4DA2" w:rsidP="004B4DA2">
            <w:pPr>
              <w:jc w:val="both"/>
              <w:rPr>
                <w:rFonts w:ascii="Arial" w:hAnsi="Arial" w:cs="Arial"/>
                <w:b/>
                <w:bCs/>
                <w:i/>
                <w:iCs/>
                <w:sz w:val="16"/>
                <w:szCs w:val="16"/>
              </w:rPr>
            </w:pPr>
            <w:proofErr w:type="gramStart"/>
            <w:r w:rsidRPr="00D477EF">
              <w:rPr>
                <w:rFonts w:ascii="Arial" w:hAnsi="Arial" w:cs="Arial"/>
                <w:b/>
                <w:bCs/>
                <w:i/>
                <w:iCs/>
                <w:sz w:val="16"/>
                <w:szCs w:val="16"/>
              </w:rPr>
              <w:t>г</w:t>
            </w:r>
            <w:proofErr w:type="gramEnd"/>
            <w:r w:rsidRPr="00D477EF">
              <w:rPr>
                <w:rFonts w:ascii="Arial" w:hAnsi="Arial" w:cs="Arial"/>
                <w:b/>
                <w:bCs/>
                <w:i/>
                <w:iCs/>
                <w:sz w:val="16"/>
                <w:szCs w:val="16"/>
              </w:rPr>
              <w:t>/с</w:t>
            </w:r>
          </w:p>
        </w:tc>
        <w:tc>
          <w:tcPr>
            <w:tcW w:w="506" w:type="pct"/>
            <w:tcBorders>
              <w:top w:val="nil"/>
              <w:left w:val="single" w:sz="4" w:space="0" w:color="auto"/>
              <w:bottom w:val="nil"/>
              <w:right w:val="nil"/>
            </w:tcBorders>
            <w:shd w:val="clear" w:color="auto" w:fill="auto"/>
            <w:noWrap/>
            <w:hideMark/>
          </w:tcPr>
          <w:p w14:paraId="50547306" w14:textId="77777777" w:rsidR="004B4DA2" w:rsidRPr="00D477EF" w:rsidRDefault="004B4DA2" w:rsidP="004B4DA2">
            <w:pPr>
              <w:jc w:val="both"/>
              <w:rPr>
                <w:rFonts w:ascii="Arial" w:hAnsi="Arial" w:cs="Arial"/>
                <w:b/>
                <w:bCs/>
                <w:i/>
                <w:iCs/>
                <w:sz w:val="16"/>
                <w:szCs w:val="16"/>
              </w:rPr>
            </w:pPr>
            <w:r w:rsidRPr="00D477EF">
              <w:rPr>
                <w:rFonts w:ascii="Arial" w:hAnsi="Arial" w:cs="Arial"/>
                <w:b/>
                <w:bCs/>
                <w:i/>
                <w:iCs/>
                <w:sz w:val="16"/>
                <w:szCs w:val="16"/>
              </w:rPr>
              <w:t>т/год</w:t>
            </w:r>
          </w:p>
        </w:tc>
        <w:tc>
          <w:tcPr>
            <w:tcW w:w="513" w:type="pct"/>
            <w:vMerge/>
            <w:tcBorders>
              <w:left w:val="single" w:sz="4" w:space="0" w:color="auto"/>
              <w:bottom w:val="nil"/>
              <w:right w:val="nil"/>
            </w:tcBorders>
            <w:shd w:val="clear" w:color="auto" w:fill="auto"/>
            <w:noWrap/>
            <w:vAlign w:val="bottom"/>
            <w:hideMark/>
          </w:tcPr>
          <w:p w14:paraId="52CD993A" w14:textId="77777777" w:rsidR="004B4DA2" w:rsidRPr="00D477EF" w:rsidRDefault="004B4DA2" w:rsidP="004B4DA2">
            <w:pPr>
              <w:jc w:val="both"/>
              <w:rPr>
                <w:rFonts w:ascii="Arial" w:hAnsi="Arial" w:cs="Arial"/>
                <w:sz w:val="16"/>
                <w:szCs w:val="16"/>
              </w:rPr>
            </w:pPr>
          </w:p>
        </w:tc>
        <w:tc>
          <w:tcPr>
            <w:tcW w:w="488" w:type="pct"/>
            <w:vMerge/>
            <w:tcBorders>
              <w:left w:val="single" w:sz="4" w:space="0" w:color="auto"/>
              <w:bottom w:val="nil"/>
              <w:right w:val="nil"/>
            </w:tcBorders>
            <w:shd w:val="clear" w:color="auto" w:fill="auto"/>
            <w:noWrap/>
            <w:vAlign w:val="bottom"/>
            <w:hideMark/>
          </w:tcPr>
          <w:p w14:paraId="347C1D10" w14:textId="77777777" w:rsidR="004B4DA2" w:rsidRPr="00D477EF" w:rsidRDefault="004B4DA2" w:rsidP="004B4DA2">
            <w:pPr>
              <w:jc w:val="both"/>
              <w:rPr>
                <w:rFonts w:ascii="Arial" w:hAnsi="Arial" w:cs="Arial"/>
                <w:sz w:val="16"/>
                <w:szCs w:val="16"/>
              </w:rPr>
            </w:pPr>
          </w:p>
        </w:tc>
        <w:tc>
          <w:tcPr>
            <w:tcW w:w="396" w:type="pct"/>
            <w:vMerge/>
            <w:tcBorders>
              <w:left w:val="single" w:sz="4" w:space="0" w:color="auto"/>
              <w:bottom w:val="nil"/>
              <w:right w:val="double" w:sz="6" w:space="0" w:color="auto"/>
            </w:tcBorders>
            <w:shd w:val="clear" w:color="auto" w:fill="auto"/>
            <w:noWrap/>
            <w:vAlign w:val="bottom"/>
            <w:hideMark/>
          </w:tcPr>
          <w:p w14:paraId="1873C43C" w14:textId="77777777" w:rsidR="004B4DA2" w:rsidRPr="00D477EF" w:rsidRDefault="004B4DA2" w:rsidP="004B4DA2">
            <w:pPr>
              <w:jc w:val="both"/>
              <w:rPr>
                <w:rFonts w:ascii="Arial" w:hAnsi="Arial" w:cs="Arial"/>
                <w:sz w:val="16"/>
                <w:szCs w:val="16"/>
              </w:rPr>
            </w:pPr>
          </w:p>
        </w:tc>
      </w:tr>
      <w:tr w:rsidR="004B4DA2" w:rsidRPr="00D477EF" w14:paraId="3205BED5" w14:textId="77777777" w:rsidTr="004B5E78">
        <w:trPr>
          <w:trHeight w:val="20"/>
        </w:trPr>
        <w:tc>
          <w:tcPr>
            <w:tcW w:w="5000" w:type="pct"/>
            <w:gridSpan w:val="9"/>
            <w:tcBorders>
              <w:top w:val="single" w:sz="4" w:space="0" w:color="auto"/>
              <w:left w:val="double" w:sz="6" w:space="0" w:color="auto"/>
              <w:bottom w:val="single" w:sz="4" w:space="0" w:color="auto"/>
              <w:right w:val="double" w:sz="6" w:space="0" w:color="000000"/>
            </w:tcBorders>
            <w:shd w:val="clear" w:color="auto" w:fill="auto"/>
            <w:noWrap/>
            <w:hideMark/>
          </w:tcPr>
          <w:p w14:paraId="1D2F1357" w14:textId="77777777" w:rsidR="004B4DA2" w:rsidRPr="00D477EF" w:rsidRDefault="004B4DA2" w:rsidP="004B4DA2">
            <w:pPr>
              <w:jc w:val="both"/>
              <w:rPr>
                <w:rFonts w:ascii="Arial" w:hAnsi="Arial" w:cs="Arial"/>
                <w:sz w:val="16"/>
                <w:szCs w:val="16"/>
              </w:rPr>
            </w:pPr>
            <w:r w:rsidRPr="00D477EF">
              <w:rPr>
                <w:rFonts w:ascii="Arial" w:hAnsi="Arial" w:cs="Arial"/>
                <w:sz w:val="16"/>
                <w:szCs w:val="16"/>
              </w:rPr>
              <w:t>Вещество  0301  Азота диоксид (Азот (IV) оксид)</w:t>
            </w:r>
          </w:p>
        </w:tc>
      </w:tr>
      <w:tr w:rsidR="00840F4F" w:rsidRPr="00D477EF" w14:paraId="5C677D03" w14:textId="77777777" w:rsidTr="00EB4856">
        <w:trPr>
          <w:trHeight w:val="240"/>
        </w:trPr>
        <w:tc>
          <w:tcPr>
            <w:tcW w:w="1308" w:type="pct"/>
            <w:tcBorders>
              <w:top w:val="nil"/>
              <w:left w:val="double" w:sz="6" w:space="0" w:color="auto"/>
              <w:bottom w:val="single" w:sz="4" w:space="0" w:color="auto"/>
              <w:right w:val="single" w:sz="4" w:space="0" w:color="auto"/>
            </w:tcBorders>
            <w:shd w:val="clear" w:color="auto" w:fill="auto"/>
            <w:hideMark/>
          </w:tcPr>
          <w:p w14:paraId="2176BD22" w14:textId="77777777" w:rsidR="00840F4F" w:rsidRPr="00D477EF" w:rsidRDefault="00840F4F" w:rsidP="004B4DA2">
            <w:pPr>
              <w:jc w:val="both"/>
              <w:rPr>
                <w:rFonts w:ascii="Arial" w:hAnsi="Arial" w:cs="Arial"/>
                <w:sz w:val="16"/>
                <w:szCs w:val="16"/>
              </w:rPr>
            </w:pPr>
            <w:r w:rsidRPr="00D477EF">
              <w:rPr>
                <w:rFonts w:ascii="Arial" w:hAnsi="Arial" w:cs="Arial"/>
                <w:sz w:val="16"/>
                <w:szCs w:val="16"/>
              </w:rPr>
              <w:t>Организованные источники:1</w:t>
            </w:r>
          </w:p>
        </w:tc>
        <w:tc>
          <w:tcPr>
            <w:tcW w:w="286" w:type="pct"/>
            <w:tcBorders>
              <w:top w:val="nil"/>
              <w:left w:val="nil"/>
              <w:bottom w:val="single" w:sz="4" w:space="0" w:color="auto"/>
              <w:right w:val="single" w:sz="4" w:space="0" w:color="auto"/>
            </w:tcBorders>
            <w:shd w:val="clear" w:color="auto" w:fill="auto"/>
          </w:tcPr>
          <w:p w14:paraId="63428D54" w14:textId="77777777" w:rsidR="00840F4F" w:rsidRPr="00D477EF" w:rsidRDefault="00840F4F"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hideMark/>
          </w:tcPr>
          <w:p w14:paraId="0B34B067" w14:textId="77777777" w:rsidR="00840F4F" w:rsidRPr="00D477EF" w:rsidRDefault="00840F4F"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7F600D92" w14:textId="5956F025" w:rsidR="00840F4F" w:rsidRPr="00D477EF" w:rsidRDefault="00840F4F" w:rsidP="004B4DA2">
            <w:pPr>
              <w:jc w:val="both"/>
              <w:rPr>
                <w:rFonts w:ascii="Arial" w:hAnsi="Arial" w:cs="Arial"/>
                <w:sz w:val="16"/>
                <w:szCs w:val="16"/>
              </w:rPr>
            </w:pPr>
            <w:r w:rsidRPr="00D477EF">
              <w:rPr>
                <w:rFonts w:ascii="Arial" w:hAnsi="Arial" w:cs="Arial"/>
                <w:sz w:val="16"/>
                <w:szCs w:val="16"/>
              </w:rPr>
              <w:t>5001</w:t>
            </w:r>
          </w:p>
        </w:tc>
        <w:tc>
          <w:tcPr>
            <w:tcW w:w="571" w:type="pct"/>
            <w:tcBorders>
              <w:top w:val="nil"/>
              <w:left w:val="nil"/>
              <w:bottom w:val="single" w:sz="4" w:space="0" w:color="auto"/>
              <w:right w:val="single" w:sz="4" w:space="0" w:color="auto"/>
            </w:tcBorders>
            <w:shd w:val="clear" w:color="auto" w:fill="auto"/>
          </w:tcPr>
          <w:p w14:paraId="22F5960C" w14:textId="0C4A15B6" w:rsidR="00840F4F" w:rsidRPr="00D477EF" w:rsidRDefault="00840F4F" w:rsidP="000616C8">
            <w:pPr>
              <w:jc w:val="both"/>
              <w:rPr>
                <w:rFonts w:ascii="Arial" w:hAnsi="Arial" w:cs="Arial"/>
                <w:sz w:val="16"/>
                <w:szCs w:val="16"/>
              </w:rPr>
            </w:pPr>
            <w:r w:rsidRPr="00D477EF">
              <w:rPr>
                <w:rFonts w:ascii="Arial" w:hAnsi="Arial" w:cs="Arial"/>
                <w:sz w:val="16"/>
                <w:szCs w:val="16"/>
              </w:rPr>
              <w:t>1,751</w:t>
            </w:r>
          </w:p>
        </w:tc>
        <w:tc>
          <w:tcPr>
            <w:tcW w:w="506" w:type="pct"/>
            <w:tcBorders>
              <w:top w:val="nil"/>
              <w:left w:val="nil"/>
              <w:bottom w:val="single" w:sz="4" w:space="0" w:color="auto"/>
              <w:right w:val="single" w:sz="4" w:space="0" w:color="auto"/>
            </w:tcBorders>
            <w:shd w:val="clear" w:color="auto" w:fill="auto"/>
            <w:vAlign w:val="center"/>
          </w:tcPr>
          <w:p w14:paraId="428A1583" w14:textId="3FA6A4E2" w:rsidR="00840F4F" w:rsidRPr="00D477EF" w:rsidRDefault="00840F4F" w:rsidP="00D954D2">
            <w:pPr>
              <w:ind w:left="-113" w:right="-113"/>
              <w:jc w:val="center"/>
              <w:rPr>
                <w:rFonts w:ascii="Arial" w:hAnsi="Arial" w:cs="Arial"/>
                <w:sz w:val="16"/>
                <w:szCs w:val="16"/>
              </w:rPr>
            </w:pPr>
            <w:r w:rsidRPr="00D477EF">
              <w:rPr>
                <w:rFonts w:ascii="Arial" w:hAnsi="Arial" w:cs="Arial"/>
                <w:sz w:val="16"/>
                <w:szCs w:val="16"/>
              </w:rPr>
              <w:t>56,228</w:t>
            </w:r>
          </w:p>
        </w:tc>
        <w:tc>
          <w:tcPr>
            <w:tcW w:w="513" w:type="pct"/>
            <w:tcBorders>
              <w:top w:val="nil"/>
              <w:left w:val="nil"/>
              <w:bottom w:val="single" w:sz="4" w:space="0" w:color="auto"/>
              <w:right w:val="single" w:sz="4" w:space="0" w:color="auto"/>
            </w:tcBorders>
            <w:shd w:val="clear" w:color="auto" w:fill="auto"/>
          </w:tcPr>
          <w:p w14:paraId="4668238C" w14:textId="07F150EF" w:rsidR="00840F4F" w:rsidRPr="00D477EF" w:rsidRDefault="00840F4F" w:rsidP="00B46746">
            <w:pPr>
              <w:ind w:left="-113" w:right="-62"/>
              <w:jc w:val="both"/>
              <w:rPr>
                <w:rFonts w:ascii="Arial" w:hAnsi="Arial" w:cs="Arial"/>
                <w:sz w:val="16"/>
                <w:szCs w:val="16"/>
              </w:rPr>
            </w:pPr>
            <w:r w:rsidRPr="00D477EF">
              <w:rPr>
                <w:rFonts w:ascii="Arial" w:hAnsi="Arial" w:cs="Arial"/>
                <w:sz w:val="16"/>
                <w:szCs w:val="16"/>
              </w:rPr>
              <w:t>1,751</w:t>
            </w:r>
          </w:p>
        </w:tc>
        <w:tc>
          <w:tcPr>
            <w:tcW w:w="488" w:type="pct"/>
            <w:tcBorders>
              <w:top w:val="nil"/>
              <w:left w:val="nil"/>
              <w:bottom w:val="single" w:sz="4" w:space="0" w:color="auto"/>
              <w:right w:val="single" w:sz="4" w:space="0" w:color="auto"/>
            </w:tcBorders>
            <w:shd w:val="clear" w:color="auto" w:fill="auto"/>
            <w:vAlign w:val="center"/>
          </w:tcPr>
          <w:p w14:paraId="24288D59" w14:textId="4FBA889C" w:rsidR="00840F4F" w:rsidRPr="00D477EF" w:rsidRDefault="00840F4F" w:rsidP="00D954D2">
            <w:pPr>
              <w:ind w:left="-113" w:right="-62"/>
              <w:jc w:val="center"/>
              <w:rPr>
                <w:rFonts w:ascii="Arial" w:hAnsi="Arial" w:cs="Arial"/>
                <w:sz w:val="16"/>
                <w:szCs w:val="16"/>
                <w:lang w:val="en-US"/>
              </w:rPr>
            </w:pPr>
            <w:r w:rsidRPr="00D477EF">
              <w:rPr>
                <w:rFonts w:ascii="Arial" w:hAnsi="Arial" w:cs="Arial"/>
                <w:sz w:val="16"/>
                <w:szCs w:val="16"/>
              </w:rPr>
              <w:t>56,228</w:t>
            </w:r>
          </w:p>
        </w:tc>
        <w:tc>
          <w:tcPr>
            <w:tcW w:w="396" w:type="pct"/>
            <w:tcBorders>
              <w:top w:val="nil"/>
              <w:left w:val="nil"/>
              <w:bottom w:val="single" w:sz="4" w:space="0" w:color="auto"/>
              <w:right w:val="double" w:sz="6" w:space="0" w:color="auto"/>
            </w:tcBorders>
            <w:shd w:val="clear" w:color="auto" w:fill="auto"/>
            <w:hideMark/>
          </w:tcPr>
          <w:p w14:paraId="42C360DB" w14:textId="7B11BD85" w:rsidR="00840F4F" w:rsidRPr="00D477EF" w:rsidRDefault="00840F4F" w:rsidP="00840F4F">
            <w:pPr>
              <w:jc w:val="both"/>
              <w:rPr>
                <w:rFonts w:ascii="Arial" w:hAnsi="Arial" w:cs="Arial"/>
                <w:sz w:val="16"/>
                <w:szCs w:val="16"/>
              </w:rPr>
            </w:pPr>
            <w:r w:rsidRPr="00D477EF">
              <w:rPr>
                <w:rFonts w:ascii="Arial" w:hAnsi="Arial" w:cs="Arial"/>
                <w:sz w:val="16"/>
                <w:szCs w:val="16"/>
              </w:rPr>
              <w:t>2024</w:t>
            </w:r>
          </w:p>
        </w:tc>
      </w:tr>
      <w:tr w:rsidR="00840F4F" w:rsidRPr="00D477EF" w14:paraId="61BC373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0933B290" w14:textId="7B70614D" w:rsidR="00840F4F" w:rsidRPr="00D477EF" w:rsidRDefault="00840F4F" w:rsidP="00A81811">
            <w:pPr>
              <w:jc w:val="both"/>
              <w:rPr>
                <w:rFonts w:ascii="Arial" w:hAnsi="Arial" w:cs="Arial"/>
                <w:sz w:val="16"/>
                <w:szCs w:val="16"/>
              </w:rPr>
            </w:pPr>
          </w:p>
        </w:tc>
        <w:tc>
          <w:tcPr>
            <w:tcW w:w="286" w:type="pct"/>
            <w:tcBorders>
              <w:top w:val="nil"/>
              <w:left w:val="nil"/>
              <w:bottom w:val="single" w:sz="4" w:space="0" w:color="auto"/>
              <w:right w:val="nil"/>
            </w:tcBorders>
            <w:shd w:val="clear" w:color="auto" w:fill="auto"/>
            <w:noWrap/>
          </w:tcPr>
          <w:p w14:paraId="1F55E2F4" w14:textId="77777777" w:rsidR="00840F4F" w:rsidRPr="00D477EF" w:rsidRDefault="00840F4F" w:rsidP="00A81811">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hideMark/>
          </w:tcPr>
          <w:p w14:paraId="3CF07DA9" w14:textId="77777777" w:rsidR="00840F4F" w:rsidRPr="00D477EF" w:rsidRDefault="00840F4F" w:rsidP="00A81811">
            <w:pPr>
              <w:jc w:val="both"/>
              <w:rPr>
                <w:rFonts w:ascii="Arial" w:hAnsi="Arial" w:cs="Arial"/>
                <w:sz w:val="16"/>
                <w:szCs w:val="16"/>
              </w:rPr>
            </w:pPr>
            <w:r w:rsidRPr="00D477EF">
              <w:rPr>
                <w:rFonts w:ascii="Arial" w:hAnsi="Arial" w:cs="Arial"/>
                <w:sz w:val="16"/>
                <w:szCs w:val="16"/>
              </w:rPr>
              <w:t> </w:t>
            </w:r>
          </w:p>
        </w:tc>
        <w:tc>
          <w:tcPr>
            <w:tcW w:w="313" w:type="pct"/>
            <w:tcBorders>
              <w:top w:val="nil"/>
              <w:left w:val="nil"/>
              <w:bottom w:val="single" w:sz="4" w:space="0" w:color="auto"/>
              <w:right w:val="single" w:sz="4" w:space="0" w:color="auto"/>
            </w:tcBorders>
            <w:shd w:val="clear" w:color="auto" w:fill="auto"/>
            <w:noWrap/>
          </w:tcPr>
          <w:p w14:paraId="7111A01F" w14:textId="2086194C" w:rsidR="00840F4F" w:rsidRPr="00D477EF" w:rsidRDefault="00840F4F" w:rsidP="00A81811">
            <w:pPr>
              <w:jc w:val="both"/>
              <w:rPr>
                <w:rFonts w:ascii="Arial" w:hAnsi="Arial" w:cs="Arial"/>
                <w:sz w:val="16"/>
                <w:szCs w:val="16"/>
              </w:rPr>
            </w:pPr>
            <w:r w:rsidRPr="00D477EF">
              <w:rPr>
                <w:rFonts w:ascii="Arial" w:hAnsi="Arial" w:cs="Arial"/>
                <w:sz w:val="16"/>
                <w:szCs w:val="16"/>
              </w:rPr>
              <w:t>5002</w:t>
            </w:r>
          </w:p>
        </w:tc>
        <w:tc>
          <w:tcPr>
            <w:tcW w:w="571" w:type="pct"/>
            <w:tcBorders>
              <w:top w:val="single" w:sz="4" w:space="0" w:color="auto"/>
              <w:left w:val="single" w:sz="4" w:space="0" w:color="auto"/>
              <w:bottom w:val="single" w:sz="4" w:space="0" w:color="auto"/>
              <w:right w:val="single" w:sz="4" w:space="0" w:color="auto"/>
            </w:tcBorders>
            <w:shd w:val="clear" w:color="auto" w:fill="auto"/>
            <w:noWrap/>
          </w:tcPr>
          <w:p w14:paraId="4C38BC66" w14:textId="163134B6" w:rsidR="00840F4F" w:rsidRPr="00D477EF" w:rsidRDefault="00840F4F" w:rsidP="00A81811">
            <w:pPr>
              <w:jc w:val="both"/>
              <w:rPr>
                <w:rFonts w:ascii="Arial" w:hAnsi="Arial" w:cs="Arial"/>
                <w:sz w:val="16"/>
                <w:szCs w:val="16"/>
              </w:rPr>
            </w:pPr>
            <w:r w:rsidRPr="00D477EF">
              <w:rPr>
                <w:rFonts w:ascii="Arial" w:hAnsi="Arial" w:cs="Arial"/>
                <w:sz w:val="16"/>
                <w:szCs w:val="16"/>
              </w:rPr>
              <w:t>1,751</w:t>
            </w:r>
          </w:p>
        </w:tc>
        <w:tc>
          <w:tcPr>
            <w:tcW w:w="506" w:type="pct"/>
            <w:tcBorders>
              <w:top w:val="nil"/>
              <w:left w:val="nil"/>
              <w:bottom w:val="single" w:sz="4" w:space="0" w:color="auto"/>
              <w:right w:val="single" w:sz="4" w:space="0" w:color="auto"/>
            </w:tcBorders>
            <w:shd w:val="clear" w:color="auto" w:fill="auto"/>
            <w:noWrap/>
            <w:vAlign w:val="center"/>
          </w:tcPr>
          <w:p w14:paraId="37A067B4" w14:textId="78BFDC3E" w:rsidR="00840F4F" w:rsidRPr="00D477EF" w:rsidRDefault="00840F4F" w:rsidP="00A81811">
            <w:pPr>
              <w:ind w:left="-113" w:right="-113"/>
              <w:jc w:val="center"/>
              <w:rPr>
                <w:rFonts w:ascii="Arial" w:hAnsi="Arial" w:cs="Arial"/>
                <w:sz w:val="16"/>
                <w:szCs w:val="16"/>
                <w:lang w:val="en-US"/>
              </w:rPr>
            </w:pPr>
            <w:r w:rsidRPr="00D477EF">
              <w:rPr>
                <w:rFonts w:ascii="Arial" w:hAnsi="Arial" w:cs="Arial"/>
                <w:sz w:val="16"/>
                <w:szCs w:val="16"/>
              </w:rPr>
              <w:t>56,228</w:t>
            </w:r>
          </w:p>
        </w:tc>
        <w:tc>
          <w:tcPr>
            <w:tcW w:w="513" w:type="pct"/>
            <w:tcBorders>
              <w:top w:val="nil"/>
              <w:left w:val="nil"/>
              <w:bottom w:val="single" w:sz="4" w:space="0" w:color="auto"/>
              <w:right w:val="single" w:sz="4" w:space="0" w:color="auto"/>
            </w:tcBorders>
            <w:shd w:val="clear" w:color="auto" w:fill="auto"/>
            <w:noWrap/>
          </w:tcPr>
          <w:p w14:paraId="1FB72548" w14:textId="4217B3D2" w:rsidR="00840F4F" w:rsidRPr="00D477EF" w:rsidRDefault="00840F4F" w:rsidP="00A81811">
            <w:pPr>
              <w:ind w:left="-113" w:right="-62"/>
              <w:jc w:val="both"/>
              <w:rPr>
                <w:rFonts w:ascii="Arial" w:hAnsi="Arial" w:cs="Arial"/>
                <w:sz w:val="16"/>
                <w:szCs w:val="16"/>
              </w:rPr>
            </w:pPr>
            <w:r w:rsidRPr="00D477EF">
              <w:rPr>
                <w:rFonts w:ascii="Arial" w:hAnsi="Arial" w:cs="Arial"/>
                <w:sz w:val="16"/>
                <w:szCs w:val="16"/>
              </w:rPr>
              <w:t>1,751</w:t>
            </w:r>
          </w:p>
        </w:tc>
        <w:tc>
          <w:tcPr>
            <w:tcW w:w="488" w:type="pct"/>
            <w:tcBorders>
              <w:top w:val="nil"/>
              <w:left w:val="nil"/>
              <w:bottom w:val="single" w:sz="4" w:space="0" w:color="auto"/>
              <w:right w:val="single" w:sz="4" w:space="0" w:color="auto"/>
            </w:tcBorders>
            <w:shd w:val="clear" w:color="auto" w:fill="auto"/>
            <w:noWrap/>
            <w:vAlign w:val="center"/>
          </w:tcPr>
          <w:p w14:paraId="501DFA2C" w14:textId="225A4F64" w:rsidR="00840F4F" w:rsidRPr="00D477EF" w:rsidRDefault="00840F4F" w:rsidP="00A81811">
            <w:pPr>
              <w:ind w:left="-113" w:right="-62"/>
              <w:jc w:val="center"/>
              <w:rPr>
                <w:rFonts w:ascii="Arial" w:hAnsi="Arial" w:cs="Arial"/>
                <w:sz w:val="16"/>
                <w:szCs w:val="16"/>
                <w:lang w:val="en-US"/>
              </w:rPr>
            </w:pPr>
            <w:r w:rsidRPr="00D477EF">
              <w:rPr>
                <w:rFonts w:ascii="Arial" w:hAnsi="Arial" w:cs="Arial"/>
                <w:sz w:val="16"/>
                <w:szCs w:val="16"/>
              </w:rPr>
              <w:t>56,228</w:t>
            </w:r>
          </w:p>
        </w:tc>
        <w:tc>
          <w:tcPr>
            <w:tcW w:w="396" w:type="pct"/>
            <w:tcBorders>
              <w:top w:val="nil"/>
              <w:left w:val="nil"/>
              <w:bottom w:val="single" w:sz="4" w:space="0" w:color="auto"/>
              <w:right w:val="double" w:sz="6" w:space="0" w:color="auto"/>
            </w:tcBorders>
            <w:shd w:val="clear" w:color="auto" w:fill="auto"/>
            <w:noWrap/>
            <w:hideMark/>
          </w:tcPr>
          <w:p w14:paraId="29133A9C" w14:textId="16EA0F2B" w:rsidR="00840F4F" w:rsidRPr="00D477EF" w:rsidRDefault="00840F4F" w:rsidP="00840F4F">
            <w:pPr>
              <w:rPr>
                <w:rFonts w:ascii="Arial" w:hAnsi="Arial" w:cs="Arial"/>
                <w:sz w:val="16"/>
                <w:szCs w:val="16"/>
              </w:rPr>
            </w:pPr>
            <w:r w:rsidRPr="00D477EF">
              <w:rPr>
                <w:rFonts w:ascii="Arial" w:hAnsi="Arial" w:cs="Arial"/>
                <w:sz w:val="16"/>
                <w:szCs w:val="16"/>
              </w:rPr>
              <w:t>2024</w:t>
            </w:r>
          </w:p>
        </w:tc>
      </w:tr>
      <w:tr w:rsidR="00840F4F" w:rsidRPr="00D477EF" w14:paraId="5294D66E"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0C9FB3FE" w14:textId="2151CC92" w:rsidR="00840F4F" w:rsidRPr="00D477EF" w:rsidRDefault="00840F4F" w:rsidP="00A81811">
            <w:pPr>
              <w:jc w:val="both"/>
              <w:rPr>
                <w:rFonts w:ascii="Arial" w:hAnsi="Arial" w:cs="Arial"/>
                <w:sz w:val="16"/>
                <w:szCs w:val="16"/>
              </w:rPr>
            </w:pPr>
          </w:p>
        </w:tc>
        <w:tc>
          <w:tcPr>
            <w:tcW w:w="286" w:type="pct"/>
            <w:tcBorders>
              <w:top w:val="nil"/>
              <w:left w:val="nil"/>
              <w:bottom w:val="single" w:sz="4" w:space="0" w:color="auto"/>
              <w:right w:val="nil"/>
            </w:tcBorders>
            <w:shd w:val="clear" w:color="auto" w:fill="auto"/>
            <w:noWrap/>
          </w:tcPr>
          <w:p w14:paraId="65C8DDC7" w14:textId="77777777" w:rsidR="00840F4F" w:rsidRPr="00D477EF" w:rsidRDefault="00840F4F" w:rsidP="00A81811">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hideMark/>
          </w:tcPr>
          <w:p w14:paraId="65F11892" w14:textId="77777777" w:rsidR="00840F4F" w:rsidRPr="00D477EF" w:rsidRDefault="00840F4F" w:rsidP="00A81811">
            <w:pPr>
              <w:jc w:val="both"/>
              <w:rPr>
                <w:rFonts w:ascii="Arial" w:hAnsi="Arial" w:cs="Arial"/>
                <w:sz w:val="16"/>
                <w:szCs w:val="16"/>
              </w:rPr>
            </w:pPr>
            <w:r w:rsidRPr="00D477EF">
              <w:rPr>
                <w:rFonts w:ascii="Arial" w:hAnsi="Arial" w:cs="Arial"/>
                <w:sz w:val="16"/>
                <w:szCs w:val="16"/>
              </w:rPr>
              <w:t> </w:t>
            </w:r>
          </w:p>
        </w:tc>
        <w:tc>
          <w:tcPr>
            <w:tcW w:w="313" w:type="pct"/>
            <w:tcBorders>
              <w:top w:val="nil"/>
              <w:left w:val="nil"/>
              <w:bottom w:val="single" w:sz="4" w:space="0" w:color="auto"/>
              <w:right w:val="single" w:sz="4" w:space="0" w:color="auto"/>
            </w:tcBorders>
            <w:shd w:val="clear" w:color="auto" w:fill="auto"/>
            <w:noWrap/>
          </w:tcPr>
          <w:p w14:paraId="6D488DDA" w14:textId="2B417902" w:rsidR="00840F4F" w:rsidRPr="00D477EF" w:rsidRDefault="00840F4F" w:rsidP="00A81811">
            <w:pPr>
              <w:jc w:val="both"/>
              <w:rPr>
                <w:rFonts w:ascii="Arial" w:hAnsi="Arial" w:cs="Arial"/>
                <w:sz w:val="16"/>
                <w:szCs w:val="16"/>
              </w:rPr>
            </w:pPr>
            <w:r w:rsidRPr="00D477EF">
              <w:rPr>
                <w:rFonts w:ascii="Arial" w:hAnsi="Arial" w:cs="Arial"/>
                <w:sz w:val="16"/>
                <w:szCs w:val="16"/>
              </w:rPr>
              <w:t>5003</w:t>
            </w:r>
          </w:p>
        </w:tc>
        <w:tc>
          <w:tcPr>
            <w:tcW w:w="571" w:type="pct"/>
            <w:tcBorders>
              <w:top w:val="single" w:sz="4" w:space="0" w:color="auto"/>
              <w:left w:val="single" w:sz="4" w:space="0" w:color="auto"/>
              <w:bottom w:val="single" w:sz="4" w:space="0" w:color="auto"/>
              <w:right w:val="single" w:sz="4" w:space="0" w:color="auto"/>
            </w:tcBorders>
            <w:shd w:val="clear" w:color="auto" w:fill="auto"/>
            <w:noWrap/>
          </w:tcPr>
          <w:p w14:paraId="1376C4DB" w14:textId="55630563" w:rsidR="00840F4F" w:rsidRPr="00D477EF" w:rsidRDefault="00840F4F" w:rsidP="00A81811">
            <w:pPr>
              <w:jc w:val="both"/>
              <w:rPr>
                <w:rFonts w:ascii="Arial" w:hAnsi="Arial" w:cs="Arial"/>
                <w:sz w:val="16"/>
                <w:szCs w:val="16"/>
              </w:rPr>
            </w:pPr>
            <w:r w:rsidRPr="00D477EF">
              <w:rPr>
                <w:rFonts w:ascii="Arial" w:hAnsi="Arial" w:cs="Arial"/>
                <w:sz w:val="16"/>
                <w:szCs w:val="16"/>
              </w:rPr>
              <w:t>1,751</w:t>
            </w:r>
          </w:p>
        </w:tc>
        <w:tc>
          <w:tcPr>
            <w:tcW w:w="506" w:type="pct"/>
            <w:tcBorders>
              <w:top w:val="nil"/>
              <w:left w:val="nil"/>
              <w:bottom w:val="single" w:sz="4" w:space="0" w:color="auto"/>
              <w:right w:val="single" w:sz="4" w:space="0" w:color="auto"/>
            </w:tcBorders>
            <w:shd w:val="clear" w:color="auto" w:fill="auto"/>
            <w:noWrap/>
            <w:vAlign w:val="center"/>
          </w:tcPr>
          <w:p w14:paraId="4E6AC552" w14:textId="52D290EA" w:rsidR="00840F4F" w:rsidRPr="00D477EF" w:rsidRDefault="00840F4F" w:rsidP="00A81811">
            <w:pPr>
              <w:ind w:left="-113" w:right="-113"/>
              <w:jc w:val="center"/>
              <w:rPr>
                <w:rFonts w:ascii="Arial" w:hAnsi="Arial" w:cs="Arial"/>
                <w:sz w:val="16"/>
                <w:szCs w:val="16"/>
                <w:lang w:val="en-US"/>
              </w:rPr>
            </w:pPr>
            <w:r w:rsidRPr="00D477EF">
              <w:rPr>
                <w:rFonts w:ascii="Arial" w:hAnsi="Arial" w:cs="Arial"/>
                <w:sz w:val="16"/>
                <w:szCs w:val="16"/>
              </w:rPr>
              <w:t>56,228</w:t>
            </w:r>
          </w:p>
        </w:tc>
        <w:tc>
          <w:tcPr>
            <w:tcW w:w="513" w:type="pct"/>
            <w:tcBorders>
              <w:top w:val="nil"/>
              <w:left w:val="nil"/>
              <w:bottom w:val="single" w:sz="4" w:space="0" w:color="auto"/>
              <w:right w:val="single" w:sz="4" w:space="0" w:color="auto"/>
            </w:tcBorders>
            <w:shd w:val="clear" w:color="auto" w:fill="auto"/>
            <w:noWrap/>
          </w:tcPr>
          <w:p w14:paraId="7120CABB" w14:textId="7DA46978" w:rsidR="00840F4F" w:rsidRPr="00D477EF" w:rsidRDefault="00840F4F" w:rsidP="00A81811">
            <w:pPr>
              <w:ind w:left="-113" w:right="-62"/>
              <w:jc w:val="both"/>
              <w:rPr>
                <w:rFonts w:ascii="Arial" w:hAnsi="Arial" w:cs="Arial"/>
                <w:sz w:val="16"/>
                <w:szCs w:val="16"/>
              </w:rPr>
            </w:pPr>
            <w:r w:rsidRPr="00D477EF">
              <w:rPr>
                <w:rFonts w:ascii="Arial" w:hAnsi="Arial" w:cs="Arial"/>
                <w:sz w:val="16"/>
                <w:szCs w:val="16"/>
              </w:rPr>
              <w:t>1,751</w:t>
            </w:r>
          </w:p>
        </w:tc>
        <w:tc>
          <w:tcPr>
            <w:tcW w:w="488" w:type="pct"/>
            <w:tcBorders>
              <w:top w:val="nil"/>
              <w:left w:val="nil"/>
              <w:bottom w:val="single" w:sz="4" w:space="0" w:color="auto"/>
              <w:right w:val="single" w:sz="4" w:space="0" w:color="auto"/>
            </w:tcBorders>
            <w:shd w:val="clear" w:color="auto" w:fill="auto"/>
            <w:noWrap/>
            <w:vAlign w:val="center"/>
          </w:tcPr>
          <w:p w14:paraId="120E5003" w14:textId="276F1F00" w:rsidR="00840F4F" w:rsidRPr="00D477EF" w:rsidRDefault="00840F4F" w:rsidP="00A81811">
            <w:pPr>
              <w:ind w:left="-113" w:right="-62"/>
              <w:jc w:val="center"/>
              <w:rPr>
                <w:rFonts w:ascii="Arial" w:hAnsi="Arial" w:cs="Arial"/>
                <w:sz w:val="16"/>
                <w:szCs w:val="16"/>
                <w:lang w:val="en-US"/>
              </w:rPr>
            </w:pPr>
            <w:r w:rsidRPr="00D477EF">
              <w:rPr>
                <w:rFonts w:ascii="Arial" w:hAnsi="Arial" w:cs="Arial"/>
                <w:sz w:val="16"/>
                <w:szCs w:val="16"/>
              </w:rPr>
              <w:t>56,228</w:t>
            </w:r>
          </w:p>
        </w:tc>
        <w:tc>
          <w:tcPr>
            <w:tcW w:w="396" w:type="pct"/>
            <w:tcBorders>
              <w:top w:val="nil"/>
              <w:left w:val="nil"/>
              <w:bottom w:val="single" w:sz="4" w:space="0" w:color="auto"/>
              <w:right w:val="double" w:sz="6" w:space="0" w:color="auto"/>
            </w:tcBorders>
            <w:shd w:val="clear" w:color="auto" w:fill="auto"/>
            <w:noWrap/>
            <w:hideMark/>
          </w:tcPr>
          <w:p w14:paraId="4A20421B" w14:textId="50E6A552" w:rsidR="00840F4F" w:rsidRPr="00D477EF" w:rsidRDefault="00840F4F" w:rsidP="00A81811">
            <w:pPr>
              <w:rPr>
                <w:rFonts w:ascii="Arial" w:hAnsi="Arial" w:cs="Arial"/>
                <w:sz w:val="16"/>
                <w:szCs w:val="16"/>
              </w:rPr>
            </w:pPr>
            <w:r w:rsidRPr="00D477EF">
              <w:rPr>
                <w:rFonts w:ascii="Arial" w:hAnsi="Arial" w:cs="Arial"/>
                <w:sz w:val="16"/>
                <w:szCs w:val="16"/>
              </w:rPr>
              <w:t>2024</w:t>
            </w:r>
          </w:p>
        </w:tc>
      </w:tr>
      <w:tr w:rsidR="00BB6685" w:rsidRPr="00D477EF" w14:paraId="5B81D071"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367220B0" w14:textId="77777777" w:rsidR="00BB6685" w:rsidRPr="00D477EF" w:rsidRDefault="00BB6685" w:rsidP="00A81811">
            <w:pPr>
              <w:jc w:val="both"/>
              <w:rPr>
                <w:rFonts w:ascii="Arial" w:hAnsi="Arial" w:cs="Arial"/>
                <w:sz w:val="16"/>
                <w:szCs w:val="16"/>
              </w:rPr>
            </w:pPr>
          </w:p>
        </w:tc>
        <w:tc>
          <w:tcPr>
            <w:tcW w:w="286" w:type="pct"/>
            <w:tcBorders>
              <w:top w:val="nil"/>
              <w:left w:val="nil"/>
              <w:bottom w:val="single" w:sz="4" w:space="0" w:color="auto"/>
              <w:right w:val="nil"/>
            </w:tcBorders>
            <w:shd w:val="clear" w:color="auto" w:fill="auto"/>
            <w:noWrap/>
          </w:tcPr>
          <w:p w14:paraId="535CD7AD" w14:textId="77777777" w:rsidR="00BB6685" w:rsidRPr="00D477EF" w:rsidRDefault="00BB6685" w:rsidP="00A81811">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tcPr>
          <w:p w14:paraId="2BCAFC96" w14:textId="77777777" w:rsidR="00BB6685" w:rsidRPr="00D477EF" w:rsidRDefault="00BB6685" w:rsidP="00A81811">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noWrap/>
          </w:tcPr>
          <w:p w14:paraId="2548E02F" w14:textId="1E318B87" w:rsidR="00BB6685" w:rsidRPr="00D477EF" w:rsidRDefault="00BB6685" w:rsidP="00A81811">
            <w:pPr>
              <w:jc w:val="both"/>
              <w:rPr>
                <w:rFonts w:ascii="Arial" w:hAnsi="Arial" w:cs="Arial"/>
                <w:sz w:val="16"/>
                <w:szCs w:val="16"/>
              </w:rPr>
            </w:pPr>
            <w:r w:rsidRPr="00D477EF">
              <w:rPr>
                <w:rFonts w:ascii="Arial" w:hAnsi="Arial" w:cs="Arial"/>
                <w:sz w:val="16"/>
                <w:szCs w:val="16"/>
              </w:rPr>
              <w:t>5004</w:t>
            </w:r>
          </w:p>
        </w:tc>
        <w:tc>
          <w:tcPr>
            <w:tcW w:w="571" w:type="pct"/>
            <w:tcBorders>
              <w:top w:val="single" w:sz="4" w:space="0" w:color="auto"/>
              <w:left w:val="single" w:sz="4" w:space="0" w:color="auto"/>
              <w:bottom w:val="single" w:sz="4" w:space="0" w:color="auto"/>
              <w:right w:val="single" w:sz="4" w:space="0" w:color="auto"/>
            </w:tcBorders>
            <w:shd w:val="clear" w:color="auto" w:fill="auto"/>
            <w:noWrap/>
          </w:tcPr>
          <w:p w14:paraId="77CD2ECE" w14:textId="1F6A0F3A" w:rsidR="00BB6685" w:rsidRPr="00D477EF" w:rsidRDefault="00BB6685" w:rsidP="00A81811">
            <w:pPr>
              <w:jc w:val="both"/>
              <w:rPr>
                <w:rFonts w:ascii="Arial" w:hAnsi="Arial" w:cs="Arial"/>
                <w:sz w:val="16"/>
                <w:szCs w:val="16"/>
              </w:rPr>
            </w:pPr>
            <w:r w:rsidRPr="00D477EF">
              <w:rPr>
                <w:rFonts w:ascii="Arial" w:hAnsi="Arial" w:cs="Arial"/>
                <w:sz w:val="16"/>
                <w:szCs w:val="16"/>
              </w:rPr>
              <w:t>1,751</w:t>
            </w:r>
          </w:p>
        </w:tc>
        <w:tc>
          <w:tcPr>
            <w:tcW w:w="506" w:type="pct"/>
            <w:tcBorders>
              <w:top w:val="nil"/>
              <w:left w:val="nil"/>
              <w:bottom w:val="single" w:sz="4" w:space="0" w:color="auto"/>
              <w:right w:val="single" w:sz="4" w:space="0" w:color="auto"/>
            </w:tcBorders>
            <w:shd w:val="clear" w:color="auto" w:fill="auto"/>
            <w:noWrap/>
            <w:vAlign w:val="center"/>
          </w:tcPr>
          <w:p w14:paraId="15899CD5" w14:textId="42D6E0D6" w:rsidR="00BB6685" w:rsidRPr="00D477EF" w:rsidRDefault="00BB6685" w:rsidP="00A81811">
            <w:pPr>
              <w:ind w:left="-113" w:right="-113"/>
              <w:jc w:val="center"/>
              <w:rPr>
                <w:rFonts w:ascii="Arial" w:hAnsi="Arial" w:cs="Arial"/>
                <w:sz w:val="16"/>
                <w:szCs w:val="16"/>
              </w:rPr>
            </w:pPr>
            <w:r w:rsidRPr="00D477EF">
              <w:rPr>
                <w:rFonts w:ascii="Arial" w:hAnsi="Arial" w:cs="Arial"/>
                <w:sz w:val="16"/>
                <w:szCs w:val="16"/>
              </w:rPr>
              <w:t>56,228</w:t>
            </w:r>
          </w:p>
        </w:tc>
        <w:tc>
          <w:tcPr>
            <w:tcW w:w="513" w:type="pct"/>
            <w:tcBorders>
              <w:top w:val="nil"/>
              <w:left w:val="nil"/>
              <w:bottom w:val="single" w:sz="4" w:space="0" w:color="auto"/>
              <w:right w:val="single" w:sz="4" w:space="0" w:color="auto"/>
            </w:tcBorders>
            <w:shd w:val="clear" w:color="auto" w:fill="auto"/>
            <w:noWrap/>
          </w:tcPr>
          <w:p w14:paraId="5B5264EE" w14:textId="6D0506F5" w:rsidR="00BB6685" w:rsidRPr="00D477EF" w:rsidRDefault="00BB6685" w:rsidP="00A81811">
            <w:pPr>
              <w:ind w:left="-113" w:right="-62"/>
              <w:jc w:val="both"/>
              <w:rPr>
                <w:rFonts w:ascii="Arial" w:hAnsi="Arial" w:cs="Arial"/>
                <w:sz w:val="16"/>
                <w:szCs w:val="16"/>
              </w:rPr>
            </w:pPr>
            <w:r w:rsidRPr="00D477EF">
              <w:rPr>
                <w:rFonts w:ascii="Arial" w:hAnsi="Arial" w:cs="Arial"/>
                <w:sz w:val="16"/>
                <w:szCs w:val="16"/>
              </w:rPr>
              <w:t>1,751</w:t>
            </w:r>
          </w:p>
        </w:tc>
        <w:tc>
          <w:tcPr>
            <w:tcW w:w="488" w:type="pct"/>
            <w:tcBorders>
              <w:top w:val="nil"/>
              <w:left w:val="nil"/>
              <w:bottom w:val="single" w:sz="4" w:space="0" w:color="auto"/>
              <w:right w:val="single" w:sz="4" w:space="0" w:color="auto"/>
            </w:tcBorders>
            <w:shd w:val="clear" w:color="auto" w:fill="auto"/>
            <w:noWrap/>
            <w:vAlign w:val="center"/>
          </w:tcPr>
          <w:p w14:paraId="02F6D83B" w14:textId="74E8DB8A" w:rsidR="00BB6685" w:rsidRPr="00D477EF" w:rsidRDefault="00BB6685" w:rsidP="00A81811">
            <w:pPr>
              <w:ind w:left="-113" w:right="-62"/>
              <w:jc w:val="center"/>
              <w:rPr>
                <w:rFonts w:ascii="Arial" w:hAnsi="Arial" w:cs="Arial"/>
                <w:sz w:val="16"/>
                <w:szCs w:val="16"/>
                <w:lang w:val="en-US"/>
              </w:rPr>
            </w:pPr>
            <w:r w:rsidRPr="00D477EF">
              <w:rPr>
                <w:rFonts w:ascii="Arial" w:hAnsi="Arial" w:cs="Arial"/>
                <w:sz w:val="16"/>
                <w:szCs w:val="16"/>
              </w:rPr>
              <w:t>56,228</w:t>
            </w:r>
          </w:p>
        </w:tc>
        <w:tc>
          <w:tcPr>
            <w:tcW w:w="396" w:type="pct"/>
            <w:tcBorders>
              <w:top w:val="nil"/>
              <w:left w:val="nil"/>
              <w:bottom w:val="single" w:sz="4" w:space="0" w:color="auto"/>
              <w:right w:val="double" w:sz="6" w:space="0" w:color="auto"/>
            </w:tcBorders>
            <w:shd w:val="clear" w:color="auto" w:fill="auto"/>
            <w:noWrap/>
          </w:tcPr>
          <w:p w14:paraId="52D1F3C6" w14:textId="3E78D4D7" w:rsidR="00BB6685" w:rsidRPr="00D477EF" w:rsidRDefault="00BB6685" w:rsidP="00A81811">
            <w:pPr>
              <w:rPr>
                <w:rFonts w:ascii="Arial" w:hAnsi="Arial" w:cs="Arial"/>
                <w:sz w:val="16"/>
                <w:szCs w:val="16"/>
              </w:rPr>
            </w:pPr>
            <w:r w:rsidRPr="00D477EF">
              <w:rPr>
                <w:rFonts w:ascii="Arial" w:hAnsi="Arial" w:cs="Arial"/>
                <w:sz w:val="16"/>
                <w:szCs w:val="16"/>
              </w:rPr>
              <w:t>2024</w:t>
            </w:r>
          </w:p>
        </w:tc>
      </w:tr>
      <w:tr w:rsidR="00BB6685" w:rsidRPr="00D477EF" w14:paraId="0B16F9A3"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2E5AC032" w14:textId="77777777" w:rsidR="00BB6685" w:rsidRPr="00D477EF" w:rsidRDefault="00BB6685" w:rsidP="00A81811">
            <w:pPr>
              <w:jc w:val="both"/>
              <w:rPr>
                <w:rFonts w:ascii="Arial" w:hAnsi="Arial" w:cs="Arial"/>
                <w:sz w:val="16"/>
                <w:szCs w:val="16"/>
              </w:rPr>
            </w:pPr>
          </w:p>
        </w:tc>
        <w:tc>
          <w:tcPr>
            <w:tcW w:w="286" w:type="pct"/>
            <w:tcBorders>
              <w:top w:val="nil"/>
              <w:left w:val="nil"/>
              <w:bottom w:val="single" w:sz="4" w:space="0" w:color="auto"/>
              <w:right w:val="nil"/>
            </w:tcBorders>
            <w:shd w:val="clear" w:color="auto" w:fill="auto"/>
            <w:noWrap/>
          </w:tcPr>
          <w:p w14:paraId="6A8C1142" w14:textId="77777777" w:rsidR="00BB6685" w:rsidRPr="00D477EF" w:rsidRDefault="00BB6685" w:rsidP="00A81811">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tcPr>
          <w:p w14:paraId="1A7EFBAD" w14:textId="77777777" w:rsidR="00BB6685" w:rsidRPr="00D477EF" w:rsidRDefault="00BB6685" w:rsidP="00A81811">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noWrap/>
          </w:tcPr>
          <w:p w14:paraId="1489E881" w14:textId="165BD5CF" w:rsidR="00BB6685" w:rsidRPr="00D477EF" w:rsidRDefault="00BB6685" w:rsidP="00A81811">
            <w:pPr>
              <w:jc w:val="both"/>
              <w:rPr>
                <w:rFonts w:ascii="Arial" w:hAnsi="Arial" w:cs="Arial"/>
                <w:sz w:val="16"/>
                <w:szCs w:val="16"/>
              </w:rPr>
            </w:pPr>
            <w:r w:rsidRPr="00D477EF">
              <w:rPr>
                <w:rFonts w:ascii="Arial" w:hAnsi="Arial" w:cs="Arial"/>
                <w:sz w:val="16"/>
                <w:szCs w:val="16"/>
              </w:rPr>
              <w:t>5005</w:t>
            </w:r>
          </w:p>
        </w:tc>
        <w:tc>
          <w:tcPr>
            <w:tcW w:w="571" w:type="pct"/>
            <w:tcBorders>
              <w:top w:val="single" w:sz="4" w:space="0" w:color="auto"/>
              <w:left w:val="single" w:sz="4" w:space="0" w:color="auto"/>
              <w:bottom w:val="single" w:sz="4" w:space="0" w:color="auto"/>
              <w:right w:val="single" w:sz="4" w:space="0" w:color="auto"/>
            </w:tcBorders>
            <w:shd w:val="clear" w:color="auto" w:fill="auto"/>
            <w:noWrap/>
          </w:tcPr>
          <w:p w14:paraId="09A94960" w14:textId="56D0590E" w:rsidR="00BB6685" w:rsidRPr="00D477EF" w:rsidRDefault="00BB6685" w:rsidP="00A81811">
            <w:pPr>
              <w:jc w:val="both"/>
              <w:rPr>
                <w:rFonts w:ascii="Arial" w:hAnsi="Arial" w:cs="Arial"/>
                <w:sz w:val="16"/>
                <w:szCs w:val="16"/>
              </w:rPr>
            </w:pPr>
            <w:r w:rsidRPr="00D477EF">
              <w:rPr>
                <w:rFonts w:ascii="Arial" w:hAnsi="Arial" w:cs="Arial"/>
                <w:sz w:val="16"/>
                <w:szCs w:val="16"/>
              </w:rPr>
              <w:t>1,751</w:t>
            </w:r>
          </w:p>
        </w:tc>
        <w:tc>
          <w:tcPr>
            <w:tcW w:w="506" w:type="pct"/>
            <w:tcBorders>
              <w:top w:val="nil"/>
              <w:left w:val="nil"/>
              <w:bottom w:val="single" w:sz="4" w:space="0" w:color="auto"/>
              <w:right w:val="single" w:sz="4" w:space="0" w:color="auto"/>
            </w:tcBorders>
            <w:shd w:val="clear" w:color="auto" w:fill="auto"/>
            <w:noWrap/>
            <w:vAlign w:val="center"/>
          </w:tcPr>
          <w:p w14:paraId="3E70974E" w14:textId="11F56107" w:rsidR="00BB6685" w:rsidRPr="00D477EF" w:rsidRDefault="00BB6685" w:rsidP="00A81811">
            <w:pPr>
              <w:ind w:left="-113" w:right="-113"/>
              <w:jc w:val="center"/>
              <w:rPr>
                <w:rFonts w:ascii="Arial" w:hAnsi="Arial" w:cs="Arial"/>
                <w:sz w:val="16"/>
                <w:szCs w:val="16"/>
              </w:rPr>
            </w:pPr>
            <w:r w:rsidRPr="00D477EF">
              <w:rPr>
                <w:rFonts w:ascii="Arial" w:hAnsi="Arial" w:cs="Arial"/>
                <w:sz w:val="16"/>
                <w:szCs w:val="16"/>
              </w:rPr>
              <w:t>56,228</w:t>
            </w:r>
          </w:p>
        </w:tc>
        <w:tc>
          <w:tcPr>
            <w:tcW w:w="513" w:type="pct"/>
            <w:tcBorders>
              <w:top w:val="nil"/>
              <w:left w:val="nil"/>
              <w:bottom w:val="single" w:sz="4" w:space="0" w:color="auto"/>
              <w:right w:val="single" w:sz="4" w:space="0" w:color="auto"/>
            </w:tcBorders>
            <w:shd w:val="clear" w:color="auto" w:fill="auto"/>
            <w:noWrap/>
          </w:tcPr>
          <w:p w14:paraId="0069645B" w14:textId="243B249C" w:rsidR="00BB6685" w:rsidRPr="00D477EF" w:rsidRDefault="00BB6685" w:rsidP="00A81811">
            <w:pPr>
              <w:ind w:left="-113" w:right="-62"/>
              <w:jc w:val="both"/>
              <w:rPr>
                <w:rFonts w:ascii="Arial" w:hAnsi="Arial" w:cs="Arial"/>
                <w:sz w:val="16"/>
                <w:szCs w:val="16"/>
              </w:rPr>
            </w:pPr>
            <w:r w:rsidRPr="00D477EF">
              <w:rPr>
                <w:rFonts w:ascii="Arial" w:hAnsi="Arial" w:cs="Arial"/>
                <w:sz w:val="16"/>
                <w:szCs w:val="16"/>
              </w:rPr>
              <w:t>1,751</w:t>
            </w:r>
          </w:p>
        </w:tc>
        <w:tc>
          <w:tcPr>
            <w:tcW w:w="488" w:type="pct"/>
            <w:tcBorders>
              <w:top w:val="nil"/>
              <w:left w:val="nil"/>
              <w:bottom w:val="single" w:sz="4" w:space="0" w:color="auto"/>
              <w:right w:val="single" w:sz="4" w:space="0" w:color="auto"/>
            </w:tcBorders>
            <w:shd w:val="clear" w:color="auto" w:fill="auto"/>
            <w:noWrap/>
            <w:vAlign w:val="center"/>
          </w:tcPr>
          <w:p w14:paraId="663BA271" w14:textId="0BF848AC" w:rsidR="00BB6685" w:rsidRPr="00D477EF" w:rsidRDefault="00BB6685" w:rsidP="00A81811">
            <w:pPr>
              <w:ind w:left="-113" w:right="-62"/>
              <w:jc w:val="center"/>
              <w:rPr>
                <w:rFonts w:ascii="Arial" w:hAnsi="Arial" w:cs="Arial"/>
                <w:sz w:val="16"/>
                <w:szCs w:val="16"/>
                <w:lang w:val="en-US"/>
              </w:rPr>
            </w:pPr>
            <w:r w:rsidRPr="00D477EF">
              <w:rPr>
                <w:rFonts w:ascii="Arial" w:hAnsi="Arial" w:cs="Arial"/>
                <w:sz w:val="16"/>
                <w:szCs w:val="16"/>
              </w:rPr>
              <w:t>56,228</w:t>
            </w:r>
          </w:p>
        </w:tc>
        <w:tc>
          <w:tcPr>
            <w:tcW w:w="396" w:type="pct"/>
            <w:tcBorders>
              <w:top w:val="nil"/>
              <w:left w:val="nil"/>
              <w:bottom w:val="single" w:sz="4" w:space="0" w:color="auto"/>
              <w:right w:val="double" w:sz="6" w:space="0" w:color="auto"/>
            </w:tcBorders>
            <w:shd w:val="clear" w:color="auto" w:fill="auto"/>
            <w:noWrap/>
          </w:tcPr>
          <w:p w14:paraId="18D3A96A" w14:textId="3C8A17A2" w:rsidR="00BB6685" w:rsidRPr="00D477EF" w:rsidRDefault="00BB6685" w:rsidP="00A81811">
            <w:pPr>
              <w:rPr>
                <w:rFonts w:ascii="Arial" w:hAnsi="Arial" w:cs="Arial"/>
                <w:sz w:val="16"/>
                <w:szCs w:val="16"/>
              </w:rPr>
            </w:pPr>
            <w:r w:rsidRPr="00D477EF">
              <w:rPr>
                <w:rFonts w:ascii="Arial" w:hAnsi="Arial" w:cs="Arial"/>
                <w:sz w:val="16"/>
                <w:szCs w:val="16"/>
              </w:rPr>
              <w:t>2024</w:t>
            </w:r>
          </w:p>
        </w:tc>
      </w:tr>
      <w:tr w:rsidR="00BB6685" w:rsidRPr="00D477EF" w14:paraId="0B12BCD2"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6572BD82" w14:textId="77777777" w:rsidR="00BB6685" w:rsidRPr="00D477EF" w:rsidRDefault="00BB6685" w:rsidP="00A81811">
            <w:pPr>
              <w:jc w:val="both"/>
              <w:rPr>
                <w:rFonts w:ascii="Arial" w:hAnsi="Arial" w:cs="Arial"/>
                <w:sz w:val="16"/>
                <w:szCs w:val="16"/>
              </w:rPr>
            </w:pPr>
          </w:p>
        </w:tc>
        <w:tc>
          <w:tcPr>
            <w:tcW w:w="286" w:type="pct"/>
            <w:tcBorders>
              <w:top w:val="nil"/>
              <w:left w:val="nil"/>
              <w:bottom w:val="single" w:sz="4" w:space="0" w:color="auto"/>
              <w:right w:val="nil"/>
            </w:tcBorders>
            <w:shd w:val="clear" w:color="auto" w:fill="auto"/>
            <w:noWrap/>
          </w:tcPr>
          <w:p w14:paraId="7DDD130B" w14:textId="77777777" w:rsidR="00BB6685" w:rsidRPr="00D477EF" w:rsidRDefault="00BB6685" w:rsidP="00A81811">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tcPr>
          <w:p w14:paraId="25307FA3" w14:textId="77777777" w:rsidR="00BB6685" w:rsidRPr="00D477EF" w:rsidRDefault="00BB6685" w:rsidP="00A81811">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noWrap/>
          </w:tcPr>
          <w:p w14:paraId="509D66C2" w14:textId="28C2A179" w:rsidR="00BB6685" w:rsidRPr="00D477EF" w:rsidRDefault="00BB6685" w:rsidP="00A81811">
            <w:pPr>
              <w:jc w:val="both"/>
              <w:rPr>
                <w:rFonts w:ascii="Arial" w:hAnsi="Arial" w:cs="Arial"/>
                <w:sz w:val="16"/>
                <w:szCs w:val="16"/>
              </w:rPr>
            </w:pPr>
            <w:r w:rsidRPr="00D477EF">
              <w:rPr>
                <w:rFonts w:ascii="Arial" w:hAnsi="Arial" w:cs="Arial"/>
                <w:sz w:val="16"/>
                <w:szCs w:val="16"/>
              </w:rPr>
              <w:t>5006</w:t>
            </w:r>
          </w:p>
        </w:tc>
        <w:tc>
          <w:tcPr>
            <w:tcW w:w="571" w:type="pct"/>
            <w:tcBorders>
              <w:top w:val="single" w:sz="4" w:space="0" w:color="auto"/>
              <w:left w:val="single" w:sz="4" w:space="0" w:color="auto"/>
              <w:bottom w:val="single" w:sz="4" w:space="0" w:color="auto"/>
              <w:right w:val="single" w:sz="4" w:space="0" w:color="auto"/>
            </w:tcBorders>
            <w:shd w:val="clear" w:color="auto" w:fill="auto"/>
            <w:noWrap/>
          </w:tcPr>
          <w:p w14:paraId="417BF273" w14:textId="3AA8A278" w:rsidR="00BB6685" w:rsidRPr="00D477EF" w:rsidRDefault="00BB6685" w:rsidP="00A81811">
            <w:pPr>
              <w:jc w:val="both"/>
              <w:rPr>
                <w:rFonts w:ascii="Arial" w:hAnsi="Arial" w:cs="Arial"/>
                <w:sz w:val="16"/>
                <w:szCs w:val="16"/>
              </w:rPr>
            </w:pPr>
            <w:r w:rsidRPr="00D477EF">
              <w:rPr>
                <w:rFonts w:ascii="Arial" w:hAnsi="Arial" w:cs="Arial"/>
                <w:sz w:val="16"/>
                <w:szCs w:val="16"/>
              </w:rPr>
              <w:t>0,480</w:t>
            </w:r>
          </w:p>
        </w:tc>
        <w:tc>
          <w:tcPr>
            <w:tcW w:w="506" w:type="pct"/>
            <w:tcBorders>
              <w:top w:val="nil"/>
              <w:left w:val="nil"/>
              <w:bottom w:val="single" w:sz="4" w:space="0" w:color="auto"/>
              <w:right w:val="single" w:sz="4" w:space="0" w:color="auto"/>
            </w:tcBorders>
            <w:shd w:val="clear" w:color="auto" w:fill="auto"/>
            <w:noWrap/>
            <w:vAlign w:val="center"/>
          </w:tcPr>
          <w:p w14:paraId="4B10F4AD" w14:textId="36B4CA11" w:rsidR="00BB6685" w:rsidRPr="00D477EF" w:rsidRDefault="00BB6685" w:rsidP="00A81811">
            <w:pPr>
              <w:ind w:left="-113" w:right="-113"/>
              <w:jc w:val="center"/>
              <w:rPr>
                <w:rFonts w:ascii="Arial" w:hAnsi="Arial" w:cs="Arial"/>
                <w:sz w:val="16"/>
                <w:szCs w:val="16"/>
              </w:rPr>
            </w:pPr>
            <w:r w:rsidRPr="00D477EF">
              <w:rPr>
                <w:rFonts w:ascii="Arial" w:hAnsi="Arial" w:cs="Arial"/>
                <w:sz w:val="16"/>
                <w:szCs w:val="16"/>
              </w:rPr>
              <w:t>1,789</w:t>
            </w:r>
          </w:p>
        </w:tc>
        <w:tc>
          <w:tcPr>
            <w:tcW w:w="513" w:type="pct"/>
            <w:tcBorders>
              <w:top w:val="nil"/>
              <w:left w:val="nil"/>
              <w:bottom w:val="single" w:sz="4" w:space="0" w:color="auto"/>
              <w:right w:val="single" w:sz="4" w:space="0" w:color="auto"/>
            </w:tcBorders>
            <w:shd w:val="clear" w:color="auto" w:fill="auto"/>
            <w:noWrap/>
          </w:tcPr>
          <w:p w14:paraId="648774F3" w14:textId="4F089359" w:rsidR="00BB6685" w:rsidRPr="00D477EF" w:rsidRDefault="00BB6685" w:rsidP="00A81811">
            <w:pPr>
              <w:ind w:left="-113" w:right="-62"/>
              <w:jc w:val="both"/>
              <w:rPr>
                <w:rFonts w:ascii="Arial" w:hAnsi="Arial" w:cs="Arial"/>
                <w:sz w:val="16"/>
                <w:szCs w:val="16"/>
              </w:rPr>
            </w:pPr>
            <w:r w:rsidRPr="00D477EF">
              <w:rPr>
                <w:rFonts w:ascii="Arial" w:hAnsi="Arial" w:cs="Arial"/>
                <w:sz w:val="16"/>
                <w:szCs w:val="16"/>
              </w:rPr>
              <w:t>0,480</w:t>
            </w:r>
          </w:p>
        </w:tc>
        <w:tc>
          <w:tcPr>
            <w:tcW w:w="488" w:type="pct"/>
            <w:tcBorders>
              <w:top w:val="nil"/>
              <w:left w:val="nil"/>
              <w:bottom w:val="single" w:sz="4" w:space="0" w:color="auto"/>
              <w:right w:val="single" w:sz="4" w:space="0" w:color="auto"/>
            </w:tcBorders>
            <w:shd w:val="clear" w:color="auto" w:fill="auto"/>
            <w:noWrap/>
            <w:vAlign w:val="center"/>
          </w:tcPr>
          <w:p w14:paraId="3B9E81E4" w14:textId="1709A543" w:rsidR="00BB6685" w:rsidRPr="00D477EF" w:rsidRDefault="00BB6685" w:rsidP="00A81811">
            <w:pPr>
              <w:ind w:left="-113" w:right="-62"/>
              <w:jc w:val="center"/>
              <w:rPr>
                <w:rFonts w:ascii="Arial" w:hAnsi="Arial" w:cs="Arial"/>
                <w:sz w:val="16"/>
                <w:szCs w:val="16"/>
                <w:lang w:val="en-US"/>
              </w:rPr>
            </w:pPr>
            <w:r w:rsidRPr="00D477EF">
              <w:rPr>
                <w:rFonts w:ascii="Arial" w:hAnsi="Arial" w:cs="Arial"/>
                <w:sz w:val="16"/>
                <w:szCs w:val="16"/>
              </w:rPr>
              <w:t>1,789</w:t>
            </w:r>
          </w:p>
        </w:tc>
        <w:tc>
          <w:tcPr>
            <w:tcW w:w="396" w:type="pct"/>
            <w:tcBorders>
              <w:top w:val="nil"/>
              <w:left w:val="nil"/>
              <w:bottom w:val="single" w:sz="4" w:space="0" w:color="auto"/>
              <w:right w:val="double" w:sz="6" w:space="0" w:color="auto"/>
            </w:tcBorders>
            <w:shd w:val="clear" w:color="auto" w:fill="auto"/>
            <w:noWrap/>
          </w:tcPr>
          <w:p w14:paraId="4AE9EC15" w14:textId="18B963B7" w:rsidR="00BB6685" w:rsidRPr="00D477EF" w:rsidRDefault="00BB6685" w:rsidP="00A81811">
            <w:pPr>
              <w:rPr>
                <w:rFonts w:ascii="Arial" w:hAnsi="Arial" w:cs="Arial"/>
                <w:sz w:val="16"/>
                <w:szCs w:val="16"/>
              </w:rPr>
            </w:pPr>
            <w:r w:rsidRPr="00D477EF">
              <w:rPr>
                <w:rFonts w:ascii="Arial" w:hAnsi="Arial" w:cs="Arial"/>
                <w:sz w:val="16"/>
                <w:szCs w:val="16"/>
              </w:rPr>
              <w:t>2024</w:t>
            </w:r>
          </w:p>
        </w:tc>
      </w:tr>
      <w:tr w:rsidR="00BB6685" w:rsidRPr="00D477EF" w14:paraId="4C0EBC43"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2465A5AA" w14:textId="77777777" w:rsidR="00BB6685" w:rsidRPr="00D477EF" w:rsidRDefault="00BB6685" w:rsidP="00A81811">
            <w:pPr>
              <w:jc w:val="both"/>
              <w:rPr>
                <w:rFonts w:ascii="Arial" w:hAnsi="Arial" w:cs="Arial"/>
                <w:sz w:val="16"/>
                <w:szCs w:val="16"/>
              </w:rPr>
            </w:pPr>
          </w:p>
        </w:tc>
        <w:tc>
          <w:tcPr>
            <w:tcW w:w="286" w:type="pct"/>
            <w:tcBorders>
              <w:top w:val="nil"/>
              <w:left w:val="nil"/>
              <w:bottom w:val="single" w:sz="4" w:space="0" w:color="auto"/>
              <w:right w:val="nil"/>
            </w:tcBorders>
            <w:shd w:val="clear" w:color="auto" w:fill="auto"/>
            <w:noWrap/>
          </w:tcPr>
          <w:p w14:paraId="6A9136BC" w14:textId="77777777" w:rsidR="00BB6685" w:rsidRPr="00D477EF" w:rsidRDefault="00BB6685" w:rsidP="00A81811">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tcPr>
          <w:p w14:paraId="5FEDAB2D" w14:textId="77777777" w:rsidR="00BB6685" w:rsidRPr="00D477EF" w:rsidRDefault="00BB6685" w:rsidP="00A81811">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noWrap/>
          </w:tcPr>
          <w:p w14:paraId="3BCCD83B" w14:textId="31389569" w:rsidR="00BB6685" w:rsidRPr="00D477EF" w:rsidRDefault="00BB6685" w:rsidP="00A81811">
            <w:pPr>
              <w:jc w:val="both"/>
              <w:rPr>
                <w:rFonts w:ascii="Arial" w:hAnsi="Arial" w:cs="Arial"/>
                <w:sz w:val="16"/>
                <w:szCs w:val="16"/>
              </w:rPr>
            </w:pPr>
            <w:r w:rsidRPr="00D477EF">
              <w:rPr>
                <w:rFonts w:ascii="Arial" w:hAnsi="Arial" w:cs="Arial"/>
                <w:sz w:val="16"/>
                <w:szCs w:val="16"/>
              </w:rPr>
              <w:t>5006</w:t>
            </w:r>
          </w:p>
        </w:tc>
        <w:tc>
          <w:tcPr>
            <w:tcW w:w="571" w:type="pct"/>
            <w:tcBorders>
              <w:top w:val="single" w:sz="4" w:space="0" w:color="auto"/>
              <w:left w:val="single" w:sz="4" w:space="0" w:color="auto"/>
              <w:bottom w:val="single" w:sz="4" w:space="0" w:color="auto"/>
              <w:right w:val="single" w:sz="4" w:space="0" w:color="auto"/>
            </w:tcBorders>
            <w:shd w:val="clear" w:color="auto" w:fill="auto"/>
            <w:noWrap/>
          </w:tcPr>
          <w:p w14:paraId="3C902514" w14:textId="4A836E0A" w:rsidR="00BB6685" w:rsidRPr="00D477EF" w:rsidRDefault="00BB6685" w:rsidP="00A81811">
            <w:pPr>
              <w:jc w:val="both"/>
              <w:rPr>
                <w:rFonts w:ascii="Arial" w:hAnsi="Arial" w:cs="Arial"/>
                <w:sz w:val="16"/>
                <w:szCs w:val="16"/>
              </w:rPr>
            </w:pPr>
            <w:r w:rsidRPr="00D477EF">
              <w:rPr>
                <w:rFonts w:ascii="Arial" w:hAnsi="Arial" w:cs="Arial"/>
                <w:sz w:val="16"/>
                <w:szCs w:val="16"/>
              </w:rPr>
              <w:t>0,324</w:t>
            </w:r>
          </w:p>
        </w:tc>
        <w:tc>
          <w:tcPr>
            <w:tcW w:w="506" w:type="pct"/>
            <w:tcBorders>
              <w:top w:val="nil"/>
              <w:left w:val="nil"/>
              <w:bottom w:val="single" w:sz="4" w:space="0" w:color="auto"/>
              <w:right w:val="single" w:sz="4" w:space="0" w:color="auto"/>
            </w:tcBorders>
            <w:shd w:val="clear" w:color="auto" w:fill="auto"/>
            <w:noWrap/>
            <w:vAlign w:val="center"/>
          </w:tcPr>
          <w:p w14:paraId="00EB3B59" w14:textId="4881CCDD" w:rsidR="00BB6685" w:rsidRPr="00D477EF" w:rsidRDefault="00BB6685" w:rsidP="00A81811">
            <w:pPr>
              <w:ind w:left="-113" w:right="-113"/>
              <w:jc w:val="center"/>
              <w:rPr>
                <w:rFonts w:ascii="Arial" w:hAnsi="Arial" w:cs="Arial"/>
                <w:sz w:val="16"/>
                <w:szCs w:val="16"/>
              </w:rPr>
            </w:pPr>
            <w:r w:rsidRPr="00D477EF">
              <w:rPr>
                <w:rFonts w:ascii="Arial" w:hAnsi="Arial" w:cs="Arial"/>
                <w:sz w:val="16"/>
                <w:szCs w:val="16"/>
              </w:rPr>
              <w:t>8,948</w:t>
            </w:r>
          </w:p>
        </w:tc>
        <w:tc>
          <w:tcPr>
            <w:tcW w:w="513" w:type="pct"/>
            <w:tcBorders>
              <w:top w:val="nil"/>
              <w:left w:val="nil"/>
              <w:bottom w:val="single" w:sz="4" w:space="0" w:color="auto"/>
              <w:right w:val="single" w:sz="4" w:space="0" w:color="auto"/>
            </w:tcBorders>
            <w:shd w:val="clear" w:color="auto" w:fill="auto"/>
            <w:noWrap/>
          </w:tcPr>
          <w:p w14:paraId="5B5078F5" w14:textId="6815AC57" w:rsidR="00BB6685" w:rsidRPr="00D477EF" w:rsidRDefault="00BB6685" w:rsidP="00A81811">
            <w:pPr>
              <w:ind w:left="-113" w:right="-62"/>
              <w:jc w:val="both"/>
              <w:rPr>
                <w:rFonts w:ascii="Arial" w:hAnsi="Arial" w:cs="Arial"/>
                <w:sz w:val="16"/>
                <w:szCs w:val="16"/>
              </w:rPr>
            </w:pPr>
            <w:r w:rsidRPr="00D477EF">
              <w:rPr>
                <w:rFonts w:ascii="Arial" w:hAnsi="Arial" w:cs="Arial"/>
                <w:sz w:val="16"/>
                <w:szCs w:val="16"/>
              </w:rPr>
              <w:t>0,324</w:t>
            </w:r>
          </w:p>
        </w:tc>
        <w:tc>
          <w:tcPr>
            <w:tcW w:w="488" w:type="pct"/>
            <w:tcBorders>
              <w:top w:val="nil"/>
              <w:left w:val="nil"/>
              <w:bottom w:val="single" w:sz="4" w:space="0" w:color="auto"/>
              <w:right w:val="single" w:sz="4" w:space="0" w:color="auto"/>
            </w:tcBorders>
            <w:shd w:val="clear" w:color="auto" w:fill="auto"/>
            <w:noWrap/>
            <w:vAlign w:val="center"/>
          </w:tcPr>
          <w:p w14:paraId="393D2E9D" w14:textId="22817DDE" w:rsidR="00BB6685" w:rsidRPr="00D477EF" w:rsidRDefault="00BB6685" w:rsidP="00A81811">
            <w:pPr>
              <w:ind w:left="-113" w:right="-62"/>
              <w:jc w:val="center"/>
              <w:rPr>
                <w:rFonts w:ascii="Arial" w:hAnsi="Arial" w:cs="Arial"/>
                <w:sz w:val="16"/>
                <w:szCs w:val="16"/>
                <w:lang w:val="en-US"/>
              </w:rPr>
            </w:pPr>
            <w:r w:rsidRPr="00D477EF">
              <w:rPr>
                <w:rFonts w:ascii="Arial" w:hAnsi="Arial" w:cs="Arial"/>
                <w:sz w:val="16"/>
                <w:szCs w:val="16"/>
              </w:rPr>
              <w:t>8,948</w:t>
            </w:r>
          </w:p>
        </w:tc>
        <w:tc>
          <w:tcPr>
            <w:tcW w:w="396" w:type="pct"/>
            <w:tcBorders>
              <w:top w:val="nil"/>
              <w:left w:val="nil"/>
              <w:bottom w:val="single" w:sz="4" w:space="0" w:color="auto"/>
              <w:right w:val="double" w:sz="6" w:space="0" w:color="auto"/>
            </w:tcBorders>
            <w:shd w:val="clear" w:color="auto" w:fill="auto"/>
            <w:noWrap/>
          </w:tcPr>
          <w:p w14:paraId="7B3219A5" w14:textId="1B33305C" w:rsidR="00BB6685" w:rsidRPr="00D477EF" w:rsidRDefault="00BB6685" w:rsidP="00A81811">
            <w:pPr>
              <w:rPr>
                <w:rFonts w:ascii="Arial" w:hAnsi="Arial" w:cs="Arial"/>
                <w:sz w:val="16"/>
                <w:szCs w:val="16"/>
              </w:rPr>
            </w:pPr>
            <w:r w:rsidRPr="00D477EF">
              <w:rPr>
                <w:rFonts w:ascii="Arial" w:hAnsi="Arial" w:cs="Arial"/>
                <w:sz w:val="16"/>
                <w:szCs w:val="16"/>
              </w:rPr>
              <w:t>2024</w:t>
            </w:r>
          </w:p>
        </w:tc>
      </w:tr>
      <w:tr w:rsidR="00BB6685" w:rsidRPr="00D477EF" w14:paraId="44CEDA7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31BDE8CA" w14:textId="77777777" w:rsidR="00BB6685" w:rsidRPr="00D477EF" w:rsidRDefault="00BB6685" w:rsidP="00A81811">
            <w:pPr>
              <w:jc w:val="both"/>
              <w:rPr>
                <w:rFonts w:ascii="Arial" w:hAnsi="Arial" w:cs="Arial"/>
                <w:sz w:val="16"/>
                <w:szCs w:val="16"/>
              </w:rPr>
            </w:pPr>
          </w:p>
        </w:tc>
        <w:tc>
          <w:tcPr>
            <w:tcW w:w="286" w:type="pct"/>
            <w:tcBorders>
              <w:top w:val="nil"/>
              <w:left w:val="nil"/>
              <w:bottom w:val="single" w:sz="4" w:space="0" w:color="auto"/>
              <w:right w:val="nil"/>
            </w:tcBorders>
            <w:shd w:val="clear" w:color="auto" w:fill="auto"/>
            <w:noWrap/>
          </w:tcPr>
          <w:p w14:paraId="5D984B59" w14:textId="77777777" w:rsidR="00BB6685" w:rsidRPr="00D477EF" w:rsidRDefault="00BB6685" w:rsidP="00A81811">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tcPr>
          <w:p w14:paraId="368F777D" w14:textId="77777777" w:rsidR="00BB6685" w:rsidRPr="00D477EF" w:rsidRDefault="00BB6685" w:rsidP="00A81811">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noWrap/>
          </w:tcPr>
          <w:p w14:paraId="38E7CE4D" w14:textId="25894EE7" w:rsidR="00BB6685" w:rsidRPr="00D477EF" w:rsidRDefault="00BB6685" w:rsidP="00A81811">
            <w:pPr>
              <w:jc w:val="both"/>
              <w:rPr>
                <w:rFonts w:ascii="Arial" w:hAnsi="Arial" w:cs="Arial"/>
                <w:sz w:val="16"/>
                <w:szCs w:val="16"/>
              </w:rPr>
            </w:pPr>
            <w:r w:rsidRPr="00D477EF">
              <w:rPr>
                <w:rFonts w:ascii="Arial" w:hAnsi="Arial" w:cs="Arial"/>
                <w:sz w:val="16"/>
                <w:szCs w:val="16"/>
              </w:rPr>
              <w:t>5008</w:t>
            </w:r>
          </w:p>
        </w:tc>
        <w:tc>
          <w:tcPr>
            <w:tcW w:w="571" w:type="pct"/>
            <w:tcBorders>
              <w:top w:val="single" w:sz="4" w:space="0" w:color="auto"/>
              <w:left w:val="single" w:sz="4" w:space="0" w:color="auto"/>
              <w:bottom w:val="single" w:sz="4" w:space="0" w:color="auto"/>
              <w:right w:val="single" w:sz="4" w:space="0" w:color="auto"/>
            </w:tcBorders>
            <w:shd w:val="clear" w:color="auto" w:fill="auto"/>
            <w:noWrap/>
          </w:tcPr>
          <w:p w14:paraId="2FE23C49" w14:textId="1A616D4C" w:rsidR="00BB6685" w:rsidRPr="00D477EF" w:rsidRDefault="00BB6685" w:rsidP="00A81811">
            <w:pPr>
              <w:jc w:val="both"/>
              <w:rPr>
                <w:rFonts w:ascii="Arial" w:hAnsi="Arial" w:cs="Arial"/>
                <w:sz w:val="16"/>
                <w:szCs w:val="16"/>
              </w:rPr>
            </w:pPr>
            <w:r w:rsidRPr="00D477EF">
              <w:rPr>
                <w:rFonts w:ascii="Arial" w:hAnsi="Arial" w:cs="Arial"/>
                <w:sz w:val="16"/>
                <w:szCs w:val="16"/>
              </w:rPr>
              <w:t>0,119928</w:t>
            </w:r>
          </w:p>
        </w:tc>
        <w:tc>
          <w:tcPr>
            <w:tcW w:w="506" w:type="pct"/>
            <w:tcBorders>
              <w:top w:val="nil"/>
              <w:left w:val="nil"/>
              <w:bottom w:val="single" w:sz="4" w:space="0" w:color="auto"/>
              <w:right w:val="single" w:sz="4" w:space="0" w:color="auto"/>
            </w:tcBorders>
            <w:shd w:val="clear" w:color="auto" w:fill="auto"/>
            <w:noWrap/>
            <w:vAlign w:val="center"/>
          </w:tcPr>
          <w:p w14:paraId="152F8DF8" w14:textId="627E28BC" w:rsidR="00BB6685" w:rsidRPr="00D477EF" w:rsidRDefault="00BB6685" w:rsidP="00A81811">
            <w:pPr>
              <w:ind w:left="-113" w:right="-113"/>
              <w:jc w:val="center"/>
              <w:rPr>
                <w:rFonts w:ascii="Arial" w:hAnsi="Arial" w:cs="Arial"/>
                <w:sz w:val="16"/>
                <w:szCs w:val="16"/>
              </w:rPr>
            </w:pPr>
            <w:r w:rsidRPr="00D477EF">
              <w:rPr>
                <w:rFonts w:ascii="Arial" w:hAnsi="Arial" w:cs="Arial"/>
                <w:sz w:val="16"/>
                <w:szCs w:val="16"/>
              </w:rPr>
              <w:t>3,782806</w:t>
            </w:r>
          </w:p>
        </w:tc>
        <w:tc>
          <w:tcPr>
            <w:tcW w:w="513" w:type="pct"/>
            <w:tcBorders>
              <w:top w:val="nil"/>
              <w:left w:val="nil"/>
              <w:bottom w:val="single" w:sz="4" w:space="0" w:color="auto"/>
              <w:right w:val="single" w:sz="4" w:space="0" w:color="auto"/>
            </w:tcBorders>
            <w:shd w:val="clear" w:color="auto" w:fill="auto"/>
            <w:noWrap/>
          </w:tcPr>
          <w:p w14:paraId="5C662794" w14:textId="5CC67594" w:rsidR="00BB6685" w:rsidRPr="00D477EF" w:rsidRDefault="00BB6685" w:rsidP="00A81811">
            <w:pPr>
              <w:ind w:left="-113" w:right="-62"/>
              <w:jc w:val="both"/>
              <w:rPr>
                <w:rFonts w:ascii="Arial" w:hAnsi="Arial" w:cs="Arial"/>
                <w:sz w:val="16"/>
                <w:szCs w:val="16"/>
              </w:rPr>
            </w:pPr>
            <w:r w:rsidRPr="00D477EF">
              <w:rPr>
                <w:rFonts w:ascii="Arial" w:hAnsi="Arial" w:cs="Arial"/>
                <w:sz w:val="16"/>
                <w:szCs w:val="16"/>
              </w:rPr>
              <w:t>0,119928</w:t>
            </w:r>
          </w:p>
        </w:tc>
        <w:tc>
          <w:tcPr>
            <w:tcW w:w="488" w:type="pct"/>
            <w:tcBorders>
              <w:top w:val="nil"/>
              <w:left w:val="nil"/>
              <w:bottom w:val="single" w:sz="4" w:space="0" w:color="auto"/>
              <w:right w:val="single" w:sz="4" w:space="0" w:color="auto"/>
            </w:tcBorders>
            <w:shd w:val="clear" w:color="auto" w:fill="auto"/>
            <w:noWrap/>
            <w:vAlign w:val="center"/>
          </w:tcPr>
          <w:p w14:paraId="5609335A" w14:textId="449996FE" w:rsidR="00BB6685" w:rsidRPr="00D477EF" w:rsidRDefault="00BB6685" w:rsidP="00A81811">
            <w:pPr>
              <w:ind w:left="-113" w:right="-62"/>
              <w:jc w:val="center"/>
              <w:rPr>
                <w:rFonts w:ascii="Arial" w:hAnsi="Arial" w:cs="Arial"/>
                <w:sz w:val="16"/>
                <w:szCs w:val="16"/>
                <w:lang w:val="en-US"/>
              </w:rPr>
            </w:pPr>
            <w:r w:rsidRPr="00D477EF">
              <w:rPr>
                <w:rFonts w:ascii="Arial" w:hAnsi="Arial" w:cs="Arial"/>
                <w:sz w:val="16"/>
                <w:szCs w:val="16"/>
              </w:rPr>
              <w:t>3,782806</w:t>
            </w:r>
          </w:p>
        </w:tc>
        <w:tc>
          <w:tcPr>
            <w:tcW w:w="396" w:type="pct"/>
            <w:tcBorders>
              <w:top w:val="nil"/>
              <w:left w:val="nil"/>
              <w:bottom w:val="single" w:sz="4" w:space="0" w:color="auto"/>
              <w:right w:val="double" w:sz="6" w:space="0" w:color="auto"/>
            </w:tcBorders>
            <w:shd w:val="clear" w:color="auto" w:fill="auto"/>
            <w:noWrap/>
          </w:tcPr>
          <w:p w14:paraId="3A03F4B0" w14:textId="15D2FAD6" w:rsidR="00BB6685" w:rsidRPr="00D477EF" w:rsidRDefault="00BB6685" w:rsidP="00A81811">
            <w:pPr>
              <w:rPr>
                <w:rFonts w:ascii="Arial" w:hAnsi="Arial" w:cs="Arial"/>
                <w:sz w:val="16"/>
                <w:szCs w:val="16"/>
              </w:rPr>
            </w:pPr>
            <w:r w:rsidRPr="00D477EF">
              <w:rPr>
                <w:rFonts w:ascii="Arial" w:hAnsi="Arial" w:cs="Arial"/>
                <w:sz w:val="16"/>
                <w:szCs w:val="16"/>
              </w:rPr>
              <w:t>2024</w:t>
            </w:r>
          </w:p>
        </w:tc>
      </w:tr>
      <w:tr w:rsidR="00BB6685" w:rsidRPr="00D477EF" w14:paraId="62677380"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713F4A9C" w14:textId="77777777" w:rsidR="00BB6685" w:rsidRPr="00D477EF" w:rsidRDefault="00BB6685" w:rsidP="00A81811">
            <w:pPr>
              <w:jc w:val="both"/>
              <w:rPr>
                <w:rFonts w:ascii="Arial" w:hAnsi="Arial" w:cs="Arial"/>
                <w:sz w:val="16"/>
                <w:szCs w:val="16"/>
              </w:rPr>
            </w:pPr>
          </w:p>
        </w:tc>
        <w:tc>
          <w:tcPr>
            <w:tcW w:w="286" w:type="pct"/>
            <w:tcBorders>
              <w:top w:val="nil"/>
              <w:left w:val="nil"/>
              <w:bottom w:val="single" w:sz="4" w:space="0" w:color="auto"/>
              <w:right w:val="nil"/>
            </w:tcBorders>
            <w:shd w:val="clear" w:color="auto" w:fill="auto"/>
            <w:noWrap/>
          </w:tcPr>
          <w:p w14:paraId="241E2D12" w14:textId="77777777" w:rsidR="00BB6685" w:rsidRPr="00D477EF" w:rsidRDefault="00BB6685" w:rsidP="00A81811">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tcPr>
          <w:p w14:paraId="34B3E2AF" w14:textId="77777777" w:rsidR="00BB6685" w:rsidRPr="00D477EF" w:rsidRDefault="00BB6685" w:rsidP="00A81811">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noWrap/>
          </w:tcPr>
          <w:p w14:paraId="740C1090" w14:textId="6DEDEB6D" w:rsidR="00BB6685" w:rsidRPr="00D477EF" w:rsidRDefault="00BB6685" w:rsidP="00A81811">
            <w:pPr>
              <w:jc w:val="both"/>
              <w:rPr>
                <w:rFonts w:ascii="Arial" w:hAnsi="Arial" w:cs="Arial"/>
                <w:sz w:val="16"/>
                <w:szCs w:val="16"/>
              </w:rPr>
            </w:pPr>
            <w:r w:rsidRPr="00D477EF">
              <w:rPr>
                <w:rFonts w:ascii="Arial" w:hAnsi="Arial" w:cs="Arial"/>
                <w:sz w:val="16"/>
                <w:szCs w:val="16"/>
              </w:rPr>
              <w:t>5009</w:t>
            </w:r>
          </w:p>
        </w:tc>
        <w:tc>
          <w:tcPr>
            <w:tcW w:w="571" w:type="pct"/>
            <w:tcBorders>
              <w:top w:val="single" w:sz="4" w:space="0" w:color="auto"/>
              <w:left w:val="single" w:sz="4" w:space="0" w:color="auto"/>
              <w:bottom w:val="single" w:sz="4" w:space="0" w:color="auto"/>
              <w:right w:val="single" w:sz="4" w:space="0" w:color="auto"/>
            </w:tcBorders>
            <w:shd w:val="clear" w:color="auto" w:fill="auto"/>
            <w:noWrap/>
          </w:tcPr>
          <w:p w14:paraId="0DE45EF9" w14:textId="5C05A220" w:rsidR="00BB6685" w:rsidRPr="00D477EF" w:rsidRDefault="00BB6685" w:rsidP="00A81811">
            <w:pPr>
              <w:jc w:val="both"/>
              <w:rPr>
                <w:rFonts w:ascii="Arial" w:hAnsi="Arial" w:cs="Arial"/>
                <w:sz w:val="16"/>
                <w:szCs w:val="16"/>
              </w:rPr>
            </w:pPr>
            <w:r w:rsidRPr="00D477EF">
              <w:rPr>
                <w:rFonts w:ascii="Arial" w:hAnsi="Arial" w:cs="Arial"/>
                <w:sz w:val="16"/>
                <w:szCs w:val="16"/>
              </w:rPr>
              <w:t>0,8</w:t>
            </w:r>
          </w:p>
        </w:tc>
        <w:tc>
          <w:tcPr>
            <w:tcW w:w="506" w:type="pct"/>
            <w:tcBorders>
              <w:top w:val="nil"/>
              <w:left w:val="nil"/>
              <w:bottom w:val="single" w:sz="4" w:space="0" w:color="auto"/>
              <w:right w:val="single" w:sz="4" w:space="0" w:color="auto"/>
            </w:tcBorders>
            <w:shd w:val="clear" w:color="auto" w:fill="auto"/>
            <w:noWrap/>
            <w:vAlign w:val="center"/>
          </w:tcPr>
          <w:p w14:paraId="0D1C3746" w14:textId="31C4551A" w:rsidR="00BB6685" w:rsidRPr="00D477EF" w:rsidRDefault="00BB6685" w:rsidP="00A81811">
            <w:pPr>
              <w:ind w:left="-113" w:right="-113"/>
              <w:jc w:val="center"/>
              <w:rPr>
                <w:rFonts w:ascii="Arial" w:hAnsi="Arial" w:cs="Arial"/>
                <w:sz w:val="16"/>
                <w:szCs w:val="16"/>
              </w:rPr>
            </w:pPr>
            <w:r w:rsidRPr="00D477EF">
              <w:rPr>
                <w:rFonts w:ascii="Arial" w:hAnsi="Arial" w:cs="Arial"/>
                <w:sz w:val="16"/>
                <w:szCs w:val="16"/>
              </w:rPr>
              <w:t>12,372</w:t>
            </w:r>
          </w:p>
        </w:tc>
        <w:tc>
          <w:tcPr>
            <w:tcW w:w="513" w:type="pct"/>
            <w:tcBorders>
              <w:top w:val="nil"/>
              <w:left w:val="nil"/>
              <w:bottom w:val="single" w:sz="4" w:space="0" w:color="auto"/>
              <w:right w:val="single" w:sz="4" w:space="0" w:color="auto"/>
            </w:tcBorders>
            <w:shd w:val="clear" w:color="auto" w:fill="auto"/>
            <w:noWrap/>
          </w:tcPr>
          <w:p w14:paraId="0E81307B" w14:textId="53425B26" w:rsidR="00BB6685" w:rsidRPr="00D477EF" w:rsidRDefault="00BB6685" w:rsidP="00A81811">
            <w:pPr>
              <w:ind w:left="-113" w:right="-62"/>
              <w:jc w:val="both"/>
              <w:rPr>
                <w:rFonts w:ascii="Arial" w:hAnsi="Arial" w:cs="Arial"/>
                <w:sz w:val="16"/>
                <w:szCs w:val="16"/>
              </w:rPr>
            </w:pPr>
            <w:r w:rsidRPr="00D477EF">
              <w:rPr>
                <w:rFonts w:ascii="Arial" w:hAnsi="Arial" w:cs="Arial"/>
                <w:sz w:val="16"/>
                <w:szCs w:val="16"/>
              </w:rPr>
              <w:t>0,8</w:t>
            </w:r>
          </w:p>
        </w:tc>
        <w:tc>
          <w:tcPr>
            <w:tcW w:w="488" w:type="pct"/>
            <w:tcBorders>
              <w:top w:val="nil"/>
              <w:left w:val="nil"/>
              <w:bottom w:val="single" w:sz="4" w:space="0" w:color="auto"/>
              <w:right w:val="single" w:sz="4" w:space="0" w:color="auto"/>
            </w:tcBorders>
            <w:shd w:val="clear" w:color="auto" w:fill="auto"/>
            <w:noWrap/>
            <w:vAlign w:val="center"/>
          </w:tcPr>
          <w:p w14:paraId="0D2D8D11" w14:textId="33AFA895" w:rsidR="00BB6685" w:rsidRPr="00D477EF" w:rsidRDefault="00BB6685" w:rsidP="00A81811">
            <w:pPr>
              <w:ind w:left="-113" w:right="-62"/>
              <w:jc w:val="center"/>
              <w:rPr>
                <w:rFonts w:ascii="Arial" w:hAnsi="Arial" w:cs="Arial"/>
                <w:sz w:val="16"/>
                <w:szCs w:val="16"/>
                <w:lang w:val="en-US"/>
              </w:rPr>
            </w:pPr>
            <w:r w:rsidRPr="00D477EF">
              <w:rPr>
                <w:rFonts w:ascii="Arial" w:hAnsi="Arial" w:cs="Arial"/>
                <w:sz w:val="16"/>
                <w:szCs w:val="16"/>
              </w:rPr>
              <w:t>12,372</w:t>
            </w:r>
          </w:p>
        </w:tc>
        <w:tc>
          <w:tcPr>
            <w:tcW w:w="396" w:type="pct"/>
            <w:tcBorders>
              <w:top w:val="nil"/>
              <w:left w:val="nil"/>
              <w:bottom w:val="single" w:sz="4" w:space="0" w:color="auto"/>
              <w:right w:val="double" w:sz="6" w:space="0" w:color="auto"/>
            </w:tcBorders>
            <w:shd w:val="clear" w:color="auto" w:fill="auto"/>
            <w:noWrap/>
          </w:tcPr>
          <w:p w14:paraId="2789895D" w14:textId="59EDAD2C" w:rsidR="00BB6685" w:rsidRPr="00D477EF" w:rsidRDefault="00BB6685" w:rsidP="00A81811">
            <w:pPr>
              <w:rPr>
                <w:rFonts w:ascii="Arial" w:hAnsi="Arial" w:cs="Arial"/>
                <w:sz w:val="16"/>
                <w:szCs w:val="16"/>
              </w:rPr>
            </w:pPr>
            <w:r w:rsidRPr="00D477EF">
              <w:rPr>
                <w:rFonts w:ascii="Arial" w:hAnsi="Arial" w:cs="Arial"/>
                <w:sz w:val="16"/>
                <w:szCs w:val="16"/>
              </w:rPr>
              <w:t>2024</w:t>
            </w:r>
          </w:p>
        </w:tc>
      </w:tr>
      <w:tr w:rsidR="00BB6685" w:rsidRPr="00D477EF" w14:paraId="310E0D5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026FA206" w14:textId="77777777" w:rsidR="00BB6685" w:rsidRPr="00D477EF" w:rsidRDefault="00BB6685" w:rsidP="00A81811">
            <w:pPr>
              <w:jc w:val="both"/>
              <w:rPr>
                <w:rFonts w:ascii="Arial" w:hAnsi="Arial" w:cs="Arial"/>
                <w:sz w:val="16"/>
                <w:szCs w:val="16"/>
              </w:rPr>
            </w:pPr>
          </w:p>
        </w:tc>
        <w:tc>
          <w:tcPr>
            <w:tcW w:w="286" w:type="pct"/>
            <w:tcBorders>
              <w:top w:val="nil"/>
              <w:left w:val="nil"/>
              <w:bottom w:val="single" w:sz="4" w:space="0" w:color="auto"/>
              <w:right w:val="nil"/>
            </w:tcBorders>
            <w:shd w:val="clear" w:color="auto" w:fill="auto"/>
            <w:noWrap/>
          </w:tcPr>
          <w:p w14:paraId="0FA77409" w14:textId="77777777" w:rsidR="00BB6685" w:rsidRPr="00D477EF" w:rsidRDefault="00BB6685" w:rsidP="00A81811">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tcPr>
          <w:p w14:paraId="261B2510" w14:textId="77777777" w:rsidR="00BB6685" w:rsidRPr="00D477EF" w:rsidRDefault="00BB6685" w:rsidP="00A81811">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noWrap/>
          </w:tcPr>
          <w:p w14:paraId="7A698C3C" w14:textId="07ECB4C5" w:rsidR="00BB6685" w:rsidRPr="00D477EF" w:rsidRDefault="00BB6685" w:rsidP="00A81811">
            <w:pPr>
              <w:jc w:val="both"/>
              <w:rPr>
                <w:rFonts w:ascii="Arial" w:hAnsi="Arial" w:cs="Arial"/>
                <w:sz w:val="16"/>
                <w:szCs w:val="16"/>
              </w:rPr>
            </w:pPr>
            <w:r w:rsidRPr="00D477EF">
              <w:rPr>
                <w:rFonts w:ascii="Arial" w:hAnsi="Arial" w:cs="Arial"/>
                <w:sz w:val="16"/>
                <w:szCs w:val="16"/>
              </w:rPr>
              <w:t>5009</w:t>
            </w:r>
          </w:p>
        </w:tc>
        <w:tc>
          <w:tcPr>
            <w:tcW w:w="571" w:type="pct"/>
            <w:tcBorders>
              <w:top w:val="single" w:sz="4" w:space="0" w:color="auto"/>
              <w:left w:val="single" w:sz="4" w:space="0" w:color="auto"/>
              <w:bottom w:val="single" w:sz="4" w:space="0" w:color="auto"/>
              <w:right w:val="single" w:sz="4" w:space="0" w:color="auto"/>
            </w:tcBorders>
            <w:shd w:val="clear" w:color="auto" w:fill="auto"/>
            <w:noWrap/>
          </w:tcPr>
          <w:p w14:paraId="3E35C731" w14:textId="447F5933" w:rsidR="00BB6685" w:rsidRPr="00D477EF" w:rsidRDefault="00BB6685" w:rsidP="00A81811">
            <w:pPr>
              <w:jc w:val="both"/>
              <w:rPr>
                <w:rFonts w:ascii="Arial" w:hAnsi="Arial" w:cs="Arial"/>
                <w:sz w:val="16"/>
                <w:szCs w:val="16"/>
              </w:rPr>
            </w:pPr>
            <w:r w:rsidRPr="00D477EF">
              <w:rPr>
                <w:rFonts w:ascii="Arial" w:hAnsi="Arial" w:cs="Arial"/>
                <w:sz w:val="16"/>
                <w:szCs w:val="16"/>
              </w:rPr>
              <w:t>1,416</w:t>
            </w:r>
          </w:p>
        </w:tc>
        <w:tc>
          <w:tcPr>
            <w:tcW w:w="506" w:type="pct"/>
            <w:tcBorders>
              <w:top w:val="nil"/>
              <w:left w:val="nil"/>
              <w:bottom w:val="single" w:sz="4" w:space="0" w:color="auto"/>
              <w:right w:val="single" w:sz="4" w:space="0" w:color="auto"/>
            </w:tcBorders>
            <w:shd w:val="clear" w:color="auto" w:fill="auto"/>
            <w:noWrap/>
            <w:vAlign w:val="center"/>
          </w:tcPr>
          <w:p w14:paraId="30278422" w14:textId="14BBEDE4" w:rsidR="00BB6685" w:rsidRPr="00D477EF" w:rsidRDefault="00BB6685" w:rsidP="00A81811">
            <w:pPr>
              <w:ind w:left="-113" w:right="-113"/>
              <w:jc w:val="center"/>
              <w:rPr>
                <w:rFonts w:ascii="Arial" w:hAnsi="Arial" w:cs="Arial"/>
                <w:sz w:val="16"/>
                <w:szCs w:val="16"/>
              </w:rPr>
            </w:pPr>
            <w:r w:rsidRPr="00D477EF">
              <w:rPr>
                <w:rFonts w:ascii="Arial" w:hAnsi="Arial" w:cs="Arial"/>
                <w:sz w:val="16"/>
                <w:szCs w:val="16"/>
              </w:rPr>
              <w:t>21,899</w:t>
            </w:r>
          </w:p>
        </w:tc>
        <w:tc>
          <w:tcPr>
            <w:tcW w:w="513" w:type="pct"/>
            <w:tcBorders>
              <w:top w:val="nil"/>
              <w:left w:val="nil"/>
              <w:bottom w:val="single" w:sz="4" w:space="0" w:color="auto"/>
              <w:right w:val="single" w:sz="4" w:space="0" w:color="auto"/>
            </w:tcBorders>
            <w:shd w:val="clear" w:color="auto" w:fill="auto"/>
            <w:noWrap/>
          </w:tcPr>
          <w:p w14:paraId="7704E450" w14:textId="74E3258E" w:rsidR="00BB6685" w:rsidRPr="00D477EF" w:rsidRDefault="00BB6685" w:rsidP="00A81811">
            <w:pPr>
              <w:ind w:left="-113" w:right="-62"/>
              <w:jc w:val="both"/>
              <w:rPr>
                <w:rFonts w:ascii="Arial" w:hAnsi="Arial" w:cs="Arial"/>
                <w:sz w:val="16"/>
                <w:szCs w:val="16"/>
              </w:rPr>
            </w:pPr>
            <w:r w:rsidRPr="00D477EF">
              <w:rPr>
                <w:rFonts w:ascii="Arial" w:hAnsi="Arial" w:cs="Arial"/>
                <w:sz w:val="16"/>
                <w:szCs w:val="16"/>
              </w:rPr>
              <w:t>1,416</w:t>
            </w:r>
          </w:p>
        </w:tc>
        <w:tc>
          <w:tcPr>
            <w:tcW w:w="488" w:type="pct"/>
            <w:tcBorders>
              <w:top w:val="nil"/>
              <w:left w:val="nil"/>
              <w:bottom w:val="single" w:sz="4" w:space="0" w:color="auto"/>
              <w:right w:val="single" w:sz="4" w:space="0" w:color="auto"/>
            </w:tcBorders>
            <w:shd w:val="clear" w:color="auto" w:fill="auto"/>
            <w:noWrap/>
            <w:vAlign w:val="center"/>
          </w:tcPr>
          <w:p w14:paraId="11B7DAB5" w14:textId="4924B916" w:rsidR="00BB6685" w:rsidRPr="00D477EF" w:rsidRDefault="00BB6685" w:rsidP="00A81811">
            <w:pPr>
              <w:ind w:left="-113" w:right="-62"/>
              <w:jc w:val="center"/>
              <w:rPr>
                <w:rFonts w:ascii="Arial" w:hAnsi="Arial" w:cs="Arial"/>
                <w:sz w:val="16"/>
                <w:szCs w:val="16"/>
                <w:lang w:val="en-US"/>
              </w:rPr>
            </w:pPr>
            <w:r w:rsidRPr="00D477EF">
              <w:rPr>
                <w:rFonts w:ascii="Arial" w:hAnsi="Arial" w:cs="Arial"/>
                <w:sz w:val="16"/>
                <w:szCs w:val="16"/>
              </w:rPr>
              <w:t>21,899</w:t>
            </w:r>
          </w:p>
        </w:tc>
        <w:tc>
          <w:tcPr>
            <w:tcW w:w="396" w:type="pct"/>
            <w:tcBorders>
              <w:top w:val="nil"/>
              <w:left w:val="nil"/>
              <w:bottom w:val="single" w:sz="4" w:space="0" w:color="auto"/>
              <w:right w:val="double" w:sz="6" w:space="0" w:color="auto"/>
            </w:tcBorders>
            <w:shd w:val="clear" w:color="auto" w:fill="auto"/>
            <w:noWrap/>
          </w:tcPr>
          <w:p w14:paraId="554E1F27" w14:textId="0E194B20" w:rsidR="00BB6685" w:rsidRPr="00D477EF" w:rsidRDefault="00BB6685" w:rsidP="00A81811">
            <w:pPr>
              <w:rPr>
                <w:rFonts w:ascii="Arial" w:hAnsi="Arial" w:cs="Arial"/>
                <w:sz w:val="16"/>
                <w:szCs w:val="16"/>
              </w:rPr>
            </w:pPr>
            <w:r w:rsidRPr="00D477EF">
              <w:rPr>
                <w:rFonts w:ascii="Arial" w:hAnsi="Arial" w:cs="Arial"/>
                <w:sz w:val="16"/>
                <w:szCs w:val="16"/>
              </w:rPr>
              <w:t>2024</w:t>
            </w:r>
          </w:p>
        </w:tc>
      </w:tr>
      <w:tr w:rsidR="00BB6685" w:rsidRPr="00D477EF" w14:paraId="2E6BC3A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01FB1919" w14:textId="77777777" w:rsidR="00BB6685" w:rsidRPr="00D477EF" w:rsidRDefault="00BB6685" w:rsidP="00A81811">
            <w:pPr>
              <w:jc w:val="both"/>
              <w:rPr>
                <w:rFonts w:ascii="Arial" w:hAnsi="Arial" w:cs="Arial"/>
                <w:sz w:val="16"/>
                <w:szCs w:val="16"/>
              </w:rPr>
            </w:pPr>
          </w:p>
        </w:tc>
        <w:tc>
          <w:tcPr>
            <w:tcW w:w="286" w:type="pct"/>
            <w:tcBorders>
              <w:top w:val="nil"/>
              <w:left w:val="nil"/>
              <w:bottom w:val="single" w:sz="4" w:space="0" w:color="auto"/>
              <w:right w:val="nil"/>
            </w:tcBorders>
            <w:shd w:val="clear" w:color="auto" w:fill="auto"/>
            <w:noWrap/>
          </w:tcPr>
          <w:p w14:paraId="18FE792D" w14:textId="77777777" w:rsidR="00BB6685" w:rsidRPr="00D477EF" w:rsidRDefault="00BB6685" w:rsidP="00A81811">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tcPr>
          <w:p w14:paraId="757B6373" w14:textId="77777777" w:rsidR="00BB6685" w:rsidRPr="00D477EF" w:rsidRDefault="00BB6685" w:rsidP="00A81811">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noWrap/>
          </w:tcPr>
          <w:p w14:paraId="19A33B26" w14:textId="07848F70" w:rsidR="00BB6685" w:rsidRPr="00D477EF" w:rsidRDefault="00BB6685" w:rsidP="00A81811">
            <w:pPr>
              <w:jc w:val="both"/>
              <w:rPr>
                <w:rFonts w:ascii="Arial" w:hAnsi="Arial" w:cs="Arial"/>
                <w:sz w:val="16"/>
                <w:szCs w:val="16"/>
              </w:rPr>
            </w:pPr>
            <w:r w:rsidRPr="00D477EF">
              <w:rPr>
                <w:rFonts w:ascii="Arial" w:hAnsi="Arial" w:cs="Arial"/>
                <w:sz w:val="16"/>
                <w:szCs w:val="16"/>
              </w:rPr>
              <w:t>5009</w:t>
            </w:r>
          </w:p>
        </w:tc>
        <w:tc>
          <w:tcPr>
            <w:tcW w:w="571" w:type="pct"/>
            <w:tcBorders>
              <w:top w:val="single" w:sz="4" w:space="0" w:color="auto"/>
              <w:left w:val="single" w:sz="4" w:space="0" w:color="auto"/>
              <w:bottom w:val="single" w:sz="4" w:space="0" w:color="auto"/>
              <w:right w:val="single" w:sz="4" w:space="0" w:color="auto"/>
            </w:tcBorders>
            <w:shd w:val="clear" w:color="auto" w:fill="auto"/>
            <w:noWrap/>
          </w:tcPr>
          <w:p w14:paraId="2620EAC3" w14:textId="43CED37F" w:rsidR="00BB6685" w:rsidRPr="00D477EF" w:rsidRDefault="00BB6685" w:rsidP="00A81811">
            <w:pPr>
              <w:jc w:val="both"/>
              <w:rPr>
                <w:rFonts w:ascii="Arial" w:hAnsi="Arial" w:cs="Arial"/>
                <w:sz w:val="16"/>
                <w:szCs w:val="16"/>
              </w:rPr>
            </w:pPr>
            <w:r w:rsidRPr="00D477EF">
              <w:rPr>
                <w:rFonts w:ascii="Arial" w:hAnsi="Arial" w:cs="Arial"/>
                <w:sz w:val="16"/>
                <w:szCs w:val="16"/>
              </w:rPr>
              <w:t>2,279</w:t>
            </w:r>
          </w:p>
        </w:tc>
        <w:tc>
          <w:tcPr>
            <w:tcW w:w="506" w:type="pct"/>
            <w:tcBorders>
              <w:top w:val="nil"/>
              <w:left w:val="nil"/>
              <w:bottom w:val="single" w:sz="4" w:space="0" w:color="auto"/>
              <w:right w:val="single" w:sz="4" w:space="0" w:color="auto"/>
            </w:tcBorders>
            <w:shd w:val="clear" w:color="auto" w:fill="auto"/>
            <w:noWrap/>
            <w:vAlign w:val="center"/>
          </w:tcPr>
          <w:p w14:paraId="57DAF907" w14:textId="0DC49B3F" w:rsidR="00BB6685" w:rsidRPr="00D477EF" w:rsidRDefault="00BB6685" w:rsidP="00A81811">
            <w:pPr>
              <w:ind w:left="-113" w:right="-113"/>
              <w:jc w:val="center"/>
              <w:rPr>
                <w:rFonts w:ascii="Arial" w:hAnsi="Arial" w:cs="Arial"/>
                <w:sz w:val="16"/>
                <w:szCs w:val="16"/>
              </w:rPr>
            </w:pPr>
            <w:r w:rsidRPr="00D477EF">
              <w:rPr>
                <w:rFonts w:ascii="Arial" w:hAnsi="Arial" w:cs="Arial"/>
                <w:sz w:val="16"/>
                <w:szCs w:val="16"/>
              </w:rPr>
              <w:t>1,378</w:t>
            </w:r>
          </w:p>
        </w:tc>
        <w:tc>
          <w:tcPr>
            <w:tcW w:w="513" w:type="pct"/>
            <w:tcBorders>
              <w:top w:val="nil"/>
              <w:left w:val="nil"/>
              <w:bottom w:val="single" w:sz="4" w:space="0" w:color="auto"/>
              <w:right w:val="single" w:sz="4" w:space="0" w:color="auto"/>
            </w:tcBorders>
            <w:shd w:val="clear" w:color="auto" w:fill="auto"/>
            <w:noWrap/>
          </w:tcPr>
          <w:p w14:paraId="0690789C" w14:textId="20DD6E9D" w:rsidR="00BB6685" w:rsidRPr="00D477EF" w:rsidRDefault="00BB6685" w:rsidP="00A81811">
            <w:pPr>
              <w:ind w:left="-113" w:right="-62"/>
              <w:jc w:val="both"/>
              <w:rPr>
                <w:rFonts w:ascii="Arial" w:hAnsi="Arial" w:cs="Arial"/>
                <w:sz w:val="16"/>
                <w:szCs w:val="16"/>
              </w:rPr>
            </w:pPr>
            <w:r w:rsidRPr="00D477EF">
              <w:rPr>
                <w:rFonts w:ascii="Arial" w:hAnsi="Arial" w:cs="Arial"/>
                <w:sz w:val="16"/>
                <w:szCs w:val="16"/>
              </w:rPr>
              <w:t>2,279</w:t>
            </w:r>
          </w:p>
        </w:tc>
        <w:tc>
          <w:tcPr>
            <w:tcW w:w="488" w:type="pct"/>
            <w:tcBorders>
              <w:top w:val="nil"/>
              <w:left w:val="nil"/>
              <w:bottom w:val="single" w:sz="4" w:space="0" w:color="auto"/>
              <w:right w:val="single" w:sz="4" w:space="0" w:color="auto"/>
            </w:tcBorders>
            <w:shd w:val="clear" w:color="auto" w:fill="auto"/>
            <w:noWrap/>
            <w:vAlign w:val="center"/>
          </w:tcPr>
          <w:p w14:paraId="6F6F9DD5" w14:textId="69E94CE8" w:rsidR="00BB6685" w:rsidRPr="00D477EF" w:rsidRDefault="00BB6685" w:rsidP="00A81811">
            <w:pPr>
              <w:ind w:left="-113" w:right="-62"/>
              <w:jc w:val="center"/>
              <w:rPr>
                <w:rFonts w:ascii="Arial" w:hAnsi="Arial" w:cs="Arial"/>
                <w:sz w:val="16"/>
                <w:szCs w:val="16"/>
                <w:lang w:val="en-US"/>
              </w:rPr>
            </w:pPr>
            <w:r w:rsidRPr="00D477EF">
              <w:rPr>
                <w:rFonts w:ascii="Arial" w:hAnsi="Arial" w:cs="Arial"/>
                <w:sz w:val="16"/>
                <w:szCs w:val="16"/>
              </w:rPr>
              <w:t>1,378</w:t>
            </w:r>
          </w:p>
        </w:tc>
        <w:tc>
          <w:tcPr>
            <w:tcW w:w="396" w:type="pct"/>
            <w:tcBorders>
              <w:top w:val="nil"/>
              <w:left w:val="nil"/>
              <w:bottom w:val="single" w:sz="4" w:space="0" w:color="auto"/>
              <w:right w:val="double" w:sz="6" w:space="0" w:color="auto"/>
            </w:tcBorders>
            <w:shd w:val="clear" w:color="auto" w:fill="auto"/>
            <w:noWrap/>
          </w:tcPr>
          <w:p w14:paraId="2806F82E" w14:textId="7B63D1CE" w:rsidR="00BB6685" w:rsidRPr="00D477EF" w:rsidRDefault="00BB6685" w:rsidP="00A81811">
            <w:pPr>
              <w:rPr>
                <w:rFonts w:ascii="Arial" w:hAnsi="Arial" w:cs="Arial"/>
                <w:sz w:val="16"/>
                <w:szCs w:val="16"/>
              </w:rPr>
            </w:pPr>
            <w:r w:rsidRPr="00D477EF">
              <w:rPr>
                <w:rFonts w:ascii="Arial" w:hAnsi="Arial" w:cs="Arial"/>
                <w:sz w:val="16"/>
                <w:szCs w:val="16"/>
              </w:rPr>
              <w:t>2024</w:t>
            </w:r>
          </w:p>
        </w:tc>
      </w:tr>
      <w:tr w:rsidR="00BB6685" w:rsidRPr="00D477EF" w14:paraId="3B8E436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1F97B3A1" w14:textId="77777777" w:rsidR="00BB6685" w:rsidRPr="00D477EF" w:rsidRDefault="00BB6685" w:rsidP="007E6965">
            <w:pPr>
              <w:jc w:val="both"/>
              <w:rPr>
                <w:rFonts w:ascii="Arial" w:hAnsi="Arial" w:cs="Arial"/>
                <w:sz w:val="16"/>
                <w:szCs w:val="16"/>
              </w:rPr>
            </w:pPr>
          </w:p>
        </w:tc>
        <w:tc>
          <w:tcPr>
            <w:tcW w:w="286" w:type="pct"/>
            <w:tcBorders>
              <w:top w:val="nil"/>
              <w:left w:val="nil"/>
              <w:bottom w:val="single" w:sz="4" w:space="0" w:color="auto"/>
              <w:right w:val="nil"/>
            </w:tcBorders>
            <w:shd w:val="clear" w:color="auto" w:fill="auto"/>
            <w:noWrap/>
          </w:tcPr>
          <w:p w14:paraId="19D2F50B" w14:textId="77777777" w:rsidR="00BB6685" w:rsidRPr="00D477EF" w:rsidRDefault="00BB6685" w:rsidP="007E6965">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tcPr>
          <w:p w14:paraId="4D0F5A65" w14:textId="77777777" w:rsidR="00BB6685" w:rsidRPr="00D477EF" w:rsidRDefault="00BB6685" w:rsidP="007E6965">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noWrap/>
          </w:tcPr>
          <w:p w14:paraId="610BC5C2" w14:textId="668C0CD5" w:rsidR="00BB6685" w:rsidRPr="00D477EF" w:rsidRDefault="00BB6685" w:rsidP="007E6965">
            <w:pPr>
              <w:jc w:val="both"/>
              <w:rPr>
                <w:rFonts w:ascii="Arial" w:hAnsi="Arial" w:cs="Arial"/>
                <w:sz w:val="16"/>
                <w:szCs w:val="16"/>
              </w:rPr>
            </w:pPr>
            <w:r w:rsidRPr="00D477EF">
              <w:rPr>
                <w:rFonts w:ascii="Arial" w:hAnsi="Arial" w:cs="Arial"/>
                <w:sz w:val="16"/>
                <w:szCs w:val="16"/>
              </w:rPr>
              <w:t>5010</w:t>
            </w:r>
          </w:p>
        </w:tc>
        <w:tc>
          <w:tcPr>
            <w:tcW w:w="571" w:type="pct"/>
            <w:tcBorders>
              <w:top w:val="single" w:sz="4" w:space="0" w:color="auto"/>
              <w:left w:val="single" w:sz="4" w:space="0" w:color="auto"/>
              <w:bottom w:val="single" w:sz="4" w:space="0" w:color="auto"/>
              <w:right w:val="single" w:sz="4" w:space="0" w:color="auto"/>
            </w:tcBorders>
            <w:shd w:val="clear" w:color="auto" w:fill="auto"/>
            <w:noWrap/>
          </w:tcPr>
          <w:p w14:paraId="1BAE80FD" w14:textId="3DC406AC" w:rsidR="00BB6685" w:rsidRPr="00D477EF" w:rsidRDefault="00BB6685" w:rsidP="007E6965">
            <w:pPr>
              <w:jc w:val="both"/>
              <w:rPr>
                <w:rFonts w:ascii="Arial" w:hAnsi="Arial" w:cs="Arial"/>
                <w:sz w:val="16"/>
                <w:szCs w:val="16"/>
              </w:rPr>
            </w:pPr>
            <w:r w:rsidRPr="00D477EF">
              <w:rPr>
                <w:rFonts w:ascii="Arial" w:hAnsi="Arial" w:cs="Arial"/>
                <w:sz w:val="16"/>
                <w:szCs w:val="16"/>
              </w:rPr>
              <w:t>0,8</w:t>
            </w:r>
          </w:p>
        </w:tc>
        <w:tc>
          <w:tcPr>
            <w:tcW w:w="506" w:type="pct"/>
            <w:tcBorders>
              <w:top w:val="nil"/>
              <w:left w:val="nil"/>
              <w:bottom w:val="single" w:sz="4" w:space="0" w:color="auto"/>
              <w:right w:val="single" w:sz="4" w:space="0" w:color="auto"/>
            </w:tcBorders>
            <w:shd w:val="clear" w:color="auto" w:fill="auto"/>
            <w:noWrap/>
            <w:vAlign w:val="center"/>
          </w:tcPr>
          <w:p w14:paraId="109737C4" w14:textId="2440D12D" w:rsidR="00BB6685" w:rsidRPr="00D477EF" w:rsidRDefault="00BB6685" w:rsidP="007E6965">
            <w:pPr>
              <w:ind w:left="-113" w:right="-113"/>
              <w:jc w:val="center"/>
              <w:rPr>
                <w:rFonts w:ascii="Arial" w:hAnsi="Arial" w:cs="Arial"/>
                <w:sz w:val="16"/>
                <w:szCs w:val="16"/>
              </w:rPr>
            </w:pPr>
            <w:r w:rsidRPr="00D477EF">
              <w:rPr>
                <w:rFonts w:ascii="Arial" w:hAnsi="Arial" w:cs="Arial"/>
                <w:sz w:val="16"/>
                <w:szCs w:val="16"/>
              </w:rPr>
              <w:t>12,372</w:t>
            </w:r>
          </w:p>
        </w:tc>
        <w:tc>
          <w:tcPr>
            <w:tcW w:w="513" w:type="pct"/>
            <w:tcBorders>
              <w:top w:val="nil"/>
              <w:left w:val="nil"/>
              <w:bottom w:val="single" w:sz="4" w:space="0" w:color="auto"/>
              <w:right w:val="single" w:sz="4" w:space="0" w:color="auto"/>
            </w:tcBorders>
            <w:shd w:val="clear" w:color="auto" w:fill="auto"/>
            <w:noWrap/>
          </w:tcPr>
          <w:p w14:paraId="1443031E" w14:textId="36385240" w:rsidR="00BB6685" w:rsidRPr="00D477EF" w:rsidRDefault="00BB6685" w:rsidP="007E6965">
            <w:pPr>
              <w:ind w:left="-113" w:right="-62"/>
              <w:jc w:val="both"/>
              <w:rPr>
                <w:rFonts w:ascii="Arial" w:hAnsi="Arial" w:cs="Arial"/>
                <w:sz w:val="16"/>
                <w:szCs w:val="16"/>
              </w:rPr>
            </w:pPr>
            <w:r w:rsidRPr="00D477EF">
              <w:rPr>
                <w:rFonts w:ascii="Arial" w:hAnsi="Arial" w:cs="Arial"/>
                <w:sz w:val="16"/>
                <w:szCs w:val="16"/>
              </w:rPr>
              <w:t>0,8</w:t>
            </w:r>
          </w:p>
        </w:tc>
        <w:tc>
          <w:tcPr>
            <w:tcW w:w="488" w:type="pct"/>
            <w:tcBorders>
              <w:top w:val="nil"/>
              <w:left w:val="nil"/>
              <w:bottom w:val="single" w:sz="4" w:space="0" w:color="auto"/>
              <w:right w:val="single" w:sz="4" w:space="0" w:color="auto"/>
            </w:tcBorders>
            <w:shd w:val="clear" w:color="auto" w:fill="auto"/>
            <w:noWrap/>
            <w:vAlign w:val="center"/>
          </w:tcPr>
          <w:p w14:paraId="69DB501E" w14:textId="29B81F4B" w:rsidR="00BB6685" w:rsidRPr="00D477EF" w:rsidRDefault="00BB6685" w:rsidP="007E6965">
            <w:pPr>
              <w:ind w:left="-113" w:right="-62"/>
              <w:jc w:val="center"/>
              <w:rPr>
                <w:rFonts w:ascii="Arial" w:hAnsi="Arial" w:cs="Arial"/>
                <w:sz w:val="16"/>
                <w:szCs w:val="16"/>
                <w:lang w:val="en-US"/>
              </w:rPr>
            </w:pPr>
            <w:r w:rsidRPr="00D477EF">
              <w:rPr>
                <w:rFonts w:ascii="Arial" w:hAnsi="Arial" w:cs="Arial"/>
                <w:sz w:val="16"/>
                <w:szCs w:val="16"/>
              </w:rPr>
              <w:t>12,372</w:t>
            </w:r>
          </w:p>
        </w:tc>
        <w:tc>
          <w:tcPr>
            <w:tcW w:w="396" w:type="pct"/>
            <w:tcBorders>
              <w:top w:val="nil"/>
              <w:left w:val="nil"/>
              <w:bottom w:val="single" w:sz="4" w:space="0" w:color="auto"/>
              <w:right w:val="double" w:sz="6" w:space="0" w:color="auto"/>
            </w:tcBorders>
            <w:shd w:val="clear" w:color="auto" w:fill="auto"/>
            <w:noWrap/>
          </w:tcPr>
          <w:p w14:paraId="1D9D6DE9" w14:textId="3F74BB1B" w:rsidR="00BB6685" w:rsidRPr="00D477EF" w:rsidRDefault="00BB6685" w:rsidP="007E6965">
            <w:pPr>
              <w:rPr>
                <w:rFonts w:ascii="Arial" w:hAnsi="Arial" w:cs="Arial"/>
                <w:sz w:val="16"/>
                <w:szCs w:val="16"/>
              </w:rPr>
            </w:pPr>
            <w:r w:rsidRPr="00D477EF">
              <w:rPr>
                <w:rFonts w:ascii="Arial" w:hAnsi="Arial" w:cs="Arial"/>
                <w:sz w:val="16"/>
                <w:szCs w:val="16"/>
              </w:rPr>
              <w:t>2024</w:t>
            </w:r>
          </w:p>
        </w:tc>
      </w:tr>
      <w:tr w:rsidR="00BB6685" w:rsidRPr="00D477EF" w14:paraId="3D43459E"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4897588F" w14:textId="77777777" w:rsidR="00BB6685" w:rsidRPr="00D477EF" w:rsidRDefault="00BB6685" w:rsidP="007E6965">
            <w:pPr>
              <w:jc w:val="both"/>
              <w:rPr>
                <w:rFonts w:ascii="Arial" w:hAnsi="Arial" w:cs="Arial"/>
                <w:sz w:val="16"/>
                <w:szCs w:val="16"/>
              </w:rPr>
            </w:pPr>
          </w:p>
        </w:tc>
        <w:tc>
          <w:tcPr>
            <w:tcW w:w="286" w:type="pct"/>
            <w:tcBorders>
              <w:top w:val="nil"/>
              <w:left w:val="nil"/>
              <w:bottom w:val="single" w:sz="4" w:space="0" w:color="auto"/>
              <w:right w:val="nil"/>
            </w:tcBorders>
            <w:shd w:val="clear" w:color="auto" w:fill="auto"/>
            <w:noWrap/>
          </w:tcPr>
          <w:p w14:paraId="712D3FDC" w14:textId="77777777" w:rsidR="00BB6685" w:rsidRPr="00D477EF" w:rsidRDefault="00BB6685" w:rsidP="007E6965">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tcPr>
          <w:p w14:paraId="6FF7D9EC" w14:textId="77777777" w:rsidR="00BB6685" w:rsidRPr="00D477EF" w:rsidRDefault="00BB6685" w:rsidP="007E6965">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noWrap/>
          </w:tcPr>
          <w:p w14:paraId="12702E72" w14:textId="1A4F927C" w:rsidR="00BB6685" w:rsidRPr="00D477EF" w:rsidRDefault="00BB6685" w:rsidP="007E6965">
            <w:pPr>
              <w:jc w:val="both"/>
              <w:rPr>
                <w:rFonts w:ascii="Arial" w:hAnsi="Arial" w:cs="Arial"/>
                <w:sz w:val="16"/>
                <w:szCs w:val="16"/>
              </w:rPr>
            </w:pPr>
            <w:r w:rsidRPr="00D477EF">
              <w:rPr>
                <w:rFonts w:ascii="Arial" w:hAnsi="Arial" w:cs="Arial"/>
                <w:sz w:val="16"/>
                <w:szCs w:val="16"/>
              </w:rPr>
              <w:t>5010</w:t>
            </w:r>
          </w:p>
        </w:tc>
        <w:tc>
          <w:tcPr>
            <w:tcW w:w="571" w:type="pct"/>
            <w:tcBorders>
              <w:top w:val="single" w:sz="4" w:space="0" w:color="auto"/>
              <w:left w:val="single" w:sz="4" w:space="0" w:color="auto"/>
              <w:bottom w:val="single" w:sz="4" w:space="0" w:color="auto"/>
              <w:right w:val="single" w:sz="4" w:space="0" w:color="auto"/>
            </w:tcBorders>
            <w:shd w:val="clear" w:color="auto" w:fill="auto"/>
            <w:noWrap/>
          </w:tcPr>
          <w:p w14:paraId="74B27AB1" w14:textId="65A569E9" w:rsidR="00BB6685" w:rsidRPr="00D477EF" w:rsidRDefault="00BB6685" w:rsidP="007E6965">
            <w:pPr>
              <w:jc w:val="both"/>
              <w:rPr>
                <w:rFonts w:ascii="Arial" w:hAnsi="Arial" w:cs="Arial"/>
                <w:sz w:val="16"/>
                <w:szCs w:val="16"/>
              </w:rPr>
            </w:pPr>
            <w:r w:rsidRPr="00D477EF">
              <w:rPr>
                <w:rFonts w:ascii="Arial" w:hAnsi="Arial" w:cs="Arial"/>
                <w:sz w:val="16"/>
                <w:szCs w:val="16"/>
              </w:rPr>
              <w:t>1,416</w:t>
            </w:r>
          </w:p>
        </w:tc>
        <w:tc>
          <w:tcPr>
            <w:tcW w:w="506" w:type="pct"/>
            <w:tcBorders>
              <w:top w:val="nil"/>
              <w:left w:val="nil"/>
              <w:bottom w:val="single" w:sz="4" w:space="0" w:color="auto"/>
              <w:right w:val="single" w:sz="4" w:space="0" w:color="auto"/>
            </w:tcBorders>
            <w:shd w:val="clear" w:color="auto" w:fill="auto"/>
            <w:noWrap/>
            <w:vAlign w:val="center"/>
          </w:tcPr>
          <w:p w14:paraId="7E19C9BD" w14:textId="15DD0330" w:rsidR="00BB6685" w:rsidRPr="00D477EF" w:rsidRDefault="00BB6685" w:rsidP="007E6965">
            <w:pPr>
              <w:ind w:left="-113" w:right="-113"/>
              <w:jc w:val="center"/>
              <w:rPr>
                <w:rFonts w:ascii="Arial" w:hAnsi="Arial" w:cs="Arial"/>
                <w:sz w:val="16"/>
                <w:szCs w:val="16"/>
              </w:rPr>
            </w:pPr>
            <w:r w:rsidRPr="00D477EF">
              <w:rPr>
                <w:rFonts w:ascii="Arial" w:hAnsi="Arial" w:cs="Arial"/>
                <w:sz w:val="16"/>
                <w:szCs w:val="16"/>
              </w:rPr>
              <w:t>21,899</w:t>
            </w:r>
          </w:p>
        </w:tc>
        <w:tc>
          <w:tcPr>
            <w:tcW w:w="513" w:type="pct"/>
            <w:tcBorders>
              <w:top w:val="nil"/>
              <w:left w:val="nil"/>
              <w:bottom w:val="single" w:sz="4" w:space="0" w:color="auto"/>
              <w:right w:val="single" w:sz="4" w:space="0" w:color="auto"/>
            </w:tcBorders>
            <w:shd w:val="clear" w:color="auto" w:fill="auto"/>
            <w:noWrap/>
          </w:tcPr>
          <w:p w14:paraId="3E5D582A" w14:textId="17954303" w:rsidR="00BB6685" w:rsidRPr="00D477EF" w:rsidRDefault="00BB6685" w:rsidP="007E6965">
            <w:pPr>
              <w:ind w:left="-113" w:right="-62"/>
              <w:jc w:val="both"/>
              <w:rPr>
                <w:rFonts w:ascii="Arial" w:hAnsi="Arial" w:cs="Arial"/>
                <w:sz w:val="16"/>
                <w:szCs w:val="16"/>
              </w:rPr>
            </w:pPr>
            <w:r w:rsidRPr="00D477EF">
              <w:rPr>
                <w:rFonts w:ascii="Arial" w:hAnsi="Arial" w:cs="Arial"/>
                <w:sz w:val="16"/>
                <w:szCs w:val="16"/>
              </w:rPr>
              <w:t>1,416</w:t>
            </w:r>
          </w:p>
        </w:tc>
        <w:tc>
          <w:tcPr>
            <w:tcW w:w="488" w:type="pct"/>
            <w:tcBorders>
              <w:top w:val="nil"/>
              <w:left w:val="nil"/>
              <w:bottom w:val="single" w:sz="4" w:space="0" w:color="auto"/>
              <w:right w:val="single" w:sz="4" w:space="0" w:color="auto"/>
            </w:tcBorders>
            <w:shd w:val="clear" w:color="auto" w:fill="auto"/>
            <w:noWrap/>
            <w:vAlign w:val="center"/>
          </w:tcPr>
          <w:p w14:paraId="1E0C0A84" w14:textId="5438777F" w:rsidR="00BB6685" w:rsidRPr="00D477EF" w:rsidRDefault="00BB6685" w:rsidP="007E6965">
            <w:pPr>
              <w:ind w:left="-113" w:right="-62"/>
              <w:jc w:val="center"/>
              <w:rPr>
                <w:rFonts w:ascii="Arial" w:hAnsi="Arial" w:cs="Arial"/>
                <w:sz w:val="16"/>
                <w:szCs w:val="16"/>
                <w:lang w:val="en-US"/>
              </w:rPr>
            </w:pPr>
            <w:r w:rsidRPr="00D477EF">
              <w:rPr>
                <w:rFonts w:ascii="Arial" w:hAnsi="Arial" w:cs="Arial"/>
                <w:sz w:val="16"/>
                <w:szCs w:val="16"/>
              </w:rPr>
              <w:t>21,899</w:t>
            </w:r>
          </w:p>
        </w:tc>
        <w:tc>
          <w:tcPr>
            <w:tcW w:w="396" w:type="pct"/>
            <w:tcBorders>
              <w:top w:val="nil"/>
              <w:left w:val="nil"/>
              <w:bottom w:val="single" w:sz="4" w:space="0" w:color="auto"/>
              <w:right w:val="double" w:sz="6" w:space="0" w:color="auto"/>
            </w:tcBorders>
            <w:shd w:val="clear" w:color="auto" w:fill="auto"/>
            <w:noWrap/>
          </w:tcPr>
          <w:p w14:paraId="4EFC39D3" w14:textId="7C3ACA9B" w:rsidR="00BB6685" w:rsidRPr="00D477EF" w:rsidRDefault="00BB6685" w:rsidP="007E6965">
            <w:pPr>
              <w:rPr>
                <w:rFonts w:ascii="Arial" w:hAnsi="Arial" w:cs="Arial"/>
                <w:sz w:val="16"/>
                <w:szCs w:val="16"/>
              </w:rPr>
            </w:pPr>
            <w:r w:rsidRPr="00D477EF">
              <w:rPr>
                <w:rFonts w:ascii="Arial" w:hAnsi="Arial" w:cs="Arial"/>
                <w:sz w:val="16"/>
                <w:szCs w:val="16"/>
              </w:rPr>
              <w:t>2024</w:t>
            </w:r>
          </w:p>
        </w:tc>
      </w:tr>
      <w:tr w:rsidR="00BB6685" w:rsidRPr="00D477EF" w14:paraId="3CBF8EE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03FF4C7E" w14:textId="77777777" w:rsidR="00BB6685" w:rsidRPr="00D477EF" w:rsidRDefault="00BB6685" w:rsidP="007E6965">
            <w:pPr>
              <w:jc w:val="both"/>
              <w:rPr>
                <w:rFonts w:ascii="Arial" w:hAnsi="Arial" w:cs="Arial"/>
                <w:sz w:val="16"/>
                <w:szCs w:val="16"/>
              </w:rPr>
            </w:pPr>
          </w:p>
        </w:tc>
        <w:tc>
          <w:tcPr>
            <w:tcW w:w="286" w:type="pct"/>
            <w:tcBorders>
              <w:top w:val="nil"/>
              <w:left w:val="nil"/>
              <w:bottom w:val="single" w:sz="4" w:space="0" w:color="auto"/>
              <w:right w:val="nil"/>
            </w:tcBorders>
            <w:shd w:val="clear" w:color="auto" w:fill="auto"/>
            <w:noWrap/>
          </w:tcPr>
          <w:p w14:paraId="7426337F" w14:textId="77777777" w:rsidR="00BB6685" w:rsidRPr="00D477EF" w:rsidRDefault="00BB6685" w:rsidP="007E6965">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tcPr>
          <w:p w14:paraId="7892720A" w14:textId="77777777" w:rsidR="00BB6685" w:rsidRPr="00D477EF" w:rsidRDefault="00BB6685" w:rsidP="007E6965">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noWrap/>
          </w:tcPr>
          <w:p w14:paraId="252DE0D8" w14:textId="12BD1AA8" w:rsidR="00BB6685" w:rsidRPr="00D477EF" w:rsidRDefault="00BB6685" w:rsidP="007E6965">
            <w:pPr>
              <w:jc w:val="both"/>
              <w:rPr>
                <w:rFonts w:ascii="Arial" w:hAnsi="Arial" w:cs="Arial"/>
                <w:sz w:val="16"/>
                <w:szCs w:val="16"/>
              </w:rPr>
            </w:pPr>
            <w:r w:rsidRPr="00D477EF">
              <w:rPr>
                <w:rFonts w:ascii="Arial" w:hAnsi="Arial" w:cs="Arial"/>
                <w:sz w:val="16"/>
                <w:szCs w:val="16"/>
              </w:rPr>
              <w:t>5010</w:t>
            </w:r>
          </w:p>
        </w:tc>
        <w:tc>
          <w:tcPr>
            <w:tcW w:w="571" w:type="pct"/>
            <w:tcBorders>
              <w:top w:val="single" w:sz="4" w:space="0" w:color="auto"/>
              <w:left w:val="single" w:sz="4" w:space="0" w:color="auto"/>
              <w:bottom w:val="single" w:sz="4" w:space="0" w:color="auto"/>
              <w:right w:val="single" w:sz="4" w:space="0" w:color="auto"/>
            </w:tcBorders>
            <w:shd w:val="clear" w:color="auto" w:fill="auto"/>
            <w:noWrap/>
          </w:tcPr>
          <w:p w14:paraId="6C179801" w14:textId="5ACFFF5C" w:rsidR="00BB6685" w:rsidRPr="00D477EF" w:rsidRDefault="00BB6685" w:rsidP="007E6965">
            <w:pPr>
              <w:jc w:val="both"/>
              <w:rPr>
                <w:rFonts w:ascii="Arial" w:hAnsi="Arial" w:cs="Arial"/>
                <w:sz w:val="16"/>
                <w:szCs w:val="16"/>
              </w:rPr>
            </w:pPr>
            <w:r w:rsidRPr="00D477EF">
              <w:rPr>
                <w:rFonts w:ascii="Arial" w:hAnsi="Arial" w:cs="Arial"/>
                <w:sz w:val="16"/>
                <w:szCs w:val="16"/>
              </w:rPr>
              <w:t>2,279</w:t>
            </w:r>
          </w:p>
        </w:tc>
        <w:tc>
          <w:tcPr>
            <w:tcW w:w="506" w:type="pct"/>
            <w:tcBorders>
              <w:top w:val="nil"/>
              <w:left w:val="nil"/>
              <w:bottom w:val="single" w:sz="4" w:space="0" w:color="auto"/>
              <w:right w:val="single" w:sz="4" w:space="0" w:color="auto"/>
            </w:tcBorders>
            <w:shd w:val="clear" w:color="auto" w:fill="auto"/>
            <w:noWrap/>
            <w:vAlign w:val="center"/>
          </w:tcPr>
          <w:p w14:paraId="602F60E3" w14:textId="78844BBA" w:rsidR="00BB6685" w:rsidRPr="00D477EF" w:rsidRDefault="00BB6685" w:rsidP="007E6965">
            <w:pPr>
              <w:ind w:left="-113" w:right="-113"/>
              <w:jc w:val="center"/>
              <w:rPr>
                <w:rFonts w:ascii="Arial" w:hAnsi="Arial" w:cs="Arial"/>
                <w:sz w:val="16"/>
                <w:szCs w:val="16"/>
              </w:rPr>
            </w:pPr>
            <w:r w:rsidRPr="00D477EF">
              <w:rPr>
                <w:rFonts w:ascii="Arial" w:hAnsi="Arial" w:cs="Arial"/>
                <w:sz w:val="16"/>
                <w:szCs w:val="16"/>
              </w:rPr>
              <w:t>1,378</w:t>
            </w:r>
          </w:p>
        </w:tc>
        <w:tc>
          <w:tcPr>
            <w:tcW w:w="513" w:type="pct"/>
            <w:tcBorders>
              <w:top w:val="nil"/>
              <w:left w:val="nil"/>
              <w:bottom w:val="single" w:sz="4" w:space="0" w:color="auto"/>
              <w:right w:val="single" w:sz="4" w:space="0" w:color="auto"/>
            </w:tcBorders>
            <w:shd w:val="clear" w:color="auto" w:fill="auto"/>
            <w:noWrap/>
          </w:tcPr>
          <w:p w14:paraId="14A4CE7E" w14:textId="154D1FD3" w:rsidR="00BB6685" w:rsidRPr="00D477EF" w:rsidRDefault="00BB6685" w:rsidP="007E6965">
            <w:pPr>
              <w:ind w:left="-113" w:right="-62"/>
              <w:jc w:val="both"/>
              <w:rPr>
                <w:rFonts w:ascii="Arial" w:hAnsi="Arial" w:cs="Arial"/>
                <w:sz w:val="16"/>
                <w:szCs w:val="16"/>
              </w:rPr>
            </w:pPr>
            <w:r w:rsidRPr="00D477EF">
              <w:rPr>
                <w:rFonts w:ascii="Arial" w:hAnsi="Arial" w:cs="Arial"/>
                <w:sz w:val="16"/>
                <w:szCs w:val="16"/>
              </w:rPr>
              <w:t>2,279</w:t>
            </w:r>
          </w:p>
        </w:tc>
        <w:tc>
          <w:tcPr>
            <w:tcW w:w="488" w:type="pct"/>
            <w:tcBorders>
              <w:top w:val="nil"/>
              <w:left w:val="nil"/>
              <w:bottom w:val="single" w:sz="4" w:space="0" w:color="auto"/>
              <w:right w:val="single" w:sz="4" w:space="0" w:color="auto"/>
            </w:tcBorders>
            <w:shd w:val="clear" w:color="auto" w:fill="auto"/>
            <w:noWrap/>
            <w:vAlign w:val="center"/>
          </w:tcPr>
          <w:p w14:paraId="11926C14" w14:textId="4ACAAF94" w:rsidR="00BB6685" w:rsidRPr="00D477EF" w:rsidRDefault="00BB6685" w:rsidP="007E6965">
            <w:pPr>
              <w:ind w:left="-113" w:right="-62"/>
              <w:jc w:val="center"/>
              <w:rPr>
                <w:rFonts w:ascii="Arial" w:hAnsi="Arial" w:cs="Arial"/>
                <w:sz w:val="16"/>
                <w:szCs w:val="16"/>
                <w:lang w:val="en-US"/>
              </w:rPr>
            </w:pPr>
            <w:r w:rsidRPr="00D477EF">
              <w:rPr>
                <w:rFonts w:ascii="Arial" w:hAnsi="Arial" w:cs="Arial"/>
                <w:sz w:val="16"/>
                <w:szCs w:val="16"/>
              </w:rPr>
              <w:t>1,378</w:t>
            </w:r>
          </w:p>
        </w:tc>
        <w:tc>
          <w:tcPr>
            <w:tcW w:w="396" w:type="pct"/>
            <w:tcBorders>
              <w:top w:val="nil"/>
              <w:left w:val="nil"/>
              <w:bottom w:val="single" w:sz="4" w:space="0" w:color="auto"/>
              <w:right w:val="double" w:sz="6" w:space="0" w:color="auto"/>
            </w:tcBorders>
            <w:shd w:val="clear" w:color="auto" w:fill="auto"/>
            <w:noWrap/>
          </w:tcPr>
          <w:p w14:paraId="3948E680" w14:textId="767B874E" w:rsidR="00BB6685" w:rsidRPr="00D477EF" w:rsidRDefault="00BB6685" w:rsidP="007E6965">
            <w:pPr>
              <w:rPr>
                <w:rFonts w:ascii="Arial" w:hAnsi="Arial" w:cs="Arial"/>
                <w:sz w:val="16"/>
                <w:szCs w:val="16"/>
              </w:rPr>
            </w:pPr>
            <w:r w:rsidRPr="00D477EF">
              <w:rPr>
                <w:rFonts w:ascii="Arial" w:hAnsi="Arial" w:cs="Arial"/>
                <w:sz w:val="16"/>
                <w:szCs w:val="16"/>
              </w:rPr>
              <w:t>2024</w:t>
            </w:r>
          </w:p>
        </w:tc>
      </w:tr>
      <w:tr w:rsidR="00BB6685" w:rsidRPr="00D477EF" w14:paraId="31443312"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1DFF4FCF" w14:textId="77777777" w:rsidR="00BB6685" w:rsidRPr="00D477EF" w:rsidRDefault="00BB6685" w:rsidP="007E6965">
            <w:pPr>
              <w:jc w:val="both"/>
              <w:rPr>
                <w:rFonts w:ascii="Arial" w:hAnsi="Arial" w:cs="Arial"/>
                <w:sz w:val="16"/>
                <w:szCs w:val="16"/>
              </w:rPr>
            </w:pPr>
          </w:p>
        </w:tc>
        <w:tc>
          <w:tcPr>
            <w:tcW w:w="286" w:type="pct"/>
            <w:tcBorders>
              <w:top w:val="nil"/>
              <w:left w:val="nil"/>
              <w:bottom w:val="single" w:sz="4" w:space="0" w:color="auto"/>
              <w:right w:val="nil"/>
            </w:tcBorders>
            <w:shd w:val="clear" w:color="auto" w:fill="auto"/>
            <w:noWrap/>
          </w:tcPr>
          <w:p w14:paraId="66A56E98" w14:textId="77777777" w:rsidR="00BB6685" w:rsidRPr="00D477EF" w:rsidRDefault="00BB6685" w:rsidP="007E6965">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tcPr>
          <w:p w14:paraId="7390B879" w14:textId="77777777" w:rsidR="00BB6685" w:rsidRPr="00D477EF" w:rsidRDefault="00BB6685" w:rsidP="007E6965">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noWrap/>
          </w:tcPr>
          <w:p w14:paraId="1201F272" w14:textId="0743C247" w:rsidR="00BB6685" w:rsidRPr="00D477EF" w:rsidRDefault="00BB6685" w:rsidP="007E6965">
            <w:pPr>
              <w:jc w:val="both"/>
              <w:rPr>
                <w:rFonts w:ascii="Arial" w:hAnsi="Arial" w:cs="Arial"/>
                <w:sz w:val="16"/>
                <w:szCs w:val="16"/>
              </w:rPr>
            </w:pPr>
            <w:r w:rsidRPr="00D477EF">
              <w:rPr>
                <w:rFonts w:ascii="Arial" w:hAnsi="Arial" w:cs="Arial"/>
                <w:sz w:val="16"/>
                <w:szCs w:val="16"/>
              </w:rPr>
              <w:t>5011</w:t>
            </w:r>
          </w:p>
        </w:tc>
        <w:tc>
          <w:tcPr>
            <w:tcW w:w="571" w:type="pct"/>
            <w:tcBorders>
              <w:top w:val="single" w:sz="4" w:space="0" w:color="auto"/>
              <w:left w:val="single" w:sz="4" w:space="0" w:color="auto"/>
              <w:bottom w:val="single" w:sz="4" w:space="0" w:color="auto"/>
              <w:right w:val="single" w:sz="4" w:space="0" w:color="auto"/>
            </w:tcBorders>
            <w:shd w:val="clear" w:color="auto" w:fill="auto"/>
            <w:noWrap/>
          </w:tcPr>
          <w:p w14:paraId="6FBEB5E2" w14:textId="320ED728" w:rsidR="00BB6685" w:rsidRPr="00D477EF" w:rsidRDefault="00BB6685" w:rsidP="007E6965">
            <w:pPr>
              <w:jc w:val="both"/>
              <w:rPr>
                <w:rFonts w:ascii="Arial" w:hAnsi="Arial" w:cs="Arial"/>
                <w:sz w:val="16"/>
                <w:szCs w:val="16"/>
              </w:rPr>
            </w:pPr>
            <w:r w:rsidRPr="00D477EF">
              <w:rPr>
                <w:rFonts w:ascii="Arial" w:hAnsi="Arial" w:cs="Arial"/>
                <w:sz w:val="16"/>
                <w:szCs w:val="16"/>
              </w:rPr>
              <w:t>0,8</w:t>
            </w:r>
          </w:p>
        </w:tc>
        <w:tc>
          <w:tcPr>
            <w:tcW w:w="506" w:type="pct"/>
            <w:tcBorders>
              <w:top w:val="nil"/>
              <w:left w:val="nil"/>
              <w:bottom w:val="single" w:sz="4" w:space="0" w:color="auto"/>
              <w:right w:val="single" w:sz="4" w:space="0" w:color="auto"/>
            </w:tcBorders>
            <w:shd w:val="clear" w:color="auto" w:fill="auto"/>
            <w:noWrap/>
            <w:vAlign w:val="center"/>
          </w:tcPr>
          <w:p w14:paraId="0254A155" w14:textId="7E60D8FE" w:rsidR="00BB6685" w:rsidRPr="00D477EF" w:rsidRDefault="00BB6685" w:rsidP="007E6965">
            <w:pPr>
              <w:ind w:left="-113" w:right="-113"/>
              <w:jc w:val="center"/>
              <w:rPr>
                <w:rFonts w:ascii="Arial" w:hAnsi="Arial" w:cs="Arial"/>
                <w:sz w:val="16"/>
                <w:szCs w:val="16"/>
              </w:rPr>
            </w:pPr>
            <w:r w:rsidRPr="00D477EF">
              <w:rPr>
                <w:rFonts w:ascii="Arial" w:hAnsi="Arial" w:cs="Arial"/>
                <w:sz w:val="16"/>
                <w:szCs w:val="16"/>
              </w:rPr>
              <w:t>12,372</w:t>
            </w:r>
          </w:p>
        </w:tc>
        <w:tc>
          <w:tcPr>
            <w:tcW w:w="513" w:type="pct"/>
            <w:tcBorders>
              <w:top w:val="nil"/>
              <w:left w:val="nil"/>
              <w:bottom w:val="single" w:sz="4" w:space="0" w:color="auto"/>
              <w:right w:val="single" w:sz="4" w:space="0" w:color="auto"/>
            </w:tcBorders>
            <w:shd w:val="clear" w:color="auto" w:fill="auto"/>
            <w:noWrap/>
          </w:tcPr>
          <w:p w14:paraId="03BDE1AB" w14:textId="5CBE9702" w:rsidR="00BB6685" w:rsidRPr="00D477EF" w:rsidRDefault="00BB6685" w:rsidP="007E6965">
            <w:pPr>
              <w:ind w:left="-113" w:right="-62"/>
              <w:jc w:val="both"/>
              <w:rPr>
                <w:rFonts w:ascii="Arial" w:hAnsi="Arial" w:cs="Arial"/>
                <w:sz w:val="16"/>
                <w:szCs w:val="16"/>
              </w:rPr>
            </w:pPr>
            <w:r w:rsidRPr="00D477EF">
              <w:rPr>
                <w:rFonts w:ascii="Arial" w:hAnsi="Arial" w:cs="Arial"/>
                <w:sz w:val="16"/>
                <w:szCs w:val="16"/>
              </w:rPr>
              <w:t>0,8</w:t>
            </w:r>
          </w:p>
        </w:tc>
        <w:tc>
          <w:tcPr>
            <w:tcW w:w="488" w:type="pct"/>
            <w:tcBorders>
              <w:top w:val="nil"/>
              <w:left w:val="nil"/>
              <w:bottom w:val="single" w:sz="4" w:space="0" w:color="auto"/>
              <w:right w:val="single" w:sz="4" w:space="0" w:color="auto"/>
            </w:tcBorders>
            <w:shd w:val="clear" w:color="auto" w:fill="auto"/>
            <w:noWrap/>
            <w:vAlign w:val="center"/>
          </w:tcPr>
          <w:p w14:paraId="268721E9" w14:textId="16B40431" w:rsidR="00BB6685" w:rsidRPr="00D477EF" w:rsidRDefault="00BB6685" w:rsidP="007E6965">
            <w:pPr>
              <w:ind w:left="-113" w:right="-62"/>
              <w:jc w:val="center"/>
              <w:rPr>
                <w:rFonts w:ascii="Arial" w:hAnsi="Arial" w:cs="Arial"/>
                <w:sz w:val="16"/>
                <w:szCs w:val="16"/>
                <w:lang w:val="en-US"/>
              </w:rPr>
            </w:pPr>
            <w:r w:rsidRPr="00D477EF">
              <w:rPr>
                <w:rFonts w:ascii="Arial" w:hAnsi="Arial" w:cs="Arial"/>
                <w:sz w:val="16"/>
                <w:szCs w:val="16"/>
              </w:rPr>
              <w:t>12,372</w:t>
            </w:r>
          </w:p>
        </w:tc>
        <w:tc>
          <w:tcPr>
            <w:tcW w:w="396" w:type="pct"/>
            <w:tcBorders>
              <w:top w:val="nil"/>
              <w:left w:val="nil"/>
              <w:bottom w:val="single" w:sz="4" w:space="0" w:color="auto"/>
              <w:right w:val="double" w:sz="6" w:space="0" w:color="auto"/>
            </w:tcBorders>
            <w:shd w:val="clear" w:color="auto" w:fill="auto"/>
            <w:noWrap/>
          </w:tcPr>
          <w:p w14:paraId="292CA860" w14:textId="7C02A3DC" w:rsidR="00BB6685" w:rsidRPr="00D477EF" w:rsidRDefault="00BB6685" w:rsidP="007E6965">
            <w:pPr>
              <w:rPr>
                <w:rFonts w:ascii="Arial" w:hAnsi="Arial" w:cs="Arial"/>
                <w:sz w:val="16"/>
                <w:szCs w:val="16"/>
              </w:rPr>
            </w:pPr>
            <w:r w:rsidRPr="00D477EF">
              <w:rPr>
                <w:rFonts w:ascii="Arial" w:hAnsi="Arial" w:cs="Arial"/>
                <w:sz w:val="16"/>
                <w:szCs w:val="16"/>
              </w:rPr>
              <w:t>2024</w:t>
            </w:r>
          </w:p>
        </w:tc>
      </w:tr>
      <w:tr w:rsidR="00BB6685" w:rsidRPr="00D477EF" w14:paraId="1D144E9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189997EB" w14:textId="77777777" w:rsidR="00BB6685" w:rsidRPr="00D477EF" w:rsidRDefault="00BB6685" w:rsidP="007E6965">
            <w:pPr>
              <w:jc w:val="both"/>
              <w:rPr>
                <w:rFonts w:ascii="Arial" w:hAnsi="Arial" w:cs="Arial"/>
                <w:sz w:val="16"/>
                <w:szCs w:val="16"/>
              </w:rPr>
            </w:pPr>
          </w:p>
        </w:tc>
        <w:tc>
          <w:tcPr>
            <w:tcW w:w="286" w:type="pct"/>
            <w:tcBorders>
              <w:top w:val="nil"/>
              <w:left w:val="nil"/>
              <w:bottom w:val="single" w:sz="4" w:space="0" w:color="auto"/>
              <w:right w:val="nil"/>
            </w:tcBorders>
            <w:shd w:val="clear" w:color="auto" w:fill="auto"/>
            <w:noWrap/>
          </w:tcPr>
          <w:p w14:paraId="5765DF3F" w14:textId="77777777" w:rsidR="00BB6685" w:rsidRPr="00D477EF" w:rsidRDefault="00BB6685" w:rsidP="007E6965">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tcPr>
          <w:p w14:paraId="7A325BA9" w14:textId="77777777" w:rsidR="00BB6685" w:rsidRPr="00D477EF" w:rsidRDefault="00BB6685" w:rsidP="007E6965">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noWrap/>
          </w:tcPr>
          <w:p w14:paraId="78F3522F" w14:textId="2D70CB73" w:rsidR="00BB6685" w:rsidRPr="00D477EF" w:rsidRDefault="00BB6685" w:rsidP="007E6965">
            <w:pPr>
              <w:jc w:val="both"/>
              <w:rPr>
                <w:rFonts w:ascii="Arial" w:hAnsi="Arial" w:cs="Arial"/>
                <w:sz w:val="16"/>
                <w:szCs w:val="16"/>
              </w:rPr>
            </w:pPr>
            <w:r w:rsidRPr="00D477EF">
              <w:rPr>
                <w:rFonts w:ascii="Arial" w:hAnsi="Arial" w:cs="Arial"/>
                <w:sz w:val="16"/>
                <w:szCs w:val="16"/>
              </w:rPr>
              <w:t>5011</w:t>
            </w:r>
          </w:p>
        </w:tc>
        <w:tc>
          <w:tcPr>
            <w:tcW w:w="571" w:type="pct"/>
            <w:tcBorders>
              <w:top w:val="single" w:sz="4" w:space="0" w:color="auto"/>
              <w:left w:val="single" w:sz="4" w:space="0" w:color="auto"/>
              <w:bottom w:val="single" w:sz="4" w:space="0" w:color="auto"/>
              <w:right w:val="single" w:sz="4" w:space="0" w:color="auto"/>
            </w:tcBorders>
            <w:shd w:val="clear" w:color="auto" w:fill="auto"/>
            <w:noWrap/>
          </w:tcPr>
          <w:p w14:paraId="29A4D594" w14:textId="647182B4" w:rsidR="00BB6685" w:rsidRPr="00D477EF" w:rsidRDefault="00BB6685" w:rsidP="007E6965">
            <w:pPr>
              <w:jc w:val="both"/>
              <w:rPr>
                <w:rFonts w:ascii="Arial" w:hAnsi="Arial" w:cs="Arial"/>
                <w:sz w:val="16"/>
                <w:szCs w:val="16"/>
              </w:rPr>
            </w:pPr>
            <w:r w:rsidRPr="00D477EF">
              <w:rPr>
                <w:rFonts w:ascii="Arial" w:hAnsi="Arial" w:cs="Arial"/>
                <w:sz w:val="16"/>
                <w:szCs w:val="16"/>
              </w:rPr>
              <w:t>1,416</w:t>
            </w:r>
          </w:p>
        </w:tc>
        <w:tc>
          <w:tcPr>
            <w:tcW w:w="506" w:type="pct"/>
            <w:tcBorders>
              <w:top w:val="nil"/>
              <w:left w:val="nil"/>
              <w:bottom w:val="single" w:sz="4" w:space="0" w:color="auto"/>
              <w:right w:val="single" w:sz="4" w:space="0" w:color="auto"/>
            </w:tcBorders>
            <w:shd w:val="clear" w:color="auto" w:fill="auto"/>
            <w:noWrap/>
            <w:vAlign w:val="center"/>
          </w:tcPr>
          <w:p w14:paraId="33A25606" w14:textId="71B02C19" w:rsidR="00BB6685" w:rsidRPr="00D477EF" w:rsidRDefault="00BB6685" w:rsidP="007E6965">
            <w:pPr>
              <w:ind w:left="-113" w:right="-113"/>
              <w:jc w:val="center"/>
              <w:rPr>
                <w:rFonts w:ascii="Arial" w:hAnsi="Arial" w:cs="Arial"/>
                <w:sz w:val="16"/>
                <w:szCs w:val="16"/>
              </w:rPr>
            </w:pPr>
            <w:r w:rsidRPr="00D477EF">
              <w:rPr>
                <w:rFonts w:ascii="Arial" w:hAnsi="Arial" w:cs="Arial"/>
                <w:sz w:val="16"/>
                <w:szCs w:val="16"/>
              </w:rPr>
              <w:t>21,899</w:t>
            </w:r>
          </w:p>
        </w:tc>
        <w:tc>
          <w:tcPr>
            <w:tcW w:w="513" w:type="pct"/>
            <w:tcBorders>
              <w:top w:val="nil"/>
              <w:left w:val="nil"/>
              <w:bottom w:val="single" w:sz="4" w:space="0" w:color="auto"/>
              <w:right w:val="single" w:sz="4" w:space="0" w:color="auto"/>
            </w:tcBorders>
            <w:shd w:val="clear" w:color="auto" w:fill="auto"/>
            <w:noWrap/>
          </w:tcPr>
          <w:p w14:paraId="75CAF40D" w14:textId="131184D3" w:rsidR="00BB6685" w:rsidRPr="00D477EF" w:rsidRDefault="00BB6685" w:rsidP="007E6965">
            <w:pPr>
              <w:ind w:left="-113" w:right="-62"/>
              <w:jc w:val="both"/>
              <w:rPr>
                <w:rFonts w:ascii="Arial" w:hAnsi="Arial" w:cs="Arial"/>
                <w:sz w:val="16"/>
                <w:szCs w:val="16"/>
              </w:rPr>
            </w:pPr>
            <w:r w:rsidRPr="00D477EF">
              <w:rPr>
                <w:rFonts w:ascii="Arial" w:hAnsi="Arial" w:cs="Arial"/>
                <w:sz w:val="16"/>
                <w:szCs w:val="16"/>
              </w:rPr>
              <w:t>1,416</w:t>
            </w:r>
          </w:p>
        </w:tc>
        <w:tc>
          <w:tcPr>
            <w:tcW w:w="488" w:type="pct"/>
            <w:tcBorders>
              <w:top w:val="nil"/>
              <w:left w:val="nil"/>
              <w:bottom w:val="single" w:sz="4" w:space="0" w:color="auto"/>
              <w:right w:val="single" w:sz="4" w:space="0" w:color="auto"/>
            </w:tcBorders>
            <w:shd w:val="clear" w:color="auto" w:fill="auto"/>
            <w:noWrap/>
            <w:vAlign w:val="center"/>
          </w:tcPr>
          <w:p w14:paraId="060188B1" w14:textId="22214EE6" w:rsidR="00BB6685" w:rsidRPr="00D477EF" w:rsidRDefault="00BB6685" w:rsidP="007E6965">
            <w:pPr>
              <w:ind w:left="-113" w:right="-62"/>
              <w:jc w:val="center"/>
              <w:rPr>
                <w:rFonts w:ascii="Arial" w:hAnsi="Arial" w:cs="Arial"/>
                <w:sz w:val="16"/>
                <w:szCs w:val="16"/>
                <w:lang w:val="en-US"/>
              </w:rPr>
            </w:pPr>
            <w:r w:rsidRPr="00D477EF">
              <w:rPr>
                <w:rFonts w:ascii="Arial" w:hAnsi="Arial" w:cs="Arial"/>
                <w:sz w:val="16"/>
                <w:szCs w:val="16"/>
              </w:rPr>
              <w:t>21,899</w:t>
            </w:r>
          </w:p>
        </w:tc>
        <w:tc>
          <w:tcPr>
            <w:tcW w:w="396" w:type="pct"/>
            <w:tcBorders>
              <w:top w:val="nil"/>
              <w:left w:val="nil"/>
              <w:bottom w:val="single" w:sz="4" w:space="0" w:color="auto"/>
              <w:right w:val="double" w:sz="6" w:space="0" w:color="auto"/>
            </w:tcBorders>
            <w:shd w:val="clear" w:color="auto" w:fill="auto"/>
            <w:noWrap/>
          </w:tcPr>
          <w:p w14:paraId="03E5AC6C" w14:textId="0C5517C0" w:rsidR="00BB6685" w:rsidRPr="00D477EF" w:rsidRDefault="00BB6685" w:rsidP="007E6965">
            <w:pPr>
              <w:rPr>
                <w:rFonts w:ascii="Arial" w:hAnsi="Arial" w:cs="Arial"/>
                <w:sz w:val="16"/>
                <w:szCs w:val="16"/>
              </w:rPr>
            </w:pPr>
            <w:r w:rsidRPr="00D477EF">
              <w:rPr>
                <w:rFonts w:ascii="Arial" w:hAnsi="Arial" w:cs="Arial"/>
                <w:sz w:val="16"/>
                <w:szCs w:val="16"/>
              </w:rPr>
              <w:t>2024</w:t>
            </w:r>
          </w:p>
        </w:tc>
      </w:tr>
      <w:tr w:rsidR="00BB6685" w:rsidRPr="00D477EF" w14:paraId="113439A0"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5B55BEA7" w14:textId="77777777" w:rsidR="00BB6685" w:rsidRPr="00D477EF" w:rsidRDefault="00BB6685" w:rsidP="007E6965">
            <w:pPr>
              <w:jc w:val="both"/>
              <w:rPr>
                <w:rFonts w:ascii="Arial" w:hAnsi="Arial" w:cs="Arial"/>
                <w:sz w:val="16"/>
                <w:szCs w:val="16"/>
              </w:rPr>
            </w:pPr>
          </w:p>
        </w:tc>
        <w:tc>
          <w:tcPr>
            <w:tcW w:w="286" w:type="pct"/>
            <w:tcBorders>
              <w:top w:val="nil"/>
              <w:left w:val="nil"/>
              <w:bottom w:val="single" w:sz="4" w:space="0" w:color="auto"/>
              <w:right w:val="nil"/>
            </w:tcBorders>
            <w:shd w:val="clear" w:color="auto" w:fill="auto"/>
            <w:noWrap/>
          </w:tcPr>
          <w:p w14:paraId="037FEAEF" w14:textId="77777777" w:rsidR="00BB6685" w:rsidRPr="00D477EF" w:rsidRDefault="00BB6685" w:rsidP="007E6965">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tcPr>
          <w:p w14:paraId="5D647344" w14:textId="77777777" w:rsidR="00BB6685" w:rsidRPr="00D477EF" w:rsidRDefault="00BB6685" w:rsidP="007E6965">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noWrap/>
          </w:tcPr>
          <w:p w14:paraId="71A6EA7E" w14:textId="77C1A57F" w:rsidR="00BB6685" w:rsidRPr="00D477EF" w:rsidRDefault="00BB6685" w:rsidP="007E6965">
            <w:pPr>
              <w:jc w:val="both"/>
              <w:rPr>
                <w:rFonts w:ascii="Arial" w:hAnsi="Arial" w:cs="Arial"/>
                <w:sz w:val="16"/>
                <w:szCs w:val="16"/>
              </w:rPr>
            </w:pPr>
            <w:r w:rsidRPr="00D477EF">
              <w:rPr>
                <w:rFonts w:ascii="Arial" w:hAnsi="Arial" w:cs="Arial"/>
                <w:sz w:val="16"/>
                <w:szCs w:val="16"/>
              </w:rPr>
              <w:t>5011</w:t>
            </w:r>
          </w:p>
        </w:tc>
        <w:tc>
          <w:tcPr>
            <w:tcW w:w="571" w:type="pct"/>
            <w:tcBorders>
              <w:top w:val="single" w:sz="4" w:space="0" w:color="auto"/>
              <w:left w:val="single" w:sz="4" w:space="0" w:color="auto"/>
              <w:bottom w:val="single" w:sz="4" w:space="0" w:color="auto"/>
              <w:right w:val="single" w:sz="4" w:space="0" w:color="auto"/>
            </w:tcBorders>
            <w:shd w:val="clear" w:color="auto" w:fill="auto"/>
            <w:noWrap/>
          </w:tcPr>
          <w:p w14:paraId="2B7EC81B" w14:textId="0E98ACD4" w:rsidR="00BB6685" w:rsidRPr="00D477EF" w:rsidRDefault="00BB6685" w:rsidP="007E6965">
            <w:pPr>
              <w:jc w:val="both"/>
              <w:rPr>
                <w:rFonts w:ascii="Arial" w:hAnsi="Arial" w:cs="Arial"/>
                <w:sz w:val="16"/>
                <w:szCs w:val="16"/>
              </w:rPr>
            </w:pPr>
            <w:r w:rsidRPr="00D477EF">
              <w:rPr>
                <w:rFonts w:ascii="Arial" w:hAnsi="Arial" w:cs="Arial"/>
                <w:sz w:val="16"/>
                <w:szCs w:val="16"/>
              </w:rPr>
              <w:t>2,279</w:t>
            </w:r>
          </w:p>
        </w:tc>
        <w:tc>
          <w:tcPr>
            <w:tcW w:w="506" w:type="pct"/>
            <w:tcBorders>
              <w:top w:val="nil"/>
              <w:left w:val="nil"/>
              <w:bottom w:val="single" w:sz="4" w:space="0" w:color="auto"/>
              <w:right w:val="single" w:sz="4" w:space="0" w:color="auto"/>
            </w:tcBorders>
            <w:shd w:val="clear" w:color="auto" w:fill="auto"/>
            <w:noWrap/>
            <w:vAlign w:val="center"/>
          </w:tcPr>
          <w:p w14:paraId="39CF6FAD" w14:textId="122AEA4E" w:rsidR="00BB6685" w:rsidRPr="00D477EF" w:rsidRDefault="00BB6685" w:rsidP="007E6965">
            <w:pPr>
              <w:ind w:left="-113" w:right="-113"/>
              <w:jc w:val="center"/>
              <w:rPr>
                <w:rFonts w:ascii="Arial" w:hAnsi="Arial" w:cs="Arial"/>
                <w:sz w:val="16"/>
                <w:szCs w:val="16"/>
              </w:rPr>
            </w:pPr>
            <w:r w:rsidRPr="00D477EF">
              <w:rPr>
                <w:rFonts w:ascii="Arial" w:hAnsi="Arial" w:cs="Arial"/>
                <w:sz w:val="16"/>
                <w:szCs w:val="16"/>
              </w:rPr>
              <w:t>1,378</w:t>
            </w:r>
          </w:p>
        </w:tc>
        <w:tc>
          <w:tcPr>
            <w:tcW w:w="513" w:type="pct"/>
            <w:tcBorders>
              <w:top w:val="nil"/>
              <w:left w:val="nil"/>
              <w:bottom w:val="single" w:sz="4" w:space="0" w:color="auto"/>
              <w:right w:val="single" w:sz="4" w:space="0" w:color="auto"/>
            </w:tcBorders>
            <w:shd w:val="clear" w:color="auto" w:fill="auto"/>
            <w:noWrap/>
          </w:tcPr>
          <w:p w14:paraId="65FC1EB4" w14:textId="72DC8287" w:rsidR="00BB6685" w:rsidRPr="00D477EF" w:rsidRDefault="00BB6685" w:rsidP="007E6965">
            <w:pPr>
              <w:ind w:left="-113" w:right="-62"/>
              <w:jc w:val="both"/>
              <w:rPr>
                <w:rFonts w:ascii="Arial" w:hAnsi="Arial" w:cs="Arial"/>
                <w:sz w:val="16"/>
                <w:szCs w:val="16"/>
              </w:rPr>
            </w:pPr>
            <w:r w:rsidRPr="00D477EF">
              <w:rPr>
                <w:rFonts w:ascii="Arial" w:hAnsi="Arial" w:cs="Arial"/>
                <w:sz w:val="16"/>
                <w:szCs w:val="16"/>
              </w:rPr>
              <w:t>2,279</w:t>
            </w:r>
          </w:p>
        </w:tc>
        <w:tc>
          <w:tcPr>
            <w:tcW w:w="488" w:type="pct"/>
            <w:tcBorders>
              <w:top w:val="nil"/>
              <w:left w:val="nil"/>
              <w:bottom w:val="single" w:sz="4" w:space="0" w:color="auto"/>
              <w:right w:val="single" w:sz="4" w:space="0" w:color="auto"/>
            </w:tcBorders>
            <w:shd w:val="clear" w:color="auto" w:fill="auto"/>
            <w:noWrap/>
            <w:vAlign w:val="center"/>
          </w:tcPr>
          <w:p w14:paraId="1432DDF3" w14:textId="10885EFF" w:rsidR="00BB6685" w:rsidRPr="00D477EF" w:rsidRDefault="00BB6685" w:rsidP="007E6965">
            <w:pPr>
              <w:ind w:left="-113" w:right="-62"/>
              <w:jc w:val="center"/>
              <w:rPr>
                <w:rFonts w:ascii="Arial" w:hAnsi="Arial" w:cs="Arial"/>
                <w:sz w:val="16"/>
                <w:szCs w:val="16"/>
                <w:lang w:val="en-US"/>
              </w:rPr>
            </w:pPr>
            <w:r w:rsidRPr="00D477EF">
              <w:rPr>
                <w:rFonts w:ascii="Arial" w:hAnsi="Arial" w:cs="Arial"/>
                <w:sz w:val="16"/>
                <w:szCs w:val="16"/>
              </w:rPr>
              <w:t>1,378</w:t>
            </w:r>
          </w:p>
        </w:tc>
        <w:tc>
          <w:tcPr>
            <w:tcW w:w="396" w:type="pct"/>
            <w:tcBorders>
              <w:top w:val="nil"/>
              <w:left w:val="nil"/>
              <w:bottom w:val="single" w:sz="4" w:space="0" w:color="auto"/>
              <w:right w:val="double" w:sz="6" w:space="0" w:color="auto"/>
            </w:tcBorders>
            <w:shd w:val="clear" w:color="auto" w:fill="auto"/>
            <w:noWrap/>
          </w:tcPr>
          <w:p w14:paraId="7E795EBB" w14:textId="377CD8B9" w:rsidR="00BB6685" w:rsidRPr="00D477EF" w:rsidRDefault="00BB6685" w:rsidP="007E6965">
            <w:pPr>
              <w:rPr>
                <w:rFonts w:ascii="Arial" w:hAnsi="Arial" w:cs="Arial"/>
                <w:sz w:val="16"/>
                <w:szCs w:val="16"/>
              </w:rPr>
            </w:pPr>
            <w:r w:rsidRPr="00D477EF">
              <w:rPr>
                <w:rFonts w:ascii="Arial" w:hAnsi="Arial" w:cs="Arial"/>
                <w:sz w:val="16"/>
                <w:szCs w:val="16"/>
              </w:rPr>
              <w:t>2024</w:t>
            </w:r>
          </w:p>
        </w:tc>
      </w:tr>
      <w:tr w:rsidR="00BB6685" w:rsidRPr="00D477EF" w14:paraId="05AF45C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16C944B3" w14:textId="77777777" w:rsidR="00BB6685" w:rsidRPr="00D477EF" w:rsidRDefault="00BB6685" w:rsidP="00A81811">
            <w:pPr>
              <w:jc w:val="both"/>
              <w:rPr>
                <w:rFonts w:ascii="Arial" w:hAnsi="Arial" w:cs="Arial"/>
                <w:sz w:val="16"/>
                <w:szCs w:val="16"/>
              </w:rPr>
            </w:pPr>
          </w:p>
        </w:tc>
        <w:tc>
          <w:tcPr>
            <w:tcW w:w="286" w:type="pct"/>
            <w:tcBorders>
              <w:top w:val="nil"/>
              <w:left w:val="nil"/>
              <w:bottom w:val="single" w:sz="4" w:space="0" w:color="auto"/>
              <w:right w:val="nil"/>
            </w:tcBorders>
            <w:shd w:val="clear" w:color="auto" w:fill="auto"/>
            <w:noWrap/>
          </w:tcPr>
          <w:p w14:paraId="425D3602" w14:textId="77777777" w:rsidR="00BB6685" w:rsidRPr="00D477EF" w:rsidRDefault="00BB6685" w:rsidP="00A81811">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tcPr>
          <w:p w14:paraId="0CEDC04C" w14:textId="77777777" w:rsidR="00BB6685" w:rsidRPr="00D477EF" w:rsidRDefault="00BB6685" w:rsidP="00A81811">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noWrap/>
          </w:tcPr>
          <w:p w14:paraId="17F6E7B9" w14:textId="21112D26" w:rsidR="00BB6685" w:rsidRPr="00D477EF" w:rsidRDefault="00BB6685" w:rsidP="00A81811">
            <w:pPr>
              <w:jc w:val="both"/>
              <w:rPr>
                <w:rFonts w:ascii="Arial" w:hAnsi="Arial" w:cs="Arial"/>
                <w:sz w:val="16"/>
                <w:szCs w:val="16"/>
              </w:rPr>
            </w:pPr>
            <w:r w:rsidRPr="00D477EF">
              <w:rPr>
                <w:rFonts w:ascii="Arial" w:hAnsi="Arial" w:cs="Arial"/>
                <w:sz w:val="16"/>
                <w:szCs w:val="16"/>
              </w:rPr>
              <w:t>5012</w:t>
            </w:r>
          </w:p>
        </w:tc>
        <w:tc>
          <w:tcPr>
            <w:tcW w:w="571" w:type="pct"/>
            <w:tcBorders>
              <w:top w:val="single" w:sz="4" w:space="0" w:color="auto"/>
              <w:left w:val="single" w:sz="4" w:space="0" w:color="auto"/>
              <w:bottom w:val="single" w:sz="4" w:space="0" w:color="auto"/>
              <w:right w:val="single" w:sz="4" w:space="0" w:color="auto"/>
            </w:tcBorders>
            <w:shd w:val="clear" w:color="auto" w:fill="auto"/>
            <w:noWrap/>
          </w:tcPr>
          <w:p w14:paraId="76245BF3" w14:textId="7E46D2F5" w:rsidR="00BB6685" w:rsidRPr="00D477EF" w:rsidRDefault="00BB6685" w:rsidP="00A81811">
            <w:pPr>
              <w:jc w:val="both"/>
              <w:rPr>
                <w:rFonts w:ascii="Arial" w:hAnsi="Arial" w:cs="Arial"/>
                <w:sz w:val="16"/>
                <w:szCs w:val="16"/>
              </w:rPr>
            </w:pPr>
            <w:r w:rsidRPr="00D477EF">
              <w:rPr>
                <w:rFonts w:ascii="Arial" w:hAnsi="Arial" w:cs="Arial"/>
                <w:sz w:val="16"/>
                <w:szCs w:val="16"/>
              </w:rPr>
              <w:t>2,536</w:t>
            </w:r>
          </w:p>
        </w:tc>
        <w:tc>
          <w:tcPr>
            <w:tcW w:w="506" w:type="pct"/>
            <w:tcBorders>
              <w:top w:val="nil"/>
              <w:left w:val="nil"/>
              <w:bottom w:val="single" w:sz="4" w:space="0" w:color="auto"/>
              <w:right w:val="single" w:sz="4" w:space="0" w:color="auto"/>
            </w:tcBorders>
            <w:shd w:val="clear" w:color="auto" w:fill="auto"/>
            <w:noWrap/>
            <w:vAlign w:val="center"/>
          </w:tcPr>
          <w:p w14:paraId="6BE87EDF" w14:textId="473C5DAA" w:rsidR="00BB6685" w:rsidRPr="00D477EF" w:rsidRDefault="00BB6685" w:rsidP="00A81811">
            <w:pPr>
              <w:ind w:left="-113" w:right="-113"/>
              <w:jc w:val="center"/>
              <w:rPr>
                <w:rFonts w:ascii="Arial" w:hAnsi="Arial" w:cs="Arial"/>
                <w:sz w:val="16"/>
                <w:szCs w:val="16"/>
              </w:rPr>
            </w:pPr>
            <w:r w:rsidRPr="00D477EF">
              <w:rPr>
                <w:rFonts w:ascii="Arial" w:hAnsi="Arial" w:cs="Arial"/>
                <w:sz w:val="16"/>
                <w:szCs w:val="16"/>
              </w:rPr>
              <w:t>80,0</w:t>
            </w:r>
          </w:p>
        </w:tc>
        <w:tc>
          <w:tcPr>
            <w:tcW w:w="513" w:type="pct"/>
            <w:tcBorders>
              <w:top w:val="nil"/>
              <w:left w:val="nil"/>
              <w:bottom w:val="single" w:sz="4" w:space="0" w:color="auto"/>
              <w:right w:val="single" w:sz="4" w:space="0" w:color="auto"/>
            </w:tcBorders>
            <w:shd w:val="clear" w:color="auto" w:fill="auto"/>
            <w:noWrap/>
          </w:tcPr>
          <w:p w14:paraId="51582C1E" w14:textId="5AB109F8" w:rsidR="00BB6685" w:rsidRPr="00D477EF" w:rsidRDefault="00BB6685" w:rsidP="00A81811">
            <w:pPr>
              <w:ind w:left="-113" w:right="-62"/>
              <w:jc w:val="both"/>
              <w:rPr>
                <w:rFonts w:ascii="Arial" w:hAnsi="Arial" w:cs="Arial"/>
                <w:sz w:val="16"/>
                <w:szCs w:val="16"/>
              </w:rPr>
            </w:pPr>
            <w:r w:rsidRPr="00D477EF">
              <w:rPr>
                <w:rFonts w:ascii="Arial" w:hAnsi="Arial" w:cs="Arial"/>
                <w:sz w:val="16"/>
                <w:szCs w:val="16"/>
              </w:rPr>
              <w:t>2,536</w:t>
            </w:r>
          </w:p>
        </w:tc>
        <w:tc>
          <w:tcPr>
            <w:tcW w:w="488" w:type="pct"/>
            <w:tcBorders>
              <w:top w:val="nil"/>
              <w:left w:val="nil"/>
              <w:bottom w:val="single" w:sz="4" w:space="0" w:color="auto"/>
              <w:right w:val="single" w:sz="4" w:space="0" w:color="auto"/>
            </w:tcBorders>
            <w:shd w:val="clear" w:color="auto" w:fill="auto"/>
            <w:noWrap/>
            <w:vAlign w:val="center"/>
          </w:tcPr>
          <w:p w14:paraId="3EA16586" w14:textId="54D844D0" w:rsidR="00BB6685" w:rsidRPr="00D477EF" w:rsidRDefault="00BB6685" w:rsidP="00A81811">
            <w:pPr>
              <w:ind w:left="-113" w:right="-62"/>
              <w:jc w:val="center"/>
              <w:rPr>
                <w:rFonts w:ascii="Arial" w:hAnsi="Arial" w:cs="Arial"/>
                <w:sz w:val="16"/>
                <w:szCs w:val="16"/>
                <w:lang w:val="en-US"/>
              </w:rPr>
            </w:pPr>
            <w:r w:rsidRPr="00D477EF">
              <w:rPr>
                <w:rFonts w:ascii="Arial" w:hAnsi="Arial" w:cs="Arial"/>
                <w:sz w:val="16"/>
                <w:szCs w:val="16"/>
              </w:rPr>
              <w:t>80,0</w:t>
            </w:r>
          </w:p>
        </w:tc>
        <w:tc>
          <w:tcPr>
            <w:tcW w:w="396" w:type="pct"/>
            <w:tcBorders>
              <w:top w:val="nil"/>
              <w:left w:val="nil"/>
              <w:bottom w:val="single" w:sz="4" w:space="0" w:color="auto"/>
              <w:right w:val="double" w:sz="6" w:space="0" w:color="auto"/>
            </w:tcBorders>
            <w:shd w:val="clear" w:color="auto" w:fill="auto"/>
            <w:noWrap/>
          </w:tcPr>
          <w:p w14:paraId="50C08B5D" w14:textId="4B92FEFB" w:rsidR="00BB6685" w:rsidRPr="00D477EF" w:rsidRDefault="00BB6685" w:rsidP="00A81811">
            <w:pPr>
              <w:rPr>
                <w:rFonts w:ascii="Arial" w:hAnsi="Arial" w:cs="Arial"/>
                <w:sz w:val="16"/>
                <w:szCs w:val="16"/>
              </w:rPr>
            </w:pPr>
            <w:r w:rsidRPr="00D477EF">
              <w:rPr>
                <w:rFonts w:ascii="Arial" w:hAnsi="Arial" w:cs="Arial"/>
                <w:sz w:val="16"/>
                <w:szCs w:val="16"/>
              </w:rPr>
              <w:t>2024</w:t>
            </w:r>
          </w:p>
        </w:tc>
      </w:tr>
      <w:tr w:rsidR="00BB6685" w:rsidRPr="00D477EF" w14:paraId="75EC34E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40D8BE3A" w14:textId="77777777" w:rsidR="00BB6685" w:rsidRPr="00D477EF" w:rsidRDefault="00BB6685" w:rsidP="00A81811">
            <w:pPr>
              <w:jc w:val="both"/>
              <w:rPr>
                <w:rFonts w:ascii="Arial" w:hAnsi="Arial" w:cs="Arial"/>
                <w:sz w:val="16"/>
                <w:szCs w:val="16"/>
              </w:rPr>
            </w:pPr>
          </w:p>
        </w:tc>
        <w:tc>
          <w:tcPr>
            <w:tcW w:w="286" w:type="pct"/>
            <w:tcBorders>
              <w:top w:val="nil"/>
              <w:left w:val="nil"/>
              <w:bottom w:val="single" w:sz="4" w:space="0" w:color="auto"/>
              <w:right w:val="nil"/>
            </w:tcBorders>
            <w:shd w:val="clear" w:color="auto" w:fill="auto"/>
            <w:noWrap/>
          </w:tcPr>
          <w:p w14:paraId="5606A07E" w14:textId="77777777" w:rsidR="00BB6685" w:rsidRPr="00D477EF" w:rsidRDefault="00BB6685" w:rsidP="00A81811">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tcPr>
          <w:p w14:paraId="5747F16A" w14:textId="77777777" w:rsidR="00BB6685" w:rsidRPr="00D477EF" w:rsidRDefault="00BB6685" w:rsidP="00A81811">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noWrap/>
          </w:tcPr>
          <w:p w14:paraId="7E056212" w14:textId="1EE65F6B" w:rsidR="00BB6685" w:rsidRPr="00D477EF" w:rsidRDefault="00BB6685" w:rsidP="00A81811">
            <w:pPr>
              <w:jc w:val="both"/>
              <w:rPr>
                <w:rFonts w:ascii="Arial" w:hAnsi="Arial" w:cs="Arial"/>
                <w:sz w:val="16"/>
                <w:szCs w:val="16"/>
              </w:rPr>
            </w:pPr>
            <w:r w:rsidRPr="00D477EF">
              <w:rPr>
                <w:rFonts w:ascii="Arial" w:hAnsi="Arial" w:cs="Arial"/>
                <w:sz w:val="16"/>
                <w:szCs w:val="16"/>
              </w:rPr>
              <w:t>5012</w:t>
            </w:r>
          </w:p>
        </w:tc>
        <w:tc>
          <w:tcPr>
            <w:tcW w:w="571" w:type="pct"/>
            <w:tcBorders>
              <w:top w:val="single" w:sz="4" w:space="0" w:color="auto"/>
              <w:left w:val="single" w:sz="4" w:space="0" w:color="auto"/>
              <w:bottom w:val="single" w:sz="4" w:space="0" w:color="auto"/>
              <w:right w:val="single" w:sz="4" w:space="0" w:color="auto"/>
            </w:tcBorders>
            <w:shd w:val="clear" w:color="auto" w:fill="auto"/>
            <w:noWrap/>
          </w:tcPr>
          <w:p w14:paraId="2F904254" w14:textId="474F9F59" w:rsidR="00BB6685" w:rsidRPr="00D477EF" w:rsidRDefault="00BB6685" w:rsidP="00A81811">
            <w:pPr>
              <w:jc w:val="both"/>
              <w:rPr>
                <w:rFonts w:ascii="Arial" w:hAnsi="Arial" w:cs="Arial"/>
                <w:sz w:val="16"/>
                <w:szCs w:val="16"/>
              </w:rPr>
            </w:pPr>
            <w:r w:rsidRPr="00D477EF">
              <w:rPr>
                <w:rFonts w:ascii="Arial" w:hAnsi="Arial" w:cs="Arial"/>
                <w:sz w:val="16"/>
                <w:szCs w:val="16"/>
              </w:rPr>
              <w:t>0,608</w:t>
            </w:r>
          </w:p>
        </w:tc>
        <w:tc>
          <w:tcPr>
            <w:tcW w:w="506" w:type="pct"/>
            <w:tcBorders>
              <w:top w:val="nil"/>
              <w:left w:val="nil"/>
              <w:bottom w:val="single" w:sz="4" w:space="0" w:color="auto"/>
              <w:right w:val="single" w:sz="4" w:space="0" w:color="auto"/>
            </w:tcBorders>
            <w:shd w:val="clear" w:color="auto" w:fill="auto"/>
            <w:noWrap/>
            <w:vAlign w:val="center"/>
          </w:tcPr>
          <w:p w14:paraId="4C4D58AC" w14:textId="0A782162" w:rsidR="00BB6685" w:rsidRPr="00D477EF" w:rsidRDefault="00BB6685" w:rsidP="00A81811">
            <w:pPr>
              <w:ind w:left="-113" w:right="-113"/>
              <w:jc w:val="center"/>
              <w:rPr>
                <w:rFonts w:ascii="Arial" w:hAnsi="Arial" w:cs="Arial"/>
                <w:sz w:val="16"/>
                <w:szCs w:val="16"/>
              </w:rPr>
            </w:pPr>
            <w:r w:rsidRPr="00D477EF">
              <w:rPr>
                <w:rFonts w:ascii="Arial" w:hAnsi="Arial" w:cs="Arial"/>
                <w:sz w:val="16"/>
                <w:szCs w:val="16"/>
              </w:rPr>
              <w:t>2,20631</w:t>
            </w:r>
          </w:p>
        </w:tc>
        <w:tc>
          <w:tcPr>
            <w:tcW w:w="513" w:type="pct"/>
            <w:tcBorders>
              <w:top w:val="nil"/>
              <w:left w:val="nil"/>
              <w:bottom w:val="single" w:sz="4" w:space="0" w:color="auto"/>
              <w:right w:val="single" w:sz="4" w:space="0" w:color="auto"/>
            </w:tcBorders>
            <w:shd w:val="clear" w:color="auto" w:fill="auto"/>
            <w:noWrap/>
          </w:tcPr>
          <w:p w14:paraId="4E4F9540" w14:textId="07D4B19D" w:rsidR="00BB6685" w:rsidRPr="00D477EF" w:rsidRDefault="00BB6685" w:rsidP="00A81811">
            <w:pPr>
              <w:ind w:left="-113" w:right="-62"/>
              <w:jc w:val="both"/>
              <w:rPr>
                <w:rFonts w:ascii="Arial" w:hAnsi="Arial" w:cs="Arial"/>
                <w:sz w:val="16"/>
                <w:szCs w:val="16"/>
              </w:rPr>
            </w:pPr>
            <w:r w:rsidRPr="00D477EF">
              <w:rPr>
                <w:rFonts w:ascii="Arial" w:hAnsi="Arial" w:cs="Arial"/>
                <w:sz w:val="16"/>
                <w:szCs w:val="16"/>
              </w:rPr>
              <w:t>0,608</w:t>
            </w:r>
          </w:p>
        </w:tc>
        <w:tc>
          <w:tcPr>
            <w:tcW w:w="488" w:type="pct"/>
            <w:tcBorders>
              <w:top w:val="nil"/>
              <w:left w:val="nil"/>
              <w:bottom w:val="single" w:sz="4" w:space="0" w:color="auto"/>
              <w:right w:val="single" w:sz="4" w:space="0" w:color="auto"/>
            </w:tcBorders>
            <w:shd w:val="clear" w:color="auto" w:fill="auto"/>
            <w:noWrap/>
            <w:vAlign w:val="center"/>
          </w:tcPr>
          <w:p w14:paraId="5E1D9F20" w14:textId="05AE838B" w:rsidR="00BB6685" w:rsidRPr="00D477EF" w:rsidRDefault="00BB6685" w:rsidP="00A81811">
            <w:pPr>
              <w:ind w:left="-113" w:right="-62"/>
              <w:jc w:val="center"/>
              <w:rPr>
                <w:rFonts w:ascii="Arial" w:hAnsi="Arial" w:cs="Arial"/>
                <w:sz w:val="16"/>
                <w:szCs w:val="16"/>
                <w:lang w:val="en-US"/>
              </w:rPr>
            </w:pPr>
            <w:r w:rsidRPr="00D477EF">
              <w:rPr>
                <w:rFonts w:ascii="Arial" w:hAnsi="Arial" w:cs="Arial"/>
                <w:sz w:val="16"/>
                <w:szCs w:val="16"/>
              </w:rPr>
              <w:t>2,20631</w:t>
            </w:r>
          </w:p>
        </w:tc>
        <w:tc>
          <w:tcPr>
            <w:tcW w:w="396" w:type="pct"/>
            <w:tcBorders>
              <w:top w:val="nil"/>
              <w:left w:val="nil"/>
              <w:bottom w:val="single" w:sz="4" w:space="0" w:color="auto"/>
              <w:right w:val="double" w:sz="6" w:space="0" w:color="auto"/>
            </w:tcBorders>
            <w:shd w:val="clear" w:color="auto" w:fill="auto"/>
            <w:noWrap/>
          </w:tcPr>
          <w:p w14:paraId="316E7787" w14:textId="614CD1DA" w:rsidR="00BB6685" w:rsidRPr="00D477EF" w:rsidRDefault="00BB6685" w:rsidP="00A81811">
            <w:pPr>
              <w:rPr>
                <w:rFonts w:ascii="Arial" w:hAnsi="Arial" w:cs="Arial"/>
                <w:sz w:val="16"/>
                <w:szCs w:val="16"/>
              </w:rPr>
            </w:pPr>
            <w:r w:rsidRPr="00D477EF">
              <w:rPr>
                <w:rFonts w:ascii="Arial" w:hAnsi="Arial" w:cs="Arial"/>
                <w:sz w:val="16"/>
                <w:szCs w:val="16"/>
              </w:rPr>
              <w:t>2024</w:t>
            </w:r>
          </w:p>
        </w:tc>
      </w:tr>
      <w:tr w:rsidR="00BB6685" w:rsidRPr="00D477EF" w14:paraId="70614A6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579E56F6" w14:textId="77777777" w:rsidR="00BB6685" w:rsidRPr="00D477EF" w:rsidRDefault="00BB6685" w:rsidP="00A81811">
            <w:pPr>
              <w:jc w:val="both"/>
              <w:rPr>
                <w:rFonts w:ascii="Arial" w:hAnsi="Arial" w:cs="Arial"/>
                <w:sz w:val="16"/>
                <w:szCs w:val="16"/>
              </w:rPr>
            </w:pPr>
          </w:p>
        </w:tc>
        <w:tc>
          <w:tcPr>
            <w:tcW w:w="286" w:type="pct"/>
            <w:tcBorders>
              <w:top w:val="nil"/>
              <w:left w:val="nil"/>
              <w:bottom w:val="single" w:sz="4" w:space="0" w:color="auto"/>
              <w:right w:val="nil"/>
            </w:tcBorders>
            <w:shd w:val="clear" w:color="auto" w:fill="auto"/>
            <w:noWrap/>
          </w:tcPr>
          <w:p w14:paraId="707AED90" w14:textId="77777777" w:rsidR="00BB6685" w:rsidRPr="00D477EF" w:rsidRDefault="00BB6685" w:rsidP="00A81811">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tcPr>
          <w:p w14:paraId="36F8911E" w14:textId="77777777" w:rsidR="00BB6685" w:rsidRPr="00D477EF" w:rsidRDefault="00BB6685" w:rsidP="00A81811">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noWrap/>
          </w:tcPr>
          <w:p w14:paraId="78E403A3" w14:textId="7FBCDFDE" w:rsidR="00BB6685" w:rsidRPr="00D477EF" w:rsidRDefault="00BB6685" w:rsidP="00A81811">
            <w:pPr>
              <w:jc w:val="both"/>
              <w:rPr>
                <w:rFonts w:ascii="Arial" w:hAnsi="Arial" w:cs="Arial"/>
                <w:sz w:val="16"/>
                <w:szCs w:val="16"/>
              </w:rPr>
            </w:pPr>
            <w:r w:rsidRPr="00D477EF">
              <w:rPr>
                <w:rFonts w:ascii="Arial" w:hAnsi="Arial" w:cs="Arial"/>
                <w:sz w:val="16"/>
                <w:szCs w:val="16"/>
              </w:rPr>
              <w:t>5013</w:t>
            </w:r>
          </w:p>
        </w:tc>
        <w:tc>
          <w:tcPr>
            <w:tcW w:w="571" w:type="pct"/>
            <w:tcBorders>
              <w:top w:val="single" w:sz="4" w:space="0" w:color="auto"/>
              <w:left w:val="single" w:sz="4" w:space="0" w:color="auto"/>
              <w:bottom w:val="single" w:sz="4" w:space="0" w:color="auto"/>
              <w:right w:val="single" w:sz="4" w:space="0" w:color="auto"/>
            </w:tcBorders>
            <w:shd w:val="clear" w:color="auto" w:fill="auto"/>
            <w:noWrap/>
          </w:tcPr>
          <w:p w14:paraId="5E6C78F4" w14:textId="793A451C" w:rsidR="00BB6685" w:rsidRPr="00D477EF" w:rsidRDefault="00BB6685" w:rsidP="00A81811">
            <w:pPr>
              <w:jc w:val="both"/>
              <w:rPr>
                <w:rFonts w:ascii="Arial" w:hAnsi="Arial" w:cs="Arial"/>
                <w:sz w:val="16"/>
                <w:szCs w:val="16"/>
              </w:rPr>
            </w:pPr>
            <w:r w:rsidRPr="00D477EF">
              <w:rPr>
                <w:rFonts w:ascii="Arial" w:hAnsi="Arial" w:cs="Arial"/>
                <w:sz w:val="16"/>
                <w:szCs w:val="16"/>
              </w:rPr>
              <w:t>0,3147175</w:t>
            </w:r>
          </w:p>
        </w:tc>
        <w:tc>
          <w:tcPr>
            <w:tcW w:w="506" w:type="pct"/>
            <w:tcBorders>
              <w:top w:val="nil"/>
              <w:left w:val="nil"/>
              <w:bottom w:val="single" w:sz="4" w:space="0" w:color="auto"/>
              <w:right w:val="single" w:sz="4" w:space="0" w:color="auto"/>
            </w:tcBorders>
            <w:shd w:val="clear" w:color="auto" w:fill="auto"/>
            <w:noWrap/>
            <w:vAlign w:val="center"/>
          </w:tcPr>
          <w:p w14:paraId="0269027C" w14:textId="3427C7AB" w:rsidR="00BB6685" w:rsidRPr="00D477EF" w:rsidRDefault="00BB6685" w:rsidP="00A81811">
            <w:pPr>
              <w:ind w:left="-113" w:right="-113"/>
              <w:jc w:val="center"/>
              <w:rPr>
                <w:rFonts w:ascii="Arial" w:hAnsi="Arial" w:cs="Arial"/>
                <w:sz w:val="16"/>
                <w:szCs w:val="16"/>
              </w:rPr>
            </w:pPr>
            <w:r w:rsidRPr="00D477EF">
              <w:rPr>
                <w:rFonts w:ascii="Arial" w:hAnsi="Arial" w:cs="Arial"/>
                <w:sz w:val="16"/>
                <w:szCs w:val="16"/>
              </w:rPr>
              <w:t>9,92493</w:t>
            </w:r>
          </w:p>
        </w:tc>
        <w:tc>
          <w:tcPr>
            <w:tcW w:w="513" w:type="pct"/>
            <w:tcBorders>
              <w:top w:val="nil"/>
              <w:left w:val="nil"/>
              <w:bottom w:val="single" w:sz="4" w:space="0" w:color="auto"/>
              <w:right w:val="single" w:sz="4" w:space="0" w:color="auto"/>
            </w:tcBorders>
            <w:shd w:val="clear" w:color="auto" w:fill="auto"/>
            <w:noWrap/>
          </w:tcPr>
          <w:p w14:paraId="1190FA5C" w14:textId="78A87146" w:rsidR="00BB6685" w:rsidRPr="00D477EF" w:rsidRDefault="00BB6685" w:rsidP="00A81811">
            <w:pPr>
              <w:ind w:left="-113" w:right="-62"/>
              <w:jc w:val="both"/>
              <w:rPr>
                <w:rFonts w:ascii="Arial" w:hAnsi="Arial" w:cs="Arial"/>
                <w:sz w:val="16"/>
                <w:szCs w:val="16"/>
              </w:rPr>
            </w:pPr>
            <w:r w:rsidRPr="00D477EF">
              <w:rPr>
                <w:rFonts w:ascii="Arial" w:hAnsi="Arial" w:cs="Arial"/>
                <w:sz w:val="16"/>
                <w:szCs w:val="16"/>
              </w:rPr>
              <w:t>0,3147175</w:t>
            </w:r>
          </w:p>
        </w:tc>
        <w:tc>
          <w:tcPr>
            <w:tcW w:w="488" w:type="pct"/>
            <w:tcBorders>
              <w:top w:val="nil"/>
              <w:left w:val="nil"/>
              <w:bottom w:val="single" w:sz="4" w:space="0" w:color="auto"/>
              <w:right w:val="single" w:sz="4" w:space="0" w:color="auto"/>
            </w:tcBorders>
            <w:shd w:val="clear" w:color="auto" w:fill="auto"/>
            <w:noWrap/>
            <w:vAlign w:val="center"/>
          </w:tcPr>
          <w:p w14:paraId="01E14E74" w14:textId="710E8FF3" w:rsidR="00BB6685" w:rsidRPr="00D477EF" w:rsidRDefault="00BB6685" w:rsidP="00A81811">
            <w:pPr>
              <w:ind w:left="-113" w:right="-62"/>
              <w:jc w:val="center"/>
              <w:rPr>
                <w:rFonts w:ascii="Arial" w:hAnsi="Arial" w:cs="Arial"/>
                <w:sz w:val="16"/>
                <w:szCs w:val="16"/>
                <w:lang w:val="en-US"/>
              </w:rPr>
            </w:pPr>
            <w:r w:rsidRPr="00D477EF">
              <w:rPr>
                <w:rFonts w:ascii="Arial" w:hAnsi="Arial" w:cs="Arial"/>
                <w:sz w:val="16"/>
                <w:szCs w:val="16"/>
              </w:rPr>
              <w:t>9,92493</w:t>
            </w:r>
          </w:p>
        </w:tc>
        <w:tc>
          <w:tcPr>
            <w:tcW w:w="396" w:type="pct"/>
            <w:tcBorders>
              <w:top w:val="nil"/>
              <w:left w:val="nil"/>
              <w:bottom w:val="single" w:sz="4" w:space="0" w:color="auto"/>
              <w:right w:val="double" w:sz="6" w:space="0" w:color="auto"/>
            </w:tcBorders>
            <w:shd w:val="clear" w:color="auto" w:fill="auto"/>
            <w:noWrap/>
          </w:tcPr>
          <w:p w14:paraId="3B8B7702" w14:textId="5B1B7CE6" w:rsidR="00BB6685" w:rsidRPr="00D477EF" w:rsidRDefault="00BB6685" w:rsidP="00A81811">
            <w:pPr>
              <w:rPr>
                <w:rFonts w:ascii="Arial" w:hAnsi="Arial" w:cs="Arial"/>
                <w:sz w:val="16"/>
                <w:szCs w:val="16"/>
              </w:rPr>
            </w:pPr>
            <w:r w:rsidRPr="00D477EF">
              <w:rPr>
                <w:rFonts w:ascii="Arial" w:hAnsi="Arial" w:cs="Arial"/>
                <w:sz w:val="16"/>
                <w:szCs w:val="16"/>
              </w:rPr>
              <w:t>2024</w:t>
            </w:r>
          </w:p>
        </w:tc>
      </w:tr>
      <w:tr w:rsidR="00BB6685" w:rsidRPr="00D477EF" w14:paraId="0D9B075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1AC74FB9" w14:textId="77777777" w:rsidR="00BB6685" w:rsidRPr="00D477EF" w:rsidRDefault="00BB6685" w:rsidP="00A81811">
            <w:pPr>
              <w:jc w:val="both"/>
              <w:rPr>
                <w:rFonts w:ascii="Arial" w:hAnsi="Arial" w:cs="Arial"/>
                <w:sz w:val="16"/>
                <w:szCs w:val="16"/>
              </w:rPr>
            </w:pPr>
          </w:p>
        </w:tc>
        <w:tc>
          <w:tcPr>
            <w:tcW w:w="286" w:type="pct"/>
            <w:tcBorders>
              <w:top w:val="nil"/>
              <w:left w:val="nil"/>
              <w:bottom w:val="single" w:sz="4" w:space="0" w:color="auto"/>
              <w:right w:val="nil"/>
            </w:tcBorders>
            <w:shd w:val="clear" w:color="auto" w:fill="auto"/>
            <w:noWrap/>
          </w:tcPr>
          <w:p w14:paraId="6B4A2E24" w14:textId="77777777" w:rsidR="00BB6685" w:rsidRPr="00D477EF" w:rsidRDefault="00BB6685" w:rsidP="00A81811">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tcPr>
          <w:p w14:paraId="17D9154A" w14:textId="77777777" w:rsidR="00BB6685" w:rsidRPr="00D477EF" w:rsidRDefault="00BB6685" w:rsidP="00A81811">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noWrap/>
          </w:tcPr>
          <w:p w14:paraId="7E12753F" w14:textId="2BAC8C56" w:rsidR="00BB6685" w:rsidRPr="00D477EF" w:rsidRDefault="00BB6685" w:rsidP="00A81811">
            <w:pPr>
              <w:jc w:val="both"/>
              <w:rPr>
                <w:rFonts w:ascii="Arial" w:hAnsi="Arial" w:cs="Arial"/>
                <w:sz w:val="16"/>
                <w:szCs w:val="16"/>
              </w:rPr>
            </w:pPr>
            <w:r w:rsidRPr="00D477EF">
              <w:rPr>
                <w:rFonts w:ascii="Arial" w:hAnsi="Arial" w:cs="Arial"/>
                <w:sz w:val="16"/>
                <w:szCs w:val="16"/>
              </w:rPr>
              <w:t>5013</w:t>
            </w:r>
          </w:p>
        </w:tc>
        <w:tc>
          <w:tcPr>
            <w:tcW w:w="571" w:type="pct"/>
            <w:tcBorders>
              <w:top w:val="single" w:sz="4" w:space="0" w:color="auto"/>
              <w:left w:val="single" w:sz="4" w:space="0" w:color="auto"/>
              <w:bottom w:val="single" w:sz="4" w:space="0" w:color="auto"/>
              <w:right w:val="single" w:sz="4" w:space="0" w:color="auto"/>
            </w:tcBorders>
            <w:shd w:val="clear" w:color="auto" w:fill="auto"/>
            <w:noWrap/>
          </w:tcPr>
          <w:p w14:paraId="2528E906" w14:textId="13D691A9" w:rsidR="00BB6685" w:rsidRPr="00D477EF" w:rsidRDefault="00BB6685" w:rsidP="00A81811">
            <w:pPr>
              <w:jc w:val="both"/>
              <w:rPr>
                <w:rFonts w:ascii="Arial" w:hAnsi="Arial" w:cs="Arial"/>
                <w:sz w:val="16"/>
                <w:szCs w:val="16"/>
              </w:rPr>
            </w:pPr>
            <w:r w:rsidRPr="00D477EF">
              <w:rPr>
                <w:rFonts w:ascii="Arial" w:hAnsi="Arial" w:cs="Arial"/>
                <w:sz w:val="16"/>
                <w:szCs w:val="16"/>
              </w:rPr>
              <w:t>78,9603591</w:t>
            </w:r>
          </w:p>
        </w:tc>
        <w:tc>
          <w:tcPr>
            <w:tcW w:w="506" w:type="pct"/>
            <w:tcBorders>
              <w:top w:val="nil"/>
              <w:left w:val="nil"/>
              <w:bottom w:val="single" w:sz="4" w:space="0" w:color="auto"/>
              <w:right w:val="single" w:sz="4" w:space="0" w:color="auto"/>
            </w:tcBorders>
            <w:shd w:val="clear" w:color="auto" w:fill="auto"/>
            <w:noWrap/>
            <w:vAlign w:val="center"/>
          </w:tcPr>
          <w:p w14:paraId="2D805DD4" w14:textId="09FAE55D" w:rsidR="00BB6685" w:rsidRPr="00D477EF" w:rsidRDefault="00BB6685" w:rsidP="00A81811">
            <w:pPr>
              <w:ind w:left="-113" w:right="-113"/>
              <w:jc w:val="center"/>
              <w:rPr>
                <w:rFonts w:ascii="Arial" w:hAnsi="Arial" w:cs="Arial"/>
                <w:sz w:val="16"/>
                <w:szCs w:val="16"/>
              </w:rPr>
            </w:pPr>
            <w:r w:rsidRPr="00D477EF">
              <w:rPr>
                <w:rFonts w:ascii="Arial" w:hAnsi="Arial" w:cs="Arial"/>
                <w:sz w:val="16"/>
                <w:szCs w:val="16"/>
              </w:rPr>
              <w:t>1,18603</w:t>
            </w:r>
          </w:p>
        </w:tc>
        <w:tc>
          <w:tcPr>
            <w:tcW w:w="513" w:type="pct"/>
            <w:tcBorders>
              <w:top w:val="nil"/>
              <w:left w:val="nil"/>
              <w:bottom w:val="single" w:sz="4" w:space="0" w:color="auto"/>
              <w:right w:val="single" w:sz="4" w:space="0" w:color="auto"/>
            </w:tcBorders>
            <w:shd w:val="clear" w:color="auto" w:fill="auto"/>
            <w:noWrap/>
          </w:tcPr>
          <w:p w14:paraId="309C4EE8" w14:textId="56B55157" w:rsidR="00BB6685" w:rsidRPr="00D477EF" w:rsidRDefault="00BB6685" w:rsidP="00A81811">
            <w:pPr>
              <w:ind w:left="-113" w:right="-62"/>
              <w:jc w:val="both"/>
              <w:rPr>
                <w:rFonts w:ascii="Arial" w:hAnsi="Arial" w:cs="Arial"/>
                <w:sz w:val="16"/>
                <w:szCs w:val="16"/>
              </w:rPr>
            </w:pPr>
            <w:r w:rsidRPr="00D477EF">
              <w:rPr>
                <w:rFonts w:ascii="Arial" w:hAnsi="Arial" w:cs="Arial"/>
                <w:sz w:val="16"/>
                <w:szCs w:val="16"/>
              </w:rPr>
              <w:t>78,9603591</w:t>
            </w:r>
          </w:p>
        </w:tc>
        <w:tc>
          <w:tcPr>
            <w:tcW w:w="488" w:type="pct"/>
            <w:tcBorders>
              <w:top w:val="nil"/>
              <w:left w:val="nil"/>
              <w:bottom w:val="single" w:sz="4" w:space="0" w:color="auto"/>
              <w:right w:val="single" w:sz="4" w:space="0" w:color="auto"/>
            </w:tcBorders>
            <w:shd w:val="clear" w:color="auto" w:fill="auto"/>
            <w:noWrap/>
            <w:vAlign w:val="center"/>
          </w:tcPr>
          <w:p w14:paraId="778BD94B" w14:textId="04FE5E63" w:rsidR="00BB6685" w:rsidRPr="00D477EF" w:rsidRDefault="00BB6685" w:rsidP="00A81811">
            <w:pPr>
              <w:ind w:left="-113" w:right="-62"/>
              <w:jc w:val="center"/>
              <w:rPr>
                <w:rFonts w:ascii="Arial" w:hAnsi="Arial" w:cs="Arial"/>
                <w:sz w:val="16"/>
                <w:szCs w:val="16"/>
                <w:lang w:val="en-US"/>
              </w:rPr>
            </w:pPr>
            <w:r w:rsidRPr="00D477EF">
              <w:rPr>
                <w:rFonts w:ascii="Arial" w:hAnsi="Arial" w:cs="Arial"/>
                <w:sz w:val="16"/>
                <w:szCs w:val="16"/>
              </w:rPr>
              <w:t>1,18603</w:t>
            </w:r>
          </w:p>
        </w:tc>
        <w:tc>
          <w:tcPr>
            <w:tcW w:w="396" w:type="pct"/>
            <w:tcBorders>
              <w:top w:val="nil"/>
              <w:left w:val="nil"/>
              <w:bottom w:val="single" w:sz="4" w:space="0" w:color="auto"/>
              <w:right w:val="double" w:sz="6" w:space="0" w:color="auto"/>
            </w:tcBorders>
            <w:shd w:val="clear" w:color="auto" w:fill="auto"/>
            <w:noWrap/>
          </w:tcPr>
          <w:p w14:paraId="4B1C093B" w14:textId="48936230" w:rsidR="00BB6685" w:rsidRPr="00D477EF" w:rsidRDefault="00BB6685" w:rsidP="00A81811">
            <w:pPr>
              <w:rPr>
                <w:rFonts w:ascii="Arial" w:hAnsi="Arial" w:cs="Arial"/>
                <w:sz w:val="16"/>
                <w:szCs w:val="16"/>
              </w:rPr>
            </w:pPr>
            <w:r w:rsidRPr="00D477EF">
              <w:rPr>
                <w:rFonts w:ascii="Arial" w:hAnsi="Arial" w:cs="Arial"/>
                <w:sz w:val="16"/>
                <w:szCs w:val="16"/>
              </w:rPr>
              <w:t>2024</w:t>
            </w:r>
          </w:p>
        </w:tc>
      </w:tr>
      <w:tr w:rsidR="00BB6685" w:rsidRPr="00D477EF" w14:paraId="7918C471"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64997430" w14:textId="7E18F6CE" w:rsidR="00BB6685" w:rsidRPr="00D477EF" w:rsidRDefault="00BB6685" w:rsidP="009464D4">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организованным</w:t>
            </w:r>
            <w:proofErr w:type="gramEnd"/>
            <w:r w:rsidRPr="00D477EF">
              <w:rPr>
                <w:rFonts w:ascii="Arial" w:hAnsi="Arial" w:cs="Arial"/>
                <w:sz w:val="16"/>
                <w:szCs w:val="16"/>
              </w:rPr>
              <w:t>:</w:t>
            </w:r>
          </w:p>
        </w:tc>
        <w:tc>
          <w:tcPr>
            <w:tcW w:w="286" w:type="pct"/>
            <w:tcBorders>
              <w:top w:val="nil"/>
              <w:left w:val="nil"/>
              <w:bottom w:val="single" w:sz="4" w:space="0" w:color="auto"/>
              <w:right w:val="nil"/>
            </w:tcBorders>
            <w:shd w:val="clear" w:color="auto" w:fill="auto"/>
            <w:noWrap/>
          </w:tcPr>
          <w:p w14:paraId="6E0B3006" w14:textId="77777777" w:rsidR="00BB6685" w:rsidRPr="00D477EF" w:rsidRDefault="00BB6685" w:rsidP="009464D4">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tcPr>
          <w:p w14:paraId="3E3E472C" w14:textId="77777777" w:rsidR="00BB6685" w:rsidRPr="00D477EF" w:rsidRDefault="00BB6685" w:rsidP="009464D4">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noWrap/>
          </w:tcPr>
          <w:p w14:paraId="763D3986" w14:textId="77777777" w:rsidR="00BB6685" w:rsidRPr="00D477EF" w:rsidRDefault="00BB6685" w:rsidP="009464D4">
            <w:pPr>
              <w:jc w:val="both"/>
              <w:rPr>
                <w:rFonts w:ascii="Arial" w:hAnsi="Arial" w:cs="Arial"/>
                <w:sz w:val="16"/>
                <w:szCs w:val="16"/>
              </w:rPr>
            </w:pPr>
          </w:p>
        </w:tc>
        <w:tc>
          <w:tcPr>
            <w:tcW w:w="571" w:type="pct"/>
            <w:tcBorders>
              <w:top w:val="single" w:sz="8" w:space="0" w:color="000000"/>
              <w:left w:val="single" w:sz="8" w:space="0" w:color="000000"/>
              <w:bottom w:val="single" w:sz="8" w:space="0" w:color="000000"/>
              <w:right w:val="single" w:sz="8" w:space="0" w:color="000000"/>
            </w:tcBorders>
            <w:noWrap/>
            <w:vAlign w:val="center"/>
          </w:tcPr>
          <w:p w14:paraId="25D4C204" w14:textId="149A782C" w:rsidR="00BB6685" w:rsidRPr="00D477EF" w:rsidRDefault="00BB6685" w:rsidP="009464D4">
            <w:pPr>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105.</w:t>
            </w:r>
            <w:r w:rsidRPr="00D477EF">
              <w:rPr>
                <w:rFonts w:ascii="Arial" w:hAnsi="Arial" w:cs="Arial"/>
                <w:noProof/>
                <w:sz w:val="16"/>
                <w:szCs w:val="16"/>
                <w:lang w:val="en-US"/>
              </w:rPr>
              <w:t>563</w:t>
            </w:r>
            <w:r w:rsidRPr="00D477EF">
              <w:rPr>
                <w:rFonts w:ascii="Arial" w:hAnsi="Arial" w:cs="Arial"/>
                <w:noProof/>
                <w:sz w:val="16"/>
                <w:szCs w:val="16"/>
              </w:rPr>
              <w:t>0046</w:t>
            </w:r>
            <w:r w:rsidRPr="00D477EF">
              <w:rPr>
                <w:rFonts w:ascii="Arial" w:hAnsi="Arial" w:cs="Arial"/>
                <w:sz w:val="16"/>
                <w:szCs w:val="16"/>
              </w:rPr>
              <w:fldChar w:fldCharType="end"/>
            </w:r>
          </w:p>
        </w:tc>
        <w:tc>
          <w:tcPr>
            <w:tcW w:w="506" w:type="pct"/>
            <w:tcBorders>
              <w:top w:val="single" w:sz="8" w:space="0" w:color="000000"/>
              <w:left w:val="single" w:sz="8" w:space="0" w:color="000000"/>
              <w:bottom w:val="single" w:sz="8" w:space="0" w:color="000000"/>
              <w:right w:val="single" w:sz="8" w:space="0" w:color="000000"/>
            </w:tcBorders>
            <w:noWrap/>
            <w:vAlign w:val="center"/>
          </w:tcPr>
          <w:p w14:paraId="6E23E280" w14:textId="0500D9B9" w:rsidR="00BB6685" w:rsidRPr="00D477EF" w:rsidRDefault="00BB6685" w:rsidP="009464D4">
            <w:pPr>
              <w:ind w:left="-113" w:right="-113"/>
              <w:jc w:val="center"/>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lang w:val="en-US"/>
              </w:rPr>
              <w:t>496</w:t>
            </w:r>
            <w:r w:rsidRPr="00D477EF">
              <w:rPr>
                <w:rFonts w:ascii="Arial" w:hAnsi="Arial" w:cs="Arial"/>
                <w:noProof/>
                <w:sz w:val="16"/>
                <w:szCs w:val="16"/>
              </w:rPr>
              <w:t>.5</w:t>
            </w:r>
            <w:r w:rsidRPr="00D477EF">
              <w:rPr>
                <w:rFonts w:ascii="Arial" w:hAnsi="Arial" w:cs="Arial"/>
                <w:noProof/>
                <w:sz w:val="16"/>
                <w:szCs w:val="16"/>
                <w:lang w:val="en-US"/>
              </w:rPr>
              <w:t>58</w:t>
            </w:r>
            <w:r w:rsidRPr="00D477EF">
              <w:rPr>
                <w:rFonts w:ascii="Arial" w:hAnsi="Arial" w:cs="Arial"/>
                <w:noProof/>
                <w:sz w:val="16"/>
                <w:szCs w:val="16"/>
              </w:rPr>
              <w:t>221</w:t>
            </w:r>
            <w:r w:rsidRPr="00D477EF">
              <w:rPr>
                <w:rFonts w:ascii="Arial" w:hAnsi="Arial" w:cs="Arial"/>
                <w:sz w:val="16"/>
                <w:szCs w:val="16"/>
              </w:rPr>
              <w:fldChar w:fldCharType="end"/>
            </w:r>
          </w:p>
        </w:tc>
        <w:tc>
          <w:tcPr>
            <w:tcW w:w="513" w:type="pct"/>
            <w:tcBorders>
              <w:top w:val="nil"/>
              <w:left w:val="nil"/>
              <w:bottom w:val="single" w:sz="4" w:space="0" w:color="auto"/>
              <w:right w:val="single" w:sz="4" w:space="0" w:color="auto"/>
            </w:tcBorders>
            <w:shd w:val="clear" w:color="auto" w:fill="auto"/>
            <w:noWrap/>
            <w:vAlign w:val="center"/>
          </w:tcPr>
          <w:p w14:paraId="71B53A8A" w14:textId="2D779F08" w:rsidR="00BB6685" w:rsidRPr="00D477EF" w:rsidRDefault="00BB6685" w:rsidP="009464D4">
            <w:pPr>
              <w:ind w:left="-113" w:right="-62"/>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105.</w:t>
            </w:r>
            <w:r w:rsidRPr="00D477EF">
              <w:rPr>
                <w:rFonts w:ascii="Arial" w:hAnsi="Arial" w:cs="Arial"/>
                <w:noProof/>
                <w:sz w:val="16"/>
                <w:szCs w:val="16"/>
                <w:lang w:val="en-US"/>
              </w:rPr>
              <w:t>563</w:t>
            </w:r>
            <w:r w:rsidRPr="00D477EF">
              <w:rPr>
                <w:rFonts w:ascii="Arial" w:hAnsi="Arial" w:cs="Arial"/>
                <w:noProof/>
                <w:sz w:val="16"/>
                <w:szCs w:val="16"/>
              </w:rPr>
              <w:t>0046</w:t>
            </w:r>
            <w:r w:rsidRPr="00D477EF">
              <w:rPr>
                <w:rFonts w:ascii="Arial" w:hAnsi="Arial" w:cs="Arial"/>
                <w:sz w:val="16"/>
                <w:szCs w:val="16"/>
              </w:rPr>
              <w:fldChar w:fldCharType="end"/>
            </w:r>
          </w:p>
        </w:tc>
        <w:tc>
          <w:tcPr>
            <w:tcW w:w="488" w:type="pct"/>
            <w:tcBorders>
              <w:top w:val="nil"/>
              <w:left w:val="nil"/>
              <w:bottom w:val="single" w:sz="4" w:space="0" w:color="auto"/>
              <w:right w:val="single" w:sz="4" w:space="0" w:color="auto"/>
            </w:tcBorders>
            <w:shd w:val="clear" w:color="auto" w:fill="auto"/>
            <w:noWrap/>
            <w:vAlign w:val="center"/>
          </w:tcPr>
          <w:p w14:paraId="5093ABA7" w14:textId="611CD00B" w:rsidR="00BB6685" w:rsidRPr="00D477EF" w:rsidRDefault="00BB6685" w:rsidP="009464D4">
            <w:pPr>
              <w:ind w:left="-113" w:right="-62"/>
              <w:jc w:val="center"/>
              <w:rPr>
                <w:rFonts w:ascii="Arial" w:hAnsi="Arial" w:cs="Arial"/>
                <w:sz w:val="16"/>
                <w:szCs w:val="16"/>
                <w:lang w:val="en-US"/>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lang w:val="en-US"/>
              </w:rPr>
              <w:t>496</w:t>
            </w:r>
            <w:r w:rsidRPr="00D477EF">
              <w:rPr>
                <w:rFonts w:ascii="Arial" w:hAnsi="Arial" w:cs="Arial"/>
                <w:noProof/>
                <w:sz w:val="16"/>
                <w:szCs w:val="16"/>
              </w:rPr>
              <w:t>.5</w:t>
            </w:r>
            <w:r w:rsidRPr="00D477EF">
              <w:rPr>
                <w:rFonts w:ascii="Arial" w:hAnsi="Arial" w:cs="Arial"/>
                <w:noProof/>
                <w:sz w:val="16"/>
                <w:szCs w:val="16"/>
                <w:lang w:val="en-US"/>
              </w:rPr>
              <w:t>58</w:t>
            </w:r>
            <w:r w:rsidRPr="00D477EF">
              <w:rPr>
                <w:rFonts w:ascii="Arial" w:hAnsi="Arial" w:cs="Arial"/>
                <w:noProof/>
                <w:sz w:val="16"/>
                <w:szCs w:val="16"/>
              </w:rPr>
              <w:t>221</w:t>
            </w:r>
            <w:r w:rsidRPr="00D477EF">
              <w:rPr>
                <w:rFonts w:ascii="Arial" w:hAnsi="Arial" w:cs="Arial"/>
                <w:sz w:val="16"/>
                <w:szCs w:val="16"/>
              </w:rPr>
              <w:fldChar w:fldCharType="end"/>
            </w:r>
          </w:p>
        </w:tc>
        <w:tc>
          <w:tcPr>
            <w:tcW w:w="396" w:type="pct"/>
            <w:tcBorders>
              <w:top w:val="nil"/>
              <w:left w:val="nil"/>
              <w:bottom w:val="single" w:sz="4" w:space="0" w:color="auto"/>
              <w:right w:val="double" w:sz="6" w:space="0" w:color="auto"/>
            </w:tcBorders>
            <w:shd w:val="clear" w:color="auto" w:fill="auto"/>
            <w:noWrap/>
          </w:tcPr>
          <w:p w14:paraId="4C2D18AF" w14:textId="592AB516" w:rsidR="00BB6685" w:rsidRPr="00D477EF" w:rsidRDefault="00BB6685" w:rsidP="009464D4">
            <w:pPr>
              <w:rPr>
                <w:rFonts w:ascii="Arial" w:hAnsi="Arial" w:cs="Arial"/>
                <w:sz w:val="16"/>
                <w:szCs w:val="16"/>
              </w:rPr>
            </w:pPr>
            <w:r w:rsidRPr="00D477EF">
              <w:rPr>
                <w:rFonts w:ascii="Arial" w:hAnsi="Arial" w:cs="Arial"/>
                <w:sz w:val="16"/>
                <w:szCs w:val="16"/>
              </w:rPr>
              <w:t>2024</w:t>
            </w:r>
          </w:p>
        </w:tc>
      </w:tr>
      <w:tr w:rsidR="00BB6685" w:rsidRPr="00D477EF" w14:paraId="0DF8B4BE"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2F83F083" w14:textId="1EC13FE3" w:rsidR="00BB6685" w:rsidRPr="00D477EF" w:rsidRDefault="00BB6685" w:rsidP="009464D4">
            <w:pPr>
              <w:jc w:val="both"/>
              <w:rPr>
                <w:rFonts w:ascii="Arial" w:hAnsi="Arial" w:cs="Arial"/>
                <w:sz w:val="16"/>
                <w:szCs w:val="16"/>
              </w:rPr>
            </w:pPr>
            <w:r w:rsidRPr="00D477EF">
              <w:rPr>
                <w:rFonts w:ascii="Arial" w:hAnsi="Arial" w:cs="Arial"/>
                <w:sz w:val="16"/>
                <w:szCs w:val="16"/>
              </w:rPr>
              <w:t>Итого по установке</w:t>
            </w:r>
            <w:proofErr w:type="gramStart"/>
            <w:r w:rsidRPr="00D477EF">
              <w:rPr>
                <w:rFonts w:ascii="Arial" w:hAnsi="Arial" w:cs="Arial"/>
                <w:sz w:val="16"/>
                <w:szCs w:val="16"/>
              </w:rPr>
              <w:t xml:space="preserve"> :</w:t>
            </w:r>
            <w:proofErr w:type="gramEnd"/>
          </w:p>
        </w:tc>
        <w:tc>
          <w:tcPr>
            <w:tcW w:w="286" w:type="pct"/>
            <w:tcBorders>
              <w:top w:val="nil"/>
              <w:left w:val="nil"/>
              <w:bottom w:val="single" w:sz="4" w:space="0" w:color="auto"/>
              <w:right w:val="nil"/>
            </w:tcBorders>
            <w:shd w:val="clear" w:color="auto" w:fill="auto"/>
            <w:noWrap/>
          </w:tcPr>
          <w:p w14:paraId="73AEB16C" w14:textId="77777777" w:rsidR="00BB6685" w:rsidRPr="00D477EF" w:rsidRDefault="00BB6685" w:rsidP="009464D4">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tcPr>
          <w:p w14:paraId="0FD9624A" w14:textId="77777777" w:rsidR="00BB6685" w:rsidRPr="00D477EF" w:rsidRDefault="00BB6685" w:rsidP="009464D4">
            <w:pPr>
              <w:jc w:val="both"/>
              <w:rPr>
                <w:rFonts w:ascii="Arial" w:hAnsi="Arial" w:cs="Arial"/>
                <w:sz w:val="16"/>
                <w:szCs w:val="16"/>
              </w:rPr>
            </w:pPr>
          </w:p>
        </w:tc>
        <w:tc>
          <w:tcPr>
            <w:tcW w:w="313" w:type="pct"/>
            <w:tcBorders>
              <w:top w:val="nil"/>
              <w:left w:val="nil"/>
              <w:bottom w:val="single" w:sz="4" w:space="0" w:color="auto"/>
              <w:right w:val="nil"/>
            </w:tcBorders>
            <w:shd w:val="clear" w:color="auto" w:fill="auto"/>
            <w:noWrap/>
          </w:tcPr>
          <w:p w14:paraId="219C73A5" w14:textId="77777777" w:rsidR="00BB6685" w:rsidRPr="00D477EF" w:rsidRDefault="00BB6685" w:rsidP="009464D4">
            <w:pPr>
              <w:jc w:val="both"/>
              <w:rPr>
                <w:rFonts w:ascii="Arial" w:hAnsi="Arial" w:cs="Arial"/>
                <w:sz w:val="16"/>
                <w:szCs w:val="16"/>
              </w:rPr>
            </w:pPr>
          </w:p>
        </w:tc>
        <w:tc>
          <w:tcPr>
            <w:tcW w:w="571" w:type="pct"/>
            <w:tcBorders>
              <w:top w:val="single" w:sz="8" w:space="0" w:color="000000"/>
              <w:left w:val="single" w:sz="8" w:space="0" w:color="000000"/>
              <w:bottom w:val="single" w:sz="8" w:space="0" w:color="000000"/>
              <w:right w:val="single" w:sz="8" w:space="0" w:color="000000"/>
            </w:tcBorders>
            <w:noWrap/>
            <w:vAlign w:val="center"/>
          </w:tcPr>
          <w:p w14:paraId="0A0D54B7" w14:textId="0CAD485B" w:rsidR="00BB6685" w:rsidRPr="00D477EF" w:rsidRDefault="00BB6685" w:rsidP="009464D4">
            <w:pPr>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105.</w:t>
            </w:r>
            <w:r w:rsidRPr="00D477EF">
              <w:rPr>
                <w:rFonts w:ascii="Arial" w:hAnsi="Arial" w:cs="Arial"/>
                <w:noProof/>
                <w:sz w:val="16"/>
                <w:szCs w:val="16"/>
                <w:lang w:val="en-US"/>
              </w:rPr>
              <w:t>563</w:t>
            </w:r>
            <w:r w:rsidRPr="00D477EF">
              <w:rPr>
                <w:rFonts w:ascii="Arial" w:hAnsi="Arial" w:cs="Arial"/>
                <w:noProof/>
                <w:sz w:val="16"/>
                <w:szCs w:val="16"/>
              </w:rPr>
              <w:t>0046</w:t>
            </w:r>
            <w:r w:rsidRPr="00D477EF">
              <w:rPr>
                <w:rFonts w:ascii="Arial" w:hAnsi="Arial" w:cs="Arial"/>
                <w:sz w:val="16"/>
                <w:szCs w:val="16"/>
              </w:rPr>
              <w:fldChar w:fldCharType="end"/>
            </w:r>
          </w:p>
        </w:tc>
        <w:tc>
          <w:tcPr>
            <w:tcW w:w="506" w:type="pct"/>
            <w:tcBorders>
              <w:top w:val="single" w:sz="8" w:space="0" w:color="000000"/>
              <w:left w:val="single" w:sz="8" w:space="0" w:color="000000"/>
              <w:bottom w:val="single" w:sz="8" w:space="0" w:color="000000"/>
              <w:right w:val="single" w:sz="8" w:space="0" w:color="000000"/>
            </w:tcBorders>
            <w:noWrap/>
            <w:vAlign w:val="center"/>
          </w:tcPr>
          <w:p w14:paraId="3C77A6CE" w14:textId="6EBD7CBC" w:rsidR="00BB6685" w:rsidRPr="00D477EF" w:rsidRDefault="00BB6685" w:rsidP="009464D4">
            <w:pPr>
              <w:ind w:left="-113" w:right="-113"/>
              <w:jc w:val="center"/>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lang w:val="en-US"/>
              </w:rPr>
              <w:t>496</w:t>
            </w:r>
            <w:r w:rsidRPr="00D477EF">
              <w:rPr>
                <w:rFonts w:ascii="Arial" w:hAnsi="Arial" w:cs="Arial"/>
                <w:noProof/>
                <w:sz w:val="16"/>
                <w:szCs w:val="16"/>
              </w:rPr>
              <w:t>.5</w:t>
            </w:r>
            <w:r w:rsidRPr="00D477EF">
              <w:rPr>
                <w:rFonts w:ascii="Arial" w:hAnsi="Arial" w:cs="Arial"/>
                <w:noProof/>
                <w:sz w:val="16"/>
                <w:szCs w:val="16"/>
                <w:lang w:val="en-US"/>
              </w:rPr>
              <w:t>58</w:t>
            </w:r>
            <w:r w:rsidRPr="00D477EF">
              <w:rPr>
                <w:rFonts w:ascii="Arial" w:hAnsi="Arial" w:cs="Arial"/>
                <w:noProof/>
                <w:sz w:val="16"/>
                <w:szCs w:val="16"/>
              </w:rPr>
              <w:t>221</w:t>
            </w:r>
            <w:r w:rsidRPr="00D477EF">
              <w:rPr>
                <w:rFonts w:ascii="Arial" w:hAnsi="Arial" w:cs="Arial"/>
                <w:sz w:val="16"/>
                <w:szCs w:val="16"/>
              </w:rPr>
              <w:fldChar w:fldCharType="end"/>
            </w:r>
          </w:p>
        </w:tc>
        <w:tc>
          <w:tcPr>
            <w:tcW w:w="513" w:type="pct"/>
            <w:tcBorders>
              <w:top w:val="nil"/>
              <w:left w:val="nil"/>
              <w:bottom w:val="single" w:sz="4" w:space="0" w:color="auto"/>
              <w:right w:val="single" w:sz="4" w:space="0" w:color="auto"/>
            </w:tcBorders>
            <w:shd w:val="clear" w:color="auto" w:fill="auto"/>
            <w:noWrap/>
            <w:vAlign w:val="center"/>
          </w:tcPr>
          <w:p w14:paraId="5546FAC3" w14:textId="2966238B" w:rsidR="00BB6685" w:rsidRPr="00D477EF" w:rsidRDefault="00BB6685" w:rsidP="009464D4">
            <w:pPr>
              <w:ind w:left="-113" w:right="-62"/>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105.</w:t>
            </w:r>
            <w:r w:rsidRPr="00D477EF">
              <w:rPr>
                <w:rFonts w:ascii="Arial" w:hAnsi="Arial" w:cs="Arial"/>
                <w:noProof/>
                <w:sz w:val="16"/>
                <w:szCs w:val="16"/>
                <w:lang w:val="en-US"/>
              </w:rPr>
              <w:t>563</w:t>
            </w:r>
            <w:r w:rsidRPr="00D477EF">
              <w:rPr>
                <w:rFonts w:ascii="Arial" w:hAnsi="Arial" w:cs="Arial"/>
                <w:noProof/>
                <w:sz w:val="16"/>
                <w:szCs w:val="16"/>
              </w:rPr>
              <w:t>0046</w:t>
            </w:r>
            <w:r w:rsidRPr="00D477EF">
              <w:rPr>
                <w:rFonts w:ascii="Arial" w:hAnsi="Arial" w:cs="Arial"/>
                <w:sz w:val="16"/>
                <w:szCs w:val="16"/>
              </w:rPr>
              <w:fldChar w:fldCharType="end"/>
            </w:r>
          </w:p>
        </w:tc>
        <w:tc>
          <w:tcPr>
            <w:tcW w:w="488" w:type="pct"/>
            <w:tcBorders>
              <w:top w:val="nil"/>
              <w:left w:val="nil"/>
              <w:bottom w:val="single" w:sz="4" w:space="0" w:color="auto"/>
              <w:right w:val="single" w:sz="4" w:space="0" w:color="auto"/>
            </w:tcBorders>
            <w:shd w:val="clear" w:color="auto" w:fill="auto"/>
            <w:noWrap/>
            <w:vAlign w:val="center"/>
          </w:tcPr>
          <w:p w14:paraId="1F0EE116" w14:textId="4E6E5467" w:rsidR="00BB6685" w:rsidRPr="00D477EF" w:rsidRDefault="00BB6685" w:rsidP="009464D4">
            <w:pPr>
              <w:ind w:left="-113" w:right="-62"/>
              <w:jc w:val="center"/>
              <w:rPr>
                <w:rFonts w:ascii="Arial" w:hAnsi="Arial" w:cs="Arial"/>
                <w:sz w:val="16"/>
                <w:szCs w:val="16"/>
                <w:lang w:val="en-US"/>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lang w:val="en-US"/>
              </w:rPr>
              <w:t>496</w:t>
            </w:r>
            <w:r w:rsidRPr="00D477EF">
              <w:rPr>
                <w:rFonts w:ascii="Arial" w:hAnsi="Arial" w:cs="Arial"/>
                <w:noProof/>
                <w:sz w:val="16"/>
                <w:szCs w:val="16"/>
              </w:rPr>
              <w:t>.5</w:t>
            </w:r>
            <w:r w:rsidRPr="00D477EF">
              <w:rPr>
                <w:rFonts w:ascii="Arial" w:hAnsi="Arial" w:cs="Arial"/>
                <w:noProof/>
                <w:sz w:val="16"/>
                <w:szCs w:val="16"/>
                <w:lang w:val="en-US"/>
              </w:rPr>
              <w:t>58</w:t>
            </w:r>
            <w:r w:rsidRPr="00D477EF">
              <w:rPr>
                <w:rFonts w:ascii="Arial" w:hAnsi="Arial" w:cs="Arial"/>
                <w:noProof/>
                <w:sz w:val="16"/>
                <w:szCs w:val="16"/>
              </w:rPr>
              <w:t>221</w:t>
            </w:r>
            <w:r w:rsidRPr="00D477EF">
              <w:rPr>
                <w:rFonts w:ascii="Arial" w:hAnsi="Arial" w:cs="Arial"/>
                <w:sz w:val="16"/>
                <w:szCs w:val="16"/>
              </w:rPr>
              <w:fldChar w:fldCharType="end"/>
            </w:r>
          </w:p>
        </w:tc>
        <w:tc>
          <w:tcPr>
            <w:tcW w:w="396" w:type="pct"/>
            <w:tcBorders>
              <w:top w:val="nil"/>
              <w:left w:val="nil"/>
              <w:bottom w:val="single" w:sz="4" w:space="0" w:color="auto"/>
              <w:right w:val="double" w:sz="6" w:space="0" w:color="auto"/>
            </w:tcBorders>
            <w:shd w:val="clear" w:color="auto" w:fill="auto"/>
            <w:noWrap/>
          </w:tcPr>
          <w:p w14:paraId="18DDBF18" w14:textId="5671EB2D" w:rsidR="00BB6685" w:rsidRPr="00D477EF" w:rsidRDefault="00BB6685" w:rsidP="009464D4">
            <w:pPr>
              <w:rPr>
                <w:rFonts w:ascii="Arial" w:hAnsi="Arial" w:cs="Arial"/>
                <w:sz w:val="16"/>
                <w:szCs w:val="16"/>
              </w:rPr>
            </w:pPr>
            <w:r w:rsidRPr="00D477EF">
              <w:rPr>
                <w:rFonts w:ascii="Arial" w:hAnsi="Arial" w:cs="Arial"/>
                <w:sz w:val="16"/>
                <w:szCs w:val="16"/>
              </w:rPr>
              <w:t>2024</w:t>
            </w:r>
          </w:p>
        </w:tc>
      </w:tr>
      <w:tr w:rsidR="00BB6685" w:rsidRPr="00D477EF" w14:paraId="025F2F9E" w14:textId="77777777" w:rsidTr="00EB4856">
        <w:trPr>
          <w:trHeight w:val="20"/>
        </w:trPr>
        <w:tc>
          <w:tcPr>
            <w:tcW w:w="1308" w:type="pct"/>
            <w:tcBorders>
              <w:top w:val="single" w:sz="12" w:space="0" w:color="auto"/>
              <w:left w:val="double" w:sz="6" w:space="0" w:color="auto"/>
              <w:bottom w:val="single" w:sz="4" w:space="0" w:color="auto"/>
              <w:right w:val="single" w:sz="4" w:space="0" w:color="auto"/>
            </w:tcBorders>
            <w:shd w:val="clear" w:color="auto" w:fill="auto"/>
            <w:noWrap/>
            <w:hideMark/>
          </w:tcPr>
          <w:p w14:paraId="34954678" w14:textId="77777777" w:rsidR="00BB6685" w:rsidRPr="00D477EF" w:rsidRDefault="00BB6685" w:rsidP="004B4DA2">
            <w:pPr>
              <w:jc w:val="both"/>
              <w:rPr>
                <w:rFonts w:ascii="Arial" w:hAnsi="Arial" w:cs="Arial"/>
                <w:sz w:val="16"/>
                <w:szCs w:val="16"/>
              </w:rPr>
            </w:pPr>
            <w:r w:rsidRPr="00D477EF">
              <w:rPr>
                <w:rFonts w:ascii="Arial" w:hAnsi="Arial" w:cs="Arial"/>
                <w:sz w:val="16"/>
                <w:szCs w:val="16"/>
              </w:rPr>
              <w:t xml:space="preserve">Вещество  0304  Азот (II) оксид </w:t>
            </w:r>
          </w:p>
        </w:tc>
        <w:tc>
          <w:tcPr>
            <w:tcW w:w="286" w:type="pct"/>
            <w:tcBorders>
              <w:top w:val="single" w:sz="12" w:space="0" w:color="auto"/>
              <w:left w:val="nil"/>
              <w:bottom w:val="single" w:sz="4" w:space="0" w:color="auto"/>
              <w:right w:val="nil"/>
            </w:tcBorders>
            <w:shd w:val="clear" w:color="auto" w:fill="auto"/>
            <w:noWrap/>
          </w:tcPr>
          <w:p w14:paraId="5DBD430F" w14:textId="77777777" w:rsidR="00BB6685" w:rsidRPr="00D477EF" w:rsidRDefault="00BB6685" w:rsidP="004B4DA2">
            <w:pPr>
              <w:jc w:val="both"/>
              <w:rPr>
                <w:rFonts w:ascii="Arial" w:hAnsi="Arial" w:cs="Arial"/>
                <w:sz w:val="16"/>
                <w:szCs w:val="16"/>
              </w:rPr>
            </w:pPr>
          </w:p>
        </w:tc>
        <w:tc>
          <w:tcPr>
            <w:tcW w:w="619" w:type="pct"/>
            <w:tcBorders>
              <w:top w:val="single" w:sz="12" w:space="0" w:color="auto"/>
              <w:left w:val="nil"/>
              <w:bottom w:val="single" w:sz="4" w:space="0" w:color="auto"/>
              <w:right w:val="nil"/>
            </w:tcBorders>
            <w:shd w:val="clear" w:color="auto" w:fill="auto"/>
            <w:noWrap/>
            <w:hideMark/>
          </w:tcPr>
          <w:p w14:paraId="40C26BA5" w14:textId="77777777" w:rsidR="00BB6685" w:rsidRPr="00D477EF" w:rsidRDefault="00BB6685" w:rsidP="004B4DA2">
            <w:pPr>
              <w:jc w:val="both"/>
              <w:rPr>
                <w:rFonts w:ascii="Arial" w:hAnsi="Arial" w:cs="Arial"/>
                <w:sz w:val="16"/>
                <w:szCs w:val="16"/>
              </w:rPr>
            </w:pPr>
            <w:r w:rsidRPr="00D477EF">
              <w:rPr>
                <w:rFonts w:ascii="Arial" w:hAnsi="Arial" w:cs="Arial"/>
                <w:sz w:val="16"/>
                <w:szCs w:val="16"/>
              </w:rPr>
              <w:t> </w:t>
            </w:r>
          </w:p>
        </w:tc>
        <w:tc>
          <w:tcPr>
            <w:tcW w:w="313" w:type="pct"/>
            <w:tcBorders>
              <w:top w:val="single" w:sz="12" w:space="0" w:color="auto"/>
              <w:left w:val="nil"/>
              <w:bottom w:val="single" w:sz="4" w:space="0" w:color="auto"/>
              <w:right w:val="nil"/>
            </w:tcBorders>
            <w:shd w:val="clear" w:color="auto" w:fill="auto"/>
            <w:noWrap/>
          </w:tcPr>
          <w:p w14:paraId="7DA86092" w14:textId="77777777" w:rsidR="00BB6685" w:rsidRPr="00D477EF" w:rsidRDefault="00BB6685" w:rsidP="004B4DA2">
            <w:pPr>
              <w:jc w:val="both"/>
              <w:rPr>
                <w:rFonts w:ascii="Arial" w:hAnsi="Arial" w:cs="Arial"/>
                <w:sz w:val="16"/>
                <w:szCs w:val="16"/>
              </w:rPr>
            </w:pPr>
          </w:p>
        </w:tc>
        <w:tc>
          <w:tcPr>
            <w:tcW w:w="571" w:type="pct"/>
            <w:tcBorders>
              <w:top w:val="single" w:sz="12" w:space="0" w:color="auto"/>
              <w:left w:val="nil"/>
              <w:bottom w:val="single" w:sz="4" w:space="0" w:color="auto"/>
              <w:right w:val="nil"/>
            </w:tcBorders>
            <w:shd w:val="clear" w:color="auto" w:fill="auto"/>
            <w:noWrap/>
          </w:tcPr>
          <w:p w14:paraId="3F8DB3C1" w14:textId="77777777" w:rsidR="00BB6685" w:rsidRPr="00D477EF" w:rsidRDefault="00BB6685" w:rsidP="004B4DA2">
            <w:pPr>
              <w:jc w:val="both"/>
              <w:rPr>
                <w:rFonts w:ascii="Arial" w:hAnsi="Arial" w:cs="Arial"/>
                <w:sz w:val="16"/>
                <w:szCs w:val="16"/>
              </w:rPr>
            </w:pPr>
          </w:p>
        </w:tc>
        <w:tc>
          <w:tcPr>
            <w:tcW w:w="506" w:type="pct"/>
            <w:tcBorders>
              <w:top w:val="single" w:sz="12" w:space="0" w:color="auto"/>
              <w:left w:val="nil"/>
              <w:bottom w:val="single" w:sz="4" w:space="0" w:color="auto"/>
              <w:right w:val="nil"/>
            </w:tcBorders>
            <w:shd w:val="clear" w:color="auto" w:fill="auto"/>
            <w:noWrap/>
          </w:tcPr>
          <w:p w14:paraId="3A35D08D" w14:textId="77777777" w:rsidR="00BB6685" w:rsidRPr="00D477EF" w:rsidRDefault="00BB6685" w:rsidP="004B4DA2">
            <w:pPr>
              <w:jc w:val="both"/>
              <w:rPr>
                <w:rFonts w:ascii="Arial" w:hAnsi="Arial" w:cs="Arial"/>
                <w:sz w:val="16"/>
                <w:szCs w:val="16"/>
              </w:rPr>
            </w:pPr>
          </w:p>
        </w:tc>
        <w:tc>
          <w:tcPr>
            <w:tcW w:w="513" w:type="pct"/>
            <w:tcBorders>
              <w:top w:val="single" w:sz="12" w:space="0" w:color="auto"/>
              <w:left w:val="nil"/>
              <w:bottom w:val="single" w:sz="4" w:space="0" w:color="auto"/>
              <w:right w:val="nil"/>
            </w:tcBorders>
            <w:shd w:val="clear" w:color="auto" w:fill="auto"/>
            <w:noWrap/>
          </w:tcPr>
          <w:p w14:paraId="3D8E781B" w14:textId="77777777" w:rsidR="00BB6685" w:rsidRPr="00D477EF" w:rsidRDefault="00BB6685" w:rsidP="004B4DA2">
            <w:pPr>
              <w:jc w:val="both"/>
              <w:rPr>
                <w:rFonts w:ascii="Arial" w:hAnsi="Arial" w:cs="Arial"/>
                <w:sz w:val="16"/>
                <w:szCs w:val="16"/>
              </w:rPr>
            </w:pPr>
          </w:p>
        </w:tc>
        <w:tc>
          <w:tcPr>
            <w:tcW w:w="488" w:type="pct"/>
            <w:tcBorders>
              <w:top w:val="single" w:sz="12" w:space="0" w:color="auto"/>
              <w:left w:val="nil"/>
              <w:bottom w:val="single" w:sz="4" w:space="0" w:color="auto"/>
              <w:right w:val="nil"/>
            </w:tcBorders>
            <w:shd w:val="clear" w:color="auto" w:fill="auto"/>
            <w:noWrap/>
          </w:tcPr>
          <w:p w14:paraId="1DA27735" w14:textId="77777777" w:rsidR="00BB6685" w:rsidRPr="00D477EF" w:rsidRDefault="00BB6685" w:rsidP="004B4DA2">
            <w:pPr>
              <w:jc w:val="both"/>
              <w:rPr>
                <w:rFonts w:ascii="Arial" w:hAnsi="Arial" w:cs="Arial"/>
                <w:sz w:val="16"/>
                <w:szCs w:val="16"/>
              </w:rPr>
            </w:pPr>
          </w:p>
        </w:tc>
        <w:tc>
          <w:tcPr>
            <w:tcW w:w="396" w:type="pct"/>
            <w:tcBorders>
              <w:top w:val="single" w:sz="12" w:space="0" w:color="auto"/>
              <w:left w:val="nil"/>
              <w:bottom w:val="single" w:sz="4" w:space="0" w:color="auto"/>
              <w:right w:val="double" w:sz="6" w:space="0" w:color="auto"/>
            </w:tcBorders>
            <w:shd w:val="clear" w:color="auto" w:fill="auto"/>
            <w:noWrap/>
            <w:hideMark/>
          </w:tcPr>
          <w:p w14:paraId="7CC3E618" w14:textId="44C520DD" w:rsidR="00BB6685" w:rsidRPr="00D477EF" w:rsidRDefault="00BB6685" w:rsidP="004B4DA2">
            <w:pPr>
              <w:jc w:val="both"/>
              <w:rPr>
                <w:rFonts w:ascii="Arial" w:hAnsi="Arial" w:cs="Arial"/>
                <w:sz w:val="16"/>
                <w:szCs w:val="16"/>
              </w:rPr>
            </w:pPr>
            <w:r w:rsidRPr="00D477EF">
              <w:rPr>
                <w:rFonts w:ascii="Arial" w:hAnsi="Arial" w:cs="Arial"/>
                <w:sz w:val="16"/>
                <w:szCs w:val="16"/>
              </w:rPr>
              <w:t>2024</w:t>
            </w:r>
          </w:p>
        </w:tc>
      </w:tr>
      <w:tr w:rsidR="00BB6685" w:rsidRPr="00D477EF" w14:paraId="661B3E95"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hideMark/>
          </w:tcPr>
          <w:p w14:paraId="18B26E7B" w14:textId="77777777" w:rsidR="00BB6685" w:rsidRPr="00D477EF" w:rsidRDefault="00BB6685" w:rsidP="004B4DA2">
            <w:pPr>
              <w:jc w:val="both"/>
              <w:rPr>
                <w:rFonts w:ascii="Arial" w:hAnsi="Arial" w:cs="Arial"/>
                <w:sz w:val="16"/>
                <w:szCs w:val="16"/>
              </w:rPr>
            </w:pPr>
            <w:r w:rsidRPr="00D477EF">
              <w:rPr>
                <w:rFonts w:ascii="Arial" w:hAnsi="Arial" w:cs="Arial"/>
                <w:sz w:val="16"/>
                <w:szCs w:val="16"/>
              </w:rPr>
              <w:t>Организованные источники:1</w:t>
            </w:r>
          </w:p>
        </w:tc>
        <w:tc>
          <w:tcPr>
            <w:tcW w:w="286" w:type="pct"/>
            <w:tcBorders>
              <w:top w:val="nil"/>
              <w:left w:val="nil"/>
              <w:bottom w:val="single" w:sz="4" w:space="0" w:color="auto"/>
              <w:right w:val="single" w:sz="4" w:space="0" w:color="auto"/>
            </w:tcBorders>
            <w:shd w:val="clear" w:color="auto" w:fill="auto"/>
          </w:tcPr>
          <w:p w14:paraId="1045335D" w14:textId="77777777" w:rsidR="00BB6685" w:rsidRPr="00D477EF" w:rsidRDefault="00BB6685"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hideMark/>
          </w:tcPr>
          <w:p w14:paraId="49D036A0" w14:textId="77777777" w:rsidR="00BB6685" w:rsidRPr="00D477EF" w:rsidRDefault="00BB6685"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53CC68AC" w14:textId="7A556DD9" w:rsidR="00BB6685" w:rsidRPr="00D477EF" w:rsidRDefault="00BB6685" w:rsidP="004B4DA2">
            <w:pPr>
              <w:jc w:val="both"/>
              <w:rPr>
                <w:rFonts w:ascii="Arial" w:hAnsi="Arial" w:cs="Arial"/>
                <w:sz w:val="16"/>
                <w:szCs w:val="16"/>
              </w:rPr>
            </w:pPr>
            <w:r w:rsidRPr="00D477EF">
              <w:rPr>
                <w:rFonts w:ascii="Arial" w:hAnsi="Arial" w:cs="Arial"/>
                <w:sz w:val="16"/>
                <w:szCs w:val="16"/>
              </w:rPr>
              <w:t>5001</w:t>
            </w:r>
          </w:p>
        </w:tc>
        <w:tc>
          <w:tcPr>
            <w:tcW w:w="571" w:type="pct"/>
            <w:tcBorders>
              <w:top w:val="nil"/>
              <w:left w:val="nil"/>
              <w:bottom w:val="single" w:sz="4" w:space="0" w:color="auto"/>
              <w:right w:val="single" w:sz="4" w:space="0" w:color="auto"/>
            </w:tcBorders>
            <w:shd w:val="clear" w:color="auto" w:fill="auto"/>
          </w:tcPr>
          <w:p w14:paraId="63D87270" w14:textId="4B058D30" w:rsidR="00BB6685" w:rsidRPr="00D477EF" w:rsidRDefault="00BB6685" w:rsidP="000616C8">
            <w:pPr>
              <w:jc w:val="both"/>
              <w:rPr>
                <w:rFonts w:ascii="Arial" w:hAnsi="Arial" w:cs="Arial"/>
                <w:sz w:val="16"/>
                <w:szCs w:val="16"/>
              </w:rPr>
            </w:pPr>
            <w:r w:rsidRPr="00D477EF">
              <w:rPr>
                <w:rFonts w:ascii="Arial" w:hAnsi="Arial" w:cs="Arial"/>
                <w:sz w:val="16"/>
                <w:szCs w:val="16"/>
              </w:rPr>
              <w:t>0,284</w:t>
            </w:r>
          </w:p>
        </w:tc>
        <w:tc>
          <w:tcPr>
            <w:tcW w:w="506" w:type="pct"/>
            <w:tcBorders>
              <w:top w:val="nil"/>
              <w:left w:val="nil"/>
              <w:bottom w:val="single" w:sz="4" w:space="0" w:color="auto"/>
              <w:right w:val="single" w:sz="4" w:space="0" w:color="auto"/>
            </w:tcBorders>
            <w:shd w:val="clear" w:color="auto" w:fill="auto"/>
            <w:vAlign w:val="center"/>
          </w:tcPr>
          <w:p w14:paraId="01AB185F" w14:textId="33CA28C3" w:rsidR="00BB6685" w:rsidRPr="00D477EF" w:rsidRDefault="00BB6685" w:rsidP="00D954D2">
            <w:pPr>
              <w:ind w:left="-113" w:right="-113"/>
              <w:jc w:val="center"/>
              <w:rPr>
                <w:rFonts w:ascii="Arial" w:hAnsi="Arial" w:cs="Arial"/>
                <w:sz w:val="16"/>
                <w:szCs w:val="16"/>
              </w:rPr>
            </w:pPr>
            <w:r w:rsidRPr="00D477EF">
              <w:rPr>
                <w:rFonts w:ascii="Arial" w:hAnsi="Arial" w:cs="Arial"/>
                <w:sz w:val="16"/>
                <w:szCs w:val="16"/>
              </w:rPr>
              <w:t>8.974</w:t>
            </w:r>
          </w:p>
        </w:tc>
        <w:tc>
          <w:tcPr>
            <w:tcW w:w="513" w:type="pct"/>
            <w:tcBorders>
              <w:top w:val="nil"/>
              <w:left w:val="nil"/>
              <w:bottom w:val="single" w:sz="4" w:space="0" w:color="auto"/>
              <w:right w:val="single" w:sz="4" w:space="0" w:color="auto"/>
            </w:tcBorders>
            <w:shd w:val="clear" w:color="auto" w:fill="auto"/>
          </w:tcPr>
          <w:p w14:paraId="1BD29449" w14:textId="4A5622E0" w:rsidR="00BB6685" w:rsidRPr="00D477EF" w:rsidRDefault="00BB6685" w:rsidP="00B46746">
            <w:pPr>
              <w:ind w:left="-113" w:right="-113"/>
              <w:jc w:val="both"/>
              <w:rPr>
                <w:rFonts w:ascii="Arial" w:hAnsi="Arial" w:cs="Arial"/>
                <w:sz w:val="16"/>
                <w:szCs w:val="16"/>
              </w:rPr>
            </w:pPr>
            <w:r w:rsidRPr="00D477EF">
              <w:rPr>
                <w:rFonts w:ascii="Arial" w:hAnsi="Arial" w:cs="Arial"/>
                <w:sz w:val="16"/>
                <w:szCs w:val="16"/>
              </w:rPr>
              <w:t>0,284</w:t>
            </w:r>
          </w:p>
        </w:tc>
        <w:tc>
          <w:tcPr>
            <w:tcW w:w="488" w:type="pct"/>
            <w:tcBorders>
              <w:top w:val="nil"/>
              <w:left w:val="nil"/>
              <w:bottom w:val="single" w:sz="4" w:space="0" w:color="auto"/>
              <w:right w:val="single" w:sz="4" w:space="0" w:color="auto"/>
            </w:tcBorders>
            <w:shd w:val="clear" w:color="auto" w:fill="auto"/>
            <w:vAlign w:val="center"/>
          </w:tcPr>
          <w:p w14:paraId="788F6898" w14:textId="6584D433" w:rsidR="00BB6685" w:rsidRPr="00D477EF" w:rsidRDefault="00BB6685" w:rsidP="00D954D2">
            <w:pPr>
              <w:ind w:left="-113" w:right="-113"/>
              <w:jc w:val="center"/>
              <w:rPr>
                <w:rFonts w:ascii="Arial" w:hAnsi="Arial" w:cs="Arial"/>
                <w:sz w:val="16"/>
                <w:szCs w:val="16"/>
                <w:lang w:val="en-US"/>
              </w:rPr>
            </w:pPr>
            <w:r w:rsidRPr="00D477EF">
              <w:rPr>
                <w:rFonts w:ascii="Arial" w:hAnsi="Arial" w:cs="Arial"/>
                <w:sz w:val="16"/>
                <w:szCs w:val="16"/>
              </w:rPr>
              <w:t>8.974</w:t>
            </w:r>
          </w:p>
        </w:tc>
        <w:tc>
          <w:tcPr>
            <w:tcW w:w="396" w:type="pct"/>
            <w:tcBorders>
              <w:top w:val="nil"/>
              <w:left w:val="nil"/>
              <w:bottom w:val="single" w:sz="4" w:space="0" w:color="auto"/>
              <w:right w:val="double" w:sz="6" w:space="0" w:color="auto"/>
            </w:tcBorders>
            <w:shd w:val="clear" w:color="auto" w:fill="auto"/>
            <w:hideMark/>
          </w:tcPr>
          <w:p w14:paraId="30AC8947" w14:textId="37287C35" w:rsidR="00BB6685" w:rsidRPr="00D477EF" w:rsidRDefault="00BB6685" w:rsidP="004B4DA2">
            <w:pPr>
              <w:rPr>
                <w:rFonts w:ascii="Arial" w:hAnsi="Arial" w:cs="Arial"/>
                <w:sz w:val="16"/>
                <w:szCs w:val="16"/>
              </w:rPr>
            </w:pPr>
            <w:r w:rsidRPr="00D477EF">
              <w:rPr>
                <w:rFonts w:ascii="Arial" w:hAnsi="Arial" w:cs="Arial"/>
                <w:sz w:val="16"/>
                <w:szCs w:val="16"/>
              </w:rPr>
              <w:t>2024</w:t>
            </w:r>
          </w:p>
        </w:tc>
      </w:tr>
      <w:tr w:rsidR="00BB6685" w:rsidRPr="00D477EF" w14:paraId="3933988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4289E26" w14:textId="77777777" w:rsidR="00BB6685" w:rsidRPr="00D477EF" w:rsidRDefault="00BB6685" w:rsidP="008F66FA">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547D432" w14:textId="77777777" w:rsidR="00BB6685" w:rsidRPr="00D477EF" w:rsidRDefault="00BB6685" w:rsidP="008F66FA">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FA46B70" w14:textId="77777777" w:rsidR="00BB6685" w:rsidRPr="00D477EF" w:rsidRDefault="00BB6685" w:rsidP="008F66FA">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1BA8966" w14:textId="4C2ED2DF" w:rsidR="00BB6685" w:rsidRPr="00D477EF" w:rsidRDefault="00BB6685" w:rsidP="008F66FA">
            <w:pPr>
              <w:jc w:val="both"/>
              <w:rPr>
                <w:rFonts w:ascii="Arial" w:hAnsi="Arial" w:cs="Arial"/>
                <w:sz w:val="16"/>
                <w:szCs w:val="16"/>
              </w:rPr>
            </w:pPr>
            <w:r w:rsidRPr="00D477EF">
              <w:rPr>
                <w:rFonts w:ascii="Arial" w:hAnsi="Arial" w:cs="Arial"/>
                <w:sz w:val="16"/>
                <w:szCs w:val="16"/>
              </w:rPr>
              <w:t>5002</w:t>
            </w:r>
          </w:p>
        </w:tc>
        <w:tc>
          <w:tcPr>
            <w:tcW w:w="571" w:type="pct"/>
            <w:tcBorders>
              <w:top w:val="nil"/>
              <w:left w:val="nil"/>
              <w:bottom w:val="single" w:sz="4" w:space="0" w:color="auto"/>
              <w:right w:val="single" w:sz="4" w:space="0" w:color="auto"/>
            </w:tcBorders>
            <w:shd w:val="clear" w:color="auto" w:fill="auto"/>
          </w:tcPr>
          <w:p w14:paraId="3C35BC23" w14:textId="43542AD3" w:rsidR="00BB6685" w:rsidRPr="00D477EF" w:rsidRDefault="00BB6685" w:rsidP="008F66FA">
            <w:pPr>
              <w:jc w:val="both"/>
              <w:rPr>
                <w:rFonts w:ascii="Arial" w:hAnsi="Arial" w:cs="Arial"/>
                <w:sz w:val="16"/>
                <w:szCs w:val="16"/>
              </w:rPr>
            </w:pPr>
            <w:r w:rsidRPr="00D477EF">
              <w:rPr>
                <w:rFonts w:ascii="Arial" w:hAnsi="Arial" w:cs="Arial"/>
                <w:sz w:val="16"/>
                <w:szCs w:val="16"/>
              </w:rPr>
              <w:t>0,284</w:t>
            </w:r>
          </w:p>
        </w:tc>
        <w:tc>
          <w:tcPr>
            <w:tcW w:w="506" w:type="pct"/>
            <w:tcBorders>
              <w:top w:val="nil"/>
              <w:left w:val="nil"/>
              <w:bottom w:val="single" w:sz="4" w:space="0" w:color="auto"/>
              <w:right w:val="single" w:sz="4" w:space="0" w:color="auto"/>
            </w:tcBorders>
            <w:shd w:val="clear" w:color="auto" w:fill="auto"/>
            <w:vAlign w:val="center"/>
          </w:tcPr>
          <w:p w14:paraId="747F5963" w14:textId="0EFBB95F" w:rsidR="00BB6685" w:rsidRPr="00D477EF" w:rsidRDefault="00BB6685" w:rsidP="008F66FA">
            <w:pPr>
              <w:ind w:left="-113" w:right="-113"/>
              <w:jc w:val="center"/>
              <w:rPr>
                <w:rFonts w:ascii="Arial" w:hAnsi="Arial" w:cs="Arial"/>
                <w:sz w:val="16"/>
                <w:szCs w:val="16"/>
                <w:lang w:val="en-US"/>
              </w:rPr>
            </w:pPr>
            <w:r w:rsidRPr="00D477EF">
              <w:rPr>
                <w:rFonts w:ascii="Arial" w:hAnsi="Arial" w:cs="Arial"/>
                <w:sz w:val="16"/>
                <w:szCs w:val="16"/>
              </w:rPr>
              <w:t>8.974</w:t>
            </w:r>
          </w:p>
        </w:tc>
        <w:tc>
          <w:tcPr>
            <w:tcW w:w="513" w:type="pct"/>
            <w:tcBorders>
              <w:top w:val="nil"/>
              <w:left w:val="nil"/>
              <w:bottom w:val="single" w:sz="4" w:space="0" w:color="auto"/>
              <w:right w:val="single" w:sz="4" w:space="0" w:color="auto"/>
            </w:tcBorders>
            <w:shd w:val="clear" w:color="auto" w:fill="auto"/>
          </w:tcPr>
          <w:p w14:paraId="54952087" w14:textId="33CD86CA" w:rsidR="00BB6685" w:rsidRPr="00D477EF" w:rsidRDefault="00BB6685" w:rsidP="008F66FA">
            <w:pPr>
              <w:ind w:left="-113" w:right="-113"/>
              <w:jc w:val="both"/>
              <w:rPr>
                <w:rFonts w:ascii="Arial" w:hAnsi="Arial" w:cs="Arial"/>
                <w:sz w:val="16"/>
                <w:szCs w:val="16"/>
              </w:rPr>
            </w:pPr>
            <w:r w:rsidRPr="00D477EF">
              <w:rPr>
                <w:rFonts w:ascii="Arial" w:hAnsi="Arial" w:cs="Arial"/>
                <w:sz w:val="16"/>
                <w:szCs w:val="16"/>
              </w:rPr>
              <w:t>0,284</w:t>
            </w:r>
          </w:p>
        </w:tc>
        <w:tc>
          <w:tcPr>
            <w:tcW w:w="488" w:type="pct"/>
            <w:tcBorders>
              <w:top w:val="nil"/>
              <w:left w:val="nil"/>
              <w:bottom w:val="single" w:sz="4" w:space="0" w:color="auto"/>
              <w:right w:val="single" w:sz="4" w:space="0" w:color="auto"/>
            </w:tcBorders>
            <w:shd w:val="clear" w:color="auto" w:fill="auto"/>
            <w:vAlign w:val="center"/>
          </w:tcPr>
          <w:p w14:paraId="780DB4BB" w14:textId="6EB8BA30" w:rsidR="00BB6685" w:rsidRPr="00D477EF" w:rsidRDefault="00BB6685" w:rsidP="008F66FA">
            <w:pPr>
              <w:ind w:left="-113" w:right="-113"/>
              <w:jc w:val="center"/>
              <w:rPr>
                <w:rFonts w:ascii="Arial" w:hAnsi="Arial" w:cs="Arial"/>
                <w:sz w:val="16"/>
                <w:szCs w:val="16"/>
                <w:lang w:val="en-US"/>
              </w:rPr>
            </w:pPr>
            <w:r w:rsidRPr="00D477EF">
              <w:rPr>
                <w:rFonts w:ascii="Arial" w:hAnsi="Arial" w:cs="Arial"/>
                <w:sz w:val="16"/>
                <w:szCs w:val="16"/>
              </w:rPr>
              <w:t>8.974</w:t>
            </w:r>
          </w:p>
        </w:tc>
        <w:tc>
          <w:tcPr>
            <w:tcW w:w="396" w:type="pct"/>
            <w:tcBorders>
              <w:top w:val="nil"/>
              <w:left w:val="nil"/>
              <w:bottom w:val="single" w:sz="4" w:space="0" w:color="auto"/>
              <w:right w:val="double" w:sz="6" w:space="0" w:color="auto"/>
            </w:tcBorders>
            <w:shd w:val="clear" w:color="auto" w:fill="auto"/>
          </w:tcPr>
          <w:p w14:paraId="40DB5408" w14:textId="2731DCCA" w:rsidR="00BB6685" w:rsidRPr="00D477EF" w:rsidRDefault="00BB6685" w:rsidP="008F66FA">
            <w:pPr>
              <w:rPr>
                <w:rFonts w:ascii="Arial" w:hAnsi="Arial" w:cs="Arial"/>
                <w:sz w:val="16"/>
                <w:szCs w:val="16"/>
              </w:rPr>
            </w:pPr>
            <w:r w:rsidRPr="00D477EF">
              <w:rPr>
                <w:rFonts w:ascii="Arial" w:hAnsi="Arial" w:cs="Arial"/>
                <w:sz w:val="16"/>
                <w:szCs w:val="16"/>
              </w:rPr>
              <w:t>2024</w:t>
            </w:r>
          </w:p>
        </w:tc>
      </w:tr>
      <w:tr w:rsidR="00BB6685" w:rsidRPr="00D477EF" w14:paraId="042D151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D7341C1" w14:textId="77777777" w:rsidR="00BB6685" w:rsidRPr="00D477EF" w:rsidRDefault="00BB6685" w:rsidP="008F66FA">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9AE809F" w14:textId="77777777" w:rsidR="00BB6685" w:rsidRPr="00D477EF" w:rsidRDefault="00BB6685" w:rsidP="008F66FA">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689492D" w14:textId="77777777" w:rsidR="00BB6685" w:rsidRPr="00D477EF" w:rsidRDefault="00BB6685" w:rsidP="008F66FA">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BC90F1A" w14:textId="43F9A3A6" w:rsidR="00BB6685" w:rsidRPr="00D477EF" w:rsidRDefault="00BB6685" w:rsidP="008F66FA">
            <w:pPr>
              <w:jc w:val="both"/>
              <w:rPr>
                <w:rFonts w:ascii="Arial" w:hAnsi="Arial" w:cs="Arial"/>
                <w:sz w:val="16"/>
                <w:szCs w:val="16"/>
              </w:rPr>
            </w:pPr>
            <w:r w:rsidRPr="00D477EF">
              <w:rPr>
                <w:rFonts w:ascii="Arial" w:hAnsi="Arial" w:cs="Arial"/>
                <w:sz w:val="16"/>
                <w:szCs w:val="16"/>
              </w:rPr>
              <w:t>5003</w:t>
            </w:r>
          </w:p>
        </w:tc>
        <w:tc>
          <w:tcPr>
            <w:tcW w:w="571" w:type="pct"/>
            <w:tcBorders>
              <w:top w:val="nil"/>
              <w:left w:val="nil"/>
              <w:bottom w:val="single" w:sz="4" w:space="0" w:color="auto"/>
              <w:right w:val="single" w:sz="4" w:space="0" w:color="auto"/>
            </w:tcBorders>
            <w:shd w:val="clear" w:color="auto" w:fill="auto"/>
          </w:tcPr>
          <w:p w14:paraId="7B55246B" w14:textId="160ACB72" w:rsidR="00BB6685" w:rsidRPr="00D477EF" w:rsidRDefault="00BB6685" w:rsidP="008F66FA">
            <w:pPr>
              <w:jc w:val="both"/>
              <w:rPr>
                <w:rFonts w:ascii="Arial" w:hAnsi="Arial" w:cs="Arial"/>
                <w:sz w:val="16"/>
                <w:szCs w:val="16"/>
              </w:rPr>
            </w:pPr>
            <w:r w:rsidRPr="00D477EF">
              <w:rPr>
                <w:rFonts w:ascii="Arial" w:hAnsi="Arial" w:cs="Arial"/>
                <w:sz w:val="16"/>
                <w:szCs w:val="16"/>
              </w:rPr>
              <w:t>0,284</w:t>
            </w:r>
          </w:p>
        </w:tc>
        <w:tc>
          <w:tcPr>
            <w:tcW w:w="506" w:type="pct"/>
            <w:tcBorders>
              <w:top w:val="nil"/>
              <w:left w:val="nil"/>
              <w:bottom w:val="single" w:sz="4" w:space="0" w:color="auto"/>
              <w:right w:val="single" w:sz="4" w:space="0" w:color="auto"/>
            </w:tcBorders>
            <w:shd w:val="clear" w:color="auto" w:fill="auto"/>
            <w:vAlign w:val="center"/>
          </w:tcPr>
          <w:p w14:paraId="0C63241F" w14:textId="372B9D05" w:rsidR="00BB6685" w:rsidRPr="00D477EF" w:rsidRDefault="00BB6685" w:rsidP="008F66FA">
            <w:pPr>
              <w:ind w:left="-113" w:right="-113"/>
              <w:jc w:val="center"/>
              <w:rPr>
                <w:rFonts w:ascii="Arial" w:hAnsi="Arial" w:cs="Arial"/>
                <w:sz w:val="16"/>
                <w:szCs w:val="16"/>
                <w:lang w:val="en-US"/>
              </w:rPr>
            </w:pPr>
            <w:r w:rsidRPr="00D477EF">
              <w:rPr>
                <w:rFonts w:ascii="Arial" w:hAnsi="Arial" w:cs="Arial"/>
                <w:sz w:val="16"/>
                <w:szCs w:val="16"/>
              </w:rPr>
              <w:t>8.974</w:t>
            </w:r>
          </w:p>
        </w:tc>
        <w:tc>
          <w:tcPr>
            <w:tcW w:w="513" w:type="pct"/>
            <w:tcBorders>
              <w:top w:val="nil"/>
              <w:left w:val="nil"/>
              <w:bottom w:val="single" w:sz="4" w:space="0" w:color="auto"/>
              <w:right w:val="single" w:sz="4" w:space="0" w:color="auto"/>
            </w:tcBorders>
            <w:shd w:val="clear" w:color="auto" w:fill="auto"/>
          </w:tcPr>
          <w:p w14:paraId="526D677E" w14:textId="3FCBB63A" w:rsidR="00BB6685" w:rsidRPr="00D477EF" w:rsidRDefault="00BB6685" w:rsidP="008F66FA">
            <w:pPr>
              <w:ind w:left="-113" w:right="-113"/>
              <w:jc w:val="both"/>
              <w:rPr>
                <w:rFonts w:ascii="Arial" w:hAnsi="Arial" w:cs="Arial"/>
                <w:sz w:val="16"/>
                <w:szCs w:val="16"/>
              </w:rPr>
            </w:pPr>
            <w:r w:rsidRPr="00D477EF">
              <w:rPr>
                <w:rFonts w:ascii="Arial" w:hAnsi="Arial" w:cs="Arial"/>
                <w:sz w:val="16"/>
                <w:szCs w:val="16"/>
              </w:rPr>
              <w:t>0,284</w:t>
            </w:r>
          </w:p>
        </w:tc>
        <w:tc>
          <w:tcPr>
            <w:tcW w:w="488" w:type="pct"/>
            <w:tcBorders>
              <w:top w:val="nil"/>
              <w:left w:val="nil"/>
              <w:bottom w:val="single" w:sz="4" w:space="0" w:color="auto"/>
              <w:right w:val="single" w:sz="4" w:space="0" w:color="auto"/>
            </w:tcBorders>
            <w:shd w:val="clear" w:color="auto" w:fill="auto"/>
            <w:vAlign w:val="center"/>
          </w:tcPr>
          <w:p w14:paraId="4A282962" w14:textId="051AB367" w:rsidR="00BB6685" w:rsidRPr="00D477EF" w:rsidRDefault="00BB6685" w:rsidP="008F66FA">
            <w:pPr>
              <w:ind w:left="-113" w:right="-113"/>
              <w:jc w:val="center"/>
              <w:rPr>
                <w:rFonts w:ascii="Arial" w:hAnsi="Arial" w:cs="Arial"/>
                <w:sz w:val="16"/>
                <w:szCs w:val="16"/>
                <w:lang w:val="en-US"/>
              </w:rPr>
            </w:pPr>
            <w:r w:rsidRPr="00D477EF">
              <w:rPr>
                <w:rFonts w:ascii="Arial" w:hAnsi="Arial" w:cs="Arial"/>
                <w:sz w:val="16"/>
                <w:szCs w:val="16"/>
              </w:rPr>
              <w:t>8.974</w:t>
            </w:r>
          </w:p>
        </w:tc>
        <w:tc>
          <w:tcPr>
            <w:tcW w:w="396" w:type="pct"/>
            <w:tcBorders>
              <w:top w:val="nil"/>
              <w:left w:val="nil"/>
              <w:bottom w:val="single" w:sz="4" w:space="0" w:color="auto"/>
              <w:right w:val="double" w:sz="6" w:space="0" w:color="auto"/>
            </w:tcBorders>
            <w:shd w:val="clear" w:color="auto" w:fill="auto"/>
          </w:tcPr>
          <w:p w14:paraId="01C881ED" w14:textId="3EEFFB90" w:rsidR="00BB6685" w:rsidRPr="00D477EF" w:rsidRDefault="00BB6685" w:rsidP="008F66FA">
            <w:pPr>
              <w:rPr>
                <w:rFonts w:ascii="Arial" w:hAnsi="Arial" w:cs="Arial"/>
                <w:sz w:val="16"/>
                <w:szCs w:val="16"/>
              </w:rPr>
            </w:pPr>
            <w:r w:rsidRPr="00D477EF">
              <w:rPr>
                <w:rFonts w:ascii="Arial" w:hAnsi="Arial" w:cs="Arial"/>
                <w:sz w:val="16"/>
                <w:szCs w:val="16"/>
              </w:rPr>
              <w:t>2024</w:t>
            </w:r>
          </w:p>
        </w:tc>
      </w:tr>
      <w:tr w:rsidR="00BB6685" w:rsidRPr="00D477EF" w14:paraId="0B7607E1"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2EC79B2" w14:textId="77777777" w:rsidR="00BB6685" w:rsidRPr="00D477EF" w:rsidRDefault="00BB6685" w:rsidP="008F66FA">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50572CF" w14:textId="77777777" w:rsidR="00BB6685" w:rsidRPr="00D477EF" w:rsidRDefault="00BB6685" w:rsidP="008F66FA">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D126489" w14:textId="77777777" w:rsidR="00BB6685" w:rsidRPr="00D477EF" w:rsidRDefault="00BB6685" w:rsidP="008F66FA">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5A7C6D7" w14:textId="2890EE93" w:rsidR="00BB6685" w:rsidRPr="00D477EF" w:rsidRDefault="00BB6685" w:rsidP="008F66FA">
            <w:pPr>
              <w:jc w:val="both"/>
              <w:rPr>
                <w:rFonts w:ascii="Arial" w:hAnsi="Arial" w:cs="Arial"/>
                <w:sz w:val="16"/>
                <w:szCs w:val="16"/>
              </w:rPr>
            </w:pPr>
            <w:r w:rsidRPr="00D477EF">
              <w:rPr>
                <w:rFonts w:ascii="Arial" w:hAnsi="Arial" w:cs="Arial"/>
                <w:sz w:val="16"/>
                <w:szCs w:val="16"/>
              </w:rPr>
              <w:t>5004</w:t>
            </w:r>
          </w:p>
        </w:tc>
        <w:tc>
          <w:tcPr>
            <w:tcW w:w="571" w:type="pct"/>
            <w:tcBorders>
              <w:top w:val="nil"/>
              <w:left w:val="nil"/>
              <w:bottom w:val="single" w:sz="4" w:space="0" w:color="auto"/>
              <w:right w:val="single" w:sz="4" w:space="0" w:color="auto"/>
            </w:tcBorders>
            <w:shd w:val="clear" w:color="auto" w:fill="auto"/>
          </w:tcPr>
          <w:p w14:paraId="2084159A" w14:textId="1B02380F" w:rsidR="00BB6685" w:rsidRPr="00D477EF" w:rsidRDefault="00BB6685" w:rsidP="008F66FA">
            <w:pPr>
              <w:jc w:val="both"/>
              <w:rPr>
                <w:rFonts w:ascii="Arial" w:hAnsi="Arial" w:cs="Arial"/>
                <w:sz w:val="16"/>
                <w:szCs w:val="16"/>
              </w:rPr>
            </w:pPr>
            <w:r w:rsidRPr="00D477EF">
              <w:rPr>
                <w:rFonts w:ascii="Arial" w:hAnsi="Arial" w:cs="Arial"/>
                <w:sz w:val="16"/>
                <w:szCs w:val="16"/>
              </w:rPr>
              <w:t>0,284</w:t>
            </w:r>
          </w:p>
        </w:tc>
        <w:tc>
          <w:tcPr>
            <w:tcW w:w="506" w:type="pct"/>
            <w:tcBorders>
              <w:top w:val="nil"/>
              <w:left w:val="nil"/>
              <w:bottom w:val="single" w:sz="4" w:space="0" w:color="auto"/>
              <w:right w:val="single" w:sz="4" w:space="0" w:color="auto"/>
            </w:tcBorders>
            <w:shd w:val="clear" w:color="auto" w:fill="auto"/>
            <w:vAlign w:val="center"/>
          </w:tcPr>
          <w:p w14:paraId="063D7337" w14:textId="3F2D5C3C" w:rsidR="00BB6685" w:rsidRPr="00D477EF" w:rsidRDefault="00BB6685" w:rsidP="008F66FA">
            <w:pPr>
              <w:ind w:left="-113" w:right="-113"/>
              <w:jc w:val="center"/>
              <w:rPr>
                <w:rFonts w:ascii="Arial" w:hAnsi="Arial" w:cs="Arial"/>
                <w:sz w:val="16"/>
                <w:szCs w:val="16"/>
                <w:lang w:val="en-US"/>
              </w:rPr>
            </w:pPr>
            <w:r w:rsidRPr="00D477EF">
              <w:rPr>
                <w:rFonts w:ascii="Arial" w:hAnsi="Arial" w:cs="Arial"/>
                <w:sz w:val="16"/>
                <w:szCs w:val="16"/>
              </w:rPr>
              <w:t>8.974</w:t>
            </w:r>
          </w:p>
        </w:tc>
        <w:tc>
          <w:tcPr>
            <w:tcW w:w="513" w:type="pct"/>
            <w:tcBorders>
              <w:top w:val="nil"/>
              <w:left w:val="nil"/>
              <w:bottom w:val="single" w:sz="4" w:space="0" w:color="auto"/>
              <w:right w:val="single" w:sz="4" w:space="0" w:color="auto"/>
            </w:tcBorders>
            <w:shd w:val="clear" w:color="auto" w:fill="auto"/>
          </w:tcPr>
          <w:p w14:paraId="7E79B648" w14:textId="6C613235" w:rsidR="00BB6685" w:rsidRPr="00D477EF" w:rsidRDefault="00BB6685" w:rsidP="008F66FA">
            <w:pPr>
              <w:ind w:left="-113" w:right="-113"/>
              <w:jc w:val="both"/>
              <w:rPr>
                <w:rFonts w:ascii="Arial" w:hAnsi="Arial" w:cs="Arial"/>
                <w:sz w:val="16"/>
                <w:szCs w:val="16"/>
              </w:rPr>
            </w:pPr>
            <w:r w:rsidRPr="00D477EF">
              <w:rPr>
                <w:rFonts w:ascii="Arial" w:hAnsi="Arial" w:cs="Arial"/>
                <w:sz w:val="16"/>
                <w:szCs w:val="16"/>
              </w:rPr>
              <w:t>0,284</w:t>
            </w:r>
          </w:p>
        </w:tc>
        <w:tc>
          <w:tcPr>
            <w:tcW w:w="488" w:type="pct"/>
            <w:tcBorders>
              <w:top w:val="nil"/>
              <w:left w:val="nil"/>
              <w:bottom w:val="single" w:sz="4" w:space="0" w:color="auto"/>
              <w:right w:val="single" w:sz="4" w:space="0" w:color="auto"/>
            </w:tcBorders>
            <w:shd w:val="clear" w:color="auto" w:fill="auto"/>
            <w:vAlign w:val="center"/>
          </w:tcPr>
          <w:p w14:paraId="1E52D5EE" w14:textId="67D01982" w:rsidR="00BB6685" w:rsidRPr="00D477EF" w:rsidRDefault="00BB6685" w:rsidP="008F66FA">
            <w:pPr>
              <w:ind w:left="-113" w:right="-113"/>
              <w:jc w:val="center"/>
              <w:rPr>
                <w:rFonts w:ascii="Arial" w:hAnsi="Arial" w:cs="Arial"/>
                <w:sz w:val="16"/>
                <w:szCs w:val="16"/>
                <w:lang w:val="en-US"/>
              </w:rPr>
            </w:pPr>
            <w:r w:rsidRPr="00D477EF">
              <w:rPr>
                <w:rFonts w:ascii="Arial" w:hAnsi="Arial" w:cs="Arial"/>
                <w:sz w:val="16"/>
                <w:szCs w:val="16"/>
              </w:rPr>
              <w:t>8.974</w:t>
            </w:r>
          </w:p>
        </w:tc>
        <w:tc>
          <w:tcPr>
            <w:tcW w:w="396" w:type="pct"/>
            <w:tcBorders>
              <w:top w:val="nil"/>
              <w:left w:val="nil"/>
              <w:bottom w:val="single" w:sz="4" w:space="0" w:color="auto"/>
              <w:right w:val="double" w:sz="6" w:space="0" w:color="auto"/>
            </w:tcBorders>
            <w:shd w:val="clear" w:color="auto" w:fill="auto"/>
          </w:tcPr>
          <w:p w14:paraId="6AE5C2FB" w14:textId="17929669" w:rsidR="00BB6685" w:rsidRPr="00D477EF" w:rsidRDefault="00BB6685" w:rsidP="008F66FA">
            <w:pPr>
              <w:rPr>
                <w:rFonts w:ascii="Arial" w:hAnsi="Arial" w:cs="Arial"/>
                <w:sz w:val="16"/>
                <w:szCs w:val="16"/>
              </w:rPr>
            </w:pPr>
            <w:r w:rsidRPr="00D477EF">
              <w:rPr>
                <w:rFonts w:ascii="Arial" w:hAnsi="Arial" w:cs="Arial"/>
                <w:sz w:val="16"/>
                <w:szCs w:val="16"/>
              </w:rPr>
              <w:t>2024</w:t>
            </w:r>
          </w:p>
        </w:tc>
      </w:tr>
      <w:tr w:rsidR="00BB6685" w:rsidRPr="00D477EF" w14:paraId="396FA750"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5288A3B" w14:textId="77777777" w:rsidR="00BB6685" w:rsidRPr="00D477EF" w:rsidRDefault="00BB6685" w:rsidP="008F66FA">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F4BAB68" w14:textId="77777777" w:rsidR="00BB6685" w:rsidRPr="00D477EF" w:rsidRDefault="00BB6685" w:rsidP="008F66FA">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4FBBAE8" w14:textId="77777777" w:rsidR="00BB6685" w:rsidRPr="00D477EF" w:rsidRDefault="00BB6685" w:rsidP="008F66FA">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83E0F28" w14:textId="45DB2E9E" w:rsidR="00BB6685" w:rsidRPr="00D477EF" w:rsidRDefault="00BB6685" w:rsidP="008F66FA">
            <w:pPr>
              <w:jc w:val="both"/>
              <w:rPr>
                <w:rFonts w:ascii="Arial" w:hAnsi="Arial" w:cs="Arial"/>
                <w:sz w:val="16"/>
                <w:szCs w:val="16"/>
              </w:rPr>
            </w:pPr>
            <w:r w:rsidRPr="00D477EF">
              <w:rPr>
                <w:rFonts w:ascii="Arial" w:hAnsi="Arial" w:cs="Arial"/>
                <w:sz w:val="16"/>
                <w:szCs w:val="16"/>
              </w:rPr>
              <w:t>5005</w:t>
            </w:r>
          </w:p>
        </w:tc>
        <w:tc>
          <w:tcPr>
            <w:tcW w:w="571" w:type="pct"/>
            <w:tcBorders>
              <w:top w:val="nil"/>
              <w:left w:val="nil"/>
              <w:bottom w:val="single" w:sz="4" w:space="0" w:color="auto"/>
              <w:right w:val="single" w:sz="4" w:space="0" w:color="auto"/>
            </w:tcBorders>
            <w:shd w:val="clear" w:color="auto" w:fill="auto"/>
          </w:tcPr>
          <w:p w14:paraId="1FD81FD7" w14:textId="6A11E6B2" w:rsidR="00BB6685" w:rsidRPr="00D477EF" w:rsidRDefault="00BB6685" w:rsidP="008F66FA">
            <w:pPr>
              <w:jc w:val="both"/>
              <w:rPr>
                <w:rFonts w:ascii="Arial" w:hAnsi="Arial" w:cs="Arial"/>
                <w:sz w:val="16"/>
                <w:szCs w:val="16"/>
              </w:rPr>
            </w:pPr>
            <w:r w:rsidRPr="00D477EF">
              <w:rPr>
                <w:rFonts w:ascii="Arial" w:hAnsi="Arial" w:cs="Arial"/>
                <w:sz w:val="16"/>
                <w:szCs w:val="16"/>
              </w:rPr>
              <w:t>0,284</w:t>
            </w:r>
          </w:p>
        </w:tc>
        <w:tc>
          <w:tcPr>
            <w:tcW w:w="506" w:type="pct"/>
            <w:tcBorders>
              <w:top w:val="nil"/>
              <w:left w:val="nil"/>
              <w:bottom w:val="single" w:sz="4" w:space="0" w:color="auto"/>
              <w:right w:val="single" w:sz="4" w:space="0" w:color="auto"/>
            </w:tcBorders>
            <w:shd w:val="clear" w:color="auto" w:fill="auto"/>
            <w:vAlign w:val="center"/>
          </w:tcPr>
          <w:p w14:paraId="414A3852" w14:textId="4BCC3911" w:rsidR="00BB6685" w:rsidRPr="00D477EF" w:rsidRDefault="00BB6685" w:rsidP="008F66FA">
            <w:pPr>
              <w:ind w:left="-113" w:right="-113"/>
              <w:jc w:val="center"/>
              <w:rPr>
                <w:rFonts w:ascii="Arial" w:hAnsi="Arial" w:cs="Arial"/>
                <w:sz w:val="16"/>
                <w:szCs w:val="16"/>
                <w:lang w:val="en-US"/>
              </w:rPr>
            </w:pPr>
            <w:r w:rsidRPr="00D477EF">
              <w:rPr>
                <w:rFonts w:ascii="Arial" w:hAnsi="Arial" w:cs="Arial"/>
                <w:sz w:val="16"/>
                <w:szCs w:val="16"/>
              </w:rPr>
              <w:t>8.974</w:t>
            </w:r>
          </w:p>
        </w:tc>
        <w:tc>
          <w:tcPr>
            <w:tcW w:w="513" w:type="pct"/>
            <w:tcBorders>
              <w:top w:val="nil"/>
              <w:left w:val="nil"/>
              <w:bottom w:val="single" w:sz="4" w:space="0" w:color="auto"/>
              <w:right w:val="single" w:sz="4" w:space="0" w:color="auto"/>
            </w:tcBorders>
            <w:shd w:val="clear" w:color="auto" w:fill="auto"/>
          </w:tcPr>
          <w:p w14:paraId="575F8AFD" w14:textId="356F6C9D" w:rsidR="00BB6685" w:rsidRPr="00D477EF" w:rsidRDefault="00BB6685" w:rsidP="008F66FA">
            <w:pPr>
              <w:ind w:left="-113" w:right="-113"/>
              <w:jc w:val="both"/>
              <w:rPr>
                <w:rFonts w:ascii="Arial" w:hAnsi="Arial" w:cs="Arial"/>
                <w:sz w:val="16"/>
                <w:szCs w:val="16"/>
              </w:rPr>
            </w:pPr>
            <w:r w:rsidRPr="00D477EF">
              <w:rPr>
                <w:rFonts w:ascii="Arial" w:hAnsi="Arial" w:cs="Arial"/>
                <w:sz w:val="16"/>
                <w:szCs w:val="16"/>
              </w:rPr>
              <w:t>0,284</w:t>
            </w:r>
          </w:p>
        </w:tc>
        <w:tc>
          <w:tcPr>
            <w:tcW w:w="488" w:type="pct"/>
            <w:tcBorders>
              <w:top w:val="nil"/>
              <w:left w:val="nil"/>
              <w:bottom w:val="single" w:sz="4" w:space="0" w:color="auto"/>
              <w:right w:val="single" w:sz="4" w:space="0" w:color="auto"/>
            </w:tcBorders>
            <w:shd w:val="clear" w:color="auto" w:fill="auto"/>
            <w:vAlign w:val="center"/>
          </w:tcPr>
          <w:p w14:paraId="0763E6A7" w14:textId="0EA69B74" w:rsidR="00BB6685" w:rsidRPr="00D477EF" w:rsidRDefault="00BB6685" w:rsidP="008F66FA">
            <w:pPr>
              <w:ind w:left="-113" w:right="-113"/>
              <w:jc w:val="center"/>
              <w:rPr>
                <w:rFonts w:ascii="Arial" w:hAnsi="Arial" w:cs="Arial"/>
                <w:sz w:val="16"/>
                <w:szCs w:val="16"/>
                <w:lang w:val="en-US"/>
              </w:rPr>
            </w:pPr>
            <w:r w:rsidRPr="00D477EF">
              <w:rPr>
                <w:rFonts w:ascii="Arial" w:hAnsi="Arial" w:cs="Arial"/>
                <w:sz w:val="16"/>
                <w:szCs w:val="16"/>
              </w:rPr>
              <w:t>8.974</w:t>
            </w:r>
          </w:p>
        </w:tc>
        <w:tc>
          <w:tcPr>
            <w:tcW w:w="396" w:type="pct"/>
            <w:tcBorders>
              <w:top w:val="nil"/>
              <w:left w:val="nil"/>
              <w:bottom w:val="single" w:sz="4" w:space="0" w:color="auto"/>
              <w:right w:val="double" w:sz="6" w:space="0" w:color="auto"/>
            </w:tcBorders>
            <w:shd w:val="clear" w:color="auto" w:fill="auto"/>
          </w:tcPr>
          <w:p w14:paraId="1E9446DF" w14:textId="6DA0FE7A" w:rsidR="00BB6685" w:rsidRPr="00D477EF" w:rsidRDefault="00BB6685" w:rsidP="008F66FA">
            <w:pPr>
              <w:rPr>
                <w:rFonts w:ascii="Arial" w:hAnsi="Arial" w:cs="Arial"/>
                <w:sz w:val="16"/>
                <w:szCs w:val="16"/>
              </w:rPr>
            </w:pPr>
            <w:r w:rsidRPr="00D477EF">
              <w:rPr>
                <w:rFonts w:ascii="Arial" w:hAnsi="Arial" w:cs="Arial"/>
                <w:sz w:val="16"/>
                <w:szCs w:val="16"/>
              </w:rPr>
              <w:t>2024</w:t>
            </w:r>
          </w:p>
        </w:tc>
      </w:tr>
      <w:tr w:rsidR="00BB6685" w:rsidRPr="00D477EF" w14:paraId="207940D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8115981" w14:textId="77777777" w:rsidR="00BB6685" w:rsidRPr="00D477EF" w:rsidRDefault="00BB6685"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CA3A75D" w14:textId="77777777" w:rsidR="00BB6685" w:rsidRPr="00D477EF" w:rsidRDefault="00BB6685"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D58A481" w14:textId="77777777" w:rsidR="00BB6685" w:rsidRPr="00D477EF" w:rsidRDefault="00BB6685"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CABBD4F" w14:textId="504D6F24" w:rsidR="00BB6685" w:rsidRPr="00D477EF" w:rsidRDefault="00BB6685" w:rsidP="004B4DA2">
            <w:pPr>
              <w:jc w:val="both"/>
              <w:rPr>
                <w:rFonts w:ascii="Arial" w:hAnsi="Arial" w:cs="Arial"/>
                <w:sz w:val="16"/>
                <w:szCs w:val="16"/>
              </w:rPr>
            </w:pPr>
            <w:r w:rsidRPr="00D477EF">
              <w:rPr>
                <w:rFonts w:ascii="Arial" w:hAnsi="Arial" w:cs="Arial"/>
                <w:sz w:val="16"/>
                <w:szCs w:val="16"/>
              </w:rPr>
              <w:t>5006</w:t>
            </w:r>
          </w:p>
        </w:tc>
        <w:tc>
          <w:tcPr>
            <w:tcW w:w="571" w:type="pct"/>
            <w:tcBorders>
              <w:top w:val="nil"/>
              <w:left w:val="nil"/>
              <w:bottom w:val="single" w:sz="4" w:space="0" w:color="auto"/>
              <w:right w:val="single" w:sz="4" w:space="0" w:color="auto"/>
            </w:tcBorders>
            <w:shd w:val="clear" w:color="auto" w:fill="auto"/>
          </w:tcPr>
          <w:p w14:paraId="238A4E60" w14:textId="497A9FA6" w:rsidR="00BB6685" w:rsidRPr="00D477EF" w:rsidRDefault="00BB6685" w:rsidP="000616C8">
            <w:pPr>
              <w:jc w:val="both"/>
              <w:rPr>
                <w:rFonts w:ascii="Arial" w:hAnsi="Arial" w:cs="Arial"/>
                <w:sz w:val="16"/>
                <w:szCs w:val="16"/>
              </w:rPr>
            </w:pPr>
            <w:r w:rsidRPr="00D477EF">
              <w:rPr>
                <w:rFonts w:ascii="Arial" w:hAnsi="Arial" w:cs="Arial"/>
                <w:sz w:val="16"/>
                <w:szCs w:val="16"/>
              </w:rPr>
              <w:t>0,0748</w:t>
            </w:r>
          </w:p>
        </w:tc>
        <w:tc>
          <w:tcPr>
            <w:tcW w:w="506" w:type="pct"/>
            <w:tcBorders>
              <w:top w:val="nil"/>
              <w:left w:val="nil"/>
              <w:bottom w:val="single" w:sz="4" w:space="0" w:color="auto"/>
              <w:right w:val="single" w:sz="4" w:space="0" w:color="auto"/>
            </w:tcBorders>
            <w:shd w:val="clear" w:color="auto" w:fill="auto"/>
            <w:vAlign w:val="center"/>
          </w:tcPr>
          <w:p w14:paraId="0BED8814" w14:textId="2B553549" w:rsidR="00BB6685" w:rsidRPr="00D477EF" w:rsidRDefault="00BB6685" w:rsidP="00D954D2">
            <w:pPr>
              <w:ind w:left="-113" w:right="-113"/>
              <w:jc w:val="center"/>
              <w:rPr>
                <w:rFonts w:ascii="Arial" w:hAnsi="Arial" w:cs="Arial"/>
                <w:sz w:val="16"/>
                <w:szCs w:val="16"/>
              </w:rPr>
            </w:pPr>
            <w:r w:rsidRPr="00D477EF">
              <w:rPr>
                <w:rFonts w:ascii="Arial" w:hAnsi="Arial" w:cs="Arial"/>
                <w:sz w:val="16"/>
                <w:szCs w:val="16"/>
              </w:rPr>
              <w:t>0,291</w:t>
            </w:r>
          </w:p>
        </w:tc>
        <w:tc>
          <w:tcPr>
            <w:tcW w:w="513" w:type="pct"/>
            <w:tcBorders>
              <w:top w:val="nil"/>
              <w:left w:val="nil"/>
              <w:bottom w:val="single" w:sz="4" w:space="0" w:color="auto"/>
              <w:right w:val="single" w:sz="4" w:space="0" w:color="auto"/>
            </w:tcBorders>
            <w:shd w:val="clear" w:color="auto" w:fill="auto"/>
          </w:tcPr>
          <w:p w14:paraId="328A1A85" w14:textId="28A67181" w:rsidR="00BB6685" w:rsidRPr="00D477EF" w:rsidRDefault="00BB6685" w:rsidP="00B46746">
            <w:pPr>
              <w:ind w:left="-113" w:right="-113"/>
              <w:jc w:val="both"/>
              <w:rPr>
                <w:rFonts w:ascii="Arial" w:hAnsi="Arial" w:cs="Arial"/>
                <w:sz w:val="16"/>
                <w:szCs w:val="16"/>
              </w:rPr>
            </w:pPr>
            <w:r w:rsidRPr="00D477EF">
              <w:rPr>
                <w:rFonts w:ascii="Arial" w:hAnsi="Arial" w:cs="Arial"/>
                <w:sz w:val="16"/>
                <w:szCs w:val="16"/>
              </w:rPr>
              <w:t>0,0748</w:t>
            </w:r>
          </w:p>
        </w:tc>
        <w:tc>
          <w:tcPr>
            <w:tcW w:w="488" w:type="pct"/>
            <w:tcBorders>
              <w:top w:val="nil"/>
              <w:left w:val="nil"/>
              <w:bottom w:val="single" w:sz="4" w:space="0" w:color="auto"/>
              <w:right w:val="single" w:sz="4" w:space="0" w:color="auto"/>
            </w:tcBorders>
            <w:shd w:val="clear" w:color="auto" w:fill="auto"/>
            <w:vAlign w:val="center"/>
          </w:tcPr>
          <w:p w14:paraId="77281D15" w14:textId="145D3CD4" w:rsidR="00BB6685" w:rsidRPr="00D477EF" w:rsidRDefault="00BB6685" w:rsidP="00D954D2">
            <w:pPr>
              <w:ind w:left="-113" w:right="-113"/>
              <w:jc w:val="center"/>
              <w:rPr>
                <w:rFonts w:ascii="Arial" w:hAnsi="Arial" w:cs="Arial"/>
                <w:sz w:val="16"/>
                <w:szCs w:val="16"/>
                <w:lang w:val="en-US"/>
              </w:rPr>
            </w:pPr>
            <w:r w:rsidRPr="00D477EF">
              <w:rPr>
                <w:rFonts w:ascii="Arial" w:hAnsi="Arial" w:cs="Arial"/>
                <w:sz w:val="16"/>
                <w:szCs w:val="16"/>
              </w:rPr>
              <w:t>0,291</w:t>
            </w:r>
          </w:p>
        </w:tc>
        <w:tc>
          <w:tcPr>
            <w:tcW w:w="396" w:type="pct"/>
            <w:tcBorders>
              <w:top w:val="nil"/>
              <w:left w:val="nil"/>
              <w:bottom w:val="single" w:sz="4" w:space="0" w:color="auto"/>
              <w:right w:val="double" w:sz="6" w:space="0" w:color="auto"/>
            </w:tcBorders>
            <w:shd w:val="clear" w:color="auto" w:fill="auto"/>
          </w:tcPr>
          <w:p w14:paraId="58F09461" w14:textId="544F8156" w:rsidR="00BB6685" w:rsidRPr="00D477EF" w:rsidRDefault="00BB6685" w:rsidP="004B4DA2">
            <w:pPr>
              <w:rPr>
                <w:rFonts w:ascii="Arial" w:hAnsi="Arial" w:cs="Arial"/>
                <w:sz w:val="16"/>
                <w:szCs w:val="16"/>
              </w:rPr>
            </w:pPr>
            <w:r w:rsidRPr="00D477EF">
              <w:rPr>
                <w:rFonts w:ascii="Arial" w:hAnsi="Arial" w:cs="Arial"/>
                <w:sz w:val="16"/>
                <w:szCs w:val="16"/>
              </w:rPr>
              <w:t>2024</w:t>
            </w:r>
          </w:p>
        </w:tc>
      </w:tr>
      <w:tr w:rsidR="00BB6685" w:rsidRPr="00D477EF" w14:paraId="3C8468C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A0531D9" w14:textId="77777777" w:rsidR="00BB6685" w:rsidRPr="00D477EF" w:rsidRDefault="00BB6685"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456108C" w14:textId="77777777" w:rsidR="00BB6685" w:rsidRPr="00D477EF" w:rsidRDefault="00BB6685"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4C5A5FA" w14:textId="77777777" w:rsidR="00BB6685" w:rsidRPr="00D477EF" w:rsidRDefault="00BB6685"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D7D1681" w14:textId="63ECCB05" w:rsidR="00BB6685" w:rsidRPr="00D477EF" w:rsidRDefault="00BB6685" w:rsidP="004B4DA2">
            <w:pPr>
              <w:jc w:val="both"/>
              <w:rPr>
                <w:rFonts w:ascii="Arial" w:hAnsi="Arial" w:cs="Arial"/>
                <w:sz w:val="16"/>
                <w:szCs w:val="16"/>
              </w:rPr>
            </w:pPr>
            <w:r w:rsidRPr="00D477EF">
              <w:rPr>
                <w:rFonts w:ascii="Arial" w:hAnsi="Arial" w:cs="Arial"/>
                <w:sz w:val="16"/>
                <w:szCs w:val="16"/>
              </w:rPr>
              <w:t>5006</w:t>
            </w:r>
          </w:p>
        </w:tc>
        <w:tc>
          <w:tcPr>
            <w:tcW w:w="571" w:type="pct"/>
            <w:tcBorders>
              <w:top w:val="nil"/>
              <w:left w:val="nil"/>
              <w:bottom w:val="single" w:sz="4" w:space="0" w:color="auto"/>
              <w:right w:val="single" w:sz="4" w:space="0" w:color="auto"/>
            </w:tcBorders>
            <w:shd w:val="clear" w:color="auto" w:fill="auto"/>
          </w:tcPr>
          <w:p w14:paraId="32D50C8F" w14:textId="6B35692E" w:rsidR="00BB6685" w:rsidRPr="00D477EF" w:rsidRDefault="00BB6685" w:rsidP="000616C8">
            <w:pPr>
              <w:jc w:val="both"/>
              <w:rPr>
                <w:rFonts w:ascii="Arial" w:hAnsi="Arial" w:cs="Arial"/>
                <w:sz w:val="16"/>
                <w:szCs w:val="16"/>
              </w:rPr>
            </w:pPr>
            <w:r w:rsidRPr="00D477EF">
              <w:rPr>
                <w:rFonts w:ascii="Arial" w:hAnsi="Arial" w:cs="Arial"/>
                <w:sz w:val="16"/>
                <w:szCs w:val="16"/>
              </w:rPr>
              <w:t>0,0528</w:t>
            </w:r>
          </w:p>
        </w:tc>
        <w:tc>
          <w:tcPr>
            <w:tcW w:w="506" w:type="pct"/>
            <w:tcBorders>
              <w:top w:val="nil"/>
              <w:left w:val="nil"/>
              <w:bottom w:val="single" w:sz="4" w:space="0" w:color="auto"/>
              <w:right w:val="single" w:sz="4" w:space="0" w:color="auto"/>
            </w:tcBorders>
            <w:shd w:val="clear" w:color="auto" w:fill="auto"/>
            <w:vAlign w:val="center"/>
          </w:tcPr>
          <w:p w14:paraId="324F9E8B" w14:textId="09CB0C2D" w:rsidR="00BB6685" w:rsidRPr="00D477EF" w:rsidRDefault="00BB6685" w:rsidP="00D954D2">
            <w:pPr>
              <w:ind w:left="-113" w:right="-113"/>
              <w:jc w:val="center"/>
              <w:rPr>
                <w:rFonts w:ascii="Arial" w:hAnsi="Arial" w:cs="Arial"/>
                <w:sz w:val="16"/>
                <w:szCs w:val="16"/>
              </w:rPr>
            </w:pPr>
            <w:r w:rsidRPr="00D477EF">
              <w:rPr>
                <w:rFonts w:ascii="Arial" w:hAnsi="Arial" w:cs="Arial"/>
                <w:sz w:val="16"/>
                <w:szCs w:val="16"/>
              </w:rPr>
              <w:t>1,454</w:t>
            </w:r>
          </w:p>
        </w:tc>
        <w:tc>
          <w:tcPr>
            <w:tcW w:w="513" w:type="pct"/>
            <w:tcBorders>
              <w:top w:val="nil"/>
              <w:left w:val="nil"/>
              <w:bottom w:val="single" w:sz="4" w:space="0" w:color="auto"/>
              <w:right w:val="single" w:sz="4" w:space="0" w:color="auto"/>
            </w:tcBorders>
            <w:shd w:val="clear" w:color="auto" w:fill="auto"/>
          </w:tcPr>
          <w:p w14:paraId="3382171C" w14:textId="57F3581F" w:rsidR="00BB6685" w:rsidRPr="00D477EF" w:rsidRDefault="00BB6685" w:rsidP="00B46746">
            <w:pPr>
              <w:ind w:left="-113" w:right="-113"/>
              <w:jc w:val="both"/>
              <w:rPr>
                <w:rFonts w:ascii="Arial" w:hAnsi="Arial" w:cs="Arial"/>
                <w:sz w:val="16"/>
                <w:szCs w:val="16"/>
              </w:rPr>
            </w:pPr>
            <w:r w:rsidRPr="00D477EF">
              <w:rPr>
                <w:rFonts w:ascii="Arial" w:hAnsi="Arial" w:cs="Arial"/>
                <w:sz w:val="16"/>
                <w:szCs w:val="16"/>
              </w:rPr>
              <w:t>0,0528</w:t>
            </w:r>
          </w:p>
        </w:tc>
        <w:tc>
          <w:tcPr>
            <w:tcW w:w="488" w:type="pct"/>
            <w:tcBorders>
              <w:top w:val="nil"/>
              <w:left w:val="nil"/>
              <w:bottom w:val="single" w:sz="4" w:space="0" w:color="auto"/>
              <w:right w:val="single" w:sz="4" w:space="0" w:color="auto"/>
            </w:tcBorders>
            <w:shd w:val="clear" w:color="auto" w:fill="auto"/>
            <w:vAlign w:val="center"/>
          </w:tcPr>
          <w:p w14:paraId="20BD5422" w14:textId="2D888590" w:rsidR="00BB6685" w:rsidRPr="00D477EF" w:rsidRDefault="00BB6685" w:rsidP="00D954D2">
            <w:pPr>
              <w:ind w:left="-113" w:right="-113"/>
              <w:jc w:val="center"/>
              <w:rPr>
                <w:rFonts w:ascii="Arial" w:hAnsi="Arial" w:cs="Arial"/>
                <w:sz w:val="16"/>
                <w:szCs w:val="16"/>
                <w:lang w:val="en-US"/>
              </w:rPr>
            </w:pPr>
            <w:r w:rsidRPr="00D477EF">
              <w:rPr>
                <w:rFonts w:ascii="Arial" w:hAnsi="Arial" w:cs="Arial"/>
                <w:sz w:val="16"/>
                <w:szCs w:val="16"/>
              </w:rPr>
              <w:t>1,454</w:t>
            </w:r>
          </w:p>
        </w:tc>
        <w:tc>
          <w:tcPr>
            <w:tcW w:w="396" w:type="pct"/>
            <w:tcBorders>
              <w:top w:val="nil"/>
              <w:left w:val="nil"/>
              <w:bottom w:val="single" w:sz="4" w:space="0" w:color="auto"/>
              <w:right w:val="double" w:sz="6" w:space="0" w:color="auto"/>
            </w:tcBorders>
            <w:shd w:val="clear" w:color="auto" w:fill="auto"/>
          </w:tcPr>
          <w:p w14:paraId="1A51505B" w14:textId="09219331" w:rsidR="00BB6685" w:rsidRPr="00D477EF" w:rsidRDefault="00BB6685" w:rsidP="004B4DA2">
            <w:pPr>
              <w:rPr>
                <w:rFonts w:ascii="Arial" w:hAnsi="Arial" w:cs="Arial"/>
                <w:sz w:val="16"/>
                <w:szCs w:val="16"/>
              </w:rPr>
            </w:pPr>
            <w:r w:rsidRPr="00D477EF">
              <w:rPr>
                <w:rFonts w:ascii="Arial" w:hAnsi="Arial" w:cs="Arial"/>
                <w:sz w:val="16"/>
                <w:szCs w:val="16"/>
              </w:rPr>
              <w:t>2024</w:t>
            </w:r>
          </w:p>
        </w:tc>
      </w:tr>
      <w:tr w:rsidR="00BB6685" w:rsidRPr="00D477EF" w14:paraId="5EE76D1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0D24A7C" w14:textId="77777777" w:rsidR="00BB6685" w:rsidRPr="00D477EF" w:rsidRDefault="00BB6685"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E803F22" w14:textId="77777777" w:rsidR="00BB6685" w:rsidRPr="00D477EF" w:rsidRDefault="00BB6685"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902A4C9" w14:textId="77777777" w:rsidR="00BB6685" w:rsidRPr="00D477EF" w:rsidRDefault="00BB6685"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5789E05" w14:textId="60E6121E" w:rsidR="00BB6685" w:rsidRPr="00D477EF" w:rsidRDefault="00BB6685" w:rsidP="004B4DA2">
            <w:pPr>
              <w:jc w:val="both"/>
              <w:rPr>
                <w:rFonts w:ascii="Arial" w:hAnsi="Arial" w:cs="Arial"/>
                <w:sz w:val="16"/>
                <w:szCs w:val="16"/>
              </w:rPr>
            </w:pPr>
            <w:r w:rsidRPr="00D477EF">
              <w:rPr>
                <w:rFonts w:ascii="Arial" w:hAnsi="Arial" w:cs="Arial"/>
                <w:sz w:val="16"/>
                <w:szCs w:val="16"/>
              </w:rPr>
              <w:t>5008</w:t>
            </w:r>
          </w:p>
        </w:tc>
        <w:tc>
          <w:tcPr>
            <w:tcW w:w="571" w:type="pct"/>
            <w:tcBorders>
              <w:top w:val="nil"/>
              <w:left w:val="nil"/>
              <w:bottom w:val="single" w:sz="4" w:space="0" w:color="auto"/>
              <w:right w:val="single" w:sz="4" w:space="0" w:color="auto"/>
            </w:tcBorders>
            <w:shd w:val="clear" w:color="auto" w:fill="auto"/>
          </w:tcPr>
          <w:p w14:paraId="1F52E7FB" w14:textId="47DD4F51" w:rsidR="00BB6685" w:rsidRPr="00D477EF" w:rsidRDefault="00BB6685" w:rsidP="000616C8">
            <w:pPr>
              <w:jc w:val="both"/>
              <w:rPr>
                <w:rFonts w:ascii="Arial" w:hAnsi="Arial" w:cs="Arial"/>
                <w:sz w:val="16"/>
                <w:szCs w:val="16"/>
              </w:rPr>
            </w:pPr>
            <w:r w:rsidRPr="00D477EF">
              <w:rPr>
                <w:rFonts w:ascii="Arial" w:hAnsi="Arial" w:cs="Arial"/>
                <w:sz w:val="16"/>
                <w:szCs w:val="16"/>
              </w:rPr>
              <w:t>0,0194922</w:t>
            </w:r>
          </w:p>
        </w:tc>
        <w:tc>
          <w:tcPr>
            <w:tcW w:w="506" w:type="pct"/>
            <w:tcBorders>
              <w:top w:val="nil"/>
              <w:left w:val="nil"/>
              <w:bottom w:val="single" w:sz="4" w:space="0" w:color="auto"/>
              <w:right w:val="single" w:sz="4" w:space="0" w:color="auto"/>
            </w:tcBorders>
            <w:shd w:val="clear" w:color="auto" w:fill="auto"/>
            <w:vAlign w:val="center"/>
          </w:tcPr>
          <w:p w14:paraId="4A9A4A92" w14:textId="024778A0" w:rsidR="00BB6685" w:rsidRPr="00D477EF" w:rsidRDefault="00BB6685" w:rsidP="00D954D2">
            <w:pPr>
              <w:ind w:left="-113" w:right="-113"/>
              <w:jc w:val="center"/>
              <w:rPr>
                <w:rFonts w:ascii="Arial" w:hAnsi="Arial" w:cs="Arial"/>
                <w:sz w:val="16"/>
                <w:szCs w:val="16"/>
              </w:rPr>
            </w:pPr>
            <w:r w:rsidRPr="00D477EF">
              <w:rPr>
                <w:rFonts w:ascii="Arial" w:hAnsi="Arial" w:cs="Arial"/>
                <w:sz w:val="16"/>
                <w:szCs w:val="16"/>
              </w:rPr>
              <w:t>0,614706</w:t>
            </w:r>
          </w:p>
        </w:tc>
        <w:tc>
          <w:tcPr>
            <w:tcW w:w="513" w:type="pct"/>
            <w:tcBorders>
              <w:top w:val="nil"/>
              <w:left w:val="nil"/>
              <w:bottom w:val="single" w:sz="4" w:space="0" w:color="auto"/>
              <w:right w:val="single" w:sz="4" w:space="0" w:color="auto"/>
            </w:tcBorders>
            <w:shd w:val="clear" w:color="auto" w:fill="auto"/>
          </w:tcPr>
          <w:p w14:paraId="1C2B9A55" w14:textId="6978B928" w:rsidR="00BB6685" w:rsidRPr="00D477EF" w:rsidRDefault="00BB6685" w:rsidP="00B46746">
            <w:pPr>
              <w:ind w:left="-113" w:right="-113"/>
              <w:jc w:val="both"/>
              <w:rPr>
                <w:rFonts w:ascii="Arial" w:hAnsi="Arial" w:cs="Arial"/>
                <w:sz w:val="16"/>
                <w:szCs w:val="16"/>
              </w:rPr>
            </w:pPr>
            <w:r w:rsidRPr="00D477EF">
              <w:rPr>
                <w:rFonts w:ascii="Arial" w:hAnsi="Arial" w:cs="Arial"/>
                <w:sz w:val="16"/>
                <w:szCs w:val="16"/>
              </w:rPr>
              <w:t>0,0194922</w:t>
            </w:r>
          </w:p>
        </w:tc>
        <w:tc>
          <w:tcPr>
            <w:tcW w:w="488" w:type="pct"/>
            <w:tcBorders>
              <w:top w:val="nil"/>
              <w:left w:val="nil"/>
              <w:bottom w:val="single" w:sz="4" w:space="0" w:color="auto"/>
              <w:right w:val="single" w:sz="4" w:space="0" w:color="auto"/>
            </w:tcBorders>
            <w:shd w:val="clear" w:color="auto" w:fill="auto"/>
            <w:vAlign w:val="center"/>
          </w:tcPr>
          <w:p w14:paraId="4FCC79CE" w14:textId="5764172F" w:rsidR="00BB6685" w:rsidRPr="00D477EF" w:rsidRDefault="00BB6685" w:rsidP="00D954D2">
            <w:pPr>
              <w:ind w:left="-113" w:right="-113"/>
              <w:jc w:val="center"/>
              <w:rPr>
                <w:rFonts w:ascii="Arial" w:hAnsi="Arial" w:cs="Arial"/>
                <w:sz w:val="16"/>
                <w:szCs w:val="16"/>
                <w:lang w:val="en-US"/>
              </w:rPr>
            </w:pPr>
            <w:r w:rsidRPr="00D477EF">
              <w:rPr>
                <w:rFonts w:ascii="Arial" w:hAnsi="Arial" w:cs="Arial"/>
                <w:sz w:val="16"/>
                <w:szCs w:val="16"/>
              </w:rPr>
              <w:t>0,614706</w:t>
            </w:r>
          </w:p>
        </w:tc>
        <w:tc>
          <w:tcPr>
            <w:tcW w:w="396" w:type="pct"/>
            <w:tcBorders>
              <w:top w:val="nil"/>
              <w:left w:val="nil"/>
              <w:bottom w:val="single" w:sz="4" w:space="0" w:color="auto"/>
              <w:right w:val="double" w:sz="6" w:space="0" w:color="auto"/>
            </w:tcBorders>
            <w:shd w:val="clear" w:color="auto" w:fill="auto"/>
          </w:tcPr>
          <w:p w14:paraId="7269C640" w14:textId="68187532" w:rsidR="00BB6685" w:rsidRPr="00D477EF" w:rsidRDefault="00BB6685" w:rsidP="004B4DA2">
            <w:pPr>
              <w:rPr>
                <w:rFonts w:ascii="Arial" w:hAnsi="Arial" w:cs="Arial"/>
                <w:sz w:val="16"/>
                <w:szCs w:val="16"/>
              </w:rPr>
            </w:pPr>
            <w:r w:rsidRPr="00D477EF">
              <w:rPr>
                <w:rFonts w:ascii="Arial" w:hAnsi="Arial" w:cs="Arial"/>
                <w:sz w:val="16"/>
                <w:szCs w:val="16"/>
              </w:rPr>
              <w:t>2024</w:t>
            </w:r>
          </w:p>
        </w:tc>
      </w:tr>
      <w:tr w:rsidR="00BB6685" w:rsidRPr="00D477EF" w14:paraId="22890E60"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39DC462" w14:textId="77777777" w:rsidR="00BB6685" w:rsidRPr="00D477EF" w:rsidRDefault="00BB6685"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6838A57" w14:textId="77777777" w:rsidR="00BB6685" w:rsidRPr="00D477EF" w:rsidRDefault="00BB6685"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F5F01ED" w14:textId="77777777" w:rsidR="00BB6685" w:rsidRPr="00D477EF" w:rsidRDefault="00BB6685"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AD99E2A" w14:textId="41C9A3AB" w:rsidR="00BB6685" w:rsidRPr="00D477EF" w:rsidRDefault="00BB6685" w:rsidP="004B4DA2">
            <w:pPr>
              <w:jc w:val="both"/>
              <w:rPr>
                <w:rFonts w:ascii="Arial" w:hAnsi="Arial" w:cs="Arial"/>
                <w:sz w:val="16"/>
                <w:szCs w:val="16"/>
              </w:rPr>
            </w:pPr>
            <w:r w:rsidRPr="00D477EF">
              <w:rPr>
                <w:rFonts w:ascii="Arial" w:hAnsi="Arial" w:cs="Arial"/>
                <w:sz w:val="16"/>
                <w:szCs w:val="16"/>
              </w:rPr>
              <w:t>5009</w:t>
            </w:r>
          </w:p>
        </w:tc>
        <w:tc>
          <w:tcPr>
            <w:tcW w:w="571" w:type="pct"/>
            <w:tcBorders>
              <w:top w:val="nil"/>
              <w:left w:val="nil"/>
              <w:bottom w:val="single" w:sz="4" w:space="0" w:color="auto"/>
              <w:right w:val="single" w:sz="4" w:space="0" w:color="auto"/>
            </w:tcBorders>
            <w:shd w:val="clear" w:color="auto" w:fill="auto"/>
          </w:tcPr>
          <w:p w14:paraId="19958C86" w14:textId="1637A01B" w:rsidR="00BB6685" w:rsidRPr="00D477EF" w:rsidRDefault="00BB6685" w:rsidP="000616C8">
            <w:pPr>
              <w:jc w:val="both"/>
              <w:rPr>
                <w:rFonts w:ascii="Arial" w:hAnsi="Arial" w:cs="Arial"/>
                <w:sz w:val="16"/>
                <w:szCs w:val="16"/>
              </w:rPr>
            </w:pPr>
            <w:r w:rsidRPr="00D477EF">
              <w:rPr>
                <w:rFonts w:ascii="Arial" w:hAnsi="Arial" w:cs="Arial"/>
                <w:sz w:val="16"/>
                <w:szCs w:val="16"/>
              </w:rPr>
              <w:t>0,13</w:t>
            </w:r>
          </w:p>
        </w:tc>
        <w:tc>
          <w:tcPr>
            <w:tcW w:w="506" w:type="pct"/>
            <w:tcBorders>
              <w:top w:val="nil"/>
              <w:left w:val="nil"/>
              <w:bottom w:val="single" w:sz="4" w:space="0" w:color="auto"/>
              <w:right w:val="single" w:sz="4" w:space="0" w:color="auto"/>
            </w:tcBorders>
            <w:shd w:val="clear" w:color="auto" w:fill="auto"/>
            <w:vAlign w:val="center"/>
          </w:tcPr>
          <w:p w14:paraId="193CAD4D" w14:textId="4FAB6F59" w:rsidR="00BB6685" w:rsidRPr="00D477EF" w:rsidRDefault="00BB6685" w:rsidP="00D954D2">
            <w:pPr>
              <w:ind w:left="-113" w:right="-113"/>
              <w:jc w:val="center"/>
              <w:rPr>
                <w:rFonts w:ascii="Arial" w:hAnsi="Arial" w:cs="Arial"/>
                <w:sz w:val="16"/>
                <w:szCs w:val="16"/>
              </w:rPr>
            </w:pPr>
            <w:r w:rsidRPr="00D477EF">
              <w:rPr>
                <w:rFonts w:ascii="Arial" w:hAnsi="Arial" w:cs="Arial"/>
                <w:sz w:val="16"/>
                <w:szCs w:val="16"/>
              </w:rPr>
              <w:t>2,01</w:t>
            </w:r>
          </w:p>
        </w:tc>
        <w:tc>
          <w:tcPr>
            <w:tcW w:w="513" w:type="pct"/>
            <w:tcBorders>
              <w:top w:val="nil"/>
              <w:left w:val="nil"/>
              <w:bottom w:val="single" w:sz="4" w:space="0" w:color="auto"/>
              <w:right w:val="single" w:sz="4" w:space="0" w:color="auto"/>
            </w:tcBorders>
            <w:shd w:val="clear" w:color="auto" w:fill="auto"/>
          </w:tcPr>
          <w:p w14:paraId="47D1146D" w14:textId="35DA563E" w:rsidR="00BB6685" w:rsidRPr="00D477EF" w:rsidRDefault="00BB6685" w:rsidP="00B46746">
            <w:pPr>
              <w:ind w:left="-113" w:right="-113"/>
              <w:jc w:val="both"/>
              <w:rPr>
                <w:rFonts w:ascii="Arial" w:hAnsi="Arial" w:cs="Arial"/>
                <w:sz w:val="16"/>
                <w:szCs w:val="16"/>
              </w:rPr>
            </w:pPr>
            <w:r w:rsidRPr="00D477EF">
              <w:rPr>
                <w:rFonts w:ascii="Arial" w:hAnsi="Arial" w:cs="Arial"/>
                <w:sz w:val="16"/>
                <w:szCs w:val="16"/>
              </w:rPr>
              <w:t>0,13</w:t>
            </w:r>
          </w:p>
        </w:tc>
        <w:tc>
          <w:tcPr>
            <w:tcW w:w="488" w:type="pct"/>
            <w:tcBorders>
              <w:top w:val="nil"/>
              <w:left w:val="nil"/>
              <w:bottom w:val="single" w:sz="4" w:space="0" w:color="auto"/>
              <w:right w:val="single" w:sz="4" w:space="0" w:color="auto"/>
            </w:tcBorders>
            <w:shd w:val="clear" w:color="auto" w:fill="auto"/>
            <w:vAlign w:val="center"/>
          </w:tcPr>
          <w:p w14:paraId="3B096EF1" w14:textId="142B5F25" w:rsidR="00BB6685" w:rsidRPr="00D477EF" w:rsidRDefault="00BB6685" w:rsidP="00D954D2">
            <w:pPr>
              <w:ind w:left="-113" w:right="-113"/>
              <w:jc w:val="center"/>
              <w:rPr>
                <w:rFonts w:ascii="Arial" w:hAnsi="Arial" w:cs="Arial"/>
                <w:sz w:val="16"/>
                <w:szCs w:val="16"/>
                <w:lang w:val="en-US"/>
              </w:rPr>
            </w:pPr>
            <w:r w:rsidRPr="00D477EF">
              <w:rPr>
                <w:rFonts w:ascii="Arial" w:hAnsi="Arial" w:cs="Arial"/>
                <w:sz w:val="16"/>
                <w:szCs w:val="16"/>
              </w:rPr>
              <w:t>2,01</w:t>
            </w:r>
          </w:p>
        </w:tc>
        <w:tc>
          <w:tcPr>
            <w:tcW w:w="396" w:type="pct"/>
            <w:tcBorders>
              <w:top w:val="nil"/>
              <w:left w:val="nil"/>
              <w:bottom w:val="single" w:sz="4" w:space="0" w:color="auto"/>
              <w:right w:val="double" w:sz="6" w:space="0" w:color="auto"/>
            </w:tcBorders>
            <w:shd w:val="clear" w:color="auto" w:fill="auto"/>
          </w:tcPr>
          <w:p w14:paraId="73F1E91E" w14:textId="0D54FA6D" w:rsidR="00BB6685" w:rsidRPr="00D477EF" w:rsidRDefault="00BB6685" w:rsidP="004B4DA2">
            <w:pPr>
              <w:rPr>
                <w:rFonts w:ascii="Arial" w:hAnsi="Arial" w:cs="Arial"/>
                <w:sz w:val="16"/>
                <w:szCs w:val="16"/>
              </w:rPr>
            </w:pPr>
            <w:r w:rsidRPr="00D477EF">
              <w:rPr>
                <w:rFonts w:ascii="Arial" w:hAnsi="Arial" w:cs="Arial"/>
                <w:sz w:val="16"/>
                <w:szCs w:val="16"/>
              </w:rPr>
              <w:t>2024</w:t>
            </w:r>
          </w:p>
        </w:tc>
      </w:tr>
      <w:tr w:rsidR="00BB6685" w:rsidRPr="00D477EF" w14:paraId="0B6CA02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6AE0C43" w14:textId="77777777" w:rsidR="00BB6685" w:rsidRPr="00D477EF" w:rsidRDefault="00BB6685" w:rsidP="008F66FA">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E195F59" w14:textId="77777777" w:rsidR="00BB6685" w:rsidRPr="00D477EF" w:rsidRDefault="00BB6685" w:rsidP="008F66FA">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E6BC095" w14:textId="77777777" w:rsidR="00BB6685" w:rsidRPr="00D477EF" w:rsidRDefault="00BB6685" w:rsidP="008F66FA">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6C7F982" w14:textId="353B0998" w:rsidR="00BB6685" w:rsidRPr="00D477EF" w:rsidRDefault="00BB6685" w:rsidP="008F66FA">
            <w:pPr>
              <w:jc w:val="both"/>
              <w:rPr>
                <w:rFonts w:ascii="Arial" w:hAnsi="Arial" w:cs="Arial"/>
                <w:sz w:val="16"/>
                <w:szCs w:val="16"/>
              </w:rPr>
            </w:pPr>
            <w:r w:rsidRPr="00D477EF">
              <w:rPr>
                <w:rFonts w:ascii="Arial" w:hAnsi="Arial" w:cs="Arial"/>
                <w:sz w:val="16"/>
                <w:szCs w:val="16"/>
              </w:rPr>
              <w:t>5009</w:t>
            </w:r>
          </w:p>
        </w:tc>
        <w:tc>
          <w:tcPr>
            <w:tcW w:w="571" w:type="pct"/>
            <w:tcBorders>
              <w:top w:val="nil"/>
              <w:left w:val="nil"/>
              <w:bottom w:val="single" w:sz="4" w:space="0" w:color="auto"/>
              <w:right w:val="single" w:sz="4" w:space="0" w:color="auto"/>
            </w:tcBorders>
            <w:shd w:val="clear" w:color="auto" w:fill="auto"/>
          </w:tcPr>
          <w:p w14:paraId="30BBC0ED" w14:textId="528CEDCF" w:rsidR="00BB6685" w:rsidRPr="00D477EF" w:rsidRDefault="00BB6685" w:rsidP="008F66FA">
            <w:pPr>
              <w:jc w:val="both"/>
              <w:rPr>
                <w:rFonts w:ascii="Arial" w:hAnsi="Arial" w:cs="Arial"/>
                <w:sz w:val="16"/>
                <w:szCs w:val="16"/>
              </w:rPr>
            </w:pPr>
            <w:r w:rsidRPr="00D477EF">
              <w:rPr>
                <w:rFonts w:ascii="Arial" w:hAnsi="Arial" w:cs="Arial"/>
                <w:sz w:val="16"/>
                <w:szCs w:val="16"/>
              </w:rPr>
              <w:t>0,23</w:t>
            </w:r>
          </w:p>
        </w:tc>
        <w:tc>
          <w:tcPr>
            <w:tcW w:w="506" w:type="pct"/>
            <w:tcBorders>
              <w:top w:val="nil"/>
              <w:left w:val="nil"/>
              <w:bottom w:val="single" w:sz="4" w:space="0" w:color="auto"/>
              <w:right w:val="single" w:sz="4" w:space="0" w:color="auto"/>
            </w:tcBorders>
            <w:shd w:val="clear" w:color="auto" w:fill="auto"/>
            <w:vAlign w:val="center"/>
          </w:tcPr>
          <w:p w14:paraId="2DE50FA0" w14:textId="004C98C4" w:rsidR="00BB6685" w:rsidRPr="00D477EF" w:rsidRDefault="00BB6685" w:rsidP="008F66FA">
            <w:pPr>
              <w:ind w:left="-113" w:right="-113"/>
              <w:jc w:val="center"/>
              <w:rPr>
                <w:rFonts w:ascii="Arial" w:hAnsi="Arial" w:cs="Arial"/>
                <w:sz w:val="16"/>
                <w:szCs w:val="16"/>
              </w:rPr>
            </w:pPr>
            <w:r w:rsidRPr="00D477EF">
              <w:rPr>
                <w:rFonts w:ascii="Arial" w:hAnsi="Arial" w:cs="Arial"/>
                <w:sz w:val="16"/>
                <w:szCs w:val="16"/>
              </w:rPr>
              <w:t>3,559</w:t>
            </w:r>
          </w:p>
        </w:tc>
        <w:tc>
          <w:tcPr>
            <w:tcW w:w="513" w:type="pct"/>
            <w:tcBorders>
              <w:top w:val="nil"/>
              <w:left w:val="nil"/>
              <w:bottom w:val="single" w:sz="4" w:space="0" w:color="auto"/>
              <w:right w:val="single" w:sz="4" w:space="0" w:color="auto"/>
            </w:tcBorders>
            <w:shd w:val="clear" w:color="auto" w:fill="auto"/>
          </w:tcPr>
          <w:p w14:paraId="47954A8F" w14:textId="5EEDC104" w:rsidR="00BB6685" w:rsidRPr="00D477EF" w:rsidRDefault="00BB6685" w:rsidP="008F66FA">
            <w:pPr>
              <w:ind w:left="-113" w:right="-113"/>
              <w:jc w:val="both"/>
              <w:rPr>
                <w:rFonts w:ascii="Arial" w:hAnsi="Arial" w:cs="Arial"/>
                <w:sz w:val="16"/>
                <w:szCs w:val="16"/>
              </w:rPr>
            </w:pPr>
            <w:r w:rsidRPr="00D477EF">
              <w:rPr>
                <w:rFonts w:ascii="Arial" w:hAnsi="Arial" w:cs="Arial"/>
                <w:sz w:val="16"/>
                <w:szCs w:val="16"/>
              </w:rPr>
              <w:t>0,23</w:t>
            </w:r>
          </w:p>
        </w:tc>
        <w:tc>
          <w:tcPr>
            <w:tcW w:w="488" w:type="pct"/>
            <w:tcBorders>
              <w:top w:val="nil"/>
              <w:left w:val="nil"/>
              <w:bottom w:val="single" w:sz="4" w:space="0" w:color="auto"/>
              <w:right w:val="single" w:sz="4" w:space="0" w:color="auto"/>
            </w:tcBorders>
            <w:shd w:val="clear" w:color="auto" w:fill="auto"/>
            <w:vAlign w:val="center"/>
          </w:tcPr>
          <w:p w14:paraId="455A3D32" w14:textId="6212A798" w:rsidR="00BB6685" w:rsidRPr="00D477EF" w:rsidRDefault="00BB6685" w:rsidP="008F66FA">
            <w:pPr>
              <w:ind w:left="-113" w:right="-113"/>
              <w:jc w:val="center"/>
              <w:rPr>
                <w:rFonts w:ascii="Arial" w:hAnsi="Arial" w:cs="Arial"/>
                <w:sz w:val="16"/>
                <w:szCs w:val="16"/>
                <w:lang w:val="en-US"/>
              </w:rPr>
            </w:pPr>
            <w:r w:rsidRPr="00D477EF">
              <w:rPr>
                <w:rFonts w:ascii="Arial" w:hAnsi="Arial" w:cs="Arial"/>
                <w:sz w:val="16"/>
                <w:szCs w:val="16"/>
              </w:rPr>
              <w:t>3,559</w:t>
            </w:r>
          </w:p>
        </w:tc>
        <w:tc>
          <w:tcPr>
            <w:tcW w:w="396" w:type="pct"/>
            <w:tcBorders>
              <w:top w:val="nil"/>
              <w:left w:val="nil"/>
              <w:bottom w:val="single" w:sz="4" w:space="0" w:color="auto"/>
              <w:right w:val="double" w:sz="6" w:space="0" w:color="auto"/>
            </w:tcBorders>
            <w:shd w:val="clear" w:color="auto" w:fill="auto"/>
          </w:tcPr>
          <w:p w14:paraId="31EA7A8F" w14:textId="1017D35C" w:rsidR="00BB6685" w:rsidRPr="00D477EF" w:rsidRDefault="00BB6685" w:rsidP="008F66FA">
            <w:pPr>
              <w:rPr>
                <w:rFonts w:ascii="Arial" w:hAnsi="Arial" w:cs="Arial"/>
                <w:sz w:val="16"/>
                <w:szCs w:val="16"/>
              </w:rPr>
            </w:pPr>
            <w:r w:rsidRPr="00D477EF">
              <w:rPr>
                <w:rFonts w:ascii="Arial" w:hAnsi="Arial" w:cs="Arial"/>
                <w:sz w:val="16"/>
                <w:szCs w:val="16"/>
              </w:rPr>
              <w:t>2024</w:t>
            </w:r>
          </w:p>
        </w:tc>
      </w:tr>
      <w:tr w:rsidR="00BB6685" w:rsidRPr="00D477EF" w14:paraId="2D94E836"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83E5D8B" w14:textId="77777777" w:rsidR="00BB6685" w:rsidRPr="00D477EF" w:rsidRDefault="00BB6685" w:rsidP="008F66FA">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B9794C8" w14:textId="77777777" w:rsidR="00BB6685" w:rsidRPr="00D477EF" w:rsidRDefault="00BB6685" w:rsidP="008F66FA">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1339D17" w14:textId="77777777" w:rsidR="00BB6685" w:rsidRPr="00D477EF" w:rsidRDefault="00BB6685" w:rsidP="008F66FA">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41E4C81" w14:textId="34EBCA09" w:rsidR="00BB6685" w:rsidRPr="00D477EF" w:rsidRDefault="00BB6685" w:rsidP="008F66FA">
            <w:pPr>
              <w:jc w:val="both"/>
              <w:rPr>
                <w:rFonts w:ascii="Arial" w:hAnsi="Arial" w:cs="Arial"/>
                <w:sz w:val="16"/>
                <w:szCs w:val="16"/>
              </w:rPr>
            </w:pPr>
            <w:r w:rsidRPr="00D477EF">
              <w:rPr>
                <w:rFonts w:ascii="Arial" w:hAnsi="Arial" w:cs="Arial"/>
                <w:sz w:val="16"/>
                <w:szCs w:val="16"/>
              </w:rPr>
              <w:t>5009</w:t>
            </w:r>
          </w:p>
        </w:tc>
        <w:tc>
          <w:tcPr>
            <w:tcW w:w="571" w:type="pct"/>
            <w:tcBorders>
              <w:top w:val="nil"/>
              <w:left w:val="nil"/>
              <w:bottom w:val="single" w:sz="4" w:space="0" w:color="auto"/>
              <w:right w:val="single" w:sz="4" w:space="0" w:color="auto"/>
            </w:tcBorders>
            <w:shd w:val="clear" w:color="auto" w:fill="auto"/>
          </w:tcPr>
          <w:p w14:paraId="3969BFD7" w14:textId="38A5C6A7" w:rsidR="00BB6685" w:rsidRPr="00D477EF" w:rsidRDefault="00BB6685" w:rsidP="008F66FA">
            <w:pPr>
              <w:jc w:val="both"/>
              <w:rPr>
                <w:rFonts w:ascii="Arial" w:hAnsi="Arial" w:cs="Arial"/>
                <w:sz w:val="16"/>
                <w:szCs w:val="16"/>
              </w:rPr>
            </w:pPr>
            <w:r w:rsidRPr="00D477EF">
              <w:rPr>
                <w:rFonts w:ascii="Arial" w:hAnsi="Arial" w:cs="Arial"/>
                <w:sz w:val="16"/>
                <w:szCs w:val="16"/>
              </w:rPr>
              <w:t>0,37</w:t>
            </w:r>
          </w:p>
        </w:tc>
        <w:tc>
          <w:tcPr>
            <w:tcW w:w="506" w:type="pct"/>
            <w:tcBorders>
              <w:top w:val="nil"/>
              <w:left w:val="nil"/>
              <w:bottom w:val="single" w:sz="4" w:space="0" w:color="auto"/>
              <w:right w:val="single" w:sz="4" w:space="0" w:color="auto"/>
            </w:tcBorders>
            <w:shd w:val="clear" w:color="auto" w:fill="auto"/>
            <w:vAlign w:val="center"/>
          </w:tcPr>
          <w:p w14:paraId="28F15FD1" w14:textId="2102C632" w:rsidR="00BB6685" w:rsidRPr="00D477EF" w:rsidRDefault="00BB6685" w:rsidP="008F66FA">
            <w:pPr>
              <w:ind w:left="-113" w:right="-113"/>
              <w:jc w:val="center"/>
              <w:rPr>
                <w:rFonts w:ascii="Arial" w:hAnsi="Arial" w:cs="Arial"/>
                <w:sz w:val="16"/>
                <w:szCs w:val="16"/>
              </w:rPr>
            </w:pPr>
            <w:r w:rsidRPr="00D477EF">
              <w:rPr>
                <w:rFonts w:ascii="Arial" w:hAnsi="Arial" w:cs="Arial"/>
                <w:sz w:val="16"/>
                <w:szCs w:val="16"/>
              </w:rPr>
              <w:t>0,224</w:t>
            </w:r>
          </w:p>
        </w:tc>
        <w:tc>
          <w:tcPr>
            <w:tcW w:w="513" w:type="pct"/>
            <w:tcBorders>
              <w:top w:val="nil"/>
              <w:left w:val="nil"/>
              <w:bottom w:val="single" w:sz="4" w:space="0" w:color="auto"/>
              <w:right w:val="single" w:sz="4" w:space="0" w:color="auto"/>
            </w:tcBorders>
            <w:shd w:val="clear" w:color="auto" w:fill="auto"/>
          </w:tcPr>
          <w:p w14:paraId="4EF59E0E" w14:textId="00B456B4" w:rsidR="00BB6685" w:rsidRPr="00D477EF" w:rsidRDefault="00BB6685" w:rsidP="008F66FA">
            <w:pPr>
              <w:ind w:left="-113" w:right="-113"/>
              <w:jc w:val="both"/>
              <w:rPr>
                <w:rFonts w:ascii="Arial" w:hAnsi="Arial" w:cs="Arial"/>
                <w:sz w:val="16"/>
                <w:szCs w:val="16"/>
              </w:rPr>
            </w:pPr>
            <w:r w:rsidRPr="00D477EF">
              <w:rPr>
                <w:rFonts w:ascii="Arial" w:hAnsi="Arial" w:cs="Arial"/>
                <w:sz w:val="16"/>
                <w:szCs w:val="16"/>
              </w:rPr>
              <w:t>0,37</w:t>
            </w:r>
          </w:p>
        </w:tc>
        <w:tc>
          <w:tcPr>
            <w:tcW w:w="488" w:type="pct"/>
            <w:tcBorders>
              <w:top w:val="nil"/>
              <w:left w:val="nil"/>
              <w:bottom w:val="single" w:sz="4" w:space="0" w:color="auto"/>
              <w:right w:val="single" w:sz="4" w:space="0" w:color="auto"/>
            </w:tcBorders>
            <w:shd w:val="clear" w:color="auto" w:fill="auto"/>
            <w:vAlign w:val="center"/>
          </w:tcPr>
          <w:p w14:paraId="3FBD63B7" w14:textId="216EDAC2" w:rsidR="00BB6685" w:rsidRPr="00D477EF" w:rsidRDefault="00BB6685" w:rsidP="008F66FA">
            <w:pPr>
              <w:ind w:left="-113" w:right="-113"/>
              <w:jc w:val="center"/>
              <w:rPr>
                <w:rFonts w:ascii="Arial" w:hAnsi="Arial" w:cs="Arial"/>
                <w:sz w:val="16"/>
                <w:szCs w:val="16"/>
                <w:lang w:val="en-US"/>
              </w:rPr>
            </w:pPr>
            <w:r w:rsidRPr="00D477EF">
              <w:rPr>
                <w:rFonts w:ascii="Arial" w:hAnsi="Arial" w:cs="Arial"/>
                <w:sz w:val="16"/>
                <w:szCs w:val="16"/>
              </w:rPr>
              <w:t>0,224</w:t>
            </w:r>
          </w:p>
        </w:tc>
        <w:tc>
          <w:tcPr>
            <w:tcW w:w="396" w:type="pct"/>
            <w:tcBorders>
              <w:top w:val="nil"/>
              <w:left w:val="nil"/>
              <w:bottom w:val="single" w:sz="4" w:space="0" w:color="auto"/>
              <w:right w:val="double" w:sz="6" w:space="0" w:color="auto"/>
            </w:tcBorders>
            <w:shd w:val="clear" w:color="auto" w:fill="auto"/>
          </w:tcPr>
          <w:p w14:paraId="5FA73B25" w14:textId="7D1426E4" w:rsidR="00BB6685" w:rsidRPr="00D477EF" w:rsidRDefault="00BB6685" w:rsidP="008F66FA">
            <w:pPr>
              <w:rPr>
                <w:rFonts w:ascii="Arial" w:hAnsi="Arial" w:cs="Arial"/>
                <w:sz w:val="16"/>
                <w:szCs w:val="16"/>
              </w:rPr>
            </w:pPr>
            <w:r w:rsidRPr="00D477EF">
              <w:rPr>
                <w:rFonts w:ascii="Arial" w:hAnsi="Arial" w:cs="Arial"/>
                <w:sz w:val="16"/>
                <w:szCs w:val="16"/>
              </w:rPr>
              <w:t>2024</w:t>
            </w:r>
          </w:p>
        </w:tc>
      </w:tr>
      <w:tr w:rsidR="00BB6685" w:rsidRPr="00D477EF" w14:paraId="5745B535"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2493001" w14:textId="77777777" w:rsidR="00BB6685" w:rsidRPr="00D477EF" w:rsidRDefault="00BB6685" w:rsidP="008F66FA">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1CC363C4" w14:textId="77777777" w:rsidR="00BB6685" w:rsidRPr="00D477EF" w:rsidRDefault="00BB6685" w:rsidP="008F66FA">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ED72209" w14:textId="77777777" w:rsidR="00BB6685" w:rsidRPr="00D477EF" w:rsidRDefault="00BB6685" w:rsidP="008F66FA">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E415FD9" w14:textId="62DC99B9" w:rsidR="00BB6685" w:rsidRPr="00D477EF" w:rsidRDefault="00BB6685" w:rsidP="008F66FA">
            <w:pPr>
              <w:jc w:val="both"/>
              <w:rPr>
                <w:rFonts w:ascii="Arial" w:hAnsi="Arial" w:cs="Arial"/>
                <w:sz w:val="16"/>
                <w:szCs w:val="16"/>
              </w:rPr>
            </w:pPr>
            <w:r w:rsidRPr="00D477EF">
              <w:rPr>
                <w:rFonts w:ascii="Arial" w:hAnsi="Arial" w:cs="Arial"/>
                <w:sz w:val="16"/>
                <w:szCs w:val="16"/>
              </w:rPr>
              <w:t>5010</w:t>
            </w:r>
          </w:p>
        </w:tc>
        <w:tc>
          <w:tcPr>
            <w:tcW w:w="571" w:type="pct"/>
            <w:tcBorders>
              <w:top w:val="nil"/>
              <w:left w:val="nil"/>
              <w:bottom w:val="single" w:sz="4" w:space="0" w:color="auto"/>
              <w:right w:val="single" w:sz="4" w:space="0" w:color="auto"/>
            </w:tcBorders>
            <w:shd w:val="clear" w:color="auto" w:fill="auto"/>
          </w:tcPr>
          <w:p w14:paraId="5D070AF5" w14:textId="22F674FE" w:rsidR="00BB6685" w:rsidRPr="00D477EF" w:rsidRDefault="00BB6685" w:rsidP="008F66FA">
            <w:pPr>
              <w:jc w:val="both"/>
              <w:rPr>
                <w:rFonts w:ascii="Arial" w:hAnsi="Arial" w:cs="Arial"/>
                <w:sz w:val="16"/>
                <w:szCs w:val="16"/>
              </w:rPr>
            </w:pPr>
            <w:r w:rsidRPr="00D477EF">
              <w:rPr>
                <w:rFonts w:ascii="Arial" w:hAnsi="Arial" w:cs="Arial"/>
                <w:sz w:val="16"/>
                <w:szCs w:val="16"/>
              </w:rPr>
              <w:t>0,13</w:t>
            </w:r>
          </w:p>
        </w:tc>
        <w:tc>
          <w:tcPr>
            <w:tcW w:w="506" w:type="pct"/>
            <w:tcBorders>
              <w:top w:val="nil"/>
              <w:left w:val="nil"/>
              <w:bottom w:val="single" w:sz="4" w:space="0" w:color="auto"/>
              <w:right w:val="single" w:sz="4" w:space="0" w:color="auto"/>
            </w:tcBorders>
            <w:shd w:val="clear" w:color="auto" w:fill="auto"/>
            <w:vAlign w:val="center"/>
          </w:tcPr>
          <w:p w14:paraId="723C2E0B" w14:textId="63F30019" w:rsidR="00BB6685" w:rsidRPr="00D477EF" w:rsidRDefault="00BB6685" w:rsidP="008F66FA">
            <w:pPr>
              <w:ind w:left="-113" w:right="-113"/>
              <w:jc w:val="center"/>
              <w:rPr>
                <w:rFonts w:ascii="Arial" w:hAnsi="Arial" w:cs="Arial"/>
                <w:sz w:val="16"/>
                <w:szCs w:val="16"/>
                <w:lang w:val="en-US"/>
              </w:rPr>
            </w:pPr>
            <w:r w:rsidRPr="00D477EF">
              <w:rPr>
                <w:rFonts w:ascii="Arial" w:hAnsi="Arial" w:cs="Arial"/>
                <w:sz w:val="16"/>
                <w:szCs w:val="16"/>
              </w:rPr>
              <w:t>2,01</w:t>
            </w:r>
          </w:p>
        </w:tc>
        <w:tc>
          <w:tcPr>
            <w:tcW w:w="513" w:type="pct"/>
            <w:tcBorders>
              <w:top w:val="nil"/>
              <w:left w:val="nil"/>
              <w:bottom w:val="single" w:sz="4" w:space="0" w:color="auto"/>
              <w:right w:val="single" w:sz="4" w:space="0" w:color="auto"/>
            </w:tcBorders>
            <w:shd w:val="clear" w:color="auto" w:fill="auto"/>
          </w:tcPr>
          <w:p w14:paraId="09BF626C" w14:textId="34CB1421" w:rsidR="00BB6685" w:rsidRPr="00D477EF" w:rsidRDefault="00BB6685" w:rsidP="008F66FA">
            <w:pPr>
              <w:ind w:left="-113" w:right="-113"/>
              <w:jc w:val="both"/>
              <w:rPr>
                <w:rFonts w:ascii="Arial" w:hAnsi="Arial" w:cs="Arial"/>
                <w:sz w:val="16"/>
                <w:szCs w:val="16"/>
              </w:rPr>
            </w:pPr>
            <w:r w:rsidRPr="00D477EF">
              <w:rPr>
                <w:rFonts w:ascii="Arial" w:hAnsi="Arial" w:cs="Arial"/>
                <w:sz w:val="16"/>
                <w:szCs w:val="16"/>
              </w:rPr>
              <w:t>0,13</w:t>
            </w:r>
          </w:p>
        </w:tc>
        <w:tc>
          <w:tcPr>
            <w:tcW w:w="488" w:type="pct"/>
            <w:tcBorders>
              <w:top w:val="nil"/>
              <w:left w:val="nil"/>
              <w:bottom w:val="single" w:sz="4" w:space="0" w:color="auto"/>
              <w:right w:val="single" w:sz="4" w:space="0" w:color="auto"/>
            </w:tcBorders>
            <w:shd w:val="clear" w:color="auto" w:fill="auto"/>
            <w:vAlign w:val="center"/>
          </w:tcPr>
          <w:p w14:paraId="0E2F779E" w14:textId="6DCFF82F" w:rsidR="00BB6685" w:rsidRPr="00D477EF" w:rsidRDefault="00BB6685" w:rsidP="008F66FA">
            <w:pPr>
              <w:ind w:left="-113" w:right="-113"/>
              <w:jc w:val="center"/>
              <w:rPr>
                <w:rFonts w:ascii="Arial" w:hAnsi="Arial" w:cs="Arial"/>
                <w:sz w:val="16"/>
                <w:szCs w:val="16"/>
                <w:lang w:val="en-US"/>
              </w:rPr>
            </w:pPr>
            <w:r w:rsidRPr="00D477EF">
              <w:rPr>
                <w:rFonts w:ascii="Arial" w:hAnsi="Arial" w:cs="Arial"/>
                <w:sz w:val="16"/>
                <w:szCs w:val="16"/>
              </w:rPr>
              <w:t>2,01</w:t>
            </w:r>
          </w:p>
        </w:tc>
        <w:tc>
          <w:tcPr>
            <w:tcW w:w="396" w:type="pct"/>
            <w:tcBorders>
              <w:top w:val="nil"/>
              <w:left w:val="nil"/>
              <w:bottom w:val="single" w:sz="4" w:space="0" w:color="auto"/>
              <w:right w:val="double" w:sz="6" w:space="0" w:color="auto"/>
            </w:tcBorders>
            <w:shd w:val="clear" w:color="auto" w:fill="auto"/>
          </w:tcPr>
          <w:p w14:paraId="4E0CAC95" w14:textId="0924FB0F" w:rsidR="00BB6685" w:rsidRPr="00D477EF" w:rsidRDefault="00BB6685" w:rsidP="008F66FA">
            <w:pPr>
              <w:rPr>
                <w:rFonts w:ascii="Arial" w:hAnsi="Arial" w:cs="Arial"/>
                <w:sz w:val="16"/>
                <w:szCs w:val="16"/>
              </w:rPr>
            </w:pPr>
            <w:r w:rsidRPr="00D477EF">
              <w:rPr>
                <w:rFonts w:ascii="Arial" w:hAnsi="Arial" w:cs="Arial"/>
                <w:sz w:val="16"/>
                <w:szCs w:val="16"/>
              </w:rPr>
              <w:t>2024</w:t>
            </w:r>
          </w:p>
        </w:tc>
      </w:tr>
      <w:tr w:rsidR="00BB6685" w:rsidRPr="00D477EF" w14:paraId="0A080A57"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8B7CF72" w14:textId="77777777" w:rsidR="00BB6685" w:rsidRPr="00D477EF" w:rsidRDefault="00BB6685" w:rsidP="008F66FA">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E9E0C61" w14:textId="77777777" w:rsidR="00BB6685" w:rsidRPr="00D477EF" w:rsidRDefault="00BB6685" w:rsidP="008F66FA">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04D8F0C" w14:textId="77777777" w:rsidR="00BB6685" w:rsidRPr="00D477EF" w:rsidRDefault="00BB6685" w:rsidP="008F66FA">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A75A6D7" w14:textId="609CEB3F" w:rsidR="00BB6685" w:rsidRPr="00D477EF" w:rsidRDefault="00BB6685" w:rsidP="008F66FA">
            <w:pPr>
              <w:jc w:val="both"/>
              <w:rPr>
                <w:rFonts w:ascii="Arial" w:hAnsi="Arial" w:cs="Arial"/>
                <w:sz w:val="16"/>
                <w:szCs w:val="16"/>
              </w:rPr>
            </w:pPr>
            <w:r w:rsidRPr="00D477EF">
              <w:rPr>
                <w:rFonts w:ascii="Arial" w:hAnsi="Arial" w:cs="Arial"/>
                <w:sz w:val="16"/>
                <w:szCs w:val="16"/>
              </w:rPr>
              <w:t>5010</w:t>
            </w:r>
          </w:p>
        </w:tc>
        <w:tc>
          <w:tcPr>
            <w:tcW w:w="571" w:type="pct"/>
            <w:tcBorders>
              <w:top w:val="nil"/>
              <w:left w:val="nil"/>
              <w:bottom w:val="single" w:sz="4" w:space="0" w:color="auto"/>
              <w:right w:val="single" w:sz="4" w:space="0" w:color="auto"/>
            </w:tcBorders>
            <w:shd w:val="clear" w:color="auto" w:fill="auto"/>
          </w:tcPr>
          <w:p w14:paraId="2E8E33AA" w14:textId="7C57B863" w:rsidR="00BB6685" w:rsidRPr="00D477EF" w:rsidRDefault="00BB6685" w:rsidP="008F66FA">
            <w:pPr>
              <w:jc w:val="both"/>
              <w:rPr>
                <w:rFonts w:ascii="Arial" w:hAnsi="Arial" w:cs="Arial"/>
                <w:sz w:val="16"/>
                <w:szCs w:val="16"/>
              </w:rPr>
            </w:pPr>
            <w:r w:rsidRPr="00D477EF">
              <w:rPr>
                <w:rFonts w:ascii="Arial" w:hAnsi="Arial" w:cs="Arial"/>
                <w:sz w:val="16"/>
                <w:szCs w:val="16"/>
              </w:rPr>
              <w:t>0,23</w:t>
            </w:r>
          </w:p>
        </w:tc>
        <w:tc>
          <w:tcPr>
            <w:tcW w:w="506" w:type="pct"/>
            <w:tcBorders>
              <w:top w:val="nil"/>
              <w:left w:val="nil"/>
              <w:bottom w:val="single" w:sz="4" w:space="0" w:color="auto"/>
              <w:right w:val="single" w:sz="4" w:space="0" w:color="auto"/>
            </w:tcBorders>
            <w:shd w:val="clear" w:color="auto" w:fill="auto"/>
            <w:vAlign w:val="center"/>
          </w:tcPr>
          <w:p w14:paraId="2060C505" w14:textId="4C49B117" w:rsidR="00BB6685" w:rsidRPr="00D477EF" w:rsidRDefault="00BB6685" w:rsidP="008F66FA">
            <w:pPr>
              <w:ind w:left="-113" w:right="-113"/>
              <w:jc w:val="center"/>
              <w:rPr>
                <w:rFonts w:ascii="Arial" w:hAnsi="Arial" w:cs="Arial"/>
                <w:sz w:val="16"/>
                <w:szCs w:val="16"/>
                <w:lang w:val="en-US"/>
              </w:rPr>
            </w:pPr>
            <w:r w:rsidRPr="00D477EF">
              <w:rPr>
                <w:rFonts w:ascii="Arial" w:hAnsi="Arial" w:cs="Arial"/>
                <w:sz w:val="16"/>
                <w:szCs w:val="16"/>
              </w:rPr>
              <w:t>3,559</w:t>
            </w:r>
          </w:p>
        </w:tc>
        <w:tc>
          <w:tcPr>
            <w:tcW w:w="513" w:type="pct"/>
            <w:tcBorders>
              <w:top w:val="nil"/>
              <w:left w:val="nil"/>
              <w:bottom w:val="single" w:sz="4" w:space="0" w:color="auto"/>
              <w:right w:val="single" w:sz="4" w:space="0" w:color="auto"/>
            </w:tcBorders>
            <w:shd w:val="clear" w:color="auto" w:fill="auto"/>
          </w:tcPr>
          <w:p w14:paraId="3B731680" w14:textId="5E71227D" w:rsidR="00BB6685" w:rsidRPr="00D477EF" w:rsidRDefault="00BB6685" w:rsidP="008F66FA">
            <w:pPr>
              <w:ind w:left="-113" w:right="-113"/>
              <w:jc w:val="both"/>
              <w:rPr>
                <w:rFonts w:ascii="Arial" w:hAnsi="Arial" w:cs="Arial"/>
                <w:sz w:val="16"/>
                <w:szCs w:val="16"/>
              </w:rPr>
            </w:pPr>
            <w:r w:rsidRPr="00D477EF">
              <w:rPr>
                <w:rFonts w:ascii="Arial" w:hAnsi="Arial" w:cs="Arial"/>
                <w:sz w:val="16"/>
                <w:szCs w:val="16"/>
              </w:rPr>
              <w:t>0,23</w:t>
            </w:r>
          </w:p>
        </w:tc>
        <w:tc>
          <w:tcPr>
            <w:tcW w:w="488" w:type="pct"/>
            <w:tcBorders>
              <w:top w:val="nil"/>
              <w:left w:val="nil"/>
              <w:bottom w:val="single" w:sz="4" w:space="0" w:color="auto"/>
              <w:right w:val="single" w:sz="4" w:space="0" w:color="auto"/>
            </w:tcBorders>
            <w:shd w:val="clear" w:color="auto" w:fill="auto"/>
            <w:vAlign w:val="center"/>
          </w:tcPr>
          <w:p w14:paraId="4933037E" w14:textId="3544FDC9" w:rsidR="00BB6685" w:rsidRPr="00D477EF" w:rsidRDefault="00BB6685" w:rsidP="008F66FA">
            <w:pPr>
              <w:ind w:left="-113" w:right="-113"/>
              <w:jc w:val="center"/>
              <w:rPr>
                <w:rFonts w:ascii="Arial" w:hAnsi="Arial" w:cs="Arial"/>
                <w:sz w:val="16"/>
                <w:szCs w:val="16"/>
                <w:lang w:val="en-US"/>
              </w:rPr>
            </w:pPr>
            <w:r w:rsidRPr="00D477EF">
              <w:rPr>
                <w:rFonts w:ascii="Arial" w:hAnsi="Arial" w:cs="Arial"/>
                <w:sz w:val="16"/>
                <w:szCs w:val="16"/>
              </w:rPr>
              <w:t>3,559</w:t>
            </w:r>
          </w:p>
        </w:tc>
        <w:tc>
          <w:tcPr>
            <w:tcW w:w="396" w:type="pct"/>
            <w:tcBorders>
              <w:top w:val="nil"/>
              <w:left w:val="nil"/>
              <w:bottom w:val="single" w:sz="4" w:space="0" w:color="auto"/>
              <w:right w:val="double" w:sz="6" w:space="0" w:color="auto"/>
            </w:tcBorders>
            <w:shd w:val="clear" w:color="auto" w:fill="auto"/>
          </w:tcPr>
          <w:p w14:paraId="4519CE31" w14:textId="6AC01616" w:rsidR="00BB6685" w:rsidRPr="00D477EF" w:rsidRDefault="00BB6685" w:rsidP="008F66FA">
            <w:pPr>
              <w:rPr>
                <w:rFonts w:ascii="Arial" w:hAnsi="Arial" w:cs="Arial"/>
                <w:sz w:val="16"/>
                <w:szCs w:val="16"/>
              </w:rPr>
            </w:pPr>
            <w:r w:rsidRPr="00D477EF">
              <w:rPr>
                <w:rFonts w:ascii="Arial" w:hAnsi="Arial" w:cs="Arial"/>
                <w:sz w:val="16"/>
                <w:szCs w:val="16"/>
              </w:rPr>
              <w:t>2024</w:t>
            </w:r>
          </w:p>
        </w:tc>
      </w:tr>
      <w:tr w:rsidR="00BB6685" w:rsidRPr="00D477EF" w14:paraId="16FA7D3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53C44BF" w14:textId="77777777" w:rsidR="00BB6685" w:rsidRPr="00D477EF" w:rsidRDefault="00BB6685" w:rsidP="008F66FA">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4260E0D" w14:textId="77777777" w:rsidR="00BB6685" w:rsidRPr="00D477EF" w:rsidRDefault="00BB6685" w:rsidP="008F66FA">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2F6118A" w14:textId="77777777" w:rsidR="00BB6685" w:rsidRPr="00D477EF" w:rsidRDefault="00BB6685" w:rsidP="008F66FA">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50BCF0C" w14:textId="028DACD6" w:rsidR="00BB6685" w:rsidRPr="00D477EF" w:rsidRDefault="00BB6685" w:rsidP="008F66FA">
            <w:pPr>
              <w:jc w:val="both"/>
              <w:rPr>
                <w:rFonts w:ascii="Arial" w:hAnsi="Arial" w:cs="Arial"/>
                <w:sz w:val="16"/>
                <w:szCs w:val="16"/>
              </w:rPr>
            </w:pPr>
            <w:r w:rsidRPr="00D477EF">
              <w:rPr>
                <w:rFonts w:ascii="Arial" w:hAnsi="Arial" w:cs="Arial"/>
                <w:sz w:val="16"/>
                <w:szCs w:val="16"/>
              </w:rPr>
              <w:t>5010</w:t>
            </w:r>
          </w:p>
        </w:tc>
        <w:tc>
          <w:tcPr>
            <w:tcW w:w="571" w:type="pct"/>
            <w:tcBorders>
              <w:top w:val="nil"/>
              <w:left w:val="nil"/>
              <w:bottom w:val="single" w:sz="4" w:space="0" w:color="auto"/>
              <w:right w:val="single" w:sz="4" w:space="0" w:color="auto"/>
            </w:tcBorders>
            <w:shd w:val="clear" w:color="auto" w:fill="auto"/>
          </w:tcPr>
          <w:p w14:paraId="1112D934" w14:textId="421B9466" w:rsidR="00BB6685" w:rsidRPr="00D477EF" w:rsidRDefault="00BB6685" w:rsidP="008F66FA">
            <w:pPr>
              <w:jc w:val="both"/>
              <w:rPr>
                <w:rFonts w:ascii="Arial" w:hAnsi="Arial" w:cs="Arial"/>
                <w:sz w:val="16"/>
                <w:szCs w:val="16"/>
              </w:rPr>
            </w:pPr>
            <w:r w:rsidRPr="00D477EF">
              <w:rPr>
                <w:rFonts w:ascii="Arial" w:hAnsi="Arial" w:cs="Arial"/>
                <w:sz w:val="16"/>
                <w:szCs w:val="16"/>
              </w:rPr>
              <w:t>0,37</w:t>
            </w:r>
          </w:p>
        </w:tc>
        <w:tc>
          <w:tcPr>
            <w:tcW w:w="506" w:type="pct"/>
            <w:tcBorders>
              <w:top w:val="nil"/>
              <w:left w:val="nil"/>
              <w:bottom w:val="single" w:sz="4" w:space="0" w:color="auto"/>
              <w:right w:val="single" w:sz="4" w:space="0" w:color="auto"/>
            </w:tcBorders>
            <w:shd w:val="clear" w:color="auto" w:fill="auto"/>
            <w:vAlign w:val="center"/>
          </w:tcPr>
          <w:p w14:paraId="1B234B34" w14:textId="3718ED1D" w:rsidR="00BB6685" w:rsidRPr="00D477EF" w:rsidRDefault="00BB6685" w:rsidP="008F66FA">
            <w:pPr>
              <w:ind w:left="-113" w:right="-113"/>
              <w:jc w:val="center"/>
              <w:rPr>
                <w:rFonts w:ascii="Arial" w:hAnsi="Arial" w:cs="Arial"/>
                <w:sz w:val="16"/>
                <w:szCs w:val="16"/>
                <w:lang w:val="en-US"/>
              </w:rPr>
            </w:pPr>
            <w:r w:rsidRPr="00D477EF">
              <w:rPr>
                <w:rFonts w:ascii="Arial" w:hAnsi="Arial" w:cs="Arial"/>
                <w:sz w:val="16"/>
                <w:szCs w:val="16"/>
              </w:rPr>
              <w:t>0,224</w:t>
            </w:r>
          </w:p>
        </w:tc>
        <w:tc>
          <w:tcPr>
            <w:tcW w:w="513" w:type="pct"/>
            <w:tcBorders>
              <w:top w:val="nil"/>
              <w:left w:val="nil"/>
              <w:bottom w:val="single" w:sz="4" w:space="0" w:color="auto"/>
              <w:right w:val="single" w:sz="4" w:space="0" w:color="auto"/>
            </w:tcBorders>
            <w:shd w:val="clear" w:color="auto" w:fill="auto"/>
          </w:tcPr>
          <w:p w14:paraId="3408BCEB" w14:textId="32C8E2D5" w:rsidR="00BB6685" w:rsidRPr="00D477EF" w:rsidRDefault="00BB6685" w:rsidP="008F66FA">
            <w:pPr>
              <w:ind w:left="-113" w:right="-113"/>
              <w:jc w:val="both"/>
              <w:rPr>
                <w:rFonts w:ascii="Arial" w:hAnsi="Arial" w:cs="Arial"/>
                <w:sz w:val="16"/>
                <w:szCs w:val="16"/>
              </w:rPr>
            </w:pPr>
            <w:r w:rsidRPr="00D477EF">
              <w:rPr>
                <w:rFonts w:ascii="Arial" w:hAnsi="Arial" w:cs="Arial"/>
                <w:sz w:val="16"/>
                <w:szCs w:val="16"/>
              </w:rPr>
              <w:t>0,37</w:t>
            </w:r>
          </w:p>
        </w:tc>
        <w:tc>
          <w:tcPr>
            <w:tcW w:w="488" w:type="pct"/>
            <w:tcBorders>
              <w:top w:val="nil"/>
              <w:left w:val="nil"/>
              <w:bottom w:val="single" w:sz="4" w:space="0" w:color="auto"/>
              <w:right w:val="single" w:sz="4" w:space="0" w:color="auto"/>
            </w:tcBorders>
            <w:shd w:val="clear" w:color="auto" w:fill="auto"/>
            <w:vAlign w:val="center"/>
          </w:tcPr>
          <w:p w14:paraId="4E445198" w14:textId="5FB2E4E9" w:rsidR="00BB6685" w:rsidRPr="00D477EF" w:rsidRDefault="00BB6685" w:rsidP="008F66FA">
            <w:pPr>
              <w:ind w:left="-113" w:right="-113"/>
              <w:jc w:val="center"/>
              <w:rPr>
                <w:rFonts w:ascii="Arial" w:hAnsi="Arial" w:cs="Arial"/>
                <w:sz w:val="16"/>
                <w:szCs w:val="16"/>
                <w:lang w:val="en-US"/>
              </w:rPr>
            </w:pPr>
            <w:r w:rsidRPr="00D477EF">
              <w:rPr>
                <w:rFonts w:ascii="Arial" w:hAnsi="Arial" w:cs="Arial"/>
                <w:sz w:val="16"/>
                <w:szCs w:val="16"/>
              </w:rPr>
              <w:t>0,224</w:t>
            </w:r>
          </w:p>
        </w:tc>
        <w:tc>
          <w:tcPr>
            <w:tcW w:w="396" w:type="pct"/>
            <w:tcBorders>
              <w:top w:val="nil"/>
              <w:left w:val="nil"/>
              <w:bottom w:val="single" w:sz="4" w:space="0" w:color="auto"/>
              <w:right w:val="double" w:sz="6" w:space="0" w:color="auto"/>
            </w:tcBorders>
            <w:shd w:val="clear" w:color="auto" w:fill="auto"/>
          </w:tcPr>
          <w:p w14:paraId="2DFB2656" w14:textId="661C2733" w:rsidR="00BB6685" w:rsidRPr="00D477EF" w:rsidRDefault="00BB6685" w:rsidP="008F66FA">
            <w:pPr>
              <w:rPr>
                <w:rFonts w:ascii="Arial" w:hAnsi="Arial" w:cs="Arial"/>
                <w:sz w:val="16"/>
                <w:szCs w:val="16"/>
              </w:rPr>
            </w:pPr>
            <w:r w:rsidRPr="00D477EF">
              <w:rPr>
                <w:rFonts w:ascii="Arial" w:hAnsi="Arial" w:cs="Arial"/>
                <w:sz w:val="16"/>
                <w:szCs w:val="16"/>
              </w:rPr>
              <w:t>2024</w:t>
            </w:r>
          </w:p>
        </w:tc>
      </w:tr>
      <w:tr w:rsidR="00BB6685" w:rsidRPr="00D477EF" w14:paraId="4ADD0092"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EC7F350" w14:textId="77777777" w:rsidR="00BB6685" w:rsidRPr="00D477EF" w:rsidRDefault="00BB6685" w:rsidP="008F66FA">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7CE28B1" w14:textId="77777777" w:rsidR="00BB6685" w:rsidRPr="00D477EF" w:rsidRDefault="00BB6685" w:rsidP="008F66FA">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AFBE5F7" w14:textId="77777777" w:rsidR="00BB6685" w:rsidRPr="00D477EF" w:rsidRDefault="00BB6685" w:rsidP="008F66FA">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CB22280" w14:textId="0BA6AC0E" w:rsidR="00BB6685" w:rsidRPr="00D477EF" w:rsidRDefault="00BB6685" w:rsidP="008F66FA">
            <w:pPr>
              <w:jc w:val="both"/>
              <w:rPr>
                <w:rFonts w:ascii="Arial" w:hAnsi="Arial" w:cs="Arial"/>
                <w:sz w:val="16"/>
                <w:szCs w:val="16"/>
              </w:rPr>
            </w:pPr>
            <w:r w:rsidRPr="00D477EF">
              <w:rPr>
                <w:rFonts w:ascii="Arial" w:hAnsi="Arial" w:cs="Arial"/>
                <w:sz w:val="16"/>
                <w:szCs w:val="16"/>
              </w:rPr>
              <w:t>5011</w:t>
            </w:r>
          </w:p>
        </w:tc>
        <w:tc>
          <w:tcPr>
            <w:tcW w:w="571" w:type="pct"/>
            <w:tcBorders>
              <w:top w:val="nil"/>
              <w:left w:val="nil"/>
              <w:bottom w:val="single" w:sz="4" w:space="0" w:color="auto"/>
              <w:right w:val="single" w:sz="4" w:space="0" w:color="auto"/>
            </w:tcBorders>
            <w:shd w:val="clear" w:color="auto" w:fill="auto"/>
          </w:tcPr>
          <w:p w14:paraId="48E26663" w14:textId="524D4621" w:rsidR="00BB6685" w:rsidRPr="00D477EF" w:rsidRDefault="00BB6685" w:rsidP="008F66FA">
            <w:pPr>
              <w:jc w:val="both"/>
              <w:rPr>
                <w:rFonts w:ascii="Arial" w:hAnsi="Arial" w:cs="Arial"/>
                <w:sz w:val="16"/>
                <w:szCs w:val="16"/>
              </w:rPr>
            </w:pPr>
            <w:r w:rsidRPr="00D477EF">
              <w:rPr>
                <w:rFonts w:ascii="Arial" w:hAnsi="Arial" w:cs="Arial"/>
                <w:sz w:val="16"/>
                <w:szCs w:val="16"/>
              </w:rPr>
              <w:t>0,13</w:t>
            </w:r>
          </w:p>
        </w:tc>
        <w:tc>
          <w:tcPr>
            <w:tcW w:w="506" w:type="pct"/>
            <w:tcBorders>
              <w:top w:val="nil"/>
              <w:left w:val="nil"/>
              <w:bottom w:val="single" w:sz="4" w:space="0" w:color="auto"/>
              <w:right w:val="single" w:sz="4" w:space="0" w:color="auto"/>
            </w:tcBorders>
            <w:shd w:val="clear" w:color="auto" w:fill="auto"/>
            <w:vAlign w:val="center"/>
          </w:tcPr>
          <w:p w14:paraId="307EAE4C" w14:textId="79883C99" w:rsidR="00BB6685" w:rsidRPr="00D477EF" w:rsidRDefault="00BB6685" w:rsidP="008F66FA">
            <w:pPr>
              <w:ind w:left="-113" w:right="-113"/>
              <w:jc w:val="center"/>
              <w:rPr>
                <w:rFonts w:ascii="Arial" w:hAnsi="Arial" w:cs="Arial"/>
                <w:sz w:val="16"/>
                <w:szCs w:val="16"/>
                <w:lang w:val="en-US"/>
              </w:rPr>
            </w:pPr>
            <w:r w:rsidRPr="00D477EF">
              <w:rPr>
                <w:rFonts w:ascii="Arial" w:hAnsi="Arial" w:cs="Arial"/>
                <w:sz w:val="16"/>
                <w:szCs w:val="16"/>
              </w:rPr>
              <w:t>2,01</w:t>
            </w:r>
          </w:p>
        </w:tc>
        <w:tc>
          <w:tcPr>
            <w:tcW w:w="513" w:type="pct"/>
            <w:tcBorders>
              <w:top w:val="nil"/>
              <w:left w:val="nil"/>
              <w:bottom w:val="single" w:sz="4" w:space="0" w:color="auto"/>
              <w:right w:val="single" w:sz="4" w:space="0" w:color="auto"/>
            </w:tcBorders>
            <w:shd w:val="clear" w:color="auto" w:fill="auto"/>
          </w:tcPr>
          <w:p w14:paraId="06F15448" w14:textId="6D04AF2F" w:rsidR="00BB6685" w:rsidRPr="00D477EF" w:rsidRDefault="00BB6685" w:rsidP="008F66FA">
            <w:pPr>
              <w:ind w:left="-113" w:right="-113"/>
              <w:jc w:val="both"/>
              <w:rPr>
                <w:rFonts w:ascii="Arial" w:hAnsi="Arial" w:cs="Arial"/>
                <w:sz w:val="16"/>
                <w:szCs w:val="16"/>
              </w:rPr>
            </w:pPr>
            <w:r w:rsidRPr="00D477EF">
              <w:rPr>
                <w:rFonts w:ascii="Arial" w:hAnsi="Arial" w:cs="Arial"/>
                <w:sz w:val="16"/>
                <w:szCs w:val="16"/>
              </w:rPr>
              <w:t>0,13</w:t>
            </w:r>
          </w:p>
        </w:tc>
        <w:tc>
          <w:tcPr>
            <w:tcW w:w="488" w:type="pct"/>
            <w:tcBorders>
              <w:top w:val="nil"/>
              <w:left w:val="nil"/>
              <w:bottom w:val="single" w:sz="4" w:space="0" w:color="auto"/>
              <w:right w:val="single" w:sz="4" w:space="0" w:color="auto"/>
            </w:tcBorders>
            <w:shd w:val="clear" w:color="auto" w:fill="auto"/>
            <w:vAlign w:val="center"/>
          </w:tcPr>
          <w:p w14:paraId="733B0A3F" w14:textId="67C19788" w:rsidR="00BB6685" w:rsidRPr="00D477EF" w:rsidRDefault="00BB6685" w:rsidP="008F66FA">
            <w:pPr>
              <w:ind w:left="-113" w:right="-113"/>
              <w:jc w:val="center"/>
              <w:rPr>
                <w:rFonts w:ascii="Arial" w:hAnsi="Arial" w:cs="Arial"/>
                <w:sz w:val="16"/>
                <w:szCs w:val="16"/>
                <w:lang w:val="en-US"/>
              </w:rPr>
            </w:pPr>
            <w:r w:rsidRPr="00D477EF">
              <w:rPr>
                <w:rFonts w:ascii="Arial" w:hAnsi="Arial" w:cs="Arial"/>
                <w:sz w:val="16"/>
                <w:szCs w:val="16"/>
              </w:rPr>
              <w:t>2,01</w:t>
            </w:r>
          </w:p>
        </w:tc>
        <w:tc>
          <w:tcPr>
            <w:tcW w:w="396" w:type="pct"/>
            <w:tcBorders>
              <w:top w:val="nil"/>
              <w:left w:val="nil"/>
              <w:bottom w:val="single" w:sz="4" w:space="0" w:color="auto"/>
              <w:right w:val="double" w:sz="6" w:space="0" w:color="auto"/>
            </w:tcBorders>
            <w:shd w:val="clear" w:color="auto" w:fill="auto"/>
          </w:tcPr>
          <w:p w14:paraId="3B0506A7" w14:textId="6118CE3B" w:rsidR="00BB6685" w:rsidRPr="00D477EF" w:rsidRDefault="00BB6685" w:rsidP="008F66FA">
            <w:pPr>
              <w:rPr>
                <w:rFonts w:ascii="Arial" w:hAnsi="Arial" w:cs="Arial"/>
                <w:sz w:val="16"/>
                <w:szCs w:val="16"/>
              </w:rPr>
            </w:pPr>
            <w:r w:rsidRPr="00D477EF">
              <w:rPr>
                <w:rFonts w:ascii="Arial" w:hAnsi="Arial" w:cs="Arial"/>
                <w:sz w:val="16"/>
                <w:szCs w:val="16"/>
              </w:rPr>
              <w:t>2024</w:t>
            </w:r>
          </w:p>
        </w:tc>
      </w:tr>
      <w:tr w:rsidR="00BB6685" w:rsidRPr="00D477EF" w14:paraId="0496815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FD0FEFF" w14:textId="77777777" w:rsidR="00BB6685" w:rsidRPr="00D477EF" w:rsidRDefault="00BB6685" w:rsidP="008F66FA">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FD38B61" w14:textId="77777777" w:rsidR="00BB6685" w:rsidRPr="00D477EF" w:rsidRDefault="00BB6685" w:rsidP="008F66FA">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196BCC3" w14:textId="77777777" w:rsidR="00BB6685" w:rsidRPr="00D477EF" w:rsidRDefault="00BB6685" w:rsidP="008F66FA">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ED46B57" w14:textId="6033756D" w:rsidR="00BB6685" w:rsidRPr="00D477EF" w:rsidRDefault="00BB6685" w:rsidP="008F66FA">
            <w:pPr>
              <w:jc w:val="both"/>
              <w:rPr>
                <w:rFonts w:ascii="Arial" w:hAnsi="Arial" w:cs="Arial"/>
                <w:sz w:val="16"/>
                <w:szCs w:val="16"/>
              </w:rPr>
            </w:pPr>
            <w:r w:rsidRPr="00D477EF">
              <w:rPr>
                <w:rFonts w:ascii="Arial" w:hAnsi="Arial" w:cs="Arial"/>
                <w:sz w:val="16"/>
                <w:szCs w:val="16"/>
              </w:rPr>
              <w:t>5011</w:t>
            </w:r>
          </w:p>
        </w:tc>
        <w:tc>
          <w:tcPr>
            <w:tcW w:w="571" w:type="pct"/>
            <w:tcBorders>
              <w:top w:val="nil"/>
              <w:left w:val="nil"/>
              <w:bottom w:val="single" w:sz="4" w:space="0" w:color="auto"/>
              <w:right w:val="single" w:sz="4" w:space="0" w:color="auto"/>
            </w:tcBorders>
            <w:shd w:val="clear" w:color="auto" w:fill="auto"/>
          </w:tcPr>
          <w:p w14:paraId="4626D507" w14:textId="7A89A6E6" w:rsidR="00BB6685" w:rsidRPr="00D477EF" w:rsidRDefault="00BB6685" w:rsidP="008F66FA">
            <w:pPr>
              <w:jc w:val="both"/>
              <w:rPr>
                <w:rFonts w:ascii="Arial" w:hAnsi="Arial" w:cs="Arial"/>
                <w:sz w:val="16"/>
                <w:szCs w:val="16"/>
              </w:rPr>
            </w:pPr>
            <w:r w:rsidRPr="00D477EF">
              <w:rPr>
                <w:rFonts w:ascii="Arial" w:hAnsi="Arial" w:cs="Arial"/>
                <w:sz w:val="16"/>
                <w:szCs w:val="16"/>
              </w:rPr>
              <w:t>0,23</w:t>
            </w:r>
          </w:p>
        </w:tc>
        <w:tc>
          <w:tcPr>
            <w:tcW w:w="506" w:type="pct"/>
            <w:tcBorders>
              <w:top w:val="nil"/>
              <w:left w:val="nil"/>
              <w:bottom w:val="single" w:sz="4" w:space="0" w:color="auto"/>
              <w:right w:val="single" w:sz="4" w:space="0" w:color="auto"/>
            </w:tcBorders>
            <w:shd w:val="clear" w:color="auto" w:fill="auto"/>
            <w:vAlign w:val="center"/>
          </w:tcPr>
          <w:p w14:paraId="5AC74103" w14:textId="0DD4C65C" w:rsidR="00BB6685" w:rsidRPr="00D477EF" w:rsidRDefault="00BB6685" w:rsidP="008F66FA">
            <w:pPr>
              <w:ind w:left="-113" w:right="-113"/>
              <w:jc w:val="center"/>
              <w:rPr>
                <w:rFonts w:ascii="Arial" w:hAnsi="Arial" w:cs="Arial"/>
                <w:sz w:val="16"/>
                <w:szCs w:val="16"/>
                <w:lang w:val="en-US"/>
              </w:rPr>
            </w:pPr>
            <w:r w:rsidRPr="00D477EF">
              <w:rPr>
                <w:rFonts w:ascii="Arial" w:hAnsi="Arial" w:cs="Arial"/>
                <w:sz w:val="16"/>
                <w:szCs w:val="16"/>
              </w:rPr>
              <w:t>3,559</w:t>
            </w:r>
          </w:p>
        </w:tc>
        <w:tc>
          <w:tcPr>
            <w:tcW w:w="513" w:type="pct"/>
            <w:tcBorders>
              <w:top w:val="nil"/>
              <w:left w:val="nil"/>
              <w:bottom w:val="single" w:sz="4" w:space="0" w:color="auto"/>
              <w:right w:val="single" w:sz="4" w:space="0" w:color="auto"/>
            </w:tcBorders>
            <w:shd w:val="clear" w:color="auto" w:fill="auto"/>
          </w:tcPr>
          <w:p w14:paraId="2915F745" w14:textId="08DF272F" w:rsidR="00BB6685" w:rsidRPr="00D477EF" w:rsidRDefault="00BB6685" w:rsidP="008F66FA">
            <w:pPr>
              <w:ind w:left="-113" w:right="-113"/>
              <w:jc w:val="both"/>
              <w:rPr>
                <w:rFonts w:ascii="Arial" w:hAnsi="Arial" w:cs="Arial"/>
                <w:sz w:val="16"/>
                <w:szCs w:val="16"/>
              </w:rPr>
            </w:pPr>
            <w:r w:rsidRPr="00D477EF">
              <w:rPr>
                <w:rFonts w:ascii="Arial" w:hAnsi="Arial" w:cs="Arial"/>
                <w:sz w:val="16"/>
                <w:szCs w:val="16"/>
              </w:rPr>
              <w:t>0,23</w:t>
            </w:r>
          </w:p>
        </w:tc>
        <w:tc>
          <w:tcPr>
            <w:tcW w:w="488" w:type="pct"/>
            <w:tcBorders>
              <w:top w:val="nil"/>
              <w:left w:val="nil"/>
              <w:bottom w:val="single" w:sz="4" w:space="0" w:color="auto"/>
              <w:right w:val="single" w:sz="4" w:space="0" w:color="auto"/>
            </w:tcBorders>
            <w:shd w:val="clear" w:color="auto" w:fill="auto"/>
            <w:vAlign w:val="center"/>
          </w:tcPr>
          <w:p w14:paraId="4ABBCA1D" w14:textId="73EEE354" w:rsidR="00BB6685" w:rsidRPr="00D477EF" w:rsidRDefault="00BB6685" w:rsidP="008F66FA">
            <w:pPr>
              <w:ind w:left="-113" w:right="-113"/>
              <w:jc w:val="center"/>
              <w:rPr>
                <w:rFonts w:ascii="Arial" w:hAnsi="Arial" w:cs="Arial"/>
                <w:sz w:val="16"/>
                <w:szCs w:val="16"/>
                <w:lang w:val="en-US"/>
              </w:rPr>
            </w:pPr>
            <w:r w:rsidRPr="00D477EF">
              <w:rPr>
                <w:rFonts w:ascii="Arial" w:hAnsi="Arial" w:cs="Arial"/>
                <w:sz w:val="16"/>
                <w:szCs w:val="16"/>
              </w:rPr>
              <w:t>3,559</w:t>
            </w:r>
          </w:p>
        </w:tc>
        <w:tc>
          <w:tcPr>
            <w:tcW w:w="396" w:type="pct"/>
            <w:tcBorders>
              <w:top w:val="nil"/>
              <w:left w:val="nil"/>
              <w:bottom w:val="single" w:sz="4" w:space="0" w:color="auto"/>
              <w:right w:val="double" w:sz="6" w:space="0" w:color="auto"/>
            </w:tcBorders>
            <w:shd w:val="clear" w:color="auto" w:fill="auto"/>
          </w:tcPr>
          <w:p w14:paraId="21458F48" w14:textId="0FAC8D32" w:rsidR="00BB6685" w:rsidRPr="00D477EF" w:rsidRDefault="00BB6685" w:rsidP="008F66FA">
            <w:pPr>
              <w:rPr>
                <w:rFonts w:ascii="Arial" w:hAnsi="Arial" w:cs="Arial"/>
                <w:sz w:val="16"/>
                <w:szCs w:val="16"/>
              </w:rPr>
            </w:pPr>
            <w:r w:rsidRPr="00D477EF">
              <w:rPr>
                <w:rFonts w:ascii="Arial" w:hAnsi="Arial" w:cs="Arial"/>
                <w:sz w:val="16"/>
                <w:szCs w:val="16"/>
              </w:rPr>
              <w:t>2024</w:t>
            </w:r>
          </w:p>
        </w:tc>
      </w:tr>
      <w:tr w:rsidR="00BB6685" w:rsidRPr="00D477EF" w14:paraId="47DB0D71"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F2BCBA6" w14:textId="77777777" w:rsidR="00BB6685" w:rsidRPr="00D477EF" w:rsidRDefault="00BB6685" w:rsidP="008F66FA">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E309684" w14:textId="77777777" w:rsidR="00BB6685" w:rsidRPr="00D477EF" w:rsidRDefault="00BB6685" w:rsidP="008F66FA">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90B1F6C" w14:textId="77777777" w:rsidR="00BB6685" w:rsidRPr="00D477EF" w:rsidRDefault="00BB6685" w:rsidP="008F66FA">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AC12110" w14:textId="05940AB1" w:rsidR="00BB6685" w:rsidRPr="00D477EF" w:rsidRDefault="00BB6685" w:rsidP="008F66FA">
            <w:pPr>
              <w:jc w:val="both"/>
              <w:rPr>
                <w:rFonts w:ascii="Arial" w:hAnsi="Arial" w:cs="Arial"/>
                <w:sz w:val="16"/>
                <w:szCs w:val="16"/>
              </w:rPr>
            </w:pPr>
            <w:r w:rsidRPr="00D477EF">
              <w:rPr>
                <w:rFonts w:ascii="Arial" w:hAnsi="Arial" w:cs="Arial"/>
                <w:sz w:val="16"/>
                <w:szCs w:val="16"/>
              </w:rPr>
              <w:t>5011</w:t>
            </w:r>
          </w:p>
        </w:tc>
        <w:tc>
          <w:tcPr>
            <w:tcW w:w="571" w:type="pct"/>
            <w:tcBorders>
              <w:top w:val="nil"/>
              <w:left w:val="nil"/>
              <w:bottom w:val="single" w:sz="4" w:space="0" w:color="auto"/>
              <w:right w:val="single" w:sz="4" w:space="0" w:color="auto"/>
            </w:tcBorders>
            <w:shd w:val="clear" w:color="auto" w:fill="auto"/>
          </w:tcPr>
          <w:p w14:paraId="3E1E50CF" w14:textId="36CA7431" w:rsidR="00BB6685" w:rsidRPr="00D477EF" w:rsidRDefault="00BB6685" w:rsidP="008F66FA">
            <w:pPr>
              <w:jc w:val="both"/>
              <w:rPr>
                <w:rFonts w:ascii="Arial" w:hAnsi="Arial" w:cs="Arial"/>
                <w:sz w:val="16"/>
                <w:szCs w:val="16"/>
              </w:rPr>
            </w:pPr>
            <w:r w:rsidRPr="00D477EF">
              <w:rPr>
                <w:rFonts w:ascii="Arial" w:hAnsi="Arial" w:cs="Arial"/>
                <w:sz w:val="16"/>
                <w:szCs w:val="16"/>
              </w:rPr>
              <w:t>0,37</w:t>
            </w:r>
          </w:p>
        </w:tc>
        <w:tc>
          <w:tcPr>
            <w:tcW w:w="506" w:type="pct"/>
            <w:tcBorders>
              <w:top w:val="nil"/>
              <w:left w:val="nil"/>
              <w:bottom w:val="single" w:sz="4" w:space="0" w:color="auto"/>
              <w:right w:val="single" w:sz="4" w:space="0" w:color="auto"/>
            </w:tcBorders>
            <w:shd w:val="clear" w:color="auto" w:fill="auto"/>
            <w:vAlign w:val="center"/>
          </w:tcPr>
          <w:p w14:paraId="2C0EE18D" w14:textId="0FD83B32" w:rsidR="00BB6685" w:rsidRPr="00D477EF" w:rsidRDefault="00BB6685" w:rsidP="008F66FA">
            <w:pPr>
              <w:ind w:left="-113" w:right="-113"/>
              <w:jc w:val="center"/>
              <w:rPr>
                <w:rFonts w:ascii="Arial" w:hAnsi="Arial" w:cs="Arial"/>
                <w:sz w:val="16"/>
                <w:szCs w:val="16"/>
                <w:lang w:val="en-US"/>
              </w:rPr>
            </w:pPr>
            <w:r w:rsidRPr="00D477EF">
              <w:rPr>
                <w:rFonts w:ascii="Arial" w:hAnsi="Arial" w:cs="Arial"/>
                <w:sz w:val="16"/>
                <w:szCs w:val="16"/>
              </w:rPr>
              <w:t>0,224</w:t>
            </w:r>
          </w:p>
        </w:tc>
        <w:tc>
          <w:tcPr>
            <w:tcW w:w="513" w:type="pct"/>
            <w:tcBorders>
              <w:top w:val="nil"/>
              <w:left w:val="nil"/>
              <w:bottom w:val="single" w:sz="4" w:space="0" w:color="auto"/>
              <w:right w:val="single" w:sz="4" w:space="0" w:color="auto"/>
            </w:tcBorders>
            <w:shd w:val="clear" w:color="auto" w:fill="auto"/>
          </w:tcPr>
          <w:p w14:paraId="51EFBB95" w14:textId="2E9402A1" w:rsidR="00BB6685" w:rsidRPr="00D477EF" w:rsidRDefault="00BB6685" w:rsidP="008F66FA">
            <w:pPr>
              <w:ind w:left="-113" w:right="-113"/>
              <w:jc w:val="both"/>
              <w:rPr>
                <w:rFonts w:ascii="Arial" w:hAnsi="Arial" w:cs="Arial"/>
                <w:sz w:val="16"/>
                <w:szCs w:val="16"/>
              </w:rPr>
            </w:pPr>
            <w:r w:rsidRPr="00D477EF">
              <w:rPr>
                <w:rFonts w:ascii="Arial" w:hAnsi="Arial" w:cs="Arial"/>
                <w:sz w:val="16"/>
                <w:szCs w:val="16"/>
              </w:rPr>
              <w:t>0,37</w:t>
            </w:r>
          </w:p>
        </w:tc>
        <w:tc>
          <w:tcPr>
            <w:tcW w:w="488" w:type="pct"/>
            <w:tcBorders>
              <w:top w:val="nil"/>
              <w:left w:val="nil"/>
              <w:bottom w:val="single" w:sz="4" w:space="0" w:color="auto"/>
              <w:right w:val="single" w:sz="4" w:space="0" w:color="auto"/>
            </w:tcBorders>
            <w:shd w:val="clear" w:color="auto" w:fill="auto"/>
            <w:vAlign w:val="center"/>
          </w:tcPr>
          <w:p w14:paraId="74FC2967" w14:textId="7F35B0BA" w:rsidR="00BB6685" w:rsidRPr="00D477EF" w:rsidRDefault="00BB6685" w:rsidP="008F66FA">
            <w:pPr>
              <w:ind w:left="-113" w:right="-113"/>
              <w:jc w:val="center"/>
              <w:rPr>
                <w:rFonts w:ascii="Arial" w:hAnsi="Arial" w:cs="Arial"/>
                <w:sz w:val="16"/>
                <w:szCs w:val="16"/>
                <w:lang w:val="en-US"/>
              </w:rPr>
            </w:pPr>
            <w:r w:rsidRPr="00D477EF">
              <w:rPr>
                <w:rFonts w:ascii="Arial" w:hAnsi="Arial" w:cs="Arial"/>
                <w:sz w:val="16"/>
                <w:szCs w:val="16"/>
              </w:rPr>
              <w:t>0,224</w:t>
            </w:r>
          </w:p>
        </w:tc>
        <w:tc>
          <w:tcPr>
            <w:tcW w:w="396" w:type="pct"/>
            <w:tcBorders>
              <w:top w:val="nil"/>
              <w:left w:val="nil"/>
              <w:bottom w:val="single" w:sz="4" w:space="0" w:color="auto"/>
              <w:right w:val="double" w:sz="6" w:space="0" w:color="auto"/>
            </w:tcBorders>
            <w:shd w:val="clear" w:color="auto" w:fill="auto"/>
          </w:tcPr>
          <w:p w14:paraId="08CD524D" w14:textId="69B16FE2" w:rsidR="00BB6685" w:rsidRPr="00D477EF" w:rsidRDefault="00BB6685" w:rsidP="008F66FA">
            <w:pPr>
              <w:rPr>
                <w:rFonts w:ascii="Arial" w:hAnsi="Arial" w:cs="Arial"/>
                <w:sz w:val="16"/>
                <w:szCs w:val="16"/>
              </w:rPr>
            </w:pPr>
            <w:r w:rsidRPr="00D477EF">
              <w:rPr>
                <w:rFonts w:ascii="Arial" w:hAnsi="Arial" w:cs="Arial"/>
                <w:sz w:val="16"/>
                <w:szCs w:val="16"/>
              </w:rPr>
              <w:t>2024</w:t>
            </w:r>
          </w:p>
        </w:tc>
      </w:tr>
      <w:tr w:rsidR="00BB6685" w:rsidRPr="00D477EF" w14:paraId="424D104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4604A6B" w14:textId="77777777" w:rsidR="00BB6685" w:rsidRPr="00D477EF" w:rsidRDefault="00BB6685"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D13EFCC" w14:textId="77777777" w:rsidR="00BB6685" w:rsidRPr="00D477EF" w:rsidRDefault="00BB6685"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0E32193" w14:textId="77777777" w:rsidR="00BB6685" w:rsidRPr="00D477EF" w:rsidRDefault="00BB6685"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48BF4A5" w14:textId="621DCDFC" w:rsidR="00BB6685" w:rsidRPr="00D477EF" w:rsidRDefault="00BB6685" w:rsidP="004B4DA2">
            <w:pPr>
              <w:jc w:val="both"/>
              <w:rPr>
                <w:rFonts w:ascii="Arial" w:hAnsi="Arial" w:cs="Arial"/>
                <w:sz w:val="16"/>
                <w:szCs w:val="16"/>
              </w:rPr>
            </w:pPr>
            <w:r w:rsidRPr="00D477EF">
              <w:rPr>
                <w:rFonts w:ascii="Arial" w:hAnsi="Arial" w:cs="Arial"/>
                <w:sz w:val="16"/>
                <w:szCs w:val="16"/>
              </w:rPr>
              <w:t>5012</w:t>
            </w:r>
          </w:p>
        </w:tc>
        <w:tc>
          <w:tcPr>
            <w:tcW w:w="571" w:type="pct"/>
            <w:tcBorders>
              <w:top w:val="nil"/>
              <w:left w:val="nil"/>
              <w:bottom w:val="single" w:sz="4" w:space="0" w:color="auto"/>
              <w:right w:val="single" w:sz="4" w:space="0" w:color="auto"/>
            </w:tcBorders>
            <w:shd w:val="clear" w:color="auto" w:fill="auto"/>
          </w:tcPr>
          <w:p w14:paraId="18353BAE" w14:textId="31C2DC6D" w:rsidR="00BB6685" w:rsidRPr="00D477EF" w:rsidRDefault="00BB6685" w:rsidP="000616C8">
            <w:pPr>
              <w:jc w:val="both"/>
              <w:rPr>
                <w:rFonts w:ascii="Arial" w:hAnsi="Arial" w:cs="Arial"/>
                <w:sz w:val="16"/>
                <w:szCs w:val="16"/>
              </w:rPr>
            </w:pPr>
            <w:r w:rsidRPr="00D477EF">
              <w:rPr>
                <w:rFonts w:ascii="Arial" w:hAnsi="Arial" w:cs="Arial"/>
                <w:sz w:val="16"/>
                <w:szCs w:val="16"/>
              </w:rPr>
              <w:t>0,4121</w:t>
            </w:r>
          </w:p>
        </w:tc>
        <w:tc>
          <w:tcPr>
            <w:tcW w:w="506" w:type="pct"/>
            <w:tcBorders>
              <w:top w:val="nil"/>
              <w:left w:val="nil"/>
              <w:bottom w:val="single" w:sz="4" w:space="0" w:color="auto"/>
              <w:right w:val="single" w:sz="4" w:space="0" w:color="auto"/>
            </w:tcBorders>
            <w:shd w:val="clear" w:color="auto" w:fill="auto"/>
            <w:vAlign w:val="center"/>
          </w:tcPr>
          <w:p w14:paraId="4D3F3E9A" w14:textId="1A68FFF9" w:rsidR="00BB6685" w:rsidRPr="00D477EF" w:rsidRDefault="00BB6685" w:rsidP="00D954D2">
            <w:pPr>
              <w:ind w:left="-113" w:right="-113"/>
              <w:jc w:val="center"/>
              <w:rPr>
                <w:rFonts w:ascii="Arial" w:hAnsi="Arial" w:cs="Arial"/>
                <w:sz w:val="16"/>
                <w:szCs w:val="16"/>
              </w:rPr>
            </w:pPr>
            <w:r w:rsidRPr="00D477EF">
              <w:rPr>
                <w:rFonts w:ascii="Arial" w:hAnsi="Arial" w:cs="Arial"/>
                <w:sz w:val="16"/>
                <w:szCs w:val="16"/>
              </w:rPr>
              <w:t>13,0</w:t>
            </w:r>
          </w:p>
        </w:tc>
        <w:tc>
          <w:tcPr>
            <w:tcW w:w="513" w:type="pct"/>
            <w:tcBorders>
              <w:top w:val="nil"/>
              <w:left w:val="nil"/>
              <w:bottom w:val="single" w:sz="4" w:space="0" w:color="auto"/>
              <w:right w:val="single" w:sz="4" w:space="0" w:color="auto"/>
            </w:tcBorders>
            <w:shd w:val="clear" w:color="auto" w:fill="auto"/>
          </w:tcPr>
          <w:p w14:paraId="0E518339" w14:textId="49C9D265" w:rsidR="00BB6685" w:rsidRPr="00D477EF" w:rsidRDefault="00BB6685" w:rsidP="00B46746">
            <w:pPr>
              <w:ind w:left="-113" w:right="-113"/>
              <w:jc w:val="both"/>
              <w:rPr>
                <w:rFonts w:ascii="Arial" w:hAnsi="Arial" w:cs="Arial"/>
                <w:sz w:val="16"/>
                <w:szCs w:val="16"/>
              </w:rPr>
            </w:pPr>
            <w:r w:rsidRPr="00D477EF">
              <w:rPr>
                <w:rFonts w:ascii="Arial" w:hAnsi="Arial" w:cs="Arial"/>
                <w:sz w:val="16"/>
                <w:szCs w:val="16"/>
              </w:rPr>
              <w:t>0,4121</w:t>
            </w:r>
          </w:p>
        </w:tc>
        <w:tc>
          <w:tcPr>
            <w:tcW w:w="488" w:type="pct"/>
            <w:tcBorders>
              <w:top w:val="nil"/>
              <w:left w:val="nil"/>
              <w:bottom w:val="single" w:sz="4" w:space="0" w:color="auto"/>
              <w:right w:val="single" w:sz="4" w:space="0" w:color="auto"/>
            </w:tcBorders>
            <w:shd w:val="clear" w:color="auto" w:fill="auto"/>
            <w:vAlign w:val="center"/>
          </w:tcPr>
          <w:p w14:paraId="6823DD0C" w14:textId="5E994C13" w:rsidR="00BB6685" w:rsidRPr="00D477EF" w:rsidRDefault="00BB6685" w:rsidP="00D954D2">
            <w:pPr>
              <w:ind w:left="-113" w:right="-113"/>
              <w:jc w:val="center"/>
              <w:rPr>
                <w:rFonts w:ascii="Arial" w:hAnsi="Arial" w:cs="Arial"/>
                <w:sz w:val="16"/>
                <w:szCs w:val="16"/>
                <w:lang w:val="en-US"/>
              </w:rPr>
            </w:pPr>
            <w:r w:rsidRPr="00D477EF">
              <w:rPr>
                <w:rFonts w:ascii="Arial" w:hAnsi="Arial" w:cs="Arial"/>
                <w:sz w:val="16"/>
                <w:szCs w:val="16"/>
              </w:rPr>
              <w:t>13,0</w:t>
            </w:r>
          </w:p>
        </w:tc>
        <w:tc>
          <w:tcPr>
            <w:tcW w:w="396" w:type="pct"/>
            <w:tcBorders>
              <w:top w:val="nil"/>
              <w:left w:val="nil"/>
              <w:bottom w:val="single" w:sz="4" w:space="0" w:color="auto"/>
              <w:right w:val="double" w:sz="6" w:space="0" w:color="auto"/>
            </w:tcBorders>
            <w:shd w:val="clear" w:color="auto" w:fill="auto"/>
          </w:tcPr>
          <w:p w14:paraId="42E4102B" w14:textId="571E1E32" w:rsidR="00BB6685" w:rsidRPr="00D477EF" w:rsidRDefault="00BB6685" w:rsidP="004B4DA2">
            <w:pPr>
              <w:rPr>
                <w:rFonts w:ascii="Arial" w:hAnsi="Arial" w:cs="Arial"/>
                <w:sz w:val="16"/>
                <w:szCs w:val="16"/>
              </w:rPr>
            </w:pPr>
            <w:r w:rsidRPr="00D477EF">
              <w:rPr>
                <w:rFonts w:ascii="Arial" w:hAnsi="Arial" w:cs="Arial"/>
                <w:sz w:val="16"/>
                <w:szCs w:val="16"/>
              </w:rPr>
              <w:t>2024</w:t>
            </w:r>
          </w:p>
        </w:tc>
      </w:tr>
      <w:tr w:rsidR="00BB6685" w:rsidRPr="00D477EF" w14:paraId="53C9F4F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E38FD1B" w14:textId="77777777" w:rsidR="00BB6685" w:rsidRPr="00D477EF" w:rsidRDefault="00BB6685"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B52C967" w14:textId="77777777" w:rsidR="00BB6685" w:rsidRPr="00D477EF" w:rsidRDefault="00BB6685"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2055108" w14:textId="77777777" w:rsidR="00BB6685" w:rsidRPr="00D477EF" w:rsidRDefault="00BB6685"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10266DD" w14:textId="796E358C" w:rsidR="00BB6685" w:rsidRPr="00D477EF" w:rsidRDefault="00BB6685" w:rsidP="004B4DA2">
            <w:pPr>
              <w:jc w:val="both"/>
              <w:rPr>
                <w:rFonts w:ascii="Arial" w:hAnsi="Arial" w:cs="Arial"/>
                <w:sz w:val="16"/>
                <w:szCs w:val="16"/>
              </w:rPr>
            </w:pPr>
            <w:r w:rsidRPr="00D477EF">
              <w:rPr>
                <w:rFonts w:ascii="Arial" w:hAnsi="Arial" w:cs="Arial"/>
                <w:sz w:val="16"/>
                <w:szCs w:val="16"/>
              </w:rPr>
              <w:t>5012</w:t>
            </w:r>
          </w:p>
        </w:tc>
        <w:tc>
          <w:tcPr>
            <w:tcW w:w="571" w:type="pct"/>
            <w:tcBorders>
              <w:top w:val="nil"/>
              <w:left w:val="nil"/>
              <w:bottom w:val="single" w:sz="4" w:space="0" w:color="auto"/>
              <w:right w:val="single" w:sz="4" w:space="0" w:color="auto"/>
            </w:tcBorders>
            <w:shd w:val="clear" w:color="auto" w:fill="auto"/>
          </w:tcPr>
          <w:p w14:paraId="143106A7" w14:textId="3CCA3BF4" w:rsidR="00BB6685" w:rsidRPr="00D477EF" w:rsidRDefault="00BB6685" w:rsidP="000616C8">
            <w:pPr>
              <w:jc w:val="both"/>
              <w:rPr>
                <w:rFonts w:ascii="Arial" w:hAnsi="Arial" w:cs="Arial"/>
                <w:sz w:val="16"/>
                <w:szCs w:val="16"/>
              </w:rPr>
            </w:pPr>
            <w:r w:rsidRPr="00D477EF">
              <w:rPr>
                <w:rFonts w:ascii="Arial" w:hAnsi="Arial" w:cs="Arial"/>
                <w:sz w:val="16"/>
                <w:szCs w:val="16"/>
              </w:rPr>
              <w:t>0,0968</w:t>
            </w:r>
          </w:p>
        </w:tc>
        <w:tc>
          <w:tcPr>
            <w:tcW w:w="506" w:type="pct"/>
            <w:tcBorders>
              <w:top w:val="nil"/>
              <w:left w:val="nil"/>
              <w:bottom w:val="single" w:sz="4" w:space="0" w:color="auto"/>
              <w:right w:val="single" w:sz="4" w:space="0" w:color="auto"/>
            </w:tcBorders>
            <w:shd w:val="clear" w:color="auto" w:fill="auto"/>
            <w:vAlign w:val="center"/>
          </w:tcPr>
          <w:p w14:paraId="37D8EA64" w14:textId="282A16DE" w:rsidR="00BB6685" w:rsidRPr="00D477EF" w:rsidRDefault="00BB6685" w:rsidP="00D954D2">
            <w:pPr>
              <w:ind w:left="-113" w:right="-113"/>
              <w:jc w:val="center"/>
              <w:rPr>
                <w:rFonts w:ascii="Arial" w:hAnsi="Arial" w:cs="Arial"/>
                <w:sz w:val="16"/>
                <w:szCs w:val="16"/>
              </w:rPr>
            </w:pPr>
            <w:r w:rsidRPr="00D477EF">
              <w:rPr>
                <w:rFonts w:ascii="Arial" w:hAnsi="Arial" w:cs="Arial"/>
                <w:sz w:val="16"/>
                <w:szCs w:val="16"/>
              </w:rPr>
              <w:t>0,358525</w:t>
            </w:r>
          </w:p>
        </w:tc>
        <w:tc>
          <w:tcPr>
            <w:tcW w:w="513" w:type="pct"/>
            <w:tcBorders>
              <w:top w:val="nil"/>
              <w:left w:val="nil"/>
              <w:bottom w:val="single" w:sz="4" w:space="0" w:color="auto"/>
              <w:right w:val="single" w:sz="4" w:space="0" w:color="auto"/>
            </w:tcBorders>
            <w:shd w:val="clear" w:color="auto" w:fill="auto"/>
          </w:tcPr>
          <w:p w14:paraId="17A4E13C" w14:textId="3A085782" w:rsidR="00BB6685" w:rsidRPr="00D477EF" w:rsidRDefault="00BB6685" w:rsidP="00B46746">
            <w:pPr>
              <w:ind w:left="-113" w:right="-113"/>
              <w:jc w:val="both"/>
              <w:rPr>
                <w:rFonts w:ascii="Arial" w:hAnsi="Arial" w:cs="Arial"/>
                <w:sz w:val="16"/>
                <w:szCs w:val="16"/>
              </w:rPr>
            </w:pPr>
            <w:r w:rsidRPr="00D477EF">
              <w:rPr>
                <w:rFonts w:ascii="Arial" w:hAnsi="Arial" w:cs="Arial"/>
                <w:sz w:val="16"/>
                <w:szCs w:val="16"/>
              </w:rPr>
              <w:t>0,0968</w:t>
            </w:r>
          </w:p>
        </w:tc>
        <w:tc>
          <w:tcPr>
            <w:tcW w:w="488" w:type="pct"/>
            <w:tcBorders>
              <w:top w:val="nil"/>
              <w:left w:val="nil"/>
              <w:bottom w:val="single" w:sz="4" w:space="0" w:color="auto"/>
              <w:right w:val="single" w:sz="4" w:space="0" w:color="auto"/>
            </w:tcBorders>
            <w:shd w:val="clear" w:color="auto" w:fill="auto"/>
            <w:vAlign w:val="center"/>
          </w:tcPr>
          <w:p w14:paraId="2B618BA5" w14:textId="6D11F190" w:rsidR="00BB6685" w:rsidRPr="00D477EF" w:rsidRDefault="00BB6685" w:rsidP="00D954D2">
            <w:pPr>
              <w:ind w:left="-113" w:right="-113"/>
              <w:jc w:val="center"/>
              <w:rPr>
                <w:rFonts w:ascii="Arial" w:hAnsi="Arial" w:cs="Arial"/>
                <w:sz w:val="16"/>
                <w:szCs w:val="16"/>
                <w:lang w:val="en-US"/>
              </w:rPr>
            </w:pPr>
            <w:r w:rsidRPr="00D477EF">
              <w:rPr>
                <w:rFonts w:ascii="Arial" w:hAnsi="Arial" w:cs="Arial"/>
                <w:sz w:val="16"/>
                <w:szCs w:val="16"/>
              </w:rPr>
              <w:t>0,358525</w:t>
            </w:r>
          </w:p>
        </w:tc>
        <w:tc>
          <w:tcPr>
            <w:tcW w:w="396" w:type="pct"/>
            <w:tcBorders>
              <w:top w:val="nil"/>
              <w:left w:val="nil"/>
              <w:bottom w:val="single" w:sz="4" w:space="0" w:color="auto"/>
              <w:right w:val="double" w:sz="6" w:space="0" w:color="auto"/>
            </w:tcBorders>
            <w:shd w:val="clear" w:color="auto" w:fill="auto"/>
          </w:tcPr>
          <w:p w14:paraId="58371268" w14:textId="39794FFD" w:rsidR="00BB6685" w:rsidRPr="00D477EF" w:rsidRDefault="00BB6685" w:rsidP="004B4DA2">
            <w:pPr>
              <w:rPr>
                <w:rFonts w:ascii="Arial" w:hAnsi="Arial" w:cs="Arial"/>
                <w:sz w:val="16"/>
                <w:szCs w:val="16"/>
              </w:rPr>
            </w:pPr>
            <w:r w:rsidRPr="00D477EF">
              <w:rPr>
                <w:rFonts w:ascii="Arial" w:hAnsi="Arial" w:cs="Arial"/>
                <w:sz w:val="16"/>
                <w:szCs w:val="16"/>
              </w:rPr>
              <w:t>2024</w:t>
            </w:r>
          </w:p>
        </w:tc>
      </w:tr>
      <w:tr w:rsidR="00BB6685" w:rsidRPr="00D477EF" w14:paraId="6F1502D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DC649E3" w14:textId="77777777" w:rsidR="00BB6685" w:rsidRPr="00D477EF" w:rsidRDefault="00BB6685"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B0D6D92" w14:textId="77777777" w:rsidR="00BB6685" w:rsidRPr="00D477EF" w:rsidRDefault="00BB6685"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D31474A" w14:textId="77777777" w:rsidR="00BB6685" w:rsidRPr="00D477EF" w:rsidRDefault="00BB6685"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688C623" w14:textId="179063ED" w:rsidR="00BB6685" w:rsidRPr="00D477EF" w:rsidRDefault="00BB6685" w:rsidP="004B4DA2">
            <w:pPr>
              <w:jc w:val="both"/>
              <w:rPr>
                <w:rFonts w:ascii="Arial" w:hAnsi="Arial" w:cs="Arial"/>
                <w:sz w:val="16"/>
                <w:szCs w:val="16"/>
              </w:rPr>
            </w:pPr>
            <w:r w:rsidRPr="00D477EF">
              <w:rPr>
                <w:rFonts w:ascii="Arial" w:hAnsi="Arial" w:cs="Arial"/>
                <w:sz w:val="16"/>
                <w:szCs w:val="16"/>
              </w:rPr>
              <w:t>5013</w:t>
            </w:r>
          </w:p>
        </w:tc>
        <w:tc>
          <w:tcPr>
            <w:tcW w:w="571" w:type="pct"/>
            <w:tcBorders>
              <w:top w:val="nil"/>
              <w:left w:val="nil"/>
              <w:bottom w:val="single" w:sz="4" w:space="0" w:color="auto"/>
              <w:right w:val="single" w:sz="4" w:space="0" w:color="auto"/>
            </w:tcBorders>
            <w:shd w:val="clear" w:color="auto" w:fill="auto"/>
          </w:tcPr>
          <w:p w14:paraId="082607E8" w14:textId="272C3E6C" w:rsidR="00BB6685" w:rsidRPr="00D477EF" w:rsidRDefault="00BB6685" w:rsidP="000616C8">
            <w:pPr>
              <w:jc w:val="both"/>
              <w:rPr>
                <w:rFonts w:ascii="Arial" w:hAnsi="Arial" w:cs="Arial"/>
                <w:sz w:val="16"/>
                <w:szCs w:val="16"/>
              </w:rPr>
            </w:pPr>
            <w:r w:rsidRPr="00D477EF">
              <w:rPr>
                <w:rFonts w:ascii="Arial" w:hAnsi="Arial" w:cs="Arial"/>
                <w:sz w:val="16"/>
                <w:szCs w:val="16"/>
              </w:rPr>
              <w:t>0,0511416</w:t>
            </w:r>
          </w:p>
        </w:tc>
        <w:tc>
          <w:tcPr>
            <w:tcW w:w="506" w:type="pct"/>
            <w:tcBorders>
              <w:top w:val="nil"/>
              <w:left w:val="nil"/>
              <w:bottom w:val="single" w:sz="4" w:space="0" w:color="auto"/>
              <w:right w:val="single" w:sz="4" w:space="0" w:color="auto"/>
            </w:tcBorders>
            <w:shd w:val="clear" w:color="auto" w:fill="auto"/>
            <w:vAlign w:val="center"/>
          </w:tcPr>
          <w:p w14:paraId="360A04EE" w14:textId="60C033DE" w:rsidR="00BB6685" w:rsidRPr="00D477EF" w:rsidRDefault="00BB6685" w:rsidP="00D954D2">
            <w:pPr>
              <w:ind w:left="-113" w:right="-113"/>
              <w:jc w:val="center"/>
              <w:rPr>
                <w:rFonts w:ascii="Arial" w:hAnsi="Arial" w:cs="Arial"/>
                <w:sz w:val="16"/>
                <w:szCs w:val="16"/>
              </w:rPr>
            </w:pPr>
            <w:r w:rsidRPr="00D477EF">
              <w:rPr>
                <w:rFonts w:ascii="Arial" w:hAnsi="Arial" w:cs="Arial"/>
                <w:sz w:val="16"/>
                <w:szCs w:val="16"/>
              </w:rPr>
              <w:t>1,612801</w:t>
            </w:r>
          </w:p>
        </w:tc>
        <w:tc>
          <w:tcPr>
            <w:tcW w:w="513" w:type="pct"/>
            <w:tcBorders>
              <w:top w:val="nil"/>
              <w:left w:val="nil"/>
              <w:bottom w:val="single" w:sz="4" w:space="0" w:color="auto"/>
              <w:right w:val="single" w:sz="4" w:space="0" w:color="auto"/>
            </w:tcBorders>
            <w:shd w:val="clear" w:color="auto" w:fill="auto"/>
          </w:tcPr>
          <w:p w14:paraId="396BFA66" w14:textId="646D0B42" w:rsidR="00BB6685" w:rsidRPr="00D477EF" w:rsidRDefault="00BB6685" w:rsidP="00B46746">
            <w:pPr>
              <w:ind w:left="-113" w:right="-113"/>
              <w:jc w:val="both"/>
              <w:rPr>
                <w:rFonts w:ascii="Arial" w:hAnsi="Arial" w:cs="Arial"/>
                <w:sz w:val="16"/>
                <w:szCs w:val="16"/>
              </w:rPr>
            </w:pPr>
            <w:r w:rsidRPr="00D477EF">
              <w:rPr>
                <w:rFonts w:ascii="Arial" w:hAnsi="Arial" w:cs="Arial"/>
                <w:sz w:val="16"/>
                <w:szCs w:val="16"/>
              </w:rPr>
              <w:t>0,0511416</w:t>
            </w:r>
          </w:p>
        </w:tc>
        <w:tc>
          <w:tcPr>
            <w:tcW w:w="488" w:type="pct"/>
            <w:tcBorders>
              <w:top w:val="nil"/>
              <w:left w:val="nil"/>
              <w:bottom w:val="single" w:sz="4" w:space="0" w:color="auto"/>
              <w:right w:val="single" w:sz="4" w:space="0" w:color="auto"/>
            </w:tcBorders>
            <w:shd w:val="clear" w:color="auto" w:fill="auto"/>
            <w:vAlign w:val="center"/>
          </w:tcPr>
          <w:p w14:paraId="7E71F005" w14:textId="4655DD09" w:rsidR="00BB6685" w:rsidRPr="00D477EF" w:rsidRDefault="00BB6685" w:rsidP="00D954D2">
            <w:pPr>
              <w:ind w:left="-113" w:right="-113"/>
              <w:jc w:val="center"/>
              <w:rPr>
                <w:rFonts w:ascii="Arial" w:hAnsi="Arial" w:cs="Arial"/>
                <w:sz w:val="16"/>
                <w:szCs w:val="16"/>
                <w:lang w:val="en-US"/>
              </w:rPr>
            </w:pPr>
            <w:r w:rsidRPr="00D477EF">
              <w:rPr>
                <w:rFonts w:ascii="Arial" w:hAnsi="Arial" w:cs="Arial"/>
                <w:sz w:val="16"/>
                <w:szCs w:val="16"/>
              </w:rPr>
              <w:t>1,612801</w:t>
            </w:r>
          </w:p>
        </w:tc>
        <w:tc>
          <w:tcPr>
            <w:tcW w:w="396" w:type="pct"/>
            <w:tcBorders>
              <w:top w:val="nil"/>
              <w:left w:val="nil"/>
              <w:bottom w:val="single" w:sz="4" w:space="0" w:color="auto"/>
              <w:right w:val="double" w:sz="6" w:space="0" w:color="auto"/>
            </w:tcBorders>
            <w:shd w:val="clear" w:color="auto" w:fill="auto"/>
          </w:tcPr>
          <w:p w14:paraId="7411EF44" w14:textId="7DFE5EFE" w:rsidR="00BB6685" w:rsidRPr="00D477EF" w:rsidRDefault="00BB6685" w:rsidP="004B4DA2">
            <w:pPr>
              <w:rPr>
                <w:rFonts w:ascii="Arial" w:hAnsi="Arial" w:cs="Arial"/>
                <w:sz w:val="16"/>
                <w:szCs w:val="16"/>
              </w:rPr>
            </w:pPr>
            <w:r w:rsidRPr="00D477EF">
              <w:rPr>
                <w:rFonts w:ascii="Arial" w:hAnsi="Arial" w:cs="Arial"/>
                <w:sz w:val="16"/>
                <w:szCs w:val="16"/>
              </w:rPr>
              <w:t>2024</w:t>
            </w:r>
          </w:p>
        </w:tc>
      </w:tr>
      <w:tr w:rsidR="00BB6685" w:rsidRPr="00D477EF" w14:paraId="181A29C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0ADF110" w14:textId="77777777" w:rsidR="00BB6685" w:rsidRPr="00D477EF" w:rsidRDefault="00BB6685"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C05E381" w14:textId="77777777" w:rsidR="00BB6685" w:rsidRPr="00D477EF" w:rsidRDefault="00BB6685"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8F5ACE5" w14:textId="77777777" w:rsidR="00BB6685" w:rsidRPr="00D477EF" w:rsidRDefault="00BB6685"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3F6AFA6" w14:textId="3047F07F" w:rsidR="00BB6685" w:rsidRPr="00D477EF" w:rsidRDefault="00BB6685" w:rsidP="004B4DA2">
            <w:pPr>
              <w:jc w:val="both"/>
              <w:rPr>
                <w:rFonts w:ascii="Arial" w:hAnsi="Arial" w:cs="Arial"/>
                <w:sz w:val="16"/>
                <w:szCs w:val="16"/>
              </w:rPr>
            </w:pPr>
            <w:r w:rsidRPr="00D477EF">
              <w:rPr>
                <w:rFonts w:ascii="Arial" w:hAnsi="Arial" w:cs="Arial"/>
                <w:sz w:val="16"/>
                <w:szCs w:val="16"/>
              </w:rPr>
              <w:t>5013</w:t>
            </w:r>
          </w:p>
        </w:tc>
        <w:tc>
          <w:tcPr>
            <w:tcW w:w="571" w:type="pct"/>
            <w:tcBorders>
              <w:top w:val="nil"/>
              <w:left w:val="nil"/>
              <w:bottom w:val="single" w:sz="4" w:space="0" w:color="auto"/>
              <w:right w:val="single" w:sz="4" w:space="0" w:color="auto"/>
            </w:tcBorders>
            <w:shd w:val="clear" w:color="auto" w:fill="auto"/>
          </w:tcPr>
          <w:p w14:paraId="19BD40B5" w14:textId="0E68F572" w:rsidR="00BB6685" w:rsidRPr="00D477EF" w:rsidRDefault="00BB6685" w:rsidP="000616C8">
            <w:pPr>
              <w:jc w:val="both"/>
              <w:rPr>
                <w:rFonts w:ascii="Arial" w:hAnsi="Arial" w:cs="Arial"/>
                <w:sz w:val="16"/>
                <w:szCs w:val="16"/>
              </w:rPr>
            </w:pPr>
            <w:r w:rsidRPr="00D477EF">
              <w:rPr>
                <w:rFonts w:ascii="Arial" w:hAnsi="Arial" w:cs="Arial"/>
                <w:sz w:val="16"/>
                <w:szCs w:val="16"/>
              </w:rPr>
              <w:t>12,831054</w:t>
            </w:r>
          </w:p>
        </w:tc>
        <w:tc>
          <w:tcPr>
            <w:tcW w:w="506" w:type="pct"/>
            <w:tcBorders>
              <w:top w:val="nil"/>
              <w:left w:val="nil"/>
              <w:bottom w:val="single" w:sz="4" w:space="0" w:color="auto"/>
              <w:right w:val="single" w:sz="4" w:space="0" w:color="auto"/>
            </w:tcBorders>
            <w:shd w:val="clear" w:color="auto" w:fill="auto"/>
            <w:vAlign w:val="center"/>
          </w:tcPr>
          <w:p w14:paraId="0C682B96" w14:textId="01D9B6B9" w:rsidR="00BB6685" w:rsidRPr="00D477EF" w:rsidRDefault="00BB6685" w:rsidP="00D954D2">
            <w:pPr>
              <w:ind w:left="-113" w:right="-113"/>
              <w:jc w:val="center"/>
              <w:rPr>
                <w:rFonts w:ascii="Arial" w:hAnsi="Arial" w:cs="Arial"/>
                <w:sz w:val="16"/>
                <w:szCs w:val="16"/>
              </w:rPr>
            </w:pPr>
            <w:r w:rsidRPr="00D477EF">
              <w:rPr>
                <w:rFonts w:ascii="Arial" w:hAnsi="Arial" w:cs="Arial"/>
                <w:sz w:val="16"/>
                <w:szCs w:val="16"/>
              </w:rPr>
              <w:t>1,108603</w:t>
            </w:r>
          </w:p>
        </w:tc>
        <w:tc>
          <w:tcPr>
            <w:tcW w:w="513" w:type="pct"/>
            <w:tcBorders>
              <w:top w:val="nil"/>
              <w:left w:val="nil"/>
              <w:bottom w:val="single" w:sz="4" w:space="0" w:color="auto"/>
              <w:right w:val="single" w:sz="4" w:space="0" w:color="auto"/>
            </w:tcBorders>
            <w:shd w:val="clear" w:color="auto" w:fill="auto"/>
          </w:tcPr>
          <w:p w14:paraId="135CC614" w14:textId="670D77FC" w:rsidR="00BB6685" w:rsidRPr="00D477EF" w:rsidRDefault="00BB6685" w:rsidP="00B46746">
            <w:pPr>
              <w:ind w:left="-113" w:right="-113"/>
              <w:jc w:val="both"/>
              <w:rPr>
                <w:rFonts w:ascii="Arial" w:hAnsi="Arial" w:cs="Arial"/>
                <w:sz w:val="16"/>
                <w:szCs w:val="16"/>
              </w:rPr>
            </w:pPr>
            <w:r w:rsidRPr="00D477EF">
              <w:rPr>
                <w:rFonts w:ascii="Arial" w:hAnsi="Arial" w:cs="Arial"/>
                <w:sz w:val="16"/>
                <w:szCs w:val="16"/>
              </w:rPr>
              <w:t>12,831054</w:t>
            </w:r>
          </w:p>
        </w:tc>
        <w:tc>
          <w:tcPr>
            <w:tcW w:w="488" w:type="pct"/>
            <w:tcBorders>
              <w:top w:val="nil"/>
              <w:left w:val="nil"/>
              <w:bottom w:val="single" w:sz="4" w:space="0" w:color="auto"/>
              <w:right w:val="single" w:sz="4" w:space="0" w:color="auto"/>
            </w:tcBorders>
            <w:shd w:val="clear" w:color="auto" w:fill="auto"/>
            <w:vAlign w:val="center"/>
          </w:tcPr>
          <w:p w14:paraId="6927A3A9" w14:textId="0AC0F6F6" w:rsidR="00BB6685" w:rsidRPr="00D477EF" w:rsidRDefault="00BB6685" w:rsidP="00D954D2">
            <w:pPr>
              <w:ind w:left="-113" w:right="-113"/>
              <w:jc w:val="center"/>
              <w:rPr>
                <w:rFonts w:ascii="Arial" w:hAnsi="Arial" w:cs="Arial"/>
                <w:sz w:val="16"/>
                <w:szCs w:val="16"/>
                <w:lang w:val="en-US"/>
              </w:rPr>
            </w:pPr>
            <w:r w:rsidRPr="00D477EF">
              <w:rPr>
                <w:rFonts w:ascii="Arial" w:hAnsi="Arial" w:cs="Arial"/>
                <w:sz w:val="16"/>
                <w:szCs w:val="16"/>
              </w:rPr>
              <w:t>1,108603</w:t>
            </w:r>
          </w:p>
        </w:tc>
        <w:tc>
          <w:tcPr>
            <w:tcW w:w="396" w:type="pct"/>
            <w:tcBorders>
              <w:top w:val="nil"/>
              <w:left w:val="nil"/>
              <w:bottom w:val="single" w:sz="4" w:space="0" w:color="auto"/>
              <w:right w:val="double" w:sz="6" w:space="0" w:color="auto"/>
            </w:tcBorders>
            <w:shd w:val="clear" w:color="auto" w:fill="auto"/>
          </w:tcPr>
          <w:p w14:paraId="30BE85A7" w14:textId="228F3E6C" w:rsidR="00BB6685" w:rsidRPr="00D477EF" w:rsidRDefault="00BB6685" w:rsidP="004B4DA2">
            <w:pPr>
              <w:rPr>
                <w:rFonts w:ascii="Arial" w:hAnsi="Arial" w:cs="Arial"/>
                <w:sz w:val="16"/>
                <w:szCs w:val="16"/>
              </w:rPr>
            </w:pPr>
            <w:r w:rsidRPr="00D477EF">
              <w:rPr>
                <w:rFonts w:ascii="Arial" w:hAnsi="Arial" w:cs="Arial"/>
                <w:sz w:val="16"/>
                <w:szCs w:val="16"/>
              </w:rPr>
              <w:t>2024</w:t>
            </w:r>
          </w:p>
        </w:tc>
      </w:tr>
      <w:tr w:rsidR="00BB6685" w:rsidRPr="00D477EF" w14:paraId="7FD8A19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hideMark/>
          </w:tcPr>
          <w:p w14:paraId="3E3CD982" w14:textId="77777777" w:rsidR="00BB6685" w:rsidRPr="00D477EF" w:rsidRDefault="00BB6685" w:rsidP="003A28AA">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организованным</w:t>
            </w:r>
            <w:proofErr w:type="gramEnd"/>
            <w:r w:rsidRPr="00D477EF">
              <w:rPr>
                <w:rFonts w:ascii="Arial" w:hAnsi="Arial" w:cs="Arial"/>
                <w:sz w:val="16"/>
                <w:szCs w:val="16"/>
              </w:rPr>
              <w:t>:</w:t>
            </w:r>
          </w:p>
        </w:tc>
        <w:tc>
          <w:tcPr>
            <w:tcW w:w="286" w:type="pct"/>
            <w:tcBorders>
              <w:top w:val="nil"/>
              <w:left w:val="nil"/>
              <w:bottom w:val="single" w:sz="4" w:space="0" w:color="auto"/>
              <w:right w:val="nil"/>
            </w:tcBorders>
            <w:shd w:val="clear" w:color="auto" w:fill="auto"/>
            <w:noWrap/>
          </w:tcPr>
          <w:p w14:paraId="3F7121F9" w14:textId="77777777" w:rsidR="00BB6685" w:rsidRPr="00D477EF" w:rsidRDefault="00BB6685" w:rsidP="003A28AA">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hideMark/>
          </w:tcPr>
          <w:p w14:paraId="72312DD0" w14:textId="77777777" w:rsidR="00BB6685" w:rsidRPr="00D477EF" w:rsidRDefault="00BB6685" w:rsidP="003A28AA">
            <w:pPr>
              <w:jc w:val="both"/>
              <w:rPr>
                <w:rFonts w:ascii="Arial" w:hAnsi="Arial" w:cs="Arial"/>
                <w:sz w:val="16"/>
                <w:szCs w:val="16"/>
              </w:rPr>
            </w:pPr>
            <w:r w:rsidRPr="00D477EF">
              <w:rPr>
                <w:rFonts w:ascii="Arial" w:hAnsi="Arial" w:cs="Arial"/>
                <w:sz w:val="16"/>
                <w:szCs w:val="16"/>
              </w:rPr>
              <w:t> </w:t>
            </w:r>
          </w:p>
        </w:tc>
        <w:tc>
          <w:tcPr>
            <w:tcW w:w="313" w:type="pct"/>
            <w:tcBorders>
              <w:top w:val="nil"/>
              <w:left w:val="nil"/>
              <w:bottom w:val="single" w:sz="4" w:space="0" w:color="auto"/>
              <w:right w:val="nil"/>
            </w:tcBorders>
            <w:shd w:val="clear" w:color="auto" w:fill="auto"/>
            <w:noWrap/>
          </w:tcPr>
          <w:p w14:paraId="63B77507" w14:textId="77777777" w:rsidR="00BB6685" w:rsidRPr="00D477EF" w:rsidRDefault="00BB6685" w:rsidP="003A28AA">
            <w:pPr>
              <w:jc w:val="both"/>
              <w:rPr>
                <w:rFonts w:ascii="Arial" w:hAnsi="Arial" w:cs="Arial"/>
                <w:sz w:val="16"/>
                <w:szCs w:val="16"/>
              </w:rPr>
            </w:pPr>
          </w:p>
        </w:tc>
        <w:tc>
          <w:tcPr>
            <w:tcW w:w="571" w:type="pct"/>
            <w:tcBorders>
              <w:top w:val="single" w:sz="8" w:space="0" w:color="000000"/>
              <w:left w:val="single" w:sz="8" w:space="0" w:color="000000"/>
              <w:bottom w:val="single" w:sz="8" w:space="0" w:color="000000"/>
              <w:right w:val="single" w:sz="8" w:space="0" w:color="000000"/>
            </w:tcBorders>
            <w:noWrap/>
            <w:vAlign w:val="center"/>
          </w:tcPr>
          <w:p w14:paraId="1011801D" w14:textId="4F73E680" w:rsidR="00BB6685" w:rsidRPr="00D477EF" w:rsidRDefault="00BB6685" w:rsidP="003A28AA">
            <w:pPr>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16.9099922</w:t>
            </w:r>
            <w:r w:rsidRPr="00D477EF">
              <w:rPr>
                <w:rFonts w:ascii="Arial" w:hAnsi="Arial" w:cs="Arial"/>
                <w:sz w:val="16"/>
                <w:szCs w:val="16"/>
              </w:rPr>
              <w:fldChar w:fldCharType="end"/>
            </w:r>
          </w:p>
        </w:tc>
        <w:tc>
          <w:tcPr>
            <w:tcW w:w="506" w:type="pct"/>
            <w:tcBorders>
              <w:top w:val="single" w:sz="8" w:space="0" w:color="000000"/>
              <w:left w:val="single" w:sz="8" w:space="0" w:color="000000"/>
              <w:bottom w:val="single" w:sz="8" w:space="0" w:color="000000"/>
              <w:right w:val="single" w:sz="8" w:space="0" w:color="000000"/>
            </w:tcBorders>
            <w:noWrap/>
            <w:vAlign w:val="center"/>
          </w:tcPr>
          <w:p w14:paraId="0A6C8199" w14:textId="2C5EAA6C" w:rsidR="00BB6685" w:rsidRPr="00D477EF" w:rsidRDefault="00BB6685" w:rsidP="003A28AA">
            <w:pPr>
              <w:ind w:left="-113" w:right="-113"/>
              <w:jc w:val="center"/>
              <w:rPr>
                <w:rFonts w:ascii="Arial" w:hAnsi="Arial" w:cs="Arial"/>
                <w:sz w:val="16"/>
                <w:szCs w:val="16"/>
                <w:lang w:val="en-US"/>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82.474635</w:t>
            </w:r>
            <w:r w:rsidRPr="00D477EF">
              <w:rPr>
                <w:rFonts w:ascii="Arial" w:hAnsi="Arial" w:cs="Arial"/>
                <w:sz w:val="16"/>
                <w:szCs w:val="16"/>
              </w:rPr>
              <w:fldChar w:fldCharType="end"/>
            </w:r>
          </w:p>
        </w:tc>
        <w:tc>
          <w:tcPr>
            <w:tcW w:w="513" w:type="pct"/>
            <w:tcBorders>
              <w:top w:val="nil"/>
              <w:left w:val="nil"/>
              <w:bottom w:val="single" w:sz="4" w:space="0" w:color="auto"/>
              <w:right w:val="single" w:sz="4" w:space="0" w:color="auto"/>
            </w:tcBorders>
            <w:shd w:val="clear" w:color="auto" w:fill="auto"/>
            <w:noWrap/>
            <w:vAlign w:val="center"/>
          </w:tcPr>
          <w:p w14:paraId="7FB492BC" w14:textId="27CEEAE0" w:rsidR="00BB6685" w:rsidRPr="00D477EF" w:rsidRDefault="00BB6685" w:rsidP="003A28AA">
            <w:pPr>
              <w:ind w:left="-113" w:right="-113"/>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16.9099922</w:t>
            </w:r>
            <w:r w:rsidRPr="00D477EF">
              <w:rPr>
                <w:rFonts w:ascii="Arial" w:hAnsi="Arial" w:cs="Arial"/>
                <w:sz w:val="16"/>
                <w:szCs w:val="16"/>
              </w:rPr>
              <w:fldChar w:fldCharType="end"/>
            </w:r>
          </w:p>
        </w:tc>
        <w:tc>
          <w:tcPr>
            <w:tcW w:w="488" w:type="pct"/>
            <w:tcBorders>
              <w:top w:val="nil"/>
              <w:left w:val="nil"/>
              <w:bottom w:val="single" w:sz="4" w:space="0" w:color="auto"/>
              <w:right w:val="single" w:sz="4" w:space="0" w:color="auto"/>
            </w:tcBorders>
            <w:shd w:val="clear" w:color="auto" w:fill="auto"/>
            <w:noWrap/>
            <w:vAlign w:val="center"/>
          </w:tcPr>
          <w:p w14:paraId="4D6E336D" w14:textId="48154CFF" w:rsidR="00BB6685" w:rsidRPr="00D477EF" w:rsidRDefault="00BB6685" w:rsidP="003A28AA">
            <w:pPr>
              <w:ind w:left="-113" w:right="-113"/>
              <w:jc w:val="center"/>
              <w:rPr>
                <w:rFonts w:ascii="Arial" w:hAnsi="Arial" w:cs="Arial"/>
                <w:sz w:val="16"/>
                <w:szCs w:val="16"/>
                <w:lang w:val="en-US"/>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82.474635</w:t>
            </w:r>
            <w:r w:rsidRPr="00D477EF">
              <w:rPr>
                <w:rFonts w:ascii="Arial" w:hAnsi="Arial" w:cs="Arial"/>
                <w:sz w:val="16"/>
                <w:szCs w:val="16"/>
              </w:rPr>
              <w:fldChar w:fldCharType="end"/>
            </w:r>
          </w:p>
        </w:tc>
        <w:tc>
          <w:tcPr>
            <w:tcW w:w="396" w:type="pct"/>
            <w:tcBorders>
              <w:top w:val="nil"/>
              <w:left w:val="nil"/>
              <w:bottom w:val="single" w:sz="4" w:space="0" w:color="auto"/>
              <w:right w:val="double" w:sz="6" w:space="0" w:color="auto"/>
            </w:tcBorders>
            <w:shd w:val="clear" w:color="auto" w:fill="auto"/>
            <w:noWrap/>
            <w:hideMark/>
          </w:tcPr>
          <w:p w14:paraId="17B7C3A0" w14:textId="63AF1CF1" w:rsidR="00BB6685" w:rsidRPr="00D477EF" w:rsidRDefault="00BB6685" w:rsidP="003A28AA">
            <w:pPr>
              <w:rPr>
                <w:rFonts w:ascii="Arial" w:hAnsi="Arial" w:cs="Arial"/>
                <w:sz w:val="16"/>
                <w:szCs w:val="16"/>
              </w:rPr>
            </w:pPr>
            <w:r w:rsidRPr="00D477EF">
              <w:rPr>
                <w:rFonts w:ascii="Arial" w:hAnsi="Arial" w:cs="Arial"/>
                <w:sz w:val="16"/>
                <w:szCs w:val="16"/>
              </w:rPr>
              <w:t>2024</w:t>
            </w:r>
          </w:p>
        </w:tc>
      </w:tr>
      <w:tr w:rsidR="00BB6685" w:rsidRPr="00D477EF" w14:paraId="47229215" w14:textId="77777777" w:rsidTr="00EB4856">
        <w:trPr>
          <w:trHeight w:val="20"/>
        </w:trPr>
        <w:tc>
          <w:tcPr>
            <w:tcW w:w="1308" w:type="pct"/>
            <w:tcBorders>
              <w:top w:val="nil"/>
              <w:left w:val="double" w:sz="6" w:space="0" w:color="auto"/>
              <w:bottom w:val="single" w:sz="12" w:space="0" w:color="auto"/>
              <w:right w:val="single" w:sz="4" w:space="0" w:color="auto"/>
            </w:tcBorders>
            <w:shd w:val="clear" w:color="auto" w:fill="auto"/>
            <w:noWrap/>
            <w:hideMark/>
          </w:tcPr>
          <w:p w14:paraId="34BC4792" w14:textId="77777777" w:rsidR="00BB6685" w:rsidRPr="00D477EF" w:rsidRDefault="00BB6685" w:rsidP="003A28AA">
            <w:pPr>
              <w:jc w:val="both"/>
              <w:rPr>
                <w:rFonts w:ascii="Arial" w:hAnsi="Arial" w:cs="Arial"/>
                <w:sz w:val="16"/>
                <w:szCs w:val="16"/>
              </w:rPr>
            </w:pPr>
            <w:r w:rsidRPr="00D477EF">
              <w:rPr>
                <w:rFonts w:ascii="Arial" w:hAnsi="Arial" w:cs="Arial"/>
                <w:sz w:val="16"/>
                <w:szCs w:val="16"/>
              </w:rPr>
              <w:t>Итого по установке</w:t>
            </w:r>
            <w:proofErr w:type="gramStart"/>
            <w:r w:rsidRPr="00D477EF">
              <w:rPr>
                <w:rFonts w:ascii="Arial" w:hAnsi="Arial" w:cs="Arial"/>
                <w:sz w:val="16"/>
                <w:szCs w:val="16"/>
              </w:rPr>
              <w:t xml:space="preserve"> :</w:t>
            </w:r>
            <w:proofErr w:type="gramEnd"/>
          </w:p>
        </w:tc>
        <w:tc>
          <w:tcPr>
            <w:tcW w:w="286" w:type="pct"/>
            <w:tcBorders>
              <w:top w:val="nil"/>
              <w:left w:val="nil"/>
              <w:bottom w:val="single" w:sz="2" w:space="0" w:color="auto"/>
              <w:right w:val="nil"/>
            </w:tcBorders>
            <w:shd w:val="clear" w:color="auto" w:fill="auto"/>
            <w:noWrap/>
          </w:tcPr>
          <w:p w14:paraId="36126F8D" w14:textId="77777777" w:rsidR="00BB6685" w:rsidRPr="00D477EF" w:rsidRDefault="00BB6685" w:rsidP="003A28AA">
            <w:pPr>
              <w:jc w:val="both"/>
              <w:rPr>
                <w:rFonts w:ascii="Arial" w:hAnsi="Arial" w:cs="Arial"/>
                <w:sz w:val="16"/>
                <w:szCs w:val="16"/>
              </w:rPr>
            </w:pPr>
          </w:p>
        </w:tc>
        <w:tc>
          <w:tcPr>
            <w:tcW w:w="619" w:type="pct"/>
            <w:tcBorders>
              <w:top w:val="nil"/>
              <w:left w:val="nil"/>
              <w:bottom w:val="single" w:sz="2" w:space="0" w:color="auto"/>
              <w:right w:val="nil"/>
            </w:tcBorders>
            <w:shd w:val="clear" w:color="auto" w:fill="auto"/>
            <w:noWrap/>
            <w:hideMark/>
          </w:tcPr>
          <w:p w14:paraId="7C4E40F2" w14:textId="77777777" w:rsidR="00BB6685" w:rsidRPr="00D477EF" w:rsidRDefault="00BB6685" w:rsidP="003A28AA">
            <w:pPr>
              <w:jc w:val="both"/>
              <w:rPr>
                <w:rFonts w:ascii="Arial" w:hAnsi="Arial" w:cs="Arial"/>
                <w:sz w:val="16"/>
                <w:szCs w:val="16"/>
              </w:rPr>
            </w:pPr>
            <w:r w:rsidRPr="00D477EF">
              <w:rPr>
                <w:rFonts w:ascii="Arial" w:hAnsi="Arial" w:cs="Arial"/>
                <w:sz w:val="16"/>
                <w:szCs w:val="16"/>
              </w:rPr>
              <w:t> </w:t>
            </w:r>
          </w:p>
        </w:tc>
        <w:tc>
          <w:tcPr>
            <w:tcW w:w="313" w:type="pct"/>
            <w:tcBorders>
              <w:top w:val="nil"/>
              <w:left w:val="nil"/>
              <w:bottom w:val="single" w:sz="2" w:space="0" w:color="auto"/>
              <w:right w:val="nil"/>
            </w:tcBorders>
            <w:shd w:val="clear" w:color="auto" w:fill="auto"/>
            <w:noWrap/>
          </w:tcPr>
          <w:p w14:paraId="611E841D" w14:textId="77777777" w:rsidR="00BB6685" w:rsidRPr="00D477EF" w:rsidRDefault="00BB6685" w:rsidP="003A28AA">
            <w:pPr>
              <w:jc w:val="both"/>
              <w:rPr>
                <w:rFonts w:ascii="Arial" w:hAnsi="Arial" w:cs="Arial"/>
                <w:sz w:val="16"/>
                <w:szCs w:val="16"/>
              </w:rPr>
            </w:pPr>
          </w:p>
        </w:tc>
        <w:tc>
          <w:tcPr>
            <w:tcW w:w="571" w:type="pct"/>
            <w:tcBorders>
              <w:top w:val="single" w:sz="8" w:space="0" w:color="000000"/>
              <w:left w:val="single" w:sz="8" w:space="0" w:color="000000"/>
              <w:bottom w:val="single" w:sz="8" w:space="0" w:color="000000"/>
              <w:right w:val="single" w:sz="8" w:space="0" w:color="000000"/>
            </w:tcBorders>
            <w:noWrap/>
            <w:vAlign w:val="center"/>
          </w:tcPr>
          <w:p w14:paraId="6ABF44A5" w14:textId="46BCB69E" w:rsidR="00BB6685" w:rsidRPr="00D477EF" w:rsidRDefault="00BB6685" w:rsidP="003A28AA">
            <w:pPr>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16.9099922</w:t>
            </w:r>
            <w:r w:rsidRPr="00D477EF">
              <w:rPr>
                <w:rFonts w:ascii="Arial" w:hAnsi="Arial" w:cs="Arial"/>
                <w:sz w:val="16"/>
                <w:szCs w:val="16"/>
              </w:rPr>
              <w:fldChar w:fldCharType="end"/>
            </w:r>
          </w:p>
        </w:tc>
        <w:tc>
          <w:tcPr>
            <w:tcW w:w="506" w:type="pct"/>
            <w:tcBorders>
              <w:top w:val="single" w:sz="8" w:space="0" w:color="000000"/>
              <w:left w:val="single" w:sz="8" w:space="0" w:color="000000"/>
              <w:bottom w:val="single" w:sz="8" w:space="0" w:color="000000"/>
              <w:right w:val="single" w:sz="8" w:space="0" w:color="000000"/>
            </w:tcBorders>
            <w:noWrap/>
            <w:vAlign w:val="center"/>
          </w:tcPr>
          <w:p w14:paraId="46B94E4D" w14:textId="50B6ACE1" w:rsidR="00BB6685" w:rsidRPr="00D477EF" w:rsidRDefault="00BB6685" w:rsidP="003A28AA">
            <w:pPr>
              <w:ind w:left="-113" w:right="-113"/>
              <w:jc w:val="center"/>
              <w:rPr>
                <w:rFonts w:ascii="Arial" w:hAnsi="Arial" w:cs="Arial"/>
                <w:sz w:val="16"/>
                <w:szCs w:val="16"/>
                <w:lang w:val="en-US"/>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82.474635</w:t>
            </w:r>
            <w:r w:rsidRPr="00D477EF">
              <w:rPr>
                <w:rFonts w:ascii="Arial" w:hAnsi="Arial" w:cs="Arial"/>
                <w:sz w:val="16"/>
                <w:szCs w:val="16"/>
              </w:rPr>
              <w:fldChar w:fldCharType="end"/>
            </w:r>
          </w:p>
        </w:tc>
        <w:tc>
          <w:tcPr>
            <w:tcW w:w="513" w:type="pct"/>
            <w:tcBorders>
              <w:top w:val="nil"/>
              <w:left w:val="nil"/>
              <w:bottom w:val="single" w:sz="12" w:space="0" w:color="auto"/>
              <w:right w:val="single" w:sz="4" w:space="0" w:color="auto"/>
            </w:tcBorders>
            <w:shd w:val="clear" w:color="auto" w:fill="auto"/>
            <w:noWrap/>
            <w:vAlign w:val="center"/>
          </w:tcPr>
          <w:p w14:paraId="4DFDAA14" w14:textId="7437A042" w:rsidR="00BB6685" w:rsidRPr="00D477EF" w:rsidRDefault="00BB6685" w:rsidP="003A28AA">
            <w:pPr>
              <w:ind w:left="-113" w:right="-113"/>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16.9099922</w:t>
            </w:r>
            <w:r w:rsidRPr="00D477EF">
              <w:rPr>
                <w:rFonts w:ascii="Arial" w:hAnsi="Arial" w:cs="Arial"/>
                <w:sz w:val="16"/>
                <w:szCs w:val="16"/>
              </w:rPr>
              <w:fldChar w:fldCharType="end"/>
            </w:r>
          </w:p>
        </w:tc>
        <w:tc>
          <w:tcPr>
            <w:tcW w:w="488" w:type="pct"/>
            <w:tcBorders>
              <w:top w:val="nil"/>
              <w:left w:val="nil"/>
              <w:bottom w:val="single" w:sz="12" w:space="0" w:color="auto"/>
              <w:right w:val="single" w:sz="4" w:space="0" w:color="auto"/>
            </w:tcBorders>
            <w:shd w:val="clear" w:color="auto" w:fill="auto"/>
            <w:noWrap/>
            <w:vAlign w:val="center"/>
          </w:tcPr>
          <w:p w14:paraId="17728D65" w14:textId="150C0B13" w:rsidR="00BB6685" w:rsidRPr="00D477EF" w:rsidRDefault="00BB6685" w:rsidP="003A28AA">
            <w:pPr>
              <w:ind w:left="-113" w:right="-113"/>
              <w:jc w:val="center"/>
              <w:rPr>
                <w:rFonts w:ascii="Arial" w:hAnsi="Arial" w:cs="Arial"/>
                <w:sz w:val="16"/>
                <w:szCs w:val="16"/>
                <w:lang w:val="en-US"/>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82.474635</w:t>
            </w:r>
            <w:r w:rsidRPr="00D477EF">
              <w:rPr>
                <w:rFonts w:ascii="Arial" w:hAnsi="Arial" w:cs="Arial"/>
                <w:sz w:val="16"/>
                <w:szCs w:val="16"/>
              </w:rPr>
              <w:fldChar w:fldCharType="end"/>
            </w:r>
          </w:p>
        </w:tc>
        <w:tc>
          <w:tcPr>
            <w:tcW w:w="396" w:type="pct"/>
            <w:tcBorders>
              <w:top w:val="nil"/>
              <w:left w:val="nil"/>
              <w:bottom w:val="single" w:sz="12" w:space="0" w:color="auto"/>
              <w:right w:val="double" w:sz="6" w:space="0" w:color="auto"/>
            </w:tcBorders>
            <w:shd w:val="clear" w:color="auto" w:fill="auto"/>
            <w:noWrap/>
            <w:hideMark/>
          </w:tcPr>
          <w:p w14:paraId="20A72426" w14:textId="34505B9E" w:rsidR="00BB6685" w:rsidRPr="00D477EF" w:rsidRDefault="00BB6685" w:rsidP="003A28AA">
            <w:pPr>
              <w:rPr>
                <w:rFonts w:ascii="Arial" w:hAnsi="Arial" w:cs="Arial"/>
                <w:sz w:val="16"/>
                <w:szCs w:val="16"/>
              </w:rPr>
            </w:pPr>
            <w:r w:rsidRPr="00D477EF">
              <w:rPr>
                <w:rFonts w:ascii="Arial" w:hAnsi="Arial" w:cs="Arial"/>
                <w:sz w:val="16"/>
                <w:szCs w:val="16"/>
              </w:rPr>
              <w:t>2024</w:t>
            </w:r>
          </w:p>
        </w:tc>
      </w:tr>
      <w:tr w:rsidR="004B4DA2" w:rsidRPr="00D477EF" w14:paraId="050F7D2E" w14:textId="77777777" w:rsidTr="004B5E78">
        <w:trPr>
          <w:trHeight w:val="20"/>
        </w:trPr>
        <w:tc>
          <w:tcPr>
            <w:tcW w:w="5000" w:type="pct"/>
            <w:gridSpan w:val="9"/>
            <w:tcBorders>
              <w:top w:val="single" w:sz="12" w:space="0" w:color="auto"/>
              <w:left w:val="double" w:sz="6" w:space="0" w:color="auto"/>
              <w:bottom w:val="single" w:sz="4" w:space="0" w:color="auto"/>
              <w:right w:val="double" w:sz="6" w:space="0" w:color="auto"/>
            </w:tcBorders>
            <w:shd w:val="clear" w:color="auto" w:fill="auto"/>
            <w:noWrap/>
          </w:tcPr>
          <w:p w14:paraId="456D16C6" w14:textId="4EA5E1FF" w:rsidR="004B4DA2" w:rsidRPr="00D477EF" w:rsidRDefault="004B4DA2" w:rsidP="004B4DA2">
            <w:pPr>
              <w:jc w:val="both"/>
              <w:rPr>
                <w:rFonts w:ascii="Arial" w:hAnsi="Arial" w:cs="Arial"/>
                <w:sz w:val="16"/>
                <w:szCs w:val="16"/>
              </w:rPr>
            </w:pPr>
            <w:r w:rsidRPr="00D477EF">
              <w:rPr>
                <w:rFonts w:ascii="Arial" w:hAnsi="Arial" w:cs="Arial"/>
                <w:sz w:val="16"/>
                <w:szCs w:val="16"/>
              </w:rPr>
              <w:t>Вещество 03</w:t>
            </w:r>
            <w:r w:rsidR="003A28AA" w:rsidRPr="00D477EF">
              <w:rPr>
                <w:rFonts w:ascii="Arial" w:hAnsi="Arial" w:cs="Arial"/>
                <w:sz w:val="16"/>
                <w:szCs w:val="16"/>
              </w:rPr>
              <w:t>22</w:t>
            </w:r>
            <w:r w:rsidRPr="00D477EF">
              <w:rPr>
                <w:rFonts w:ascii="Arial" w:hAnsi="Arial" w:cs="Arial"/>
                <w:sz w:val="16"/>
                <w:szCs w:val="16"/>
              </w:rPr>
              <w:t xml:space="preserve"> </w:t>
            </w:r>
            <w:r w:rsidR="003A28AA" w:rsidRPr="00D477EF">
              <w:rPr>
                <w:rFonts w:ascii="Arial" w:hAnsi="Arial" w:cs="Arial"/>
                <w:sz w:val="16"/>
                <w:szCs w:val="16"/>
              </w:rPr>
              <w:t>Серная кислота</w:t>
            </w:r>
          </w:p>
        </w:tc>
      </w:tr>
      <w:tr w:rsidR="00BB6685" w:rsidRPr="00D477EF" w14:paraId="4065BD3F" w14:textId="77777777" w:rsidTr="00EB4856">
        <w:trPr>
          <w:trHeight w:val="20"/>
        </w:trPr>
        <w:tc>
          <w:tcPr>
            <w:tcW w:w="1308" w:type="pct"/>
            <w:tcBorders>
              <w:top w:val="nil"/>
              <w:left w:val="double" w:sz="6" w:space="0" w:color="auto"/>
              <w:bottom w:val="single" w:sz="4" w:space="0" w:color="auto"/>
              <w:right w:val="single" w:sz="2" w:space="0" w:color="auto"/>
            </w:tcBorders>
            <w:shd w:val="clear" w:color="auto" w:fill="auto"/>
            <w:noWrap/>
          </w:tcPr>
          <w:p w14:paraId="3E41F99F" w14:textId="5220561F" w:rsidR="00BB6685" w:rsidRPr="00D477EF" w:rsidRDefault="00BB6685" w:rsidP="004B4DA2">
            <w:pPr>
              <w:jc w:val="both"/>
              <w:rPr>
                <w:rFonts w:ascii="Arial" w:hAnsi="Arial" w:cs="Arial"/>
                <w:sz w:val="16"/>
                <w:szCs w:val="16"/>
              </w:rPr>
            </w:pPr>
            <w:r w:rsidRPr="00D477EF">
              <w:rPr>
                <w:rFonts w:ascii="Arial" w:hAnsi="Arial" w:cs="Arial"/>
                <w:sz w:val="16"/>
                <w:szCs w:val="16"/>
              </w:rPr>
              <w:t>Неорганизованные источники: 1</w:t>
            </w:r>
          </w:p>
        </w:tc>
        <w:tc>
          <w:tcPr>
            <w:tcW w:w="286" w:type="pct"/>
            <w:tcBorders>
              <w:top w:val="single" w:sz="2" w:space="0" w:color="auto"/>
              <w:left w:val="single" w:sz="2" w:space="0" w:color="auto"/>
              <w:bottom w:val="single" w:sz="2" w:space="0" w:color="auto"/>
              <w:right w:val="single" w:sz="2" w:space="0" w:color="auto"/>
            </w:tcBorders>
            <w:shd w:val="clear" w:color="auto" w:fill="auto"/>
            <w:noWrap/>
          </w:tcPr>
          <w:p w14:paraId="04120D2D" w14:textId="77777777" w:rsidR="00BB6685" w:rsidRPr="00D477EF" w:rsidRDefault="00BB6685" w:rsidP="004B4DA2">
            <w:pPr>
              <w:jc w:val="both"/>
              <w:rPr>
                <w:rFonts w:ascii="Arial" w:hAnsi="Arial" w:cs="Arial"/>
                <w:sz w:val="16"/>
                <w:szCs w:val="16"/>
              </w:rPr>
            </w:pPr>
          </w:p>
        </w:tc>
        <w:tc>
          <w:tcPr>
            <w:tcW w:w="619" w:type="pct"/>
            <w:tcBorders>
              <w:top w:val="single" w:sz="2" w:space="0" w:color="auto"/>
              <w:left w:val="single" w:sz="2" w:space="0" w:color="auto"/>
              <w:bottom w:val="single" w:sz="2" w:space="0" w:color="auto"/>
              <w:right w:val="single" w:sz="2" w:space="0" w:color="auto"/>
            </w:tcBorders>
            <w:shd w:val="clear" w:color="auto" w:fill="auto"/>
            <w:noWrap/>
          </w:tcPr>
          <w:p w14:paraId="4390249B" w14:textId="77777777" w:rsidR="00BB6685" w:rsidRPr="00D477EF" w:rsidRDefault="00BB6685"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single" w:sz="2" w:space="0" w:color="auto"/>
              <w:left w:val="single" w:sz="2" w:space="0" w:color="auto"/>
              <w:bottom w:val="single" w:sz="2" w:space="0" w:color="auto"/>
              <w:right w:val="single" w:sz="2" w:space="0" w:color="auto"/>
            </w:tcBorders>
            <w:shd w:val="clear" w:color="auto" w:fill="auto"/>
            <w:noWrap/>
          </w:tcPr>
          <w:p w14:paraId="0BD91D10" w14:textId="7435B011" w:rsidR="00BB6685" w:rsidRPr="00D477EF" w:rsidRDefault="00BB6685" w:rsidP="004B4DA2">
            <w:pPr>
              <w:jc w:val="both"/>
              <w:rPr>
                <w:rFonts w:ascii="Arial" w:hAnsi="Arial" w:cs="Arial"/>
                <w:sz w:val="16"/>
                <w:szCs w:val="16"/>
              </w:rPr>
            </w:pPr>
            <w:r w:rsidRPr="00D477EF">
              <w:rPr>
                <w:rFonts w:ascii="Arial" w:hAnsi="Arial" w:cs="Arial"/>
                <w:sz w:val="16"/>
                <w:szCs w:val="16"/>
              </w:rPr>
              <w:t>5101</w:t>
            </w:r>
          </w:p>
        </w:tc>
        <w:tc>
          <w:tcPr>
            <w:tcW w:w="571" w:type="pct"/>
            <w:tcBorders>
              <w:top w:val="nil"/>
              <w:left w:val="single" w:sz="2" w:space="0" w:color="auto"/>
              <w:bottom w:val="single" w:sz="4" w:space="0" w:color="auto"/>
              <w:right w:val="single" w:sz="4" w:space="0" w:color="auto"/>
            </w:tcBorders>
            <w:shd w:val="clear" w:color="auto" w:fill="auto"/>
            <w:noWrap/>
          </w:tcPr>
          <w:p w14:paraId="233C9E9E" w14:textId="678C71EB" w:rsidR="00BB6685" w:rsidRPr="00D477EF" w:rsidRDefault="00BB6685" w:rsidP="004B4DA2">
            <w:pPr>
              <w:jc w:val="both"/>
              <w:rPr>
                <w:rFonts w:ascii="Arial" w:hAnsi="Arial" w:cs="Arial"/>
                <w:sz w:val="16"/>
                <w:szCs w:val="16"/>
              </w:rPr>
            </w:pPr>
            <w:r w:rsidRPr="00D477EF">
              <w:rPr>
                <w:rFonts w:ascii="Arial" w:hAnsi="Arial" w:cs="Arial"/>
                <w:sz w:val="16"/>
                <w:szCs w:val="16"/>
              </w:rPr>
              <w:t>0,0133</w:t>
            </w:r>
          </w:p>
        </w:tc>
        <w:tc>
          <w:tcPr>
            <w:tcW w:w="506" w:type="pct"/>
            <w:tcBorders>
              <w:top w:val="nil"/>
              <w:left w:val="nil"/>
              <w:bottom w:val="single" w:sz="4" w:space="0" w:color="auto"/>
              <w:right w:val="single" w:sz="4" w:space="0" w:color="auto"/>
            </w:tcBorders>
            <w:shd w:val="clear" w:color="auto" w:fill="auto"/>
            <w:noWrap/>
          </w:tcPr>
          <w:p w14:paraId="679DE8E4" w14:textId="6B5934F6" w:rsidR="00BB6685" w:rsidRPr="00D477EF" w:rsidRDefault="00BB6685" w:rsidP="003304F8">
            <w:pPr>
              <w:ind w:left="-114" w:right="-67"/>
              <w:jc w:val="center"/>
              <w:rPr>
                <w:rFonts w:ascii="Arial" w:hAnsi="Arial" w:cs="Arial"/>
                <w:sz w:val="16"/>
                <w:szCs w:val="16"/>
              </w:rPr>
            </w:pPr>
            <w:r w:rsidRPr="00D477EF">
              <w:rPr>
                <w:rFonts w:ascii="Arial" w:hAnsi="Arial" w:cs="Arial"/>
                <w:sz w:val="16"/>
                <w:szCs w:val="16"/>
              </w:rPr>
              <w:t>0,4188</w:t>
            </w:r>
          </w:p>
        </w:tc>
        <w:tc>
          <w:tcPr>
            <w:tcW w:w="513" w:type="pct"/>
            <w:tcBorders>
              <w:top w:val="nil"/>
              <w:left w:val="nil"/>
              <w:bottom w:val="single" w:sz="4" w:space="0" w:color="auto"/>
              <w:right w:val="single" w:sz="4" w:space="0" w:color="auto"/>
            </w:tcBorders>
            <w:shd w:val="clear" w:color="auto" w:fill="auto"/>
            <w:noWrap/>
          </w:tcPr>
          <w:p w14:paraId="2FFC5656" w14:textId="3A2EB6C2" w:rsidR="00BB6685" w:rsidRPr="00D477EF" w:rsidRDefault="00BB6685" w:rsidP="006811B5">
            <w:pPr>
              <w:jc w:val="both"/>
              <w:rPr>
                <w:rFonts w:ascii="Arial" w:hAnsi="Arial" w:cs="Arial"/>
                <w:sz w:val="16"/>
                <w:szCs w:val="16"/>
              </w:rPr>
            </w:pPr>
            <w:r w:rsidRPr="00D477EF">
              <w:rPr>
                <w:rFonts w:ascii="Arial" w:hAnsi="Arial" w:cs="Arial"/>
                <w:sz w:val="16"/>
                <w:szCs w:val="16"/>
              </w:rPr>
              <w:t>0,0133</w:t>
            </w:r>
          </w:p>
        </w:tc>
        <w:tc>
          <w:tcPr>
            <w:tcW w:w="488" w:type="pct"/>
            <w:tcBorders>
              <w:top w:val="nil"/>
              <w:left w:val="nil"/>
              <w:bottom w:val="single" w:sz="4" w:space="0" w:color="auto"/>
              <w:right w:val="single" w:sz="4" w:space="0" w:color="auto"/>
            </w:tcBorders>
            <w:shd w:val="clear" w:color="auto" w:fill="auto"/>
            <w:noWrap/>
          </w:tcPr>
          <w:p w14:paraId="7E88DD1B" w14:textId="2D25F9AF" w:rsidR="00BB6685" w:rsidRPr="00D477EF" w:rsidRDefault="00BB6685" w:rsidP="006811B5">
            <w:pPr>
              <w:ind w:left="-114" w:right="-67"/>
              <w:jc w:val="both"/>
              <w:rPr>
                <w:rFonts w:ascii="Arial" w:hAnsi="Arial" w:cs="Arial"/>
                <w:sz w:val="16"/>
                <w:szCs w:val="16"/>
              </w:rPr>
            </w:pPr>
            <w:r w:rsidRPr="00D477EF">
              <w:rPr>
                <w:rFonts w:ascii="Arial" w:hAnsi="Arial" w:cs="Arial"/>
                <w:sz w:val="16"/>
                <w:szCs w:val="16"/>
              </w:rPr>
              <w:t>0,4188</w:t>
            </w:r>
          </w:p>
        </w:tc>
        <w:tc>
          <w:tcPr>
            <w:tcW w:w="396" w:type="pct"/>
            <w:tcBorders>
              <w:top w:val="nil"/>
              <w:left w:val="nil"/>
              <w:bottom w:val="single" w:sz="4" w:space="0" w:color="auto"/>
              <w:right w:val="double" w:sz="6" w:space="0" w:color="auto"/>
            </w:tcBorders>
            <w:shd w:val="clear" w:color="auto" w:fill="auto"/>
            <w:noWrap/>
          </w:tcPr>
          <w:p w14:paraId="63975A07" w14:textId="64B4E81A" w:rsidR="00BB6685" w:rsidRPr="00D477EF" w:rsidRDefault="00BB6685" w:rsidP="004B4DA2">
            <w:pPr>
              <w:rPr>
                <w:rFonts w:ascii="Arial" w:hAnsi="Arial" w:cs="Arial"/>
                <w:sz w:val="16"/>
                <w:szCs w:val="16"/>
              </w:rPr>
            </w:pPr>
            <w:r w:rsidRPr="00D477EF">
              <w:rPr>
                <w:rFonts w:ascii="Arial" w:hAnsi="Arial" w:cs="Arial"/>
                <w:sz w:val="16"/>
                <w:szCs w:val="16"/>
              </w:rPr>
              <w:t>2024</w:t>
            </w:r>
          </w:p>
        </w:tc>
      </w:tr>
      <w:tr w:rsidR="00BB6685" w:rsidRPr="00D477EF" w14:paraId="5D3922F5"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1A19F9A6" w14:textId="7F2FB657" w:rsidR="00BB6685" w:rsidRPr="00D477EF" w:rsidRDefault="00BB6685" w:rsidP="003304F8">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неорганизованным</w:t>
            </w:r>
            <w:proofErr w:type="gramEnd"/>
          </w:p>
        </w:tc>
        <w:tc>
          <w:tcPr>
            <w:tcW w:w="286" w:type="pct"/>
            <w:tcBorders>
              <w:top w:val="single" w:sz="2" w:space="0" w:color="auto"/>
              <w:left w:val="nil"/>
              <w:bottom w:val="single" w:sz="4" w:space="0" w:color="auto"/>
              <w:right w:val="nil"/>
            </w:tcBorders>
            <w:shd w:val="clear" w:color="auto" w:fill="auto"/>
            <w:noWrap/>
          </w:tcPr>
          <w:p w14:paraId="718B0E06" w14:textId="77777777" w:rsidR="00BB6685" w:rsidRPr="00D477EF" w:rsidRDefault="00BB6685" w:rsidP="003304F8">
            <w:pPr>
              <w:jc w:val="both"/>
              <w:rPr>
                <w:rFonts w:ascii="Arial" w:hAnsi="Arial" w:cs="Arial"/>
                <w:sz w:val="16"/>
                <w:szCs w:val="16"/>
              </w:rPr>
            </w:pPr>
          </w:p>
        </w:tc>
        <w:tc>
          <w:tcPr>
            <w:tcW w:w="619" w:type="pct"/>
            <w:tcBorders>
              <w:top w:val="single" w:sz="2" w:space="0" w:color="auto"/>
              <w:left w:val="nil"/>
              <w:bottom w:val="single" w:sz="4" w:space="0" w:color="auto"/>
              <w:right w:val="nil"/>
            </w:tcBorders>
            <w:shd w:val="clear" w:color="auto" w:fill="auto"/>
            <w:noWrap/>
          </w:tcPr>
          <w:p w14:paraId="7EA5E946" w14:textId="77777777" w:rsidR="00BB6685" w:rsidRPr="00D477EF" w:rsidRDefault="00BB6685" w:rsidP="003304F8">
            <w:pPr>
              <w:jc w:val="both"/>
              <w:rPr>
                <w:rFonts w:ascii="Arial" w:hAnsi="Arial" w:cs="Arial"/>
                <w:sz w:val="16"/>
                <w:szCs w:val="16"/>
              </w:rPr>
            </w:pPr>
          </w:p>
        </w:tc>
        <w:tc>
          <w:tcPr>
            <w:tcW w:w="313" w:type="pct"/>
            <w:tcBorders>
              <w:top w:val="single" w:sz="2" w:space="0" w:color="auto"/>
              <w:left w:val="nil"/>
              <w:bottom w:val="single" w:sz="4" w:space="0" w:color="auto"/>
              <w:right w:val="nil"/>
            </w:tcBorders>
            <w:shd w:val="clear" w:color="auto" w:fill="auto"/>
            <w:noWrap/>
          </w:tcPr>
          <w:p w14:paraId="3DF30E41" w14:textId="77777777" w:rsidR="00BB6685" w:rsidRPr="00D477EF" w:rsidRDefault="00BB6685" w:rsidP="003304F8">
            <w:pPr>
              <w:jc w:val="both"/>
              <w:rPr>
                <w:rFonts w:ascii="Arial" w:hAnsi="Arial" w:cs="Arial"/>
                <w:sz w:val="16"/>
                <w:szCs w:val="16"/>
              </w:rPr>
            </w:pPr>
          </w:p>
        </w:tc>
        <w:tc>
          <w:tcPr>
            <w:tcW w:w="571" w:type="pct"/>
            <w:tcBorders>
              <w:top w:val="nil"/>
              <w:left w:val="single" w:sz="2" w:space="0" w:color="auto"/>
              <w:bottom w:val="single" w:sz="4" w:space="0" w:color="auto"/>
              <w:right w:val="single" w:sz="4" w:space="0" w:color="auto"/>
            </w:tcBorders>
            <w:shd w:val="clear" w:color="auto" w:fill="auto"/>
            <w:noWrap/>
          </w:tcPr>
          <w:p w14:paraId="307695C7" w14:textId="78202481" w:rsidR="00BB6685" w:rsidRPr="00D477EF" w:rsidRDefault="00BB6685" w:rsidP="003304F8">
            <w:pPr>
              <w:jc w:val="both"/>
              <w:rPr>
                <w:rFonts w:ascii="Arial" w:hAnsi="Arial" w:cs="Arial"/>
                <w:sz w:val="16"/>
                <w:szCs w:val="16"/>
              </w:rPr>
            </w:pPr>
            <w:r w:rsidRPr="00D477EF">
              <w:rPr>
                <w:rFonts w:ascii="Arial" w:hAnsi="Arial" w:cs="Arial"/>
                <w:sz w:val="16"/>
                <w:szCs w:val="16"/>
              </w:rPr>
              <w:t>0,0133</w:t>
            </w:r>
          </w:p>
        </w:tc>
        <w:tc>
          <w:tcPr>
            <w:tcW w:w="506" w:type="pct"/>
            <w:tcBorders>
              <w:top w:val="nil"/>
              <w:left w:val="nil"/>
              <w:bottom w:val="single" w:sz="4" w:space="0" w:color="auto"/>
              <w:right w:val="single" w:sz="4" w:space="0" w:color="auto"/>
            </w:tcBorders>
            <w:shd w:val="clear" w:color="auto" w:fill="auto"/>
            <w:noWrap/>
          </w:tcPr>
          <w:p w14:paraId="505CB5AE" w14:textId="04255DC1" w:rsidR="00BB6685" w:rsidRPr="00D477EF" w:rsidRDefault="00BB6685" w:rsidP="003304F8">
            <w:pPr>
              <w:ind w:left="-114" w:right="-67"/>
              <w:jc w:val="both"/>
              <w:rPr>
                <w:rFonts w:ascii="Arial" w:hAnsi="Arial" w:cs="Arial"/>
                <w:sz w:val="16"/>
                <w:szCs w:val="16"/>
              </w:rPr>
            </w:pPr>
            <w:r w:rsidRPr="00D477EF">
              <w:rPr>
                <w:rFonts w:ascii="Arial" w:hAnsi="Arial" w:cs="Arial"/>
                <w:sz w:val="16"/>
                <w:szCs w:val="16"/>
              </w:rPr>
              <w:t>0,4188</w:t>
            </w:r>
          </w:p>
        </w:tc>
        <w:tc>
          <w:tcPr>
            <w:tcW w:w="513" w:type="pct"/>
            <w:tcBorders>
              <w:top w:val="nil"/>
              <w:left w:val="nil"/>
              <w:bottom w:val="single" w:sz="4" w:space="0" w:color="auto"/>
              <w:right w:val="single" w:sz="4" w:space="0" w:color="auto"/>
            </w:tcBorders>
            <w:shd w:val="clear" w:color="auto" w:fill="auto"/>
            <w:noWrap/>
          </w:tcPr>
          <w:p w14:paraId="0FB2AB81" w14:textId="24E873CF" w:rsidR="00BB6685" w:rsidRPr="00D477EF" w:rsidRDefault="00BB6685" w:rsidP="003304F8">
            <w:pPr>
              <w:jc w:val="both"/>
              <w:rPr>
                <w:rFonts w:ascii="Arial" w:hAnsi="Arial" w:cs="Arial"/>
                <w:sz w:val="16"/>
                <w:szCs w:val="16"/>
              </w:rPr>
            </w:pPr>
            <w:r w:rsidRPr="00D477EF">
              <w:rPr>
                <w:rFonts w:ascii="Arial" w:hAnsi="Arial" w:cs="Arial"/>
                <w:sz w:val="16"/>
                <w:szCs w:val="16"/>
              </w:rPr>
              <w:t>0,0133</w:t>
            </w:r>
          </w:p>
        </w:tc>
        <w:tc>
          <w:tcPr>
            <w:tcW w:w="488" w:type="pct"/>
            <w:tcBorders>
              <w:top w:val="nil"/>
              <w:left w:val="nil"/>
              <w:bottom w:val="single" w:sz="4" w:space="0" w:color="auto"/>
              <w:right w:val="single" w:sz="4" w:space="0" w:color="auto"/>
            </w:tcBorders>
            <w:shd w:val="clear" w:color="auto" w:fill="auto"/>
            <w:noWrap/>
          </w:tcPr>
          <w:p w14:paraId="546A3ECA" w14:textId="04AF9FC0" w:rsidR="00BB6685" w:rsidRPr="00D477EF" w:rsidRDefault="00BB6685" w:rsidP="003304F8">
            <w:pPr>
              <w:ind w:left="-114" w:right="-67"/>
              <w:jc w:val="both"/>
              <w:rPr>
                <w:rFonts w:ascii="Arial" w:hAnsi="Arial" w:cs="Arial"/>
                <w:sz w:val="16"/>
                <w:szCs w:val="16"/>
              </w:rPr>
            </w:pPr>
            <w:r w:rsidRPr="00D477EF">
              <w:rPr>
                <w:rFonts w:ascii="Arial" w:hAnsi="Arial" w:cs="Arial"/>
                <w:sz w:val="16"/>
                <w:szCs w:val="16"/>
              </w:rPr>
              <w:t>0,4188</w:t>
            </w:r>
          </w:p>
        </w:tc>
        <w:tc>
          <w:tcPr>
            <w:tcW w:w="396" w:type="pct"/>
            <w:tcBorders>
              <w:top w:val="nil"/>
              <w:left w:val="nil"/>
              <w:bottom w:val="single" w:sz="4" w:space="0" w:color="auto"/>
              <w:right w:val="double" w:sz="6" w:space="0" w:color="auto"/>
            </w:tcBorders>
            <w:shd w:val="clear" w:color="auto" w:fill="auto"/>
            <w:noWrap/>
          </w:tcPr>
          <w:p w14:paraId="0AF7BDCD" w14:textId="295744F9" w:rsidR="00BB6685" w:rsidRPr="00D477EF" w:rsidRDefault="00BB6685" w:rsidP="003304F8">
            <w:pPr>
              <w:rPr>
                <w:rFonts w:ascii="Arial" w:hAnsi="Arial" w:cs="Arial"/>
                <w:sz w:val="16"/>
                <w:szCs w:val="16"/>
              </w:rPr>
            </w:pPr>
            <w:r w:rsidRPr="00D477EF">
              <w:rPr>
                <w:rFonts w:ascii="Arial" w:hAnsi="Arial" w:cs="Arial"/>
                <w:sz w:val="16"/>
                <w:szCs w:val="16"/>
              </w:rPr>
              <w:t>2024</w:t>
            </w:r>
          </w:p>
        </w:tc>
      </w:tr>
      <w:tr w:rsidR="00BB6685" w:rsidRPr="00D477EF" w14:paraId="0FB98FA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73FF07C3" w14:textId="77777777" w:rsidR="00BB6685" w:rsidRPr="00D477EF" w:rsidRDefault="00BB6685" w:rsidP="003304F8">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nil"/>
            </w:tcBorders>
            <w:shd w:val="clear" w:color="auto" w:fill="auto"/>
            <w:noWrap/>
          </w:tcPr>
          <w:p w14:paraId="19D9C039" w14:textId="77777777" w:rsidR="00BB6685" w:rsidRPr="00D477EF" w:rsidRDefault="00BB6685" w:rsidP="003304F8">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tcPr>
          <w:p w14:paraId="51B01243" w14:textId="77777777" w:rsidR="00BB6685" w:rsidRPr="00D477EF" w:rsidRDefault="00BB6685" w:rsidP="003304F8">
            <w:pPr>
              <w:jc w:val="both"/>
              <w:rPr>
                <w:rFonts w:ascii="Arial" w:hAnsi="Arial" w:cs="Arial"/>
                <w:sz w:val="16"/>
                <w:szCs w:val="16"/>
              </w:rPr>
            </w:pPr>
          </w:p>
        </w:tc>
        <w:tc>
          <w:tcPr>
            <w:tcW w:w="313" w:type="pct"/>
            <w:tcBorders>
              <w:top w:val="nil"/>
              <w:left w:val="nil"/>
              <w:bottom w:val="single" w:sz="4" w:space="0" w:color="auto"/>
              <w:right w:val="nil"/>
            </w:tcBorders>
            <w:shd w:val="clear" w:color="auto" w:fill="auto"/>
            <w:noWrap/>
          </w:tcPr>
          <w:p w14:paraId="6AB98016" w14:textId="77777777" w:rsidR="00BB6685" w:rsidRPr="00D477EF" w:rsidRDefault="00BB6685" w:rsidP="003304F8">
            <w:pPr>
              <w:jc w:val="both"/>
              <w:rPr>
                <w:rFonts w:ascii="Arial" w:hAnsi="Arial" w:cs="Arial"/>
                <w:sz w:val="16"/>
                <w:szCs w:val="16"/>
              </w:rPr>
            </w:pPr>
          </w:p>
        </w:tc>
        <w:tc>
          <w:tcPr>
            <w:tcW w:w="571" w:type="pct"/>
            <w:tcBorders>
              <w:top w:val="nil"/>
              <w:left w:val="single" w:sz="2" w:space="0" w:color="auto"/>
              <w:bottom w:val="single" w:sz="4" w:space="0" w:color="auto"/>
              <w:right w:val="single" w:sz="4" w:space="0" w:color="auto"/>
            </w:tcBorders>
            <w:shd w:val="clear" w:color="auto" w:fill="auto"/>
            <w:noWrap/>
          </w:tcPr>
          <w:p w14:paraId="6973AD79" w14:textId="288A7661" w:rsidR="00BB6685" w:rsidRPr="00D477EF" w:rsidRDefault="00BB6685" w:rsidP="003304F8">
            <w:pPr>
              <w:jc w:val="both"/>
              <w:rPr>
                <w:rFonts w:ascii="Arial" w:hAnsi="Arial" w:cs="Arial"/>
                <w:sz w:val="16"/>
                <w:szCs w:val="16"/>
              </w:rPr>
            </w:pPr>
            <w:r w:rsidRPr="00D477EF">
              <w:rPr>
                <w:rFonts w:ascii="Arial" w:hAnsi="Arial" w:cs="Arial"/>
                <w:sz w:val="16"/>
                <w:szCs w:val="16"/>
              </w:rPr>
              <w:t>0,0133</w:t>
            </w:r>
          </w:p>
        </w:tc>
        <w:tc>
          <w:tcPr>
            <w:tcW w:w="506" w:type="pct"/>
            <w:tcBorders>
              <w:top w:val="nil"/>
              <w:left w:val="nil"/>
              <w:bottom w:val="single" w:sz="4" w:space="0" w:color="auto"/>
              <w:right w:val="single" w:sz="4" w:space="0" w:color="auto"/>
            </w:tcBorders>
            <w:shd w:val="clear" w:color="auto" w:fill="auto"/>
            <w:noWrap/>
          </w:tcPr>
          <w:p w14:paraId="15D2E0DD" w14:textId="62EC22BB" w:rsidR="00BB6685" w:rsidRPr="00D477EF" w:rsidRDefault="00BB6685" w:rsidP="003304F8">
            <w:pPr>
              <w:ind w:left="-114" w:right="-67"/>
              <w:jc w:val="both"/>
              <w:rPr>
                <w:rFonts w:ascii="Arial" w:hAnsi="Arial" w:cs="Arial"/>
                <w:sz w:val="16"/>
                <w:szCs w:val="16"/>
              </w:rPr>
            </w:pPr>
            <w:r w:rsidRPr="00D477EF">
              <w:rPr>
                <w:rFonts w:ascii="Arial" w:hAnsi="Arial" w:cs="Arial"/>
                <w:sz w:val="16"/>
                <w:szCs w:val="16"/>
              </w:rPr>
              <w:t>0,4188</w:t>
            </w:r>
          </w:p>
        </w:tc>
        <w:tc>
          <w:tcPr>
            <w:tcW w:w="513" w:type="pct"/>
            <w:tcBorders>
              <w:top w:val="nil"/>
              <w:left w:val="nil"/>
              <w:bottom w:val="single" w:sz="4" w:space="0" w:color="auto"/>
              <w:right w:val="single" w:sz="4" w:space="0" w:color="auto"/>
            </w:tcBorders>
            <w:shd w:val="clear" w:color="auto" w:fill="auto"/>
            <w:noWrap/>
          </w:tcPr>
          <w:p w14:paraId="560932F5" w14:textId="60902A2B" w:rsidR="00BB6685" w:rsidRPr="00D477EF" w:rsidRDefault="00BB6685" w:rsidP="003304F8">
            <w:pPr>
              <w:jc w:val="both"/>
              <w:rPr>
                <w:rFonts w:ascii="Arial" w:hAnsi="Arial" w:cs="Arial"/>
                <w:sz w:val="16"/>
                <w:szCs w:val="16"/>
              </w:rPr>
            </w:pPr>
            <w:r w:rsidRPr="00D477EF">
              <w:rPr>
                <w:rFonts w:ascii="Arial" w:hAnsi="Arial" w:cs="Arial"/>
                <w:sz w:val="16"/>
                <w:szCs w:val="16"/>
              </w:rPr>
              <w:t>0,0133</w:t>
            </w:r>
          </w:p>
        </w:tc>
        <w:tc>
          <w:tcPr>
            <w:tcW w:w="488" w:type="pct"/>
            <w:tcBorders>
              <w:top w:val="nil"/>
              <w:left w:val="nil"/>
              <w:bottom w:val="single" w:sz="4" w:space="0" w:color="auto"/>
              <w:right w:val="single" w:sz="4" w:space="0" w:color="auto"/>
            </w:tcBorders>
            <w:shd w:val="clear" w:color="auto" w:fill="auto"/>
            <w:noWrap/>
          </w:tcPr>
          <w:p w14:paraId="39F4D571" w14:textId="15AE8DEA" w:rsidR="00BB6685" w:rsidRPr="00D477EF" w:rsidRDefault="00BB6685" w:rsidP="003304F8">
            <w:pPr>
              <w:ind w:left="-114" w:right="-67"/>
              <w:jc w:val="both"/>
              <w:rPr>
                <w:rFonts w:ascii="Arial" w:hAnsi="Arial" w:cs="Arial"/>
                <w:sz w:val="16"/>
                <w:szCs w:val="16"/>
              </w:rPr>
            </w:pPr>
            <w:r w:rsidRPr="00D477EF">
              <w:rPr>
                <w:rFonts w:ascii="Arial" w:hAnsi="Arial" w:cs="Arial"/>
                <w:sz w:val="16"/>
                <w:szCs w:val="16"/>
              </w:rPr>
              <w:t>0,4188</w:t>
            </w:r>
          </w:p>
        </w:tc>
        <w:tc>
          <w:tcPr>
            <w:tcW w:w="396" w:type="pct"/>
            <w:tcBorders>
              <w:top w:val="nil"/>
              <w:left w:val="nil"/>
              <w:bottom w:val="single" w:sz="4" w:space="0" w:color="auto"/>
              <w:right w:val="double" w:sz="6" w:space="0" w:color="auto"/>
            </w:tcBorders>
            <w:shd w:val="clear" w:color="auto" w:fill="auto"/>
            <w:noWrap/>
          </w:tcPr>
          <w:p w14:paraId="00AD343C" w14:textId="0ADBD717" w:rsidR="00BB6685" w:rsidRPr="00D477EF" w:rsidRDefault="00BB6685" w:rsidP="003304F8">
            <w:pPr>
              <w:rPr>
                <w:rFonts w:ascii="Arial" w:hAnsi="Arial" w:cs="Arial"/>
                <w:sz w:val="16"/>
                <w:szCs w:val="16"/>
              </w:rPr>
            </w:pPr>
            <w:r w:rsidRPr="00D477EF">
              <w:rPr>
                <w:rFonts w:ascii="Arial" w:hAnsi="Arial" w:cs="Arial"/>
                <w:sz w:val="16"/>
                <w:szCs w:val="16"/>
              </w:rPr>
              <w:t>2024</w:t>
            </w:r>
          </w:p>
        </w:tc>
      </w:tr>
      <w:tr w:rsidR="004B4DA2" w:rsidRPr="00D477EF" w14:paraId="37A9E206" w14:textId="77777777" w:rsidTr="00EB4856">
        <w:trPr>
          <w:trHeight w:val="20"/>
        </w:trPr>
        <w:tc>
          <w:tcPr>
            <w:tcW w:w="1308" w:type="pct"/>
            <w:tcBorders>
              <w:top w:val="single" w:sz="12" w:space="0" w:color="auto"/>
              <w:left w:val="double" w:sz="6" w:space="0" w:color="auto"/>
              <w:bottom w:val="single" w:sz="4" w:space="0" w:color="auto"/>
              <w:right w:val="single" w:sz="4" w:space="0" w:color="auto"/>
            </w:tcBorders>
            <w:shd w:val="clear" w:color="auto" w:fill="auto"/>
            <w:noWrap/>
            <w:hideMark/>
          </w:tcPr>
          <w:p w14:paraId="1E4D5E1C" w14:textId="77777777" w:rsidR="004B4DA2" w:rsidRPr="00D477EF" w:rsidRDefault="004B4DA2" w:rsidP="004B4DA2">
            <w:pPr>
              <w:jc w:val="both"/>
              <w:rPr>
                <w:rFonts w:ascii="Arial" w:hAnsi="Arial" w:cs="Arial"/>
                <w:sz w:val="16"/>
                <w:szCs w:val="16"/>
                <w:lang w:val="en-US"/>
              </w:rPr>
            </w:pPr>
            <w:r w:rsidRPr="00D477EF">
              <w:rPr>
                <w:rFonts w:ascii="Arial" w:hAnsi="Arial" w:cs="Arial"/>
                <w:sz w:val="16"/>
                <w:szCs w:val="16"/>
              </w:rPr>
              <w:t>Вещество  0330  Сера диоксид</w:t>
            </w:r>
          </w:p>
        </w:tc>
        <w:tc>
          <w:tcPr>
            <w:tcW w:w="286" w:type="pct"/>
            <w:tcBorders>
              <w:top w:val="single" w:sz="12" w:space="0" w:color="auto"/>
              <w:left w:val="nil"/>
              <w:bottom w:val="single" w:sz="4" w:space="0" w:color="auto"/>
              <w:right w:val="nil"/>
            </w:tcBorders>
            <w:shd w:val="clear" w:color="auto" w:fill="auto"/>
            <w:noWrap/>
          </w:tcPr>
          <w:p w14:paraId="1920164A" w14:textId="77777777" w:rsidR="004B4DA2" w:rsidRPr="00D477EF" w:rsidRDefault="004B4DA2" w:rsidP="004B4DA2">
            <w:pPr>
              <w:jc w:val="both"/>
              <w:rPr>
                <w:rFonts w:ascii="Arial" w:hAnsi="Arial" w:cs="Arial"/>
                <w:sz w:val="16"/>
                <w:szCs w:val="16"/>
              </w:rPr>
            </w:pPr>
          </w:p>
        </w:tc>
        <w:tc>
          <w:tcPr>
            <w:tcW w:w="619" w:type="pct"/>
            <w:tcBorders>
              <w:top w:val="single" w:sz="12" w:space="0" w:color="auto"/>
              <w:left w:val="nil"/>
              <w:bottom w:val="single" w:sz="4" w:space="0" w:color="auto"/>
              <w:right w:val="nil"/>
            </w:tcBorders>
            <w:shd w:val="clear" w:color="auto" w:fill="auto"/>
            <w:noWrap/>
            <w:hideMark/>
          </w:tcPr>
          <w:p w14:paraId="7F03DE9C" w14:textId="77777777" w:rsidR="004B4DA2" w:rsidRPr="00D477EF" w:rsidRDefault="004B4DA2" w:rsidP="004B4DA2">
            <w:pPr>
              <w:jc w:val="both"/>
              <w:rPr>
                <w:rFonts w:ascii="Arial" w:hAnsi="Arial" w:cs="Arial"/>
                <w:sz w:val="16"/>
                <w:szCs w:val="16"/>
              </w:rPr>
            </w:pPr>
            <w:r w:rsidRPr="00D477EF">
              <w:rPr>
                <w:rFonts w:ascii="Arial" w:hAnsi="Arial" w:cs="Arial"/>
                <w:sz w:val="16"/>
                <w:szCs w:val="16"/>
              </w:rPr>
              <w:t> </w:t>
            </w:r>
          </w:p>
        </w:tc>
        <w:tc>
          <w:tcPr>
            <w:tcW w:w="313" w:type="pct"/>
            <w:tcBorders>
              <w:top w:val="single" w:sz="12" w:space="0" w:color="auto"/>
              <w:left w:val="nil"/>
              <w:bottom w:val="single" w:sz="4" w:space="0" w:color="auto"/>
              <w:right w:val="nil"/>
            </w:tcBorders>
            <w:shd w:val="clear" w:color="auto" w:fill="auto"/>
            <w:noWrap/>
          </w:tcPr>
          <w:p w14:paraId="527FFCAF" w14:textId="77777777" w:rsidR="004B4DA2" w:rsidRPr="00D477EF" w:rsidRDefault="004B4DA2" w:rsidP="004B4DA2">
            <w:pPr>
              <w:jc w:val="both"/>
              <w:rPr>
                <w:rFonts w:ascii="Arial" w:hAnsi="Arial" w:cs="Arial"/>
                <w:sz w:val="16"/>
                <w:szCs w:val="16"/>
              </w:rPr>
            </w:pPr>
          </w:p>
        </w:tc>
        <w:tc>
          <w:tcPr>
            <w:tcW w:w="571" w:type="pct"/>
            <w:tcBorders>
              <w:top w:val="single" w:sz="12" w:space="0" w:color="auto"/>
              <w:left w:val="nil"/>
              <w:bottom w:val="single" w:sz="4" w:space="0" w:color="auto"/>
              <w:right w:val="nil"/>
            </w:tcBorders>
            <w:shd w:val="clear" w:color="auto" w:fill="auto"/>
            <w:noWrap/>
          </w:tcPr>
          <w:p w14:paraId="130DA2B7" w14:textId="77777777" w:rsidR="004B4DA2" w:rsidRPr="00D477EF" w:rsidRDefault="004B4DA2" w:rsidP="004B4DA2">
            <w:pPr>
              <w:jc w:val="both"/>
              <w:rPr>
                <w:rFonts w:ascii="Arial" w:hAnsi="Arial" w:cs="Arial"/>
                <w:sz w:val="16"/>
                <w:szCs w:val="16"/>
              </w:rPr>
            </w:pPr>
          </w:p>
        </w:tc>
        <w:tc>
          <w:tcPr>
            <w:tcW w:w="506" w:type="pct"/>
            <w:tcBorders>
              <w:top w:val="single" w:sz="12" w:space="0" w:color="auto"/>
              <w:left w:val="nil"/>
              <w:bottom w:val="single" w:sz="4" w:space="0" w:color="auto"/>
              <w:right w:val="nil"/>
            </w:tcBorders>
            <w:shd w:val="clear" w:color="auto" w:fill="auto"/>
            <w:noWrap/>
          </w:tcPr>
          <w:p w14:paraId="0D27F17E" w14:textId="77777777" w:rsidR="004B4DA2" w:rsidRPr="00D477EF" w:rsidRDefault="004B4DA2" w:rsidP="004B4DA2">
            <w:pPr>
              <w:jc w:val="both"/>
              <w:rPr>
                <w:rFonts w:ascii="Arial" w:hAnsi="Arial" w:cs="Arial"/>
                <w:sz w:val="16"/>
                <w:szCs w:val="16"/>
              </w:rPr>
            </w:pPr>
          </w:p>
        </w:tc>
        <w:tc>
          <w:tcPr>
            <w:tcW w:w="513" w:type="pct"/>
            <w:tcBorders>
              <w:top w:val="single" w:sz="12" w:space="0" w:color="auto"/>
              <w:left w:val="nil"/>
              <w:bottom w:val="single" w:sz="4" w:space="0" w:color="auto"/>
              <w:right w:val="nil"/>
            </w:tcBorders>
            <w:shd w:val="clear" w:color="auto" w:fill="auto"/>
            <w:noWrap/>
          </w:tcPr>
          <w:p w14:paraId="50682C4A" w14:textId="77777777" w:rsidR="004B4DA2" w:rsidRPr="00D477EF" w:rsidRDefault="004B4DA2" w:rsidP="004B4DA2">
            <w:pPr>
              <w:jc w:val="both"/>
              <w:rPr>
                <w:rFonts w:ascii="Arial" w:hAnsi="Arial" w:cs="Arial"/>
                <w:sz w:val="16"/>
                <w:szCs w:val="16"/>
              </w:rPr>
            </w:pPr>
          </w:p>
        </w:tc>
        <w:tc>
          <w:tcPr>
            <w:tcW w:w="488" w:type="pct"/>
            <w:tcBorders>
              <w:top w:val="single" w:sz="12" w:space="0" w:color="auto"/>
              <w:left w:val="nil"/>
              <w:bottom w:val="single" w:sz="4" w:space="0" w:color="auto"/>
              <w:right w:val="nil"/>
            </w:tcBorders>
            <w:shd w:val="clear" w:color="auto" w:fill="auto"/>
            <w:noWrap/>
          </w:tcPr>
          <w:p w14:paraId="4777F198" w14:textId="77777777" w:rsidR="004B4DA2" w:rsidRPr="00D477EF" w:rsidRDefault="004B4DA2" w:rsidP="004B4DA2">
            <w:pPr>
              <w:jc w:val="both"/>
              <w:rPr>
                <w:rFonts w:ascii="Arial" w:hAnsi="Arial" w:cs="Arial"/>
                <w:sz w:val="16"/>
                <w:szCs w:val="16"/>
              </w:rPr>
            </w:pPr>
          </w:p>
        </w:tc>
        <w:tc>
          <w:tcPr>
            <w:tcW w:w="396" w:type="pct"/>
            <w:tcBorders>
              <w:top w:val="single" w:sz="12" w:space="0" w:color="auto"/>
              <w:left w:val="nil"/>
              <w:bottom w:val="single" w:sz="4" w:space="0" w:color="auto"/>
              <w:right w:val="double" w:sz="6" w:space="0" w:color="auto"/>
            </w:tcBorders>
            <w:shd w:val="clear" w:color="auto" w:fill="auto"/>
            <w:noWrap/>
            <w:hideMark/>
          </w:tcPr>
          <w:p w14:paraId="5F7C1E79" w14:textId="77777777" w:rsidR="004B4DA2" w:rsidRPr="00D477EF" w:rsidRDefault="004B4DA2" w:rsidP="004B4DA2">
            <w:pPr>
              <w:jc w:val="both"/>
              <w:rPr>
                <w:rFonts w:ascii="Arial" w:hAnsi="Arial" w:cs="Arial"/>
                <w:sz w:val="16"/>
                <w:szCs w:val="16"/>
              </w:rPr>
            </w:pPr>
            <w:r w:rsidRPr="00D477EF">
              <w:rPr>
                <w:rFonts w:ascii="Arial" w:hAnsi="Arial" w:cs="Arial"/>
                <w:sz w:val="16"/>
                <w:szCs w:val="16"/>
              </w:rPr>
              <w:t> </w:t>
            </w:r>
          </w:p>
        </w:tc>
      </w:tr>
      <w:tr w:rsidR="00BB6685" w:rsidRPr="00D477EF" w14:paraId="3BA6006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hideMark/>
          </w:tcPr>
          <w:p w14:paraId="0B50C066" w14:textId="77777777" w:rsidR="00BB6685" w:rsidRPr="00D477EF" w:rsidRDefault="00BB6685" w:rsidP="004B4DA2">
            <w:pPr>
              <w:jc w:val="both"/>
              <w:rPr>
                <w:rFonts w:ascii="Arial" w:hAnsi="Arial" w:cs="Arial"/>
                <w:sz w:val="16"/>
                <w:szCs w:val="16"/>
              </w:rPr>
            </w:pPr>
            <w:r w:rsidRPr="00D477EF">
              <w:rPr>
                <w:rFonts w:ascii="Arial" w:hAnsi="Arial" w:cs="Arial"/>
                <w:sz w:val="16"/>
                <w:szCs w:val="16"/>
              </w:rPr>
              <w:t>Организованные источники:1</w:t>
            </w:r>
          </w:p>
        </w:tc>
        <w:tc>
          <w:tcPr>
            <w:tcW w:w="286" w:type="pct"/>
            <w:tcBorders>
              <w:top w:val="nil"/>
              <w:left w:val="nil"/>
              <w:bottom w:val="single" w:sz="4" w:space="0" w:color="auto"/>
              <w:right w:val="single" w:sz="4" w:space="0" w:color="auto"/>
            </w:tcBorders>
            <w:shd w:val="clear" w:color="auto" w:fill="auto"/>
          </w:tcPr>
          <w:p w14:paraId="33F1AFB8" w14:textId="77777777" w:rsidR="00BB6685" w:rsidRPr="00D477EF" w:rsidRDefault="00BB6685"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hideMark/>
          </w:tcPr>
          <w:p w14:paraId="59EEF531" w14:textId="77777777" w:rsidR="00BB6685" w:rsidRPr="00D477EF" w:rsidRDefault="00BB6685"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3F41405A" w14:textId="0A7AA6AB" w:rsidR="00BB6685" w:rsidRPr="00D477EF" w:rsidRDefault="00BB6685" w:rsidP="004B4DA2">
            <w:pPr>
              <w:jc w:val="both"/>
              <w:rPr>
                <w:rFonts w:ascii="Arial" w:hAnsi="Arial" w:cs="Arial"/>
                <w:sz w:val="16"/>
                <w:szCs w:val="16"/>
              </w:rPr>
            </w:pPr>
            <w:r w:rsidRPr="00D477EF">
              <w:rPr>
                <w:rFonts w:ascii="Arial" w:hAnsi="Arial" w:cs="Arial"/>
                <w:sz w:val="16"/>
                <w:szCs w:val="16"/>
              </w:rPr>
              <w:t>5012</w:t>
            </w:r>
          </w:p>
        </w:tc>
        <w:tc>
          <w:tcPr>
            <w:tcW w:w="571" w:type="pct"/>
            <w:tcBorders>
              <w:top w:val="nil"/>
              <w:left w:val="nil"/>
              <w:bottom w:val="single" w:sz="4" w:space="0" w:color="auto"/>
              <w:right w:val="single" w:sz="4" w:space="0" w:color="auto"/>
            </w:tcBorders>
            <w:shd w:val="clear" w:color="auto" w:fill="auto"/>
          </w:tcPr>
          <w:p w14:paraId="454E9795" w14:textId="488ABBE0" w:rsidR="00BB6685" w:rsidRPr="00D477EF" w:rsidRDefault="00BB6685" w:rsidP="004B4DA2">
            <w:pPr>
              <w:jc w:val="both"/>
              <w:rPr>
                <w:rFonts w:ascii="Arial" w:hAnsi="Arial" w:cs="Arial"/>
                <w:sz w:val="16"/>
                <w:szCs w:val="16"/>
              </w:rPr>
            </w:pPr>
            <w:r w:rsidRPr="00D477EF">
              <w:rPr>
                <w:rFonts w:ascii="Arial" w:hAnsi="Arial" w:cs="Arial"/>
                <w:sz w:val="16"/>
                <w:szCs w:val="16"/>
              </w:rPr>
              <w:t>0,8</w:t>
            </w:r>
          </w:p>
        </w:tc>
        <w:tc>
          <w:tcPr>
            <w:tcW w:w="506" w:type="pct"/>
            <w:tcBorders>
              <w:top w:val="nil"/>
              <w:left w:val="nil"/>
              <w:bottom w:val="single" w:sz="4" w:space="0" w:color="auto"/>
              <w:right w:val="single" w:sz="4" w:space="0" w:color="auto"/>
            </w:tcBorders>
            <w:shd w:val="clear" w:color="auto" w:fill="auto"/>
          </w:tcPr>
          <w:p w14:paraId="731A15A1" w14:textId="34B8E201" w:rsidR="00BB6685" w:rsidRPr="00D477EF" w:rsidRDefault="00BB6685" w:rsidP="00D954D2">
            <w:pPr>
              <w:jc w:val="both"/>
              <w:rPr>
                <w:rFonts w:ascii="Arial" w:hAnsi="Arial" w:cs="Arial"/>
                <w:sz w:val="16"/>
                <w:szCs w:val="16"/>
              </w:rPr>
            </w:pPr>
            <w:r w:rsidRPr="00D477EF">
              <w:rPr>
                <w:rFonts w:ascii="Arial" w:hAnsi="Arial" w:cs="Arial"/>
                <w:sz w:val="16"/>
                <w:szCs w:val="16"/>
              </w:rPr>
              <w:t>25,0</w:t>
            </w:r>
          </w:p>
        </w:tc>
        <w:tc>
          <w:tcPr>
            <w:tcW w:w="513" w:type="pct"/>
            <w:tcBorders>
              <w:top w:val="nil"/>
              <w:left w:val="nil"/>
              <w:bottom w:val="single" w:sz="4" w:space="0" w:color="auto"/>
              <w:right w:val="single" w:sz="4" w:space="0" w:color="auto"/>
            </w:tcBorders>
            <w:shd w:val="clear" w:color="auto" w:fill="auto"/>
          </w:tcPr>
          <w:p w14:paraId="4ABCADE9" w14:textId="13E36B0F" w:rsidR="00BB6685" w:rsidRPr="00D477EF" w:rsidRDefault="00BB6685" w:rsidP="006421DB">
            <w:pPr>
              <w:jc w:val="both"/>
              <w:rPr>
                <w:rFonts w:ascii="Arial" w:hAnsi="Arial" w:cs="Arial"/>
                <w:sz w:val="16"/>
                <w:szCs w:val="16"/>
              </w:rPr>
            </w:pPr>
            <w:r w:rsidRPr="00D477EF">
              <w:rPr>
                <w:rFonts w:ascii="Arial" w:hAnsi="Arial" w:cs="Arial"/>
                <w:sz w:val="16"/>
                <w:szCs w:val="16"/>
              </w:rPr>
              <w:t>0,8</w:t>
            </w:r>
          </w:p>
        </w:tc>
        <w:tc>
          <w:tcPr>
            <w:tcW w:w="488" w:type="pct"/>
            <w:tcBorders>
              <w:top w:val="nil"/>
              <w:left w:val="nil"/>
              <w:bottom w:val="single" w:sz="4" w:space="0" w:color="auto"/>
              <w:right w:val="single" w:sz="4" w:space="0" w:color="auto"/>
            </w:tcBorders>
            <w:shd w:val="clear" w:color="auto" w:fill="auto"/>
          </w:tcPr>
          <w:p w14:paraId="43689731" w14:textId="168EDFCA" w:rsidR="00BB6685" w:rsidRPr="00D477EF" w:rsidRDefault="00BB6685" w:rsidP="00D954D2">
            <w:pPr>
              <w:jc w:val="both"/>
              <w:rPr>
                <w:rFonts w:ascii="Arial" w:hAnsi="Arial" w:cs="Arial"/>
                <w:sz w:val="16"/>
                <w:szCs w:val="16"/>
                <w:lang w:val="en-US"/>
              </w:rPr>
            </w:pPr>
            <w:r w:rsidRPr="00D477EF">
              <w:rPr>
                <w:rFonts w:ascii="Arial" w:hAnsi="Arial" w:cs="Arial"/>
                <w:sz w:val="16"/>
                <w:szCs w:val="16"/>
              </w:rPr>
              <w:t>25,0</w:t>
            </w:r>
          </w:p>
        </w:tc>
        <w:tc>
          <w:tcPr>
            <w:tcW w:w="396" w:type="pct"/>
            <w:tcBorders>
              <w:top w:val="nil"/>
              <w:left w:val="nil"/>
              <w:bottom w:val="single" w:sz="4" w:space="0" w:color="auto"/>
              <w:right w:val="double" w:sz="6" w:space="0" w:color="auto"/>
            </w:tcBorders>
            <w:shd w:val="clear" w:color="auto" w:fill="auto"/>
            <w:hideMark/>
          </w:tcPr>
          <w:p w14:paraId="1E7CFA96" w14:textId="00403424" w:rsidR="00BB6685" w:rsidRPr="00D477EF" w:rsidRDefault="00BB6685" w:rsidP="004B4DA2">
            <w:pPr>
              <w:rPr>
                <w:rFonts w:ascii="Arial" w:hAnsi="Arial" w:cs="Arial"/>
                <w:sz w:val="16"/>
                <w:szCs w:val="16"/>
              </w:rPr>
            </w:pPr>
            <w:r w:rsidRPr="00D477EF">
              <w:rPr>
                <w:rFonts w:ascii="Arial" w:hAnsi="Arial" w:cs="Arial"/>
                <w:sz w:val="16"/>
                <w:szCs w:val="16"/>
              </w:rPr>
              <w:t>2024</w:t>
            </w:r>
          </w:p>
        </w:tc>
      </w:tr>
      <w:tr w:rsidR="00BB6685" w:rsidRPr="00D477EF" w14:paraId="199D6474"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FA325B7" w14:textId="77777777" w:rsidR="00BB6685" w:rsidRPr="00D477EF" w:rsidRDefault="00BB6685"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10EAB467" w14:textId="77777777" w:rsidR="00BB6685" w:rsidRPr="00D477EF" w:rsidRDefault="00BB6685"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7177B82" w14:textId="77777777" w:rsidR="00BB6685" w:rsidRPr="00D477EF" w:rsidRDefault="00BB6685"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AE9E484" w14:textId="08E4E846" w:rsidR="00BB6685" w:rsidRPr="00D477EF" w:rsidRDefault="00BB6685" w:rsidP="004B4DA2">
            <w:pPr>
              <w:jc w:val="both"/>
              <w:rPr>
                <w:rFonts w:ascii="Arial" w:hAnsi="Arial" w:cs="Arial"/>
                <w:sz w:val="16"/>
                <w:szCs w:val="16"/>
              </w:rPr>
            </w:pPr>
            <w:r w:rsidRPr="00D477EF">
              <w:rPr>
                <w:rFonts w:ascii="Arial" w:hAnsi="Arial" w:cs="Arial"/>
                <w:sz w:val="16"/>
                <w:szCs w:val="16"/>
              </w:rPr>
              <w:t>5012</w:t>
            </w:r>
          </w:p>
        </w:tc>
        <w:tc>
          <w:tcPr>
            <w:tcW w:w="571" w:type="pct"/>
            <w:tcBorders>
              <w:top w:val="nil"/>
              <w:left w:val="nil"/>
              <w:bottom w:val="single" w:sz="4" w:space="0" w:color="auto"/>
              <w:right w:val="single" w:sz="4" w:space="0" w:color="auto"/>
            </w:tcBorders>
            <w:shd w:val="clear" w:color="auto" w:fill="auto"/>
          </w:tcPr>
          <w:p w14:paraId="79F0A84A" w14:textId="2B5041F4" w:rsidR="00BB6685" w:rsidRPr="00D477EF" w:rsidRDefault="00BB6685" w:rsidP="004B4DA2">
            <w:pPr>
              <w:jc w:val="both"/>
              <w:rPr>
                <w:rFonts w:ascii="Arial" w:hAnsi="Arial" w:cs="Arial"/>
                <w:sz w:val="16"/>
                <w:szCs w:val="16"/>
              </w:rPr>
            </w:pPr>
            <w:r w:rsidRPr="00D477EF">
              <w:rPr>
                <w:rFonts w:ascii="Arial" w:hAnsi="Arial" w:cs="Arial"/>
                <w:sz w:val="16"/>
                <w:szCs w:val="16"/>
              </w:rPr>
              <w:t>0,19</w:t>
            </w:r>
          </w:p>
        </w:tc>
        <w:tc>
          <w:tcPr>
            <w:tcW w:w="506" w:type="pct"/>
            <w:tcBorders>
              <w:top w:val="nil"/>
              <w:left w:val="nil"/>
              <w:bottom w:val="single" w:sz="4" w:space="0" w:color="auto"/>
              <w:right w:val="single" w:sz="4" w:space="0" w:color="auto"/>
            </w:tcBorders>
            <w:shd w:val="clear" w:color="auto" w:fill="auto"/>
          </w:tcPr>
          <w:p w14:paraId="20752754" w14:textId="0CFDBA49" w:rsidR="00BB6685" w:rsidRPr="00D477EF" w:rsidRDefault="00BB6685" w:rsidP="00D954D2">
            <w:pPr>
              <w:jc w:val="both"/>
              <w:rPr>
                <w:rFonts w:ascii="Arial" w:hAnsi="Arial" w:cs="Arial"/>
                <w:sz w:val="16"/>
                <w:szCs w:val="16"/>
              </w:rPr>
            </w:pPr>
            <w:r w:rsidRPr="00D477EF">
              <w:rPr>
                <w:rFonts w:ascii="Arial" w:hAnsi="Arial" w:cs="Arial"/>
                <w:sz w:val="16"/>
                <w:szCs w:val="16"/>
              </w:rPr>
              <w:t>0,689472</w:t>
            </w:r>
          </w:p>
        </w:tc>
        <w:tc>
          <w:tcPr>
            <w:tcW w:w="513" w:type="pct"/>
            <w:tcBorders>
              <w:top w:val="nil"/>
              <w:left w:val="nil"/>
              <w:bottom w:val="single" w:sz="4" w:space="0" w:color="auto"/>
              <w:right w:val="single" w:sz="4" w:space="0" w:color="auto"/>
            </w:tcBorders>
            <w:shd w:val="clear" w:color="auto" w:fill="auto"/>
          </w:tcPr>
          <w:p w14:paraId="49729283" w14:textId="022C0AD9" w:rsidR="00BB6685" w:rsidRPr="00D477EF" w:rsidRDefault="00BB6685" w:rsidP="006421DB">
            <w:pPr>
              <w:jc w:val="both"/>
              <w:rPr>
                <w:rFonts w:ascii="Arial" w:hAnsi="Arial" w:cs="Arial"/>
                <w:sz w:val="16"/>
                <w:szCs w:val="16"/>
              </w:rPr>
            </w:pPr>
            <w:r w:rsidRPr="00D477EF">
              <w:rPr>
                <w:rFonts w:ascii="Arial" w:hAnsi="Arial" w:cs="Arial"/>
                <w:sz w:val="16"/>
                <w:szCs w:val="16"/>
              </w:rPr>
              <w:t>0,19</w:t>
            </w:r>
          </w:p>
        </w:tc>
        <w:tc>
          <w:tcPr>
            <w:tcW w:w="488" w:type="pct"/>
            <w:tcBorders>
              <w:top w:val="nil"/>
              <w:left w:val="nil"/>
              <w:bottom w:val="single" w:sz="4" w:space="0" w:color="auto"/>
              <w:right w:val="single" w:sz="4" w:space="0" w:color="auto"/>
            </w:tcBorders>
            <w:shd w:val="clear" w:color="auto" w:fill="auto"/>
          </w:tcPr>
          <w:p w14:paraId="4B6B92FE" w14:textId="6EA8DEBA" w:rsidR="00BB6685" w:rsidRPr="00D477EF" w:rsidRDefault="00BB6685" w:rsidP="00D954D2">
            <w:pPr>
              <w:jc w:val="both"/>
              <w:rPr>
                <w:rFonts w:ascii="Arial" w:hAnsi="Arial" w:cs="Arial"/>
                <w:sz w:val="16"/>
                <w:szCs w:val="16"/>
                <w:lang w:val="en-US"/>
              </w:rPr>
            </w:pPr>
            <w:r w:rsidRPr="00D477EF">
              <w:rPr>
                <w:rFonts w:ascii="Arial" w:hAnsi="Arial" w:cs="Arial"/>
                <w:sz w:val="16"/>
                <w:szCs w:val="16"/>
              </w:rPr>
              <w:t>0,689472</w:t>
            </w:r>
          </w:p>
        </w:tc>
        <w:tc>
          <w:tcPr>
            <w:tcW w:w="396" w:type="pct"/>
            <w:tcBorders>
              <w:top w:val="nil"/>
              <w:left w:val="nil"/>
              <w:bottom w:val="single" w:sz="4" w:space="0" w:color="auto"/>
              <w:right w:val="double" w:sz="6" w:space="0" w:color="auto"/>
            </w:tcBorders>
            <w:shd w:val="clear" w:color="auto" w:fill="auto"/>
          </w:tcPr>
          <w:p w14:paraId="78F2E739" w14:textId="3A1CED32" w:rsidR="00BB6685" w:rsidRPr="00D477EF" w:rsidRDefault="00BB6685" w:rsidP="004B4DA2">
            <w:pPr>
              <w:rPr>
                <w:rFonts w:ascii="Arial" w:hAnsi="Arial" w:cs="Arial"/>
                <w:sz w:val="16"/>
                <w:szCs w:val="16"/>
              </w:rPr>
            </w:pPr>
            <w:r w:rsidRPr="00D477EF">
              <w:rPr>
                <w:rFonts w:ascii="Arial" w:hAnsi="Arial" w:cs="Arial"/>
                <w:sz w:val="16"/>
                <w:szCs w:val="16"/>
              </w:rPr>
              <w:t>2024</w:t>
            </w:r>
          </w:p>
        </w:tc>
      </w:tr>
      <w:tr w:rsidR="00BB6685" w:rsidRPr="00D477EF" w14:paraId="285238A6"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68A589F" w14:textId="77777777" w:rsidR="00BB6685" w:rsidRPr="00D477EF" w:rsidRDefault="00BB6685"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476B0B1" w14:textId="77777777" w:rsidR="00BB6685" w:rsidRPr="00D477EF" w:rsidRDefault="00BB6685"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865438D" w14:textId="77777777" w:rsidR="00BB6685" w:rsidRPr="00D477EF" w:rsidRDefault="00BB6685"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FDD5C79" w14:textId="31F980AD" w:rsidR="00BB6685" w:rsidRPr="00D477EF" w:rsidRDefault="00BB6685" w:rsidP="004B4DA2">
            <w:pPr>
              <w:jc w:val="both"/>
              <w:rPr>
                <w:rFonts w:ascii="Arial" w:hAnsi="Arial" w:cs="Arial"/>
                <w:sz w:val="16"/>
                <w:szCs w:val="16"/>
              </w:rPr>
            </w:pPr>
            <w:r w:rsidRPr="00D477EF">
              <w:rPr>
                <w:rFonts w:ascii="Arial" w:hAnsi="Arial" w:cs="Arial"/>
                <w:sz w:val="16"/>
                <w:szCs w:val="16"/>
              </w:rPr>
              <w:t>5013</w:t>
            </w:r>
          </w:p>
        </w:tc>
        <w:tc>
          <w:tcPr>
            <w:tcW w:w="571" w:type="pct"/>
            <w:tcBorders>
              <w:top w:val="nil"/>
              <w:left w:val="nil"/>
              <w:bottom w:val="single" w:sz="4" w:space="0" w:color="auto"/>
              <w:right w:val="single" w:sz="4" w:space="0" w:color="auto"/>
            </w:tcBorders>
            <w:shd w:val="clear" w:color="auto" w:fill="auto"/>
          </w:tcPr>
          <w:p w14:paraId="1A318F83" w14:textId="33F47D46" w:rsidR="00BB6685" w:rsidRPr="00D477EF" w:rsidRDefault="00BB6685" w:rsidP="004B4DA2">
            <w:pPr>
              <w:jc w:val="both"/>
              <w:rPr>
                <w:rFonts w:ascii="Arial" w:hAnsi="Arial" w:cs="Arial"/>
                <w:sz w:val="16"/>
                <w:szCs w:val="16"/>
              </w:rPr>
            </w:pPr>
            <w:r w:rsidRPr="00D477EF">
              <w:rPr>
                <w:rFonts w:ascii="Arial" w:hAnsi="Arial" w:cs="Arial"/>
                <w:sz w:val="16"/>
                <w:szCs w:val="16"/>
              </w:rPr>
              <w:t>6,5695019</w:t>
            </w:r>
          </w:p>
        </w:tc>
        <w:tc>
          <w:tcPr>
            <w:tcW w:w="506" w:type="pct"/>
            <w:tcBorders>
              <w:top w:val="nil"/>
              <w:left w:val="nil"/>
              <w:bottom w:val="single" w:sz="4" w:space="0" w:color="auto"/>
              <w:right w:val="single" w:sz="4" w:space="0" w:color="auto"/>
            </w:tcBorders>
            <w:shd w:val="clear" w:color="auto" w:fill="auto"/>
          </w:tcPr>
          <w:p w14:paraId="7A5B4A4F" w14:textId="752B3686" w:rsidR="00BB6685" w:rsidRPr="00D477EF" w:rsidRDefault="00BB6685" w:rsidP="00D954D2">
            <w:pPr>
              <w:jc w:val="both"/>
              <w:rPr>
                <w:rFonts w:ascii="Arial" w:hAnsi="Arial" w:cs="Arial"/>
                <w:sz w:val="16"/>
                <w:szCs w:val="16"/>
              </w:rPr>
            </w:pPr>
            <w:r w:rsidRPr="00D477EF">
              <w:rPr>
                <w:rFonts w:ascii="Arial" w:hAnsi="Arial" w:cs="Arial"/>
                <w:sz w:val="16"/>
                <w:szCs w:val="16"/>
              </w:rPr>
              <w:t>0,567605</w:t>
            </w:r>
          </w:p>
        </w:tc>
        <w:tc>
          <w:tcPr>
            <w:tcW w:w="513" w:type="pct"/>
            <w:tcBorders>
              <w:top w:val="nil"/>
              <w:left w:val="nil"/>
              <w:bottom w:val="single" w:sz="4" w:space="0" w:color="auto"/>
              <w:right w:val="single" w:sz="4" w:space="0" w:color="auto"/>
            </w:tcBorders>
            <w:shd w:val="clear" w:color="auto" w:fill="auto"/>
          </w:tcPr>
          <w:p w14:paraId="1B3EC1F8" w14:textId="5F7572BE" w:rsidR="00BB6685" w:rsidRPr="00D477EF" w:rsidRDefault="00BB6685" w:rsidP="006421DB">
            <w:pPr>
              <w:jc w:val="both"/>
              <w:rPr>
                <w:rFonts w:ascii="Arial" w:hAnsi="Arial" w:cs="Arial"/>
                <w:sz w:val="16"/>
                <w:szCs w:val="16"/>
              </w:rPr>
            </w:pPr>
            <w:r w:rsidRPr="00D477EF">
              <w:rPr>
                <w:rFonts w:ascii="Arial" w:hAnsi="Arial" w:cs="Arial"/>
                <w:sz w:val="16"/>
                <w:szCs w:val="16"/>
              </w:rPr>
              <w:t>6,5695019</w:t>
            </w:r>
          </w:p>
        </w:tc>
        <w:tc>
          <w:tcPr>
            <w:tcW w:w="488" w:type="pct"/>
            <w:tcBorders>
              <w:top w:val="nil"/>
              <w:left w:val="nil"/>
              <w:bottom w:val="single" w:sz="4" w:space="0" w:color="auto"/>
              <w:right w:val="single" w:sz="4" w:space="0" w:color="auto"/>
            </w:tcBorders>
            <w:shd w:val="clear" w:color="auto" w:fill="auto"/>
          </w:tcPr>
          <w:p w14:paraId="51A417F1" w14:textId="37BFC674" w:rsidR="00BB6685" w:rsidRPr="00D477EF" w:rsidRDefault="00BB6685" w:rsidP="00D954D2">
            <w:pPr>
              <w:jc w:val="both"/>
              <w:rPr>
                <w:rFonts w:ascii="Arial" w:hAnsi="Arial" w:cs="Arial"/>
                <w:sz w:val="16"/>
                <w:szCs w:val="16"/>
                <w:lang w:val="en-US"/>
              </w:rPr>
            </w:pPr>
            <w:r w:rsidRPr="00D477EF">
              <w:rPr>
                <w:rFonts w:ascii="Arial" w:hAnsi="Arial" w:cs="Arial"/>
                <w:sz w:val="16"/>
                <w:szCs w:val="16"/>
              </w:rPr>
              <w:t>0,567605</w:t>
            </w:r>
          </w:p>
        </w:tc>
        <w:tc>
          <w:tcPr>
            <w:tcW w:w="396" w:type="pct"/>
            <w:tcBorders>
              <w:top w:val="nil"/>
              <w:left w:val="nil"/>
              <w:bottom w:val="single" w:sz="4" w:space="0" w:color="auto"/>
              <w:right w:val="double" w:sz="6" w:space="0" w:color="auto"/>
            </w:tcBorders>
            <w:shd w:val="clear" w:color="auto" w:fill="auto"/>
          </w:tcPr>
          <w:p w14:paraId="1F375204" w14:textId="02C46E26" w:rsidR="00BB6685" w:rsidRPr="00D477EF" w:rsidRDefault="00BB6685" w:rsidP="004B4DA2">
            <w:pPr>
              <w:rPr>
                <w:rFonts w:ascii="Arial" w:hAnsi="Arial" w:cs="Arial"/>
                <w:sz w:val="16"/>
                <w:szCs w:val="16"/>
              </w:rPr>
            </w:pPr>
            <w:r w:rsidRPr="00D477EF">
              <w:rPr>
                <w:rFonts w:ascii="Arial" w:hAnsi="Arial" w:cs="Arial"/>
                <w:sz w:val="16"/>
                <w:szCs w:val="16"/>
              </w:rPr>
              <w:t>2024</w:t>
            </w:r>
          </w:p>
        </w:tc>
      </w:tr>
      <w:tr w:rsidR="00BB6685" w:rsidRPr="00D477EF" w14:paraId="1428A577"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hideMark/>
          </w:tcPr>
          <w:p w14:paraId="6A6ADDFD" w14:textId="77777777" w:rsidR="00BB6685" w:rsidRPr="00D477EF" w:rsidRDefault="00BB6685" w:rsidP="00404C76">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организованным</w:t>
            </w:r>
            <w:proofErr w:type="gramEnd"/>
            <w:r w:rsidRPr="00D477EF">
              <w:rPr>
                <w:rFonts w:ascii="Arial" w:hAnsi="Arial" w:cs="Arial"/>
                <w:sz w:val="16"/>
                <w:szCs w:val="16"/>
              </w:rPr>
              <w:t>:</w:t>
            </w:r>
          </w:p>
        </w:tc>
        <w:tc>
          <w:tcPr>
            <w:tcW w:w="286" w:type="pct"/>
            <w:tcBorders>
              <w:top w:val="nil"/>
              <w:left w:val="nil"/>
              <w:bottom w:val="single" w:sz="4" w:space="0" w:color="auto"/>
              <w:right w:val="nil"/>
            </w:tcBorders>
            <w:shd w:val="clear" w:color="auto" w:fill="auto"/>
            <w:noWrap/>
          </w:tcPr>
          <w:p w14:paraId="20D319F0" w14:textId="77777777" w:rsidR="00BB6685" w:rsidRPr="00D477EF" w:rsidRDefault="00BB6685" w:rsidP="00404C76">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hideMark/>
          </w:tcPr>
          <w:p w14:paraId="5D96DCA9" w14:textId="77777777" w:rsidR="00BB6685" w:rsidRPr="00D477EF" w:rsidRDefault="00BB6685" w:rsidP="00404C76">
            <w:pPr>
              <w:jc w:val="both"/>
              <w:rPr>
                <w:rFonts w:ascii="Arial" w:hAnsi="Arial" w:cs="Arial"/>
                <w:sz w:val="16"/>
                <w:szCs w:val="16"/>
              </w:rPr>
            </w:pPr>
            <w:r w:rsidRPr="00D477EF">
              <w:rPr>
                <w:rFonts w:ascii="Arial" w:hAnsi="Arial" w:cs="Arial"/>
                <w:sz w:val="16"/>
                <w:szCs w:val="16"/>
              </w:rPr>
              <w:t> </w:t>
            </w:r>
          </w:p>
        </w:tc>
        <w:tc>
          <w:tcPr>
            <w:tcW w:w="313" w:type="pct"/>
            <w:tcBorders>
              <w:top w:val="nil"/>
              <w:left w:val="nil"/>
              <w:bottom w:val="single" w:sz="4" w:space="0" w:color="auto"/>
              <w:right w:val="nil"/>
            </w:tcBorders>
            <w:shd w:val="clear" w:color="auto" w:fill="auto"/>
            <w:noWrap/>
            <w:hideMark/>
          </w:tcPr>
          <w:p w14:paraId="7F9C1C61" w14:textId="77777777" w:rsidR="00BB6685" w:rsidRPr="00D477EF" w:rsidRDefault="00BB6685" w:rsidP="00404C76">
            <w:pPr>
              <w:jc w:val="both"/>
              <w:rPr>
                <w:rFonts w:ascii="Arial" w:hAnsi="Arial" w:cs="Arial"/>
                <w:sz w:val="16"/>
                <w:szCs w:val="16"/>
              </w:rPr>
            </w:pPr>
            <w:r w:rsidRPr="00D477EF">
              <w:rPr>
                <w:rFonts w:ascii="Arial" w:hAnsi="Arial" w:cs="Arial"/>
                <w:sz w:val="16"/>
                <w:szCs w:val="16"/>
              </w:rPr>
              <w:t> </w:t>
            </w:r>
          </w:p>
        </w:tc>
        <w:tc>
          <w:tcPr>
            <w:tcW w:w="571" w:type="pct"/>
            <w:tcBorders>
              <w:top w:val="single" w:sz="8" w:space="0" w:color="000000"/>
              <w:left w:val="single" w:sz="8" w:space="0" w:color="000000"/>
              <w:bottom w:val="single" w:sz="8" w:space="0" w:color="000000"/>
              <w:right w:val="single" w:sz="8" w:space="0" w:color="000000"/>
            </w:tcBorders>
            <w:noWrap/>
            <w:vAlign w:val="center"/>
          </w:tcPr>
          <w:p w14:paraId="22F99F0A" w14:textId="0EE1A777" w:rsidR="00BB6685" w:rsidRPr="00D477EF" w:rsidRDefault="00BB6685" w:rsidP="00404C76">
            <w:pPr>
              <w:jc w:val="both"/>
              <w:rPr>
                <w:rFonts w:ascii="Arial" w:hAnsi="Arial" w:cs="Arial"/>
                <w:sz w:val="16"/>
                <w:szCs w:val="16"/>
              </w:rPr>
            </w:pPr>
            <w:r w:rsidRPr="00D477EF">
              <w:rPr>
                <w:rFonts w:ascii="Arial" w:hAnsi="Arial" w:cs="Arial"/>
                <w:sz w:val="16"/>
                <w:szCs w:val="16"/>
                <w:lang w:val="en-US"/>
              </w:rPr>
              <w:fldChar w:fldCharType="begin"/>
            </w:r>
            <w:r w:rsidRPr="00D477EF">
              <w:rPr>
                <w:rFonts w:ascii="Arial" w:hAnsi="Arial" w:cs="Arial"/>
                <w:sz w:val="16"/>
                <w:szCs w:val="16"/>
                <w:lang w:val="en-US"/>
              </w:rPr>
              <w:instrText xml:space="preserve"> =SUM(ABOVE) </w:instrText>
            </w:r>
            <w:r w:rsidRPr="00D477EF">
              <w:rPr>
                <w:rFonts w:ascii="Arial" w:hAnsi="Arial" w:cs="Arial"/>
                <w:sz w:val="16"/>
                <w:szCs w:val="16"/>
                <w:lang w:val="en-US"/>
              </w:rPr>
              <w:fldChar w:fldCharType="separate"/>
            </w:r>
            <w:r w:rsidRPr="00D477EF">
              <w:rPr>
                <w:rFonts w:ascii="Arial" w:hAnsi="Arial" w:cs="Arial"/>
                <w:noProof/>
                <w:sz w:val="16"/>
                <w:szCs w:val="16"/>
                <w:lang w:val="en-US"/>
              </w:rPr>
              <w:t>7.5595019</w:t>
            </w:r>
            <w:r w:rsidRPr="00D477EF">
              <w:rPr>
                <w:rFonts w:ascii="Arial" w:hAnsi="Arial" w:cs="Arial"/>
                <w:sz w:val="16"/>
                <w:szCs w:val="16"/>
                <w:lang w:val="en-US"/>
              </w:rPr>
              <w:fldChar w:fldCharType="end"/>
            </w:r>
          </w:p>
        </w:tc>
        <w:tc>
          <w:tcPr>
            <w:tcW w:w="506" w:type="pct"/>
            <w:tcBorders>
              <w:top w:val="single" w:sz="8" w:space="0" w:color="000000"/>
              <w:left w:val="single" w:sz="8" w:space="0" w:color="000000"/>
              <w:bottom w:val="single" w:sz="8" w:space="0" w:color="000000"/>
              <w:right w:val="single" w:sz="8" w:space="0" w:color="000000"/>
            </w:tcBorders>
            <w:noWrap/>
            <w:vAlign w:val="center"/>
          </w:tcPr>
          <w:p w14:paraId="5D570864" w14:textId="01E22B8B" w:rsidR="00BB6685" w:rsidRPr="00D477EF" w:rsidRDefault="00BB6685" w:rsidP="00404C76">
            <w:pPr>
              <w:jc w:val="both"/>
              <w:rPr>
                <w:rFonts w:ascii="Arial" w:hAnsi="Arial" w:cs="Arial"/>
                <w:sz w:val="16"/>
                <w:szCs w:val="16"/>
                <w:lang w:val="en-US"/>
              </w:rPr>
            </w:pPr>
            <w:r w:rsidRPr="00D477EF">
              <w:rPr>
                <w:rFonts w:ascii="Arial" w:hAnsi="Arial" w:cs="Arial"/>
                <w:sz w:val="16"/>
                <w:szCs w:val="16"/>
                <w:lang w:val="en-US"/>
              </w:rPr>
              <w:fldChar w:fldCharType="begin"/>
            </w:r>
            <w:r w:rsidRPr="00D477EF">
              <w:rPr>
                <w:rFonts w:ascii="Arial" w:hAnsi="Arial" w:cs="Arial"/>
                <w:sz w:val="16"/>
                <w:szCs w:val="16"/>
                <w:lang w:val="en-US"/>
              </w:rPr>
              <w:instrText xml:space="preserve"> =SUM(ABOVE) </w:instrText>
            </w:r>
            <w:r w:rsidRPr="00D477EF">
              <w:rPr>
                <w:rFonts w:ascii="Arial" w:hAnsi="Arial" w:cs="Arial"/>
                <w:sz w:val="16"/>
                <w:szCs w:val="16"/>
                <w:lang w:val="en-US"/>
              </w:rPr>
              <w:fldChar w:fldCharType="separate"/>
            </w:r>
            <w:r w:rsidRPr="00D477EF">
              <w:rPr>
                <w:rFonts w:ascii="Arial" w:hAnsi="Arial" w:cs="Arial"/>
                <w:noProof/>
                <w:sz w:val="16"/>
                <w:szCs w:val="16"/>
                <w:lang w:val="en-US"/>
              </w:rPr>
              <w:t>26.257077</w:t>
            </w:r>
            <w:r w:rsidRPr="00D477EF">
              <w:rPr>
                <w:rFonts w:ascii="Arial" w:hAnsi="Arial" w:cs="Arial"/>
                <w:sz w:val="16"/>
                <w:szCs w:val="16"/>
                <w:lang w:val="en-US"/>
              </w:rPr>
              <w:fldChar w:fldCharType="end"/>
            </w:r>
          </w:p>
        </w:tc>
        <w:tc>
          <w:tcPr>
            <w:tcW w:w="513" w:type="pct"/>
            <w:tcBorders>
              <w:top w:val="nil"/>
              <w:left w:val="nil"/>
              <w:bottom w:val="single" w:sz="4" w:space="0" w:color="auto"/>
              <w:right w:val="single" w:sz="4" w:space="0" w:color="auto"/>
            </w:tcBorders>
            <w:shd w:val="clear" w:color="auto" w:fill="auto"/>
            <w:noWrap/>
            <w:vAlign w:val="center"/>
          </w:tcPr>
          <w:p w14:paraId="6EE9C249" w14:textId="532D2B67" w:rsidR="00BB6685" w:rsidRPr="00D477EF" w:rsidRDefault="00BB6685" w:rsidP="00404C76">
            <w:pPr>
              <w:jc w:val="both"/>
              <w:rPr>
                <w:rFonts w:ascii="Arial" w:hAnsi="Arial" w:cs="Arial"/>
                <w:sz w:val="16"/>
                <w:szCs w:val="16"/>
              </w:rPr>
            </w:pPr>
            <w:r w:rsidRPr="00D477EF">
              <w:rPr>
                <w:rFonts w:ascii="Arial" w:hAnsi="Arial" w:cs="Arial"/>
                <w:sz w:val="16"/>
                <w:szCs w:val="16"/>
                <w:lang w:val="en-US"/>
              </w:rPr>
              <w:fldChar w:fldCharType="begin"/>
            </w:r>
            <w:r w:rsidRPr="00D477EF">
              <w:rPr>
                <w:rFonts w:ascii="Arial" w:hAnsi="Arial" w:cs="Arial"/>
                <w:sz w:val="16"/>
                <w:szCs w:val="16"/>
                <w:lang w:val="en-US"/>
              </w:rPr>
              <w:instrText xml:space="preserve"> =SUM(ABOVE) </w:instrText>
            </w:r>
            <w:r w:rsidRPr="00D477EF">
              <w:rPr>
                <w:rFonts w:ascii="Arial" w:hAnsi="Arial" w:cs="Arial"/>
                <w:sz w:val="16"/>
                <w:szCs w:val="16"/>
                <w:lang w:val="en-US"/>
              </w:rPr>
              <w:fldChar w:fldCharType="separate"/>
            </w:r>
            <w:r w:rsidRPr="00D477EF">
              <w:rPr>
                <w:rFonts w:ascii="Arial" w:hAnsi="Arial" w:cs="Arial"/>
                <w:noProof/>
                <w:sz w:val="16"/>
                <w:szCs w:val="16"/>
                <w:lang w:val="en-US"/>
              </w:rPr>
              <w:t>7.5595019</w:t>
            </w:r>
            <w:r w:rsidRPr="00D477EF">
              <w:rPr>
                <w:rFonts w:ascii="Arial" w:hAnsi="Arial" w:cs="Arial"/>
                <w:sz w:val="16"/>
                <w:szCs w:val="16"/>
                <w:lang w:val="en-US"/>
              </w:rPr>
              <w:fldChar w:fldCharType="end"/>
            </w:r>
          </w:p>
        </w:tc>
        <w:tc>
          <w:tcPr>
            <w:tcW w:w="488" w:type="pct"/>
            <w:tcBorders>
              <w:top w:val="nil"/>
              <w:left w:val="nil"/>
              <w:bottom w:val="single" w:sz="4" w:space="0" w:color="auto"/>
              <w:right w:val="single" w:sz="4" w:space="0" w:color="auto"/>
            </w:tcBorders>
            <w:shd w:val="clear" w:color="auto" w:fill="auto"/>
            <w:noWrap/>
            <w:vAlign w:val="center"/>
          </w:tcPr>
          <w:p w14:paraId="18CF622F" w14:textId="06E6F167" w:rsidR="00BB6685" w:rsidRPr="00D477EF" w:rsidRDefault="00BB6685" w:rsidP="00404C76">
            <w:pPr>
              <w:jc w:val="both"/>
              <w:rPr>
                <w:rFonts w:ascii="Arial" w:hAnsi="Arial" w:cs="Arial"/>
                <w:sz w:val="16"/>
                <w:szCs w:val="16"/>
                <w:lang w:val="en-US"/>
              </w:rPr>
            </w:pPr>
            <w:r w:rsidRPr="00D477EF">
              <w:rPr>
                <w:rFonts w:ascii="Arial" w:hAnsi="Arial" w:cs="Arial"/>
                <w:sz w:val="16"/>
                <w:szCs w:val="16"/>
                <w:lang w:val="en-US"/>
              </w:rPr>
              <w:fldChar w:fldCharType="begin"/>
            </w:r>
            <w:r w:rsidRPr="00D477EF">
              <w:rPr>
                <w:rFonts w:ascii="Arial" w:hAnsi="Arial" w:cs="Arial"/>
                <w:sz w:val="16"/>
                <w:szCs w:val="16"/>
                <w:lang w:val="en-US"/>
              </w:rPr>
              <w:instrText xml:space="preserve"> =SUM(ABOVE) </w:instrText>
            </w:r>
            <w:r w:rsidRPr="00D477EF">
              <w:rPr>
                <w:rFonts w:ascii="Arial" w:hAnsi="Arial" w:cs="Arial"/>
                <w:sz w:val="16"/>
                <w:szCs w:val="16"/>
                <w:lang w:val="en-US"/>
              </w:rPr>
              <w:fldChar w:fldCharType="separate"/>
            </w:r>
            <w:r w:rsidRPr="00D477EF">
              <w:rPr>
                <w:rFonts w:ascii="Arial" w:hAnsi="Arial" w:cs="Arial"/>
                <w:noProof/>
                <w:sz w:val="16"/>
                <w:szCs w:val="16"/>
                <w:lang w:val="en-US"/>
              </w:rPr>
              <w:t>26.257077</w:t>
            </w:r>
            <w:r w:rsidRPr="00D477EF">
              <w:rPr>
                <w:rFonts w:ascii="Arial" w:hAnsi="Arial" w:cs="Arial"/>
                <w:sz w:val="16"/>
                <w:szCs w:val="16"/>
                <w:lang w:val="en-US"/>
              </w:rPr>
              <w:fldChar w:fldCharType="end"/>
            </w:r>
          </w:p>
        </w:tc>
        <w:tc>
          <w:tcPr>
            <w:tcW w:w="396" w:type="pct"/>
            <w:tcBorders>
              <w:top w:val="nil"/>
              <w:left w:val="nil"/>
              <w:bottom w:val="single" w:sz="4" w:space="0" w:color="auto"/>
              <w:right w:val="double" w:sz="6" w:space="0" w:color="auto"/>
            </w:tcBorders>
            <w:shd w:val="clear" w:color="auto" w:fill="auto"/>
            <w:noWrap/>
            <w:hideMark/>
          </w:tcPr>
          <w:p w14:paraId="66F65BB2" w14:textId="6DB37C28" w:rsidR="00BB6685" w:rsidRPr="00D477EF" w:rsidRDefault="00BB6685" w:rsidP="00404C76">
            <w:pPr>
              <w:rPr>
                <w:rFonts w:ascii="Arial" w:hAnsi="Arial" w:cs="Arial"/>
                <w:sz w:val="16"/>
                <w:szCs w:val="16"/>
              </w:rPr>
            </w:pPr>
            <w:r w:rsidRPr="00D477EF">
              <w:rPr>
                <w:rFonts w:ascii="Arial" w:hAnsi="Arial" w:cs="Arial"/>
                <w:sz w:val="16"/>
                <w:szCs w:val="16"/>
              </w:rPr>
              <w:t>2024</w:t>
            </w:r>
          </w:p>
        </w:tc>
      </w:tr>
      <w:tr w:rsidR="00BB6685" w:rsidRPr="00D477EF" w14:paraId="7D4B261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hideMark/>
          </w:tcPr>
          <w:p w14:paraId="76608BFC" w14:textId="77777777" w:rsidR="00BB6685" w:rsidRPr="00D477EF" w:rsidRDefault="00BB6685" w:rsidP="006B4DA4">
            <w:pPr>
              <w:jc w:val="both"/>
              <w:rPr>
                <w:rFonts w:ascii="Arial" w:hAnsi="Arial" w:cs="Arial"/>
                <w:sz w:val="16"/>
                <w:szCs w:val="16"/>
              </w:rPr>
            </w:pPr>
            <w:r w:rsidRPr="00D477EF">
              <w:rPr>
                <w:rFonts w:ascii="Arial" w:hAnsi="Arial" w:cs="Arial"/>
                <w:sz w:val="16"/>
                <w:szCs w:val="16"/>
              </w:rPr>
              <w:t>Итого по установке</w:t>
            </w:r>
            <w:proofErr w:type="gramStart"/>
            <w:r w:rsidRPr="00D477EF">
              <w:rPr>
                <w:rFonts w:ascii="Arial" w:hAnsi="Arial" w:cs="Arial"/>
                <w:sz w:val="16"/>
                <w:szCs w:val="16"/>
              </w:rPr>
              <w:t xml:space="preserve"> :</w:t>
            </w:r>
            <w:proofErr w:type="gramEnd"/>
          </w:p>
        </w:tc>
        <w:tc>
          <w:tcPr>
            <w:tcW w:w="286" w:type="pct"/>
            <w:tcBorders>
              <w:top w:val="nil"/>
              <w:left w:val="nil"/>
              <w:bottom w:val="single" w:sz="4" w:space="0" w:color="auto"/>
              <w:right w:val="nil"/>
            </w:tcBorders>
            <w:shd w:val="clear" w:color="auto" w:fill="auto"/>
            <w:noWrap/>
          </w:tcPr>
          <w:p w14:paraId="70E746DE" w14:textId="77777777" w:rsidR="00BB6685" w:rsidRPr="00D477EF" w:rsidRDefault="00BB6685" w:rsidP="004B4DA2">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hideMark/>
          </w:tcPr>
          <w:p w14:paraId="7396AA75" w14:textId="77777777" w:rsidR="00BB6685" w:rsidRPr="00D477EF" w:rsidRDefault="00BB6685" w:rsidP="004B4DA2">
            <w:pPr>
              <w:jc w:val="both"/>
              <w:rPr>
                <w:rFonts w:ascii="Arial" w:hAnsi="Arial" w:cs="Arial"/>
                <w:sz w:val="16"/>
                <w:szCs w:val="16"/>
              </w:rPr>
            </w:pPr>
            <w:r w:rsidRPr="00D477EF">
              <w:rPr>
                <w:rFonts w:ascii="Arial" w:hAnsi="Arial" w:cs="Arial"/>
                <w:sz w:val="16"/>
                <w:szCs w:val="16"/>
              </w:rPr>
              <w:t> </w:t>
            </w:r>
          </w:p>
        </w:tc>
        <w:tc>
          <w:tcPr>
            <w:tcW w:w="313" w:type="pct"/>
            <w:tcBorders>
              <w:top w:val="nil"/>
              <w:left w:val="nil"/>
              <w:bottom w:val="single" w:sz="4" w:space="0" w:color="auto"/>
              <w:right w:val="nil"/>
            </w:tcBorders>
            <w:shd w:val="clear" w:color="auto" w:fill="auto"/>
            <w:noWrap/>
            <w:hideMark/>
          </w:tcPr>
          <w:p w14:paraId="7616356C" w14:textId="77777777" w:rsidR="00BB6685" w:rsidRPr="00D477EF" w:rsidRDefault="00BB6685" w:rsidP="004B4DA2">
            <w:pPr>
              <w:jc w:val="both"/>
              <w:rPr>
                <w:rFonts w:ascii="Arial" w:hAnsi="Arial" w:cs="Arial"/>
                <w:sz w:val="16"/>
                <w:szCs w:val="16"/>
              </w:rPr>
            </w:pPr>
            <w:r w:rsidRPr="00D477EF">
              <w:rPr>
                <w:rFonts w:ascii="Arial" w:hAnsi="Arial" w:cs="Arial"/>
                <w:sz w:val="16"/>
                <w:szCs w:val="16"/>
              </w:rPr>
              <w:t> </w:t>
            </w:r>
          </w:p>
        </w:tc>
        <w:tc>
          <w:tcPr>
            <w:tcW w:w="571" w:type="pct"/>
            <w:tcBorders>
              <w:top w:val="nil"/>
              <w:left w:val="single" w:sz="4" w:space="0" w:color="auto"/>
              <w:bottom w:val="single" w:sz="4" w:space="0" w:color="auto"/>
              <w:right w:val="single" w:sz="4" w:space="0" w:color="auto"/>
            </w:tcBorders>
            <w:shd w:val="clear" w:color="auto" w:fill="auto"/>
            <w:noWrap/>
            <w:vAlign w:val="center"/>
          </w:tcPr>
          <w:p w14:paraId="4D0C783B" w14:textId="5CE5D8D2" w:rsidR="00BB6685" w:rsidRPr="00D477EF" w:rsidRDefault="00BB6685" w:rsidP="006421DB">
            <w:pPr>
              <w:jc w:val="both"/>
              <w:rPr>
                <w:rFonts w:ascii="Arial" w:hAnsi="Arial" w:cs="Arial"/>
                <w:sz w:val="16"/>
                <w:szCs w:val="16"/>
              </w:rPr>
            </w:pPr>
            <w:r w:rsidRPr="00D477EF">
              <w:rPr>
                <w:rFonts w:ascii="Arial" w:hAnsi="Arial" w:cs="Arial"/>
                <w:sz w:val="16"/>
                <w:szCs w:val="16"/>
                <w:lang w:val="en-US"/>
              </w:rPr>
              <w:fldChar w:fldCharType="begin"/>
            </w:r>
            <w:r w:rsidRPr="00D477EF">
              <w:rPr>
                <w:rFonts w:ascii="Arial" w:hAnsi="Arial" w:cs="Arial"/>
                <w:sz w:val="16"/>
                <w:szCs w:val="16"/>
                <w:lang w:val="en-US"/>
              </w:rPr>
              <w:instrText xml:space="preserve"> =SUM(ABOVE) </w:instrText>
            </w:r>
            <w:r w:rsidRPr="00D477EF">
              <w:rPr>
                <w:rFonts w:ascii="Arial" w:hAnsi="Arial" w:cs="Arial"/>
                <w:sz w:val="16"/>
                <w:szCs w:val="16"/>
                <w:lang w:val="en-US"/>
              </w:rPr>
              <w:fldChar w:fldCharType="separate"/>
            </w:r>
            <w:r w:rsidRPr="00D477EF">
              <w:rPr>
                <w:rFonts w:ascii="Arial" w:hAnsi="Arial" w:cs="Arial"/>
                <w:noProof/>
                <w:sz w:val="16"/>
                <w:szCs w:val="16"/>
                <w:lang w:val="en-US"/>
              </w:rPr>
              <w:t>7.5595019</w:t>
            </w:r>
            <w:r w:rsidRPr="00D477EF">
              <w:rPr>
                <w:rFonts w:ascii="Arial" w:hAnsi="Arial" w:cs="Arial"/>
                <w:sz w:val="16"/>
                <w:szCs w:val="16"/>
                <w:lang w:val="en-US"/>
              </w:rPr>
              <w:fldChar w:fldCharType="end"/>
            </w:r>
          </w:p>
        </w:tc>
        <w:tc>
          <w:tcPr>
            <w:tcW w:w="506" w:type="pct"/>
            <w:tcBorders>
              <w:top w:val="nil"/>
              <w:left w:val="nil"/>
              <w:bottom w:val="single" w:sz="4" w:space="0" w:color="auto"/>
              <w:right w:val="single" w:sz="4" w:space="0" w:color="auto"/>
            </w:tcBorders>
            <w:shd w:val="clear" w:color="auto" w:fill="auto"/>
            <w:noWrap/>
            <w:vAlign w:val="center"/>
          </w:tcPr>
          <w:p w14:paraId="726D3CFB" w14:textId="78BBE45A" w:rsidR="00BB6685" w:rsidRPr="00D477EF" w:rsidRDefault="00BB6685" w:rsidP="00D954D2">
            <w:pPr>
              <w:jc w:val="both"/>
              <w:rPr>
                <w:rFonts w:ascii="Arial" w:hAnsi="Arial" w:cs="Arial"/>
                <w:sz w:val="16"/>
                <w:szCs w:val="16"/>
                <w:lang w:val="en-US"/>
              </w:rPr>
            </w:pPr>
            <w:r w:rsidRPr="00D477EF">
              <w:rPr>
                <w:rFonts w:ascii="Arial" w:hAnsi="Arial" w:cs="Arial"/>
                <w:sz w:val="16"/>
                <w:szCs w:val="16"/>
                <w:lang w:val="en-US"/>
              </w:rPr>
              <w:fldChar w:fldCharType="begin"/>
            </w:r>
            <w:r w:rsidRPr="00D477EF">
              <w:rPr>
                <w:rFonts w:ascii="Arial" w:hAnsi="Arial" w:cs="Arial"/>
                <w:sz w:val="16"/>
                <w:szCs w:val="16"/>
                <w:lang w:val="en-US"/>
              </w:rPr>
              <w:instrText xml:space="preserve"> =SUM(ABOVE) </w:instrText>
            </w:r>
            <w:r w:rsidRPr="00D477EF">
              <w:rPr>
                <w:rFonts w:ascii="Arial" w:hAnsi="Arial" w:cs="Arial"/>
                <w:sz w:val="16"/>
                <w:szCs w:val="16"/>
                <w:lang w:val="en-US"/>
              </w:rPr>
              <w:fldChar w:fldCharType="separate"/>
            </w:r>
            <w:r w:rsidRPr="00D477EF">
              <w:rPr>
                <w:rFonts w:ascii="Arial" w:hAnsi="Arial" w:cs="Arial"/>
                <w:noProof/>
                <w:sz w:val="16"/>
                <w:szCs w:val="16"/>
                <w:lang w:val="en-US"/>
              </w:rPr>
              <w:t>26.257077</w:t>
            </w:r>
            <w:r w:rsidRPr="00D477EF">
              <w:rPr>
                <w:rFonts w:ascii="Arial" w:hAnsi="Arial" w:cs="Arial"/>
                <w:sz w:val="16"/>
                <w:szCs w:val="16"/>
                <w:lang w:val="en-US"/>
              </w:rPr>
              <w:fldChar w:fldCharType="end"/>
            </w:r>
          </w:p>
        </w:tc>
        <w:tc>
          <w:tcPr>
            <w:tcW w:w="513" w:type="pct"/>
            <w:tcBorders>
              <w:top w:val="nil"/>
              <w:left w:val="nil"/>
              <w:bottom w:val="single" w:sz="4" w:space="0" w:color="auto"/>
              <w:right w:val="single" w:sz="4" w:space="0" w:color="auto"/>
            </w:tcBorders>
            <w:shd w:val="clear" w:color="auto" w:fill="auto"/>
            <w:noWrap/>
            <w:vAlign w:val="center"/>
          </w:tcPr>
          <w:p w14:paraId="63C9694F" w14:textId="5B343865" w:rsidR="00BB6685" w:rsidRPr="00D477EF" w:rsidRDefault="00BB6685" w:rsidP="006421DB">
            <w:pPr>
              <w:jc w:val="both"/>
              <w:rPr>
                <w:rFonts w:ascii="Arial" w:hAnsi="Arial" w:cs="Arial"/>
                <w:sz w:val="16"/>
                <w:szCs w:val="16"/>
              </w:rPr>
            </w:pPr>
            <w:r w:rsidRPr="00D477EF">
              <w:rPr>
                <w:rFonts w:ascii="Arial" w:hAnsi="Arial" w:cs="Arial"/>
                <w:sz w:val="16"/>
                <w:szCs w:val="16"/>
                <w:lang w:val="en-US"/>
              </w:rPr>
              <w:fldChar w:fldCharType="begin"/>
            </w:r>
            <w:r w:rsidRPr="00D477EF">
              <w:rPr>
                <w:rFonts w:ascii="Arial" w:hAnsi="Arial" w:cs="Arial"/>
                <w:sz w:val="16"/>
                <w:szCs w:val="16"/>
                <w:lang w:val="en-US"/>
              </w:rPr>
              <w:instrText xml:space="preserve"> =SUM(ABOVE) </w:instrText>
            </w:r>
            <w:r w:rsidRPr="00D477EF">
              <w:rPr>
                <w:rFonts w:ascii="Arial" w:hAnsi="Arial" w:cs="Arial"/>
                <w:sz w:val="16"/>
                <w:szCs w:val="16"/>
                <w:lang w:val="en-US"/>
              </w:rPr>
              <w:fldChar w:fldCharType="separate"/>
            </w:r>
            <w:r w:rsidRPr="00D477EF">
              <w:rPr>
                <w:rFonts w:ascii="Arial" w:hAnsi="Arial" w:cs="Arial"/>
                <w:noProof/>
                <w:sz w:val="16"/>
                <w:szCs w:val="16"/>
                <w:lang w:val="en-US"/>
              </w:rPr>
              <w:t>7.5595019</w:t>
            </w:r>
            <w:r w:rsidRPr="00D477EF">
              <w:rPr>
                <w:rFonts w:ascii="Arial" w:hAnsi="Arial" w:cs="Arial"/>
                <w:sz w:val="16"/>
                <w:szCs w:val="16"/>
                <w:lang w:val="en-US"/>
              </w:rPr>
              <w:fldChar w:fldCharType="end"/>
            </w:r>
          </w:p>
        </w:tc>
        <w:tc>
          <w:tcPr>
            <w:tcW w:w="488" w:type="pct"/>
            <w:tcBorders>
              <w:top w:val="nil"/>
              <w:left w:val="nil"/>
              <w:bottom w:val="single" w:sz="4" w:space="0" w:color="auto"/>
              <w:right w:val="single" w:sz="4" w:space="0" w:color="auto"/>
            </w:tcBorders>
            <w:shd w:val="clear" w:color="auto" w:fill="auto"/>
            <w:noWrap/>
            <w:vAlign w:val="center"/>
          </w:tcPr>
          <w:p w14:paraId="40D9ECEB" w14:textId="7D646383" w:rsidR="00BB6685" w:rsidRPr="00D477EF" w:rsidRDefault="00BB6685" w:rsidP="00D954D2">
            <w:pPr>
              <w:jc w:val="both"/>
              <w:rPr>
                <w:rFonts w:ascii="Arial" w:hAnsi="Arial" w:cs="Arial"/>
                <w:sz w:val="16"/>
                <w:szCs w:val="16"/>
                <w:lang w:val="en-US"/>
              </w:rPr>
            </w:pPr>
            <w:r w:rsidRPr="00D477EF">
              <w:rPr>
                <w:rFonts w:ascii="Arial" w:hAnsi="Arial" w:cs="Arial"/>
                <w:sz w:val="16"/>
                <w:szCs w:val="16"/>
                <w:lang w:val="en-US"/>
              </w:rPr>
              <w:fldChar w:fldCharType="begin"/>
            </w:r>
            <w:r w:rsidRPr="00D477EF">
              <w:rPr>
                <w:rFonts w:ascii="Arial" w:hAnsi="Arial" w:cs="Arial"/>
                <w:sz w:val="16"/>
                <w:szCs w:val="16"/>
                <w:lang w:val="en-US"/>
              </w:rPr>
              <w:instrText xml:space="preserve"> =SUM(ABOVE) </w:instrText>
            </w:r>
            <w:r w:rsidRPr="00D477EF">
              <w:rPr>
                <w:rFonts w:ascii="Arial" w:hAnsi="Arial" w:cs="Arial"/>
                <w:sz w:val="16"/>
                <w:szCs w:val="16"/>
                <w:lang w:val="en-US"/>
              </w:rPr>
              <w:fldChar w:fldCharType="separate"/>
            </w:r>
            <w:r w:rsidRPr="00D477EF">
              <w:rPr>
                <w:rFonts w:ascii="Arial" w:hAnsi="Arial" w:cs="Arial"/>
                <w:noProof/>
                <w:sz w:val="16"/>
                <w:szCs w:val="16"/>
                <w:lang w:val="en-US"/>
              </w:rPr>
              <w:t>26.257077</w:t>
            </w:r>
            <w:r w:rsidRPr="00D477EF">
              <w:rPr>
                <w:rFonts w:ascii="Arial" w:hAnsi="Arial" w:cs="Arial"/>
                <w:sz w:val="16"/>
                <w:szCs w:val="16"/>
                <w:lang w:val="en-US"/>
              </w:rPr>
              <w:fldChar w:fldCharType="end"/>
            </w:r>
          </w:p>
        </w:tc>
        <w:tc>
          <w:tcPr>
            <w:tcW w:w="396" w:type="pct"/>
            <w:tcBorders>
              <w:top w:val="nil"/>
              <w:left w:val="nil"/>
              <w:bottom w:val="single" w:sz="4" w:space="0" w:color="auto"/>
              <w:right w:val="double" w:sz="6" w:space="0" w:color="auto"/>
            </w:tcBorders>
            <w:shd w:val="clear" w:color="auto" w:fill="auto"/>
            <w:noWrap/>
            <w:hideMark/>
          </w:tcPr>
          <w:p w14:paraId="0362B876" w14:textId="6B21C121" w:rsidR="00BB6685" w:rsidRPr="00D477EF" w:rsidRDefault="00BB6685" w:rsidP="004B4DA2">
            <w:pPr>
              <w:rPr>
                <w:rFonts w:ascii="Arial" w:hAnsi="Arial" w:cs="Arial"/>
                <w:sz w:val="16"/>
                <w:szCs w:val="16"/>
              </w:rPr>
            </w:pPr>
            <w:r w:rsidRPr="00D477EF">
              <w:rPr>
                <w:rFonts w:ascii="Arial" w:hAnsi="Arial" w:cs="Arial"/>
                <w:sz w:val="16"/>
                <w:szCs w:val="16"/>
              </w:rPr>
              <w:t>2024</w:t>
            </w:r>
          </w:p>
        </w:tc>
      </w:tr>
      <w:tr w:rsidR="004B4DA2" w:rsidRPr="00D477EF" w14:paraId="37B75EC2" w14:textId="77777777" w:rsidTr="004B5E78">
        <w:trPr>
          <w:trHeight w:val="20"/>
        </w:trPr>
        <w:tc>
          <w:tcPr>
            <w:tcW w:w="5000" w:type="pct"/>
            <w:gridSpan w:val="9"/>
            <w:tcBorders>
              <w:top w:val="single" w:sz="12" w:space="0" w:color="auto"/>
              <w:left w:val="double" w:sz="6" w:space="0" w:color="auto"/>
              <w:bottom w:val="single" w:sz="4" w:space="0" w:color="auto"/>
              <w:right w:val="double" w:sz="6" w:space="0" w:color="auto"/>
            </w:tcBorders>
            <w:shd w:val="clear" w:color="auto" w:fill="auto"/>
            <w:noWrap/>
            <w:hideMark/>
          </w:tcPr>
          <w:p w14:paraId="1AD3502C" w14:textId="77777777" w:rsidR="004B4DA2" w:rsidRPr="00D477EF" w:rsidRDefault="004B4DA2" w:rsidP="004B4DA2">
            <w:pPr>
              <w:ind w:left="-57" w:right="-57"/>
              <w:jc w:val="both"/>
              <w:rPr>
                <w:rFonts w:ascii="Arial" w:hAnsi="Arial" w:cs="Arial"/>
                <w:sz w:val="16"/>
                <w:szCs w:val="16"/>
                <w:lang w:val="en-US"/>
              </w:rPr>
            </w:pPr>
            <w:r w:rsidRPr="00D477EF">
              <w:rPr>
                <w:rFonts w:ascii="Arial" w:hAnsi="Arial" w:cs="Arial"/>
                <w:sz w:val="16"/>
                <w:szCs w:val="16"/>
              </w:rPr>
              <w:t xml:space="preserve">Вещество  0333  </w:t>
            </w:r>
            <w:proofErr w:type="spellStart"/>
            <w:r w:rsidRPr="00D477EF">
              <w:rPr>
                <w:rFonts w:ascii="Arial" w:hAnsi="Arial" w:cs="Arial"/>
                <w:sz w:val="16"/>
                <w:szCs w:val="16"/>
              </w:rPr>
              <w:t>Дигидросульфид</w:t>
            </w:r>
            <w:proofErr w:type="spellEnd"/>
            <w:r w:rsidRPr="00D477EF">
              <w:rPr>
                <w:rFonts w:ascii="Arial" w:hAnsi="Arial" w:cs="Arial"/>
                <w:sz w:val="16"/>
                <w:szCs w:val="16"/>
              </w:rPr>
              <w:t xml:space="preserve"> </w:t>
            </w:r>
          </w:p>
        </w:tc>
      </w:tr>
      <w:tr w:rsidR="00BB6685" w:rsidRPr="00D477EF" w14:paraId="278C1CA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hideMark/>
          </w:tcPr>
          <w:p w14:paraId="10BB09DA" w14:textId="028AE0B8" w:rsidR="00BB6685" w:rsidRPr="00D477EF" w:rsidRDefault="00BB6685" w:rsidP="00F26FEE">
            <w:pPr>
              <w:jc w:val="both"/>
              <w:rPr>
                <w:rFonts w:ascii="Arial" w:hAnsi="Arial" w:cs="Arial"/>
                <w:sz w:val="16"/>
                <w:szCs w:val="16"/>
              </w:rPr>
            </w:pPr>
            <w:r w:rsidRPr="00D477EF">
              <w:rPr>
                <w:rFonts w:ascii="Arial" w:hAnsi="Arial" w:cs="Arial"/>
                <w:sz w:val="16"/>
                <w:szCs w:val="16"/>
              </w:rPr>
              <w:t>Организованные источники:</w:t>
            </w:r>
            <w:r w:rsidR="00F26FEE" w:rsidRPr="00D477EF">
              <w:rPr>
                <w:rFonts w:ascii="Arial" w:hAnsi="Arial" w:cs="Arial"/>
                <w:sz w:val="16"/>
                <w:szCs w:val="16"/>
              </w:rPr>
              <w:t>8</w:t>
            </w:r>
          </w:p>
        </w:tc>
        <w:tc>
          <w:tcPr>
            <w:tcW w:w="286" w:type="pct"/>
            <w:tcBorders>
              <w:top w:val="nil"/>
              <w:left w:val="nil"/>
              <w:bottom w:val="single" w:sz="4" w:space="0" w:color="auto"/>
              <w:right w:val="single" w:sz="4" w:space="0" w:color="auto"/>
            </w:tcBorders>
            <w:shd w:val="clear" w:color="auto" w:fill="auto"/>
          </w:tcPr>
          <w:p w14:paraId="7275ADB5" w14:textId="77777777" w:rsidR="00BB6685" w:rsidRPr="00D477EF" w:rsidRDefault="00BB6685"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hideMark/>
          </w:tcPr>
          <w:p w14:paraId="2795FDD4" w14:textId="77777777" w:rsidR="00BB6685" w:rsidRPr="00D477EF" w:rsidRDefault="00BB6685"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40377845" w14:textId="1616C8CA" w:rsidR="00BB6685" w:rsidRPr="00D477EF" w:rsidRDefault="00BB6685" w:rsidP="004B4DA2">
            <w:pPr>
              <w:jc w:val="both"/>
              <w:rPr>
                <w:rFonts w:ascii="Arial" w:hAnsi="Arial" w:cs="Arial"/>
                <w:sz w:val="16"/>
                <w:szCs w:val="16"/>
              </w:rPr>
            </w:pPr>
            <w:r w:rsidRPr="00D477EF">
              <w:rPr>
                <w:rFonts w:ascii="Arial" w:hAnsi="Arial" w:cs="Arial"/>
                <w:sz w:val="16"/>
                <w:szCs w:val="16"/>
              </w:rPr>
              <w:t>5012</w:t>
            </w:r>
          </w:p>
        </w:tc>
        <w:tc>
          <w:tcPr>
            <w:tcW w:w="571" w:type="pct"/>
            <w:tcBorders>
              <w:top w:val="nil"/>
              <w:left w:val="nil"/>
              <w:bottom w:val="single" w:sz="4" w:space="0" w:color="auto"/>
              <w:right w:val="single" w:sz="4" w:space="0" w:color="auto"/>
            </w:tcBorders>
            <w:shd w:val="clear" w:color="auto" w:fill="auto"/>
          </w:tcPr>
          <w:p w14:paraId="2B0DC922" w14:textId="0BB8C324" w:rsidR="00BB6685" w:rsidRPr="00D477EF" w:rsidRDefault="00BB6685" w:rsidP="004B4DA2">
            <w:pPr>
              <w:jc w:val="both"/>
              <w:rPr>
                <w:rFonts w:ascii="Arial" w:hAnsi="Arial" w:cs="Arial"/>
                <w:sz w:val="16"/>
                <w:szCs w:val="16"/>
              </w:rPr>
            </w:pPr>
            <w:r w:rsidRPr="00D477EF">
              <w:rPr>
                <w:rFonts w:ascii="Arial" w:hAnsi="Arial" w:cs="Arial"/>
                <w:sz w:val="16"/>
                <w:szCs w:val="16"/>
              </w:rPr>
              <w:t>0,0008</w:t>
            </w:r>
          </w:p>
        </w:tc>
        <w:tc>
          <w:tcPr>
            <w:tcW w:w="506" w:type="pct"/>
            <w:tcBorders>
              <w:top w:val="nil"/>
              <w:left w:val="nil"/>
              <w:bottom w:val="single" w:sz="4" w:space="0" w:color="auto"/>
              <w:right w:val="single" w:sz="4" w:space="0" w:color="auto"/>
            </w:tcBorders>
            <w:shd w:val="clear" w:color="auto" w:fill="auto"/>
          </w:tcPr>
          <w:p w14:paraId="4AE9DD91" w14:textId="6A273220" w:rsidR="00BB6685" w:rsidRPr="00D477EF" w:rsidRDefault="00BB6685" w:rsidP="004B4DA2">
            <w:pPr>
              <w:jc w:val="both"/>
              <w:rPr>
                <w:rFonts w:ascii="Arial" w:hAnsi="Arial" w:cs="Arial"/>
                <w:sz w:val="16"/>
                <w:szCs w:val="16"/>
              </w:rPr>
            </w:pPr>
            <w:r w:rsidRPr="00D477EF">
              <w:rPr>
                <w:rFonts w:ascii="Arial" w:hAnsi="Arial" w:cs="Arial"/>
                <w:sz w:val="16"/>
                <w:szCs w:val="16"/>
              </w:rPr>
              <w:t>0,03</w:t>
            </w:r>
          </w:p>
        </w:tc>
        <w:tc>
          <w:tcPr>
            <w:tcW w:w="513" w:type="pct"/>
            <w:tcBorders>
              <w:top w:val="nil"/>
              <w:left w:val="nil"/>
              <w:bottom w:val="single" w:sz="4" w:space="0" w:color="auto"/>
              <w:right w:val="single" w:sz="4" w:space="0" w:color="auto"/>
            </w:tcBorders>
            <w:shd w:val="clear" w:color="auto" w:fill="auto"/>
          </w:tcPr>
          <w:p w14:paraId="08E5D0B5" w14:textId="2C43F879" w:rsidR="00BB6685" w:rsidRPr="00D477EF" w:rsidRDefault="00BB6685" w:rsidP="00BE2E82">
            <w:pPr>
              <w:jc w:val="both"/>
              <w:rPr>
                <w:rFonts w:ascii="Arial" w:hAnsi="Arial" w:cs="Arial"/>
                <w:sz w:val="16"/>
                <w:szCs w:val="16"/>
              </w:rPr>
            </w:pPr>
            <w:r w:rsidRPr="00D477EF">
              <w:rPr>
                <w:rFonts w:ascii="Arial" w:hAnsi="Arial" w:cs="Arial"/>
                <w:sz w:val="16"/>
                <w:szCs w:val="16"/>
              </w:rPr>
              <w:t>0,0008</w:t>
            </w:r>
          </w:p>
        </w:tc>
        <w:tc>
          <w:tcPr>
            <w:tcW w:w="488" w:type="pct"/>
            <w:tcBorders>
              <w:top w:val="nil"/>
              <w:left w:val="nil"/>
              <w:bottom w:val="single" w:sz="4" w:space="0" w:color="auto"/>
              <w:right w:val="single" w:sz="4" w:space="0" w:color="auto"/>
            </w:tcBorders>
            <w:shd w:val="clear" w:color="auto" w:fill="auto"/>
          </w:tcPr>
          <w:p w14:paraId="738458BD" w14:textId="46A00E07" w:rsidR="00BB6685" w:rsidRPr="00D477EF" w:rsidRDefault="00BB6685" w:rsidP="004B4DA2">
            <w:pPr>
              <w:jc w:val="both"/>
              <w:rPr>
                <w:rFonts w:ascii="Arial" w:hAnsi="Arial" w:cs="Arial"/>
                <w:sz w:val="16"/>
                <w:szCs w:val="16"/>
              </w:rPr>
            </w:pPr>
            <w:r w:rsidRPr="00D477EF">
              <w:rPr>
                <w:rFonts w:ascii="Arial" w:hAnsi="Arial" w:cs="Arial"/>
                <w:sz w:val="16"/>
                <w:szCs w:val="16"/>
              </w:rPr>
              <w:t>0,03</w:t>
            </w:r>
          </w:p>
        </w:tc>
        <w:tc>
          <w:tcPr>
            <w:tcW w:w="396" w:type="pct"/>
            <w:tcBorders>
              <w:top w:val="nil"/>
              <w:left w:val="nil"/>
              <w:bottom w:val="single" w:sz="4" w:space="0" w:color="auto"/>
              <w:right w:val="double" w:sz="6" w:space="0" w:color="auto"/>
            </w:tcBorders>
            <w:shd w:val="clear" w:color="auto" w:fill="auto"/>
            <w:hideMark/>
          </w:tcPr>
          <w:p w14:paraId="374D3236" w14:textId="50E8FB0E" w:rsidR="00BB6685" w:rsidRPr="00D477EF" w:rsidRDefault="00BB6685" w:rsidP="004B4DA2">
            <w:pPr>
              <w:rPr>
                <w:rFonts w:ascii="Arial" w:hAnsi="Arial" w:cs="Arial"/>
                <w:sz w:val="16"/>
                <w:szCs w:val="16"/>
              </w:rPr>
            </w:pPr>
            <w:r w:rsidRPr="00D477EF">
              <w:rPr>
                <w:rFonts w:ascii="Arial" w:hAnsi="Arial" w:cs="Arial"/>
                <w:sz w:val="16"/>
                <w:szCs w:val="16"/>
              </w:rPr>
              <w:t>2024</w:t>
            </w:r>
          </w:p>
        </w:tc>
      </w:tr>
      <w:tr w:rsidR="00BB6685" w:rsidRPr="00D477EF" w14:paraId="76DB0CC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hideMark/>
          </w:tcPr>
          <w:p w14:paraId="4534271B" w14:textId="77777777" w:rsidR="00BB6685" w:rsidRPr="00D477EF" w:rsidRDefault="00BB6685" w:rsidP="005E2016">
            <w:pPr>
              <w:jc w:val="both"/>
              <w:rPr>
                <w:rFonts w:ascii="Arial" w:hAnsi="Arial" w:cs="Arial"/>
                <w:sz w:val="16"/>
                <w:szCs w:val="16"/>
              </w:rPr>
            </w:pPr>
            <w:r w:rsidRPr="00D477EF">
              <w:rPr>
                <w:rFonts w:ascii="Arial" w:hAnsi="Arial" w:cs="Arial"/>
                <w:sz w:val="16"/>
                <w:szCs w:val="16"/>
              </w:rPr>
              <w:t> </w:t>
            </w:r>
          </w:p>
        </w:tc>
        <w:tc>
          <w:tcPr>
            <w:tcW w:w="286" w:type="pct"/>
            <w:tcBorders>
              <w:top w:val="nil"/>
              <w:left w:val="nil"/>
              <w:bottom w:val="single" w:sz="4" w:space="0" w:color="auto"/>
              <w:right w:val="single" w:sz="4" w:space="0" w:color="auto"/>
            </w:tcBorders>
            <w:shd w:val="clear" w:color="auto" w:fill="auto"/>
            <w:hideMark/>
          </w:tcPr>
          <w:p w14:paraId="7CCD1AFC" w14:textId="77777777" w:rsidR="00BB6685" w:rsidRPr="00D477EF" w:rsidRDefault="00BB6685" w:rsidP="005E2016">
            <w:pPr>
              <w:jc w:val="both"/>
              <w:rPr>
                <w:rFonts w:ascii="Arial" w:hAnsi="Arial" w:cs="Arial"/>
                <w:sz w:val="16"/>
                <w:szCs w:val="16"/>
              </w:rPr>
            </w:pPr>
            <w:r w:rsidRPr="00D477EF">
              <w:rPr>
                <w:rFonts w:ascii="Arial" w:hAnsi="Arial" w:cs="Arial"/>
                <w:sz w:val="16"/>
                <w:szCs w:val="16"/>
              </w:rPr>
              <w:t> </w:t>
            </w:r>
          </w:p>
        </w:tc>
        <w:tc>
          <w:tcPr>
            <w:tcW w:w="619" w:type="pct"/>
            <w:tcBorders>
              <w:top w:val="nil"/>
              <w:left w:val="nil"/>
              <w:bottom w:val="single" w:sz="4" w:space="0" w:color="auto"/>
              <w:right w:val="single" w:sz="4" w:space="0" w:color="auto"/>
            </w:tcBorders>
            <w:shd w:val="clear" w:color="auto" w:fill="auto"/>
            <w:hideMark/>
          </w:tcPr>
          <w:p w14:paraId="63913021" w14:textId="77777777" w:rsidR="00BB6685" w:rsidRPr="00D477EF" w:rsidRDefault="00BB6685" w:rsidP="005E2016">
            <w:pPr>
              <w:jc w:val="both"/>
              <w:rPr>
                <w:rFonts w:ascii="Arial" w:hAnsi="Arial" w:cs="Arial"/>
                <w:sz w:val="16"/>
                <w:szCs w:val="16"/>
              </w:rPr>
            </w:pPr>
            <w:r w:rsidRPr="00D477EF">
              <w:rPr>
                <w:rFonts w:ascii="Arial" w:hAnsi="Arial" w:cs="Arial"/>
                <w:sz w:val="16"/>
                <w:szCs w:val="16"/>
              </w:rPr>
              <w:t> </w:t>
            </w:r>
          </w:p>
        </w:tc>
        <w:tc>
          <w:tcPr>
            <w:tcW w:w="313" w:type="pct"/>
            <w:tcBorders>
              <w:top w:val="nil"/>
              <w:left w:val="nil"/>
              <w:bottom w:val="single" w:sz="4" w:space="0" w:color="auto"/>
              <w:right w:val="single" w:sz="4" w:space="0" w:color="auto"/>
            </w:tcBorders>
            <w:shd w:val="clear" w:color="auto" w:fill="auto"/>
          </w:tcPr>
          <w:p w14:paraId="53F0421F" w14:textId="5E860047" w:rsidR="00BB6685" w:rsidRPr="00D477EF" w:rsidRDefault="00BB6685" w:rsidP="005E2016">
            <w:pPr>
              <w:jc w:val="both"/>
              <w:rPr>
                <w:rFonts w:ascii="Arial" w:hAnsi="Arial" w:cs="Arial"/>
                <w:sz w:val="16"/>
                <w:szCs w:val="16"/>
                <w:lang w:val="en-US"/>
              </w:rPr>
            </w:pPr>
            <w:r w:rsidRPr="00D477EF">
              <w:rPr>
                <w:rFonts w:ascii="Arial" w:hAnsi="Arial" w:cs="Arial"/>
                <w:sz w:val="16"/>
                <w:szCs w:val="16"/>
              </w:rPr>
              <w:t>5012</w:t>
            </w:r>
          </w:p>
        </w:tc>
        <w:tc>
          <w:tcPr>
            <w:tcW w:w="571" w:type="pct"/>
            <w:tcBorders>
              <w:top w:val="nil"/>
              <w:left w:val="nil"/>
              <w:bottom w:val="single" w:sz="4" w:space="0" w:color="auto"/>
              <w:right w:val="single" w:sz="4" w:space="0" w:color="auto"/>
            </w:tcBorders>
            <w:shd w:val="clear" w:color="auto" w:fill="auto"/>
          </w:tcPr>
          <w:p w14:paraId="43257AD3" w14:textId="55C5948F" w:rsidR="00BB6685" w:rsidRPr="00D477EF" w:rsidRDefault="00BB6685" w:rsidP="005E2016">
            <w:pPr>
              <w:jc w:val="both"/>
              <w:rPr>
                <w:rFonts w:ascii="Arial" w:hAnsi="Arial" w:cs="Arial"/>
                <w:sz w:val="16"/>
                <w:szCs w:val="16"/>
              </w:rPr>
            </w:pPr>
            <w:r w:rsidRPr="00D477EF">
              <w:rPr>
                <w:rFonts w:ascii="Arial" w:hAnsi="Arial" w:cs="Arial"/>
                <w:sz w:val="16"/>
                <w:szCs w:val="16"/>
              </w:rPr>
              <w:t>0,0002</w:t>
            </w:r>
          </w:p>
        </w:tc>
        <w:tc>
          <w:tcPr>
            <w:tcW w:w="506" w:type="pct"/>
            <w:tcBorders>
              <w:top w:val="nil"/>
              <w:left w:val="nil"/>
              <w:bottom w:val="single" w:sz="4" w:space="0" w:color="auto"/>
              <w:right w:val="single" w:sz="4" w:space="0" w:color="auto"/>
            </w:tcBorders>
            <w:shd w:val="clear" w:color="auto" w:fill="auto"/>
          </w:tcPr>
          <w:p w14:paraId="0FE5C925" w14:textId="17E119F4" w:rsidR="00BB6685" w:rsidRPr="00D477EF" w:rsidRDefault="00BB6685" w:rsidP="005E2016">
            <w:pPr>
              <w:jc w:val="both"/>
              <w:rPr>
                <w:rFonts w:ascii="Arial" w:hAnsi="Arial" w:cs="Arial"/>
                <w:sz w:val="16"/>
                <w:szCs w:val="16"/>
                <w:lang w:val="en-US"/>
              </w:rPr>
            </w:pPr>
            <w:r w:rsidRPr="00D477EF">
              <w:rPr>
                <w:rFonts w:ascii="Arial" w:hAnsi="Arial" w:cs="Arial"/>
                <w:sz w:val="16"/>
                <w:szCs w:val="16"/>
              </w:rPr>
              <w:t>0,000726</w:t>
            </w:r>
          </w:p>
        </w:tc>
        <w:tc>
          <w:tcPr>
            <w:tcW w:w="513" w:type="pct"/>
            <w:tcBorders>
              <w:top w:val="nil"/>
              <w:left w:val="nil"/>
              <w:bottom w:val="single" w:sz="4" w:space="0" w:color="auto"/>
              <w:right w:val="single" w:sz="4" w:space="0" w:color="auto"/>
            </w:tcBorders>
            <w:shd w:val="clear" w:color="auto" w:fill="auto"/>
          </w:tcPr>
          <w:p w14:paraId="7D6257C5" w14:textId="0546F4BE" w:rsidR="00BB6685" w:rsidRPr="00D477EF" w:rsidRDefault="00BB6685" w:rsidP="005E2016">
            <w:pPr>
              <w:jc w:val="both"/>
              <w:rPr>
                <w:rFonts w:ascii="Arial" w:hAnsi="Arial" w:cs="Arial"/>
                <w:sz w:val="16"/>
                <w:szCs w:val="16"/>
              </w:rPr>
            </w:pPr>
            <w:r w:rsidRPr="00D477EF">
              <w:rPr>
                <w:rFonts w:ascii="Arial" w:hAnsi="Arial" w:cs="Arial"/>
                <w:sz w:val="16"/>
                <w:szCs w:val="16"/>
              </w:rPr>
              <w:t>0,0002</w:t>
            </w:r>
          </w:p>
        </w:tc>
        <w:tc>
          <w:tcPr>
            <w:tcW w:w="488" w:type="pct"/>
            <w:tcBorders>
              <w:top w:val="nil"/>
              <w:left w:val="nil"/>
              <w:bottom w:val="single" w:sz="4" w:space="0" w:color="auto"/>
              <w:right w:val="single" w:sz="4" w:space="0" w:color="auto"/>
            </w:tcBorders>
            <w:shd w:val="clear" w:color="auto" w:fill="auto"/>
          </w:tcPr>
          <w:p w14:paraId="40CE1DC6" w14:textId="0E27DA78" w:rsidR="00BB6685" w:rsidRPr="00D477EF" w:rsidRDefault="00BB6685" w:rsidP="005E2016">
            <w:pPr>
              <w:jc w:val="both"/>
              <w:rPr>
                <w:rFonts w:ascii="Arial" w:hAnsi="Arial" w:cs="Arial"/>
                <w:sz w:val="16"/>
                <w:szCs w:val="16"/>
                <w:lang w:val="en-US"/>
              </w:rPr>
            </w:pPr>
            <w:r w:rsidRPr="00D477EF">
              <w:rPr>
                <w:rFonts w:ascii="Arial" w:hAnsi="Arial" w:cs="Arial"/>
                <w:sz w:val="16"/>
                <w:szCs w:val="16"/>
              </w:rPr>
              <w:t>0,000726</w:t>
            </w:r>
          </w:p>
        </w:tc>
        <w:tc>
          <w:tcPr>
            <w:tcW w:w="396" w:type="pct"/>
            <w:tcBorders>
              <w:top w:val="nil"/>
              <w:left w:val="nil"/>
              <w:bottom w:val="single" w:sz="4" w:space="0" w:color="auto"/>
              <w:right w:val="double" w:sz="6" w:space="0" w:color="auto"/>
            </w:tcBorders>
            <w:shd w:val="clear" w:color="auto" w:fill="auto"/>
            <w:hideMark/>
          </w:tcPr>
          <w:p w14:paraId="3E58FC7D" w14:textId="76EB5A11" w:rsidR="00BB6685" w:rsidRPr="00D477EF" w:rsidRDefault="00BB6685" w:rsidP="005E2016">
            <w:pPr>
              <w:rPr>
                <w:rFonts w:ascii="Arial" w:hAnsi="Arial" w:cs="Arial"/>
                <w:sz w:val="16"/>
                <w:szCs w:val="16"/>
              </w:rPr>
            </w:pPr>
            <w:r w:rsidRPr="00D477EF">
              <w:rPr>
                <w:rFonts w:ascii="Arial" w:hAnsi="Arial" w:cs="Arial"/>
                <w:sz w:val="16"/>
                <w:szCs w:val="16"/>
              </w:rPr>
              <w:t>2024</w:t>
            </w:r>
          </w:p>
        </w:tc>
      </w:tr>
      <w:tr w:rsidR="00BB6685" w:rsidRPr="00D477EF" w14:paraId="5EC9EB22"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81149D5" w14:textId="77777777" w:rsidR="00BB6685" w:rsidRPr="00D477EF" w:rsidRDefault="00BB6685" w:rsidP="005E2016">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A4A5681" w14:textId="77777777" w:rsidR="00BB6685" w:rsidRPr="00D477EF" w:rsidRDefault="00BB6685" w:rsidP="005E2016">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0E582CE" w14:textId="77777777" w:rsidR="00BB6685" w:rsidRPr="00D477EF" w:rsidRDefault="00BB6685" w:rsidP="005E2016">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FD800EA" w14:textId="211EDACD" w:rsidR="00BB6685" w:rsidRPr="00D477EF" w:rsidRDefault="00BB6685" w:rsidP="005E2016">
            <w:pPr>
              <w:jc w:val="both"/>
              <w:rPr>
                <w:rFonts w:ascii="Arial" w:hAnsi="Arial" w:cs="Arial"/>
                <w:sz w:val="16"/>
                <w:szCs w:val="16"/>
              </w:rPr>
            </w:pPr>
            <w:r w:rsidRPr="00D477EF">
              <w:rPr>
                <w:rFonts w:ascii="Arial" w:hAnsi="Arial" w:cs="Arial"/>
                <w:sz w:val="16"/>
                <w:szCs w:val="16"/>
              </w:rPr>
              <w:t>5013</w:t>
            </w:r>
          </w:p>
        </w:tc>
        <w:tc>
          <w:tcPr>
            <w:tcW w:w="571" w:type="pct"/>
            <w:tcBorders>
              <w:top w:val="nil"/>
              <w:left w:val="nil"/>
              <w:bottom w:val="single" w:sz="4" w:space="0" w:color="auto"/>
              <w:right w:val="single" w:sz="4" w:space="0" w:color="auto"/>
            </w:tcBorders>
            <w:shd w:val="clear" w:color="auto" w:fill="auto"/>
          </w:tcPr>
          <w:p w14:paraId="0CA7D007" w14:textId="729F44DD" w:rsidR="00BB6685" w:rsidRPr="00D477EF" w:rsidRDefault="00BB6685" w:rsidP="005E2016">
            <w:pPr>
              <w:jc w:val="both"/>
              <w:rPr>
                <w:rFonts w:ascii="Arial" w:hAnsi="Arial" w:cs="Arial"/>
                <w:sz w:val="16"/>
                <w:szCs w:val="16"/>
              </w:rPr>
            </w:pPr>
            <w:r w:rsidRPr="00D477EF">
              <w:rPr>
                <w:rFonts w:ascii="Arial" w:hAnsi="Arial" w:cs="Arial"/>
                <w:sz w:val="16"/>
                <w:szCs w:val="16"/>
              </w:rPr>
              <w:t>0,005264</w:t>
            </w:r>
          </w:p>
        </w:tc>
        <w:tc>
          <w:tcPr>
            <w:tcW w:w="506" w:type="pct"/>
            <w:tcBorders>
              <w:top w:val="nil"/>
              <w:left w:val="nil"/>
              <w:bottom w:val="single" w:sz="4" w:space="0" w:color="auto"/>
              <w:right w:val="single" w:sz="4" w:space="0" w:color="auto"/>
            </w:tcBorders>
            <w:shd w:val="clear" w:color="auto" w:fill="auto"/>
          </w:tcPr>
          <w:p w14:paraId="1CE446CE" w14:textId="5A9D11DB" w:rsidR="00BB6685" w:rsidRPr="00D477EF" w:rsidRDefault="00BB6685" w:rsidP="005E2016">
            <w:pPr>
              <w:jc w:val="both"/>
              <w:rPr>
                <w:rFonts w:ascii="Arial" w:hAnsi="Arial" w:cs="Arial"/>
                <w:sz w:val="16"/>
                <w:szCs w:val="16"/>
              </w:rPr>
            </w:pPr>
            <w:r w:rsidRPr="00D477EF">
              <w:rPr>
                <w:rFonts w:ascii="Arial" w:hAnsi="Arial" w:cs="Arial"/>
                <w:sz w:val="16"/>
                <w:szCs w:val="16"/>
              </w:rPr>
              <w:t>0,000455</w:t>
            </w:r>
          </w:p>
        </w:tc>
        <w:tc>
          <w:tcPr>
            <w:tcW w:w="513" w:type="pct"/>
            <w:tcBorders>
              <w:top w:val="nil"/>
              <w:left w:val="nil"/>
              <w:bottom w:val="single" w:sz="4" w:space="0" w:color="auto"/>
              <w:right w:val="single" w:sz="4" w:space="0" w:color="auto"/>
            </w:tcBorders>
            <w:shd w:val="clear" w:color="auto" w:fill="auto"/>
          </w:tcPr>
          <w:p w14:paraId="7C7D1164" w14:textId="29F4DEF9" w:rsidR="00BB6685" w:rsidRPr="00D477EF" w:rsidRDefault="00BB6685" w:rsidP="005E2016">
            <w:pPr>
              <w:jc w:val="both"/>
              <w:rPr>
                <w:rFonts w:ascii="Arial" w:hAnsi="Arial" w:cs="Arial"/>
                <w:sz w:val="16"/>
                <w:szCs w:val="16"/>
              </w:rPr>
            </w:pPr>
            <w:r w:rsidRPr="00D477EF">
              <w:rPr>
                <w:rFonts w:ascii="Arial" w:hAnsi="Arial" w:cs="Arial"/>
                <w:sz w:val="16"/>
                <w:szCs w:val="16"/>
              </w:rPr>
              <w:t>0,005264</w:t>
            </w:r>
          </w:p>
        </w:tc>
        <w:tc>
          <w:tcPr>
            <w:tcW w:w="488" w:type="pct"/>
            <w:tcBorders>
              <w:top w:val="nil"/>
              <w:left w:val="nil"/>
              <w:bottom w:val="single" w:sz="4" w:space="0" w:color="auto"/>
              <w:right w:val="single" w:sz="4" w:space="0" w:color="auto"/>
            </w:tcBorders>
            <w:shd w:val="clear" w:color="auto" w:fill="auto"/>
          </w:tcPr>
          <w:p w14:paraId="6511313F" w14:textId="321AC4D5" w:rsidR="00BB6685" w:rsidRPr="00D477EF" w:rsidRDefault="00BB6685" w:rsidP="005E2016">
            <w:pPr>
              <w:jc w:val="both"/>
              <w:rPr>
                <w:rFonts w:ascii="Arial" w:hAnsi="Arial" w:cs="Arial"/>
                <w:sz w:val="16"/>
                <w:szCs w:val="16"/>
                <w:lang w:val="en-US"/>
              </w:rPr>
            </w:pPr>
            <w:r w:rsidRPr="00D477EF">
              <w:rPr>
                <w:rFonts w:ascii="Arial" w:hAnsi="Arial" w:cs="Arial"/>
                <w:sz w:val="16"/>
                <w:szCs w:val="16"/>
              </w:rPr>
              <w:t>0,000455</w:t>
            </w:r>
          </w:p>
        </w:tc>
        <w:tc>
          <w:tcPr>
            <w:tcW w:w="396" w:type="pct"/>
            <w:tcBorders>
              <w:top w:val="nil"/>
              <w:left w:val="nil"/>
              <w:bottom w:val="single" w:sz="4" w:space="0" w:color="auto"/>
              <w:right w:val="double" w:sz="6" w:space="0" w:color="auto"/>
            </w:tcBorders>
            <w:shd w:val="clear" w:color="auto" w:fill="auto"/>
          </w:tcPr>
          <w:p w14:paraId="5F9B2AE8" w14:textId="3DEB2A13" w:rsidR="00BB6685" w:rsidRPr="00D477EF" w:rsidRDefault="00BB6685" w:rsidP="005E2016">
            <w:pPr>
              <w:rPr>
                <w:rFonts w:ascii="Arial" w:hAnsi="Arial" w:cs="Arial"/>
                <w:sz w:val="16"/>
                <w:szCs w:val="16"/>
              </w:rPr>
            </w:pPr>
            <w:r w:rsidRPr="00D477EF">
              <w:rPr>
                <w:rFonts w:ascii="Arial" w:hAnsi="Arial" w:cs="Arial"/>
                <w:sz w:val="16"/>
                <w:szCs w:val="16"/>
              </w:rPr>
              <w:t>2024</w:t>
            </w:r>
          </w:p>
        </w:tc>
      </w:tr>
      <w:tr w:rsidR="00375E63" w:rsidRPr="00D477EF" w14:paraId="327C508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D099AC9" w14:textId="77777777" w:rsidR="00375E63" w:rsidRPr="00D477EF" w:rsidRDefault="00375E63" w:rsidP="005E2016">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1483D2A9" w14:textId="77777777" w:rsidR="00375E63" w:rsidRPr="00D477EF" w:rsidRDefault="00375E63" w:rsidP="005E2016">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035555E" w14:textId="77777777" w:rsidR="00375E63" w:rsidRPr="00D477EF" w:rsidRDefault="00375E63" w:rsidP="005E2016">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918C4ED" w14:textId="533D7BDA" w:rsidR="00375E63" w:rsidRPr="00D477EF" w:rsidRDefault="00375E63" w:rsidP="005E2016">
            <w:pPr>
              <w:jc w:val="both"/>
              <w:rPr>
                <w:rFonts w:ascii="Arial" w:hAnsi="Arial" w:cs="Arial"/>
                <w:sz w:val="16"/>
                <w:szCs w:val="16"/>
              </w:rPr>
            </w:pPr>
            <w:r w:rsidRPr="00D477EF">
              <w:rPr>
                <w:rFonts w:ascii="Arial" w:hAnsi="Arial" w:cs="Arial"/>
                <w:sz w:val="16"/>
                <w:szCs w:val="16"/>
              </w:rPr>
              <w:t>5029</w:t>
            </w:r>
          </w:p>
        </w:tc>
        <w:tc>
          <w:tcPr>
            <w:tcW w:w="571" w:type="pct"/>
            <w:tcBorders>
              <w:top w:val="nil"/>
              <w:left w:val="nil"/>
              <w:bottom w:val="single" w:sz="4" w:space="0" w:color="auto"/>
              <w:right w:val="single" w:sz="4" w:space="0" w:color="auto"/>
            </w:tcBorders>
            <w:shd w:val="clear" w:color="auto" w:fill="auto"/>
          </w:tcPr>
          <w:p w14:paraId="06478068" w14:textId="78C53EAC" w:rsidR="00375E63" w:rsidRPr="00D477EF" w:rsidRDefault="00375E63" w:rsidP="005E2016">
            <w:pPr>
              <w:jc w:val="both"/>
              <w:rPr>
                <w:rFonts w:ascii="Arial" w:hAnsi="Arial" w:cs="Arial"/>
                <w:sz w:val="16"/>
                <w:szCs w:val="16"/>
              </w:rPr>
            </w:pPr>
            <w:r w:rsidRPr="00D477EF">
              <w:rPr>
                <w:rFonts w:ascii="Arial" w:hAnsi="Arial" w:cs="Arial"/>
                <w:sz w:val="16"/>
                <w:szCs w:val="16"/>
              </w:rPr>
              <w:t>0,0000017</w:t>
            </w:r>
          </w:p>
        </w:tc>
        <w:tc>
          <w:tcPr>
            <w:tcW w:w="506" w:type="pct"/>
            <w:tcBorders>
              <w:top w:val="nil"/>
              <w:left w:val="nil"/>
              <w:bottom w:val="single" w:sz="4" w:space="0" w:color="auto"/>
              <w:right w:val="single" w:sz="4" w:space="0" w:color="auto"/>
            </w:tcBorders>
            <w:shd w:val="clear" w:color="auto" w:fill="auto"/>
          </w:tcPr>
          <w:p w14:paraId="0015D420" w14:textId="42023C94" w:rsidR="00375E63" w:rsidRPr="00D477EF" w:rsidRDefault="00375E63" w:rsidP="005E2016">
            <w:pPr>
              <w:jc w:val="both"/>
              <w:rPr>
                <w:rFonts w:ascii="Arial" w:hAnsi="Arial" w:cs="Arial"/>
                <w:sz w:val="16"/>
                <w:szCs w:val="16"/>
              </w:rPr>
            </w:pPr>
            <w:r w:rsidRPr="00D477EF">
              <w:rPr>
                <w:rFonts w:ascii="Arial" w:hAnsi="Arial" w:cs="Arial"/>
                <w:sz w:val="16"/>
                <w:szCs w:val="16"/>
              </w:rPr>
              <w:t>0,000047</w:t>
            </w:r>
          </w:p>
        </w:tc>
        <w:tc>
          <w:tcPr>
            <w:tcW w:w="513" w:type="pct"/>
            <w:tcBorders>
              <w:top w:val="nil"/>
              <w:left w:val="nil"/>
              <w:bottom w:val="single" w:sz="4" w:space="0" w:color="auto"/>
              <w:right w:val="single" w:sz="4" w:space="0" w:color="auto"/>
            </w:tcBorders>
            <w:shd w:val="clear" w:color="auto" w:fill="auto"/>
          </w:tcPr>
          <w:p w14:paraId="607787E5" w14:textId="6ADAC96A" w:rsidR="00375E63" w:rsidRPr="00D477EF" w:rsidRDefault="00375E63" w:rsidP="005E2016">
            <w:pPr>
              <w:jc w:val="both"/>
              <w:rPr>
                <w:rFonts w:ascii="Arial" w:hAnsi="Arial" w:cs="Arial"/>
                <w:sz w:val="16"/>
                <w:szCs w:val="16"/>
              </w:rPr>
            </w:pPr>
            <w:r w:rsidRPr="00D477EF">
              <w:rPr>
                <w:rFonts w:ascii="Arial" w:hAnsi="Arial" w:cs="Arial"/>
                <w:sz w:val="16"/>
                <w:szCs w:val="16"/>
              </w:rPr>
              <w:t>0,0000017</w:t>
            </w:r>
          </w:p>
        </w:tc>
        <w:tc>
          <w:tcPr>
            <w:tcW w:w="488" w:type="pct"/>
            <w:tcBorders>
              <w:top w:val="nil"/>
              <w:left w:val="nil"/>
              <w:bottom w:val="single" w:sz="4" w:space="0" w:color="auto"/>
              <w:right w:val="single" w:sz="4" w:space="0" w:color="auto"/>
            </w:tcBorders>
            <w:shd w:val="clear" w:color="auto" w:fill="auto"/>
          </w:tcPr>
          <w:p w14:paraId="64A545D7" w14:textId="666DC491" w:rsidR="00375E63" w:rsidRPr="00D477EF" w:rsidRDefault="00375E63" w:rsidP="005E2016">
            <w:pPr>
              <w:jc w:val="both"/>
              <w:rPr>
                <w:rFonts w:ascii="Arial" w:hAnsi="Arial" w:cs="Arial"/>
                <w:sz w:val="16"/>
                <w:szCs w:val="16"/>
              </w:rPr>
            </w:pPr>
            <w:r w:rsidRPr="00D477EF">
              <w:rPr>
                <w:rFonts w:ascii="Arial" w:hAnsi="Arial" w:cs="Arial"/>
                <w:sz w:val="16"/>
                <w:szCs w:val="16"/>
              </w:rPr>
              <w:t>0,000047</w:t>
            </w:r>
          </w:p>
        </w:tc>
        <w:tc>
          <w:tcPr>
            <w:tcW w:w="396" w:type="pct"/>
            <w:tcBorders>
              <w:top w:val="nil"/>
              <w:left w:val="nil"/>
              <w:bottom w:val="single" w:sz="4" w:space="0" w:color="auto"/>
              <w:right w:val="double" w:sz="6" w:space="0" w:color="auto"/>
            </w:tcBorders>
            <w:shd w:val="clear" w:color="auto" w:fill="auto"/>
          </w:tcPr>
          <w:p w14:paraId="337534EE" w14:textId="1C1ADF72" w:rsidR="00375E63" w:rsidRPr="00D477EF" w:rsidRDefault="00375E63" w:rsidP="005E2016">
            <w:pPr>
              <w:rPr>
                <w:rFonts w:ascii="Arial" w:hAnsi="Arial" w:cs="Arial"/>
                <w:sz w:val="16"/>
                <w:szCs w:val="16"/>
              </w:rPr>
            </w:pPr>
            <w:r w:rsidRPr="00D477EF">
              <w:rPr>
                <w:rFonts w:ascii="Arial" w:hAnsi="Arial" w:cs="Arial"/>
                <w:sz w:val="16"/>
                <w:szCs w:val="16"/>
              </w:rPr>
              <w:t>2024</w:t>
            </w:r>
          </w:p>
        </w:tc>
      </w:tr>
      <w:tr w:rsidR="00EA07DB" w:rsidRPr="00D477EF" w14:paraId="7662BAF6"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5880E0D" w14:textId="77777777" w:rsidR="00EA07DB" w:rsidRPr="00D477EF" w:rsidRDefault="00EA07DB" w:rsidP="005E2016">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F8FE350" w14:textId="77777777" w:rsidR="00EA07DB" w:rsidRPr="00D477EF" w:rsidRDefault="00EA07DB" w:rsidP="005E2016">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E103EB2" w14:textId="77777777" w:rsidR="00EA07DB" w:rsidRPr="00D477EF" w:rsidRDefault="00EA07DB" w:rsidP="005E2016">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041E2D8" w14:textId="69766539" w:rsidR="00EA07DB" w:rsidRPr="00D477EF" w:rsidRDefault="00EA07DB" w:rsidP="005E2016">
            <w:pPr>
              <w:jc w:val="both"/>
              <w:rPr>
                <w:rFonts w:ascii="Arial" w:hAnsi="Arial" w:cs="Arial"/>
                <w:sz w:val="16"/>
                <w:szCs w:val="16"/>
              </w:rPr>
            </w:pPr>
            <w:r w:rsidRPr="00D477EF">
              <w:rPr>
                <w:rFonts w:ascii="Arial" w:hAnsi="Arial" w:cs="Arial"/>
                <w:sz w:val="16"/>
                <w:szCs w:val="16"/>
              </w:rPr>
              <w:t>5030</w:t>
            </w:r>
          </w:p>
        </w:tc>
        <w:tc>
          <w:tcPr>
            <w:tcW w:w="571" w:type="pct"/>
            <w:tcBorders>
              <w:top w:val="nil"/>
              <w:left w:val="nil"/>
              <w:bottom w:val="single" w:sz="4" w:space="0" w:color="auto"/>
              <w:right w:val="single" w:sz="4" w:space="0" w:color="auto"/>
            </w:tcBorders>
            <w:shd w:val="clear" w:color="auto" w:fill="auto"/>
          </w:tcPr>
          <w:p w14:paraId="1AA84A71" w14:textId="1DC74803" w:rsidR="00EA07DB" w:rsidRPr="00D477EF" w:rsidRDefault="00EA07DB" w:rsidP="005E2016">
            <w:pPr>
              <w:jc w:val="both"/>
              <w:rPr>
                <w:rFonts w:ascii="Arial" w:hAnsi="Arial" w:cs="Arial"/>
                <w:sz w:val="16"/>
                <w:szCs w:val="16"/>
              </w:rPr>
            </w:pPr>
            <w:r w:rsidRPr="00D477EF">
              <w:rPr>
                <w:rFonts w:ascii="Arial" w:hAnsi="Arial" w:cs="Arial"/>
                <w:sz w:val="16"/>
                <w:szCs w:val="16"/>
              </w:rPr>
              <w:t>0,0007416</w:t>
            </w:r>
          </w:p>
        </w:tc>
        <w:tc>
          <w:tcPr>
            <w:tcW w:w="506" w:type="pct"/>
            <w:tcBorders>
              <w:top w:val="nil"/>
              <w:left w:val="nil"/>
              <w:bottom w:val="single" w:sz="4" w:space="0" w:color="auto"/>
              <w:right w:val="single" w:sz="4" w:space="0" w:color="auto"/>
            </w:tcBorders>
            <w:shd w:val="clear" w:color="auto" w:fill="auto"/>
          </w:tcPr>
          <w:p w14:paraId="453C9FF3" w14:textId="07ED8D1D" w:rsidR="00EA07DB" w:rsidRPr="00D477EF" w:rsidRDefault="00EA07DB" w:rsidP="005E2016">
            <w:pPr>
              <w:jc w:val="both"/>
              <w:rPr>
                <w:rFonts w:ascii="Arial" w:hAnsi="Arial" w:cs="Arial"/>
                <w:sz w:val="16"/>
                <w:szCs w:val="16"/>
              </w:rPr>
            </w:pPr>
            <w:r w:rsidRPr="00D477EF">
              <w:rPr>
                <w:rFonts w:ascii="Arial" w:hAnsi="Arial" w:cs="Arial"/>
                <w:sz w:val="16"/>
                <w:szCs w:val="16"/>
              </w:rPr>
              <w:t>0,000</w:t>
            </w:r>
          </w:p>
        </w:tc>
        <w:tc>
          <w:tcPr>
            <w:tcW w:w="513" w:type="pct"/>
            <w:tcBorders>
              <w:top w:val="nil"/>
              <w:left w:val="nil"/>
              <w:bottom w:val="single" w:sz="4" w:space="0" w:color="auto"/>
              <w:right w:val="single" w:sz="4" w:space="0" w:color="auto"/>
            </w:tcBorders>
            <w:shd w:val="clear" w:color="auto" w:fill="auto"/>
          </w:tcPr>
          <w:p w14:paraId="41D11162" w14:textId="42D4BFAF" w:rsidR="00EA07DB" w:rsidRPr="00D477EF" w:rsidRDefault="00EA07DB" w:rsidP="005E2016">
            <w:pPr>
              <w:jc w:val="both"/>
              <w:rPr>
                <w:rFonts w:ascii="Arial" w:hAnsi="Arial" w:cs="Arial"/>
                <w:sz w:val="16"/>
                <w:szCs w:val="16"/>
              </w:rPr>
            </w:pPr>
            <w:r w:rsidRPr="00D477EF">
              <w:rPr>
                <w:rFonts w:ascii="Arial" w:hAnsi="Arial" w:cs="Arial"/>
                <w:sz w:val="16"/>
                <w:szCs w:val="16"/>
              </w:rPr>
              <w:t>0,0007416</w:t>
            </w:r>
          </w:p>
        </w:tc>
        <w:tc>
          <w:tcPr>
            <w:tcW w:w="488" w:type="pct"/>
            <w:tcBorders>
              <w:top w:val="nil"/>
              <w:left w:val="nil"/>
              <w:bottom w:val="single" w:sz="4" w:space="0" w:color="auto"/>
              <w:right w:val="single" w:sz="4" w:space="0" w:color="auto"/>
            </w:tcBorders>
            <w:shd w:val="clear" w:color="auto" w:fill="auto"/>
          </w:tcPr>
          <w:p w14:paraId="0C94A9DB" w14:textId="76CA8446" w:rsidR="00EA07DB" w:rsidRPr="00D477EF" w:rsidRDefault="00EA07DB" w:rsidP="005E2016">
            <w:pPr>
              <w:jc w:val="both"/>
              <w:rPr>
                <w:rFonts w:ascii="Arial" w:hAnsi="Arial" w:cs="Arial"/>
                <w:sz w:val="16"/>
                <w:szCs w:val="16"/>
              </w:rPr>
            </w:pPr>
            <w:r w:rsidRPr="00D477EF">
              <w:rPr>
                <w:rFonts w:ascii="Arial" w:hAnsi="Arial" w:cs="Arial"/>
                <w:sz w:val="16"/>
                <w:szCs w:val="16"/>
              </w:rPr>
              <w:t>0,000</w:t>
            </w:r>
          </w:p>
        </w:tc>
        <w:tc>
          <w:tcPr>
            <w:tcW w:w="396" w:type="pct"/>
            <w:tcBorders>
              <w:top w:val="nil"/>
              <w:left w:val="nil"/>
              <w:bottom w:val="single" w:sz="4" w:space="0" w:color="auto"/>
              <w:right w:val="double" w:sz="6" w:space="0" w:color="auto"/>
            </w:tcBorders>
            <w:shd w:val="clear" w:color="auto" w:fill="auto"/>
          </w:tcPr>
          <w:p w14:paraId="3E44F473" w14:textId="388DD5B7" w:rsidR="00EA07DB" w:rsidRPr="00D477EF" w:rsidRDefault="00EA07DB" w:rsidP="005E2016">
            <w:pPr>
              <w:rPr>
                <w:rFonts w:ascii="Arial" w:hAnsi="Arial" w:cs="Arial"/>
                <w:sz w:val="16"/>
                <w:szCs w:val="16"/>
              </w:rPr>
            </w:pPr>
            <w:r w:rsidRPr="00D477EF">
              <w:rPr>
                <w:rFonts w:ascii="Arial" w:hAnsi="Arial" w:cs="Arial"/>
                <w:sz w:val="16"/>
                <w:szCs w:val="16"/>
              </w:rPr>
              <w:t>2024</w:t>
            </w:r>
          </w:p>
        </w:tc>
      </w:tr>
      <w:tr w:rsidR="00EA07DB" w:rsidRPr="00D477EF" w14:paraId="75AA0E2E"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770D6CA" w14:textId="77777777" w:rsidR="00EA07DB" w:rsidRPr="00D477EF" w:rsidRDefault="00EA07DB" w:rsidP="005E2016">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1EECD6A1" w14:textId="77777777" w:rsidR="00EA07DB" w:rsidRPr="00D477EF" w:rsidRDefault="00EA07DB" w:rsidP="005E2016">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EF2B0C2" w14:textId="77777777" w:rsidR="00EA07DB" w:rsidRPr="00D477EF" w:rsidRDefault="00EA07DB" w:rsidP="005E2016">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F73ED40" w14:textId="7E1633AA" w:rsidR="00EA07DB" w:rsidRPr="00D477EF" w:rsidRDefault="00EA07DB" w:rsidP="005E2016">
            <w:pPr>
              <w:jc w:val="both"/>
              <w:rPr>
                <w:rFonts w:ascii="Arial" w:hAnsi="Arial" w:cs="Arial"/>
                <w:sz w:val="16"/>
                <w:szCs w:val="16"/>
              </w:rPr>
            </w:pPr>
            <w:r w:rsidRPr="00D477EF">
              <w:rPr>
                <w:rFonts w:ascii="Arial" w:hAnsi="Arial" w:cs="Arial"/>
                <w:sz w:val="16"/>
                <w:szCs w:val="16"/>
              </w:rPr>
              <w:t>5031</w:t>
            </w:r>
          </w:p>
        </w:tc>
        <w:tc>
          <w:tcPr>
            <w:tcW w:w="571" w:type="pct"/>
            <w:tcBorders>
              <w:top w:val="nil"/>
              <w:left w:val="nil"/>
              <w:bottom w:val="single" w:sz="4" w:space="0" w:color="auto"/>
              <w:right w:val="single" w:sz="4" w:space="0" w:color="auto"/>
            </w:tcBorders>
            <w:shd w:val="clear" w:color="auto" w:fill="auto"/>
          </w:tcPr>
          <w:p w14:paraId="5D6183F2" w14:textId="01225CF5" w:rsidR="00EA07DB" w:rsidRPr="00D477EF" w:rsidRDefault="00EA07DB" w:rsidP="005E2016">
            <w:pPr>
              <w:jc w:val="both"/>
              <w:rPr>
                <w:rFonts w:ascii="Arial" w:hAnsi="Arial" w:cs="Arial"/>
                <w:sz w:val="16"/>
                <w:szCs w:val="16"/>
              </w:rPr>
            </w:pPr>
            <w:r w:rsidRPr="00D477EF">
              <w:rPr>
                <w:rFonts w:ascii="Arial" w:hAnsi="Arial" w:cs="Arial"/>
                <w:sz w:val="16"/>
                <w:szCs w:val="16"/>
              </w:rPr>
              <w:t>0,0012855</w:t>
            </w:r>
          </w:p>
        </w:tc>
        <w:tc>
          <w:tcPr>
            <w:tcW w:w="506" w:type="pct"/>
            <w:tcBorders>
              <w:top w:val="nil"/>
              <w:left w:val="nil"/>
              <w:bottom w:val="single" w:sz="4" w:space="0" w:color="auto"/>
              <w:right w:val="single" w:sz="4" w:space="0" w:color="auto"/>
            </w:tcBorders>
            <w:shd w:val="clear" w:color="auto" w:fill="auto"/>
          </w:tcPr>
          <w:p w14:paraId="010FB0A3" w14:textId="3F4B496F" w:rsidR="00EA07DB" w:rsidRPr="00D477EF" w:rsidRDefault="00EA07DB" w:rsidP="005E2016">
            <w:pPr>
              <w:jc w:val="both"/>
              <w:rPr>
                <w:rFonts w:ascii="Arial" w:hAnsi="Arial" w:cs="Arial"/>
                <w:sz w:val="16"/>
                <w:szCs w:val="16"/>
              </w:rPr>
            </w:pPr>
            <w:r w:rsidRPr="00D477EF">
              <w:rPr>
                <w:rFonts w:ascii="Arial" w:hAnsi="Arial" w:cs="Arial"/>
                <w:sz w:val="16"/>
                <w:szCs w:val="16"/>
              </w:rPr>
              <w:t>0,000</w:t>
            </w:r>
          </w:p>
        </w:tc>
        <w:tc>
          <w:tcPr>
            <w:tcW w:w="513" w:type="pct"/>
            <w:tcBorders>
              <w:top w:val="nil"/>
              <w:left w:val="nil"/>
              <w:bottom w:val="single" w:sz="4" w:space="0" w:color="auto"/>
              <w:right w:val="single" w:sz="4" w:space="0" w:color="auto"/>
            </w:tcBorders>
            <w:shd w:val="clear" w:color="auto" w:fill="auto"/>
          </w:tcPr>
          <w:p w14:paraId="51F808E6" w14:textId="52415A41" w:rsidR="00EA07DB" w:rsidRPr="00D477EF" w:rsidRDefault="00EA07DB" w:rsidP="005E2016">
            <w:pPr>
              <w:jc w:val="both"/>
              <w:rPr>
                <w:rFonts w:ascii="Arial" w:hAnsi="Arial" w:cs="Arial"/>
                <w:sz w:val="16"/>
                <w:szCs w:val="16"/>
              </w:rPr>
            </w:pPr>
            <w:r w:rsidRPr="00D477EF">
              <w:rPr>
                <w:rFonts w:ascii="Arial" w:hAnsi="Arial" w:cs="Arial"/>
                <w:sz w:val="16"/>
                <w:szCs w:val="16"/>
              </w:rPr>
              <w:t>0,0012855</w:t>
            </w:r>
          </w:p>
        </w:tc>
        <w:tc>
          <w:tcPr>
            <w:tcW w:w="488" w:type="pct"/>
            <w:tcBorders>
              <w:top w:val="nil"/>
              <w:left w:val="nil"/>
              <w:bottom w:val="single" w:sz="4" w:space="0" w:color="auto"/>
              <w:right w:val="single" w:sz="4" w:space="0" w:color="auto"/>
            </w:tcBorders>
            <w:shd w:val="clear" w:color="auto" w:fill="auto"/>
          </w:tcPr>
          <w:p w14:paraId="337A356D" w14:textId="30304DF3" w:rsidR="00EA07DB" w:rsidRPr="00D477EF" w:rsidRDefault="00EA07DB" w:rsidP="005E2016">
            <w:pPr>
              <w:jc w:val="both"/>
              <w:rPr>
                <w:rFonts w:ascii="Arial" w:hAnsi="Arial" w:cs="Arial"/>
                <w:sz w:val="16"/>
                <w:szCs w:val="16"/>
              </w:rPr>
            </w:pPr>
            <w:r w:rsidRPr="00D477EF">
              <w:rPr>
                <w:rFonts w:ascii="Arial" w:hAnsi="Arial" w:cs="Arial"/>
                <w:sz w:val="16"/>
                <w:szCs w:val="16"/>
              </w:rPr>
              <w:t>0,000</w:t>
            </w:r>
          </w:p>
        </w:tc>
        <w:tc>
          <w:tcPr>
            <w:tcW w:w="396" w:type="pct"/>
            <w:tcBorders>
              <w:top w:val="nil"/>
              <w:left w:val="nil"/>
              <w:bottom w:val="single" w:sz="4" w:space="0" w:color="auto"/>
              <w:right w:val="double" w:sz="6" w:space="0" w:color="auto"/>
            </w:tcBorders>
            <w:shd w:val="clear" w:color="auto" w:fill="auto"/>
          </w:tcPr>
          <w:p w14:paraId="72605BAE" w14:textId="344CABF7" w:rsidR="00EA07DB" w:rsidRPr="00D477EF" w:rsidRDefault="00EA07DB" w:rsidP="005E2016">
            <w:pPr>
              <w:rPr>
                <w:rFonts w:ascii="Arial" w:hAnsi="Arial" w:cs="Arial"/>
                <w:sz w:val="16"/>
                <w:szCs w:val="16"/>
              </w:rPr>
            </w:pPr>
            <w:r w:rsidRPr="00D477EF">
              <w:rPr>
                <w:rFonts w:ascii="Arial" w:hAnsi="Arial" w:cs="Arial"/>
                <w:sz w:val="16"/>
                <w:szCs w:val="16"/>
              </w:rPr>
              <w:t>2024</w:t>
            </w:r>
          </w:p>
        </w:tc>
      </w:tr>
      <w:tr w:rsidR="00EA07DB" w:rsidRPr="00D477EF" w14:paraId="7D05FAE0"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716D8EE" w14:textId="77777777" w:rsidR="00EA07DB" w:rsidRPr="00D477EF" w:rsidRDefault="00EA07DB" w:rsidP="005E2016">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28CEC7F" w14:textId="77777777" w:rsidR="00EA07DB" w:rsidRPr="00D477EF" w:rsidRDefault="00EA07DB" w:rsidP="005E2016">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35962EE" w14:textId="77777777" w:rsidR="00EA07DB" w:rsidRPr="00D477EF" w:rsidRDefault="00EA07DB" w:rsidP="005E2016">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7353767" w14:textId="34C8F98B" w:rsidR="00EA07DB" w:rsidRPr="00D477EF" w:rsidRDefault="00EA07DB" w:rsidP="005E2016">
            <w:pPr>
              <w:jc w:val="both"/>
              <w:rPr>
                <w:rFonts w:ascii="Arial" w:hAnsi="Arial" w:cs="Arial"/>
                <w:sz w:val="16"/>
                <w:szCs w:val="16"/>
              </w:rPr>
            </w:pPr>
            <w:r w:rsidRPr="00D477EF">
              <w:rPr>
                <w:rFonts w:ascii="Arial" w:hAnsi="Arial" w:cs="Arial"/>
                <w:sz w:val="16"/>
                <w:szCs w:val="16"/>
              </w:rPr>
              <w:t>5032</w:t>
            </w:r>
          </w:p>
        </w:tc>
        <w:tc>
          <w:tcPr>
            <w:tcW w:w="571" w:type="pct"/>
            <w:tcBorders>
              <w:top w:val="nil"/>
              <w:left w:val="nil"/>
              <w:bottom w:val="single" w:sz="4" w:space="0" w:color="auto"/>
              <w:right w:val="single" w:sz="4" w:space="0" w:color="auto"/>
            </w:tcBorders>
            <w:shd w:val="clear" w:color="auto" w:fill="auto"/>
          </w:tcPr>
          <w:p w14:paraId="5F9B4D3F" w14:textId="1E54C985" w:rsidR="00EA07DB" w:rsidRPr="00D477EF" w:rsidRDefault="00EA07DB" w:rsidP="005E2016">
            <w:pPr>
              <w:jc w:val="both"/>
              <w:rPr>
                <w:rFonts w:ascii="Arial" w:hAnsi="Arial" w:cs="Arial"/>
                <w:sz w:val="16"/>
                <w:szCs w:val="16"/>
              </w:rPr>
            </w:pPr>
            <w:r w:rsidRPr="00D477EF">
              <w:rPr>
                <w:rFonts w:ascii="Arial" w:hAnsi="Arial" w:cs="Arial"/>
                <w:sz w:val="16"/>
                <w:szCs w:val="16"/>
              </w:rPr>
              <w:t>0,0000785</w:t>
            </w:r>
          </w:p>
        </w:tc>
        <w:tc>
          <w:tcPr>
            <w:tcW w:w="506" w:type="pct"/>
            <w:tcBorders>
              <w:top w:val="nil"/>
              <w:left w:val="nil"/>
              <w:bottom w:val="single" w:sz="4" w:space="0" w:color="auto"/>
              <w:right w:val="single" w:sz="4" w:space="0" w:color="auto"/>
            </w:tcBorders>
            <w:shd w:val="clear" w:color="auto" w:fill="auto"/>
          </w:tcPr>
          <w:p w14:paraId="63EF5A21" w14:textId="464CEE22" w:rsidR="00EA07DB" w:rsidRPr="00D477EF" w:rsidRDefault="00EA07DB" w:rsidP="005E2016">
            <w:pPr>
              <w:jc w:val="both"/>
              <w:rPr>
                <w:rFonts w:ascii="Arial" w:hAnsi="Arial" w:cs="Arial"/>
                <w:sz w:val="16"/>
                <w:szCs w:val="16"/>
              </w:rPr>
            </w:pPr>
            <w:r w:rsidRPr="00D477EF">
              <w:rPr>
                <w:rFonts w:ascii="Arial" w:hAnsi="Arial" w:cs="Arial"/>
                <w:sz w:val="16"/>
                <w:szCs w:val="16"/>
              </w:rPr>
              <w:t>0,000</w:t>
            </w:r>
          </w:p>
        </w:tc>
        <w:tc>
          <w:tcPr>
            <w:tcW w:w="513" w:type="pct"/>
            <w:tcBorders>
              <w:top w:val="nil"/>
              <w:left w:val="nil"/>
              <w:bottom w:val="single" w:sz="4" w:space="0" w:color="auto"/>
              <w:right w:val="single" w:sz="4" w:space="0" w:color="auto"/>
            </w:tcBorders>
            <w:shd w:val="clear" w:color="auto" w:fill="auto"/>
          </w:tcPr>
          <w:p w14:paraId="70618192" w14:textId="482B310E" w:rsidR="00EA07DB" w:rsidRPr="00D477EF" w:rsidRDefault="00EA07DB" w:rsidP="005E2016">
            <w:pPr>
              <w:jc w:val="both"/>
              <w:rPr>
                <w:rFonts w:ascii="Arial" w:hAnsi="Arial" w:cs="Arial"/>
                <w:sz w:val="16"/>
                <w:szCs w:val="16"/>
              </w:rPr>
            </w:pPr>
            <w:r w:rsidRPr="00D477EF">
              <w:rPr>
                <w:rFonts w:ascii="Arial" w:hAnsi="Arial" w:cs="Arial"/>
                <w:sz w:val="16"/>
                <w:szCs w:val="16"/>
              </w:rPr>
              <w:t>0,0000785</w:t>
            </w:r>
          </w:p>
        </w:tc>
        <w:tc>
          <w:tcPr>
            <w:tcW w:w="488" w:type="pct"/>
            <w:tcBorders>
              <w:top w:val="nil"/>
              <w:left w:val="nil"/>
              <w:bottom w:val="single" w:sz="4" w:space="0" w:color="auto"/>
              <w:right w:val="single" w:sz="4" w:space="0" w:color="auto"/>
            </w:tcBorders>
            <w:shd w:val="clear" w:color="auto" w:fill="auto"/>
          </w:tcPr>
          <w:p w14:paraId="67B4B938" w14:textId="3C05AE64" w:rsidR="00EA07DB" w:rsidRPr="00D477EF" w:rsidRDefault="00EA07DB" w:rsidP="005E2016">
            <w:pPr>
              <w:jc w:val="both"/>
              <w:rPr>
                <w:rFonts w:ascii="Arial" w:hAnsi="Arial" w:cs="Arial"/>
                <w:sz w:val="16"/>
                <w:szCs w:val="16"/>
              </w:rPr>
            </w:pPr>
            <w:r w:rsidRPr="00D477EF">
              <w:rPr>
                <w:rFonts w:ascii="Arial" w:hAnsi="Arial" w:cs="Arial"/>
                <w:sz w:val="16"/>
                <w:szCs w:val="16"/>
              </w:rPr>
              <w:t>0,000</w:t>
            </w:r>
          </w:p>
        </w:tc>
        <w:tc>
          <w:tcPr>
            <w:tcW w:w="396" w:type="pct"/>
            <w:tcBorders>
              <w:top w:val="nil"/>
              <w:left w:val="nil"/>
              <w:bottom w:val="single" w:sz="4" w:space="0" w:color="auto"/>
              <w:right w:val="double" w:sz="6" w:space="0" w:color="auto"/>
            </w:tcBorders>
            <w:shd w:val="clear" w:color="auto" w:fill="auto"/>
          </w:tcPr>
          <w:p w14:paraId="1B328ADD" w14:textId="7C6DFE70" w:rsidR="00EA07DB" w:rsidRPr="00D477EF" w:rsidRDefault="00EA07DB" w:rsidP="005E2016">
            <w:pPr>
              <w:rPr>
                <w:rFonts w:ascii="Arial" w:hAnsi="Arial" w:cs="Arial"/>
                <w:sz w:val="16"/>
                <w:szCs w:val="16"/>
              </w:rPr>
            </w:pPr>
            <w:r w:rsidRPr="00D477EF">
              <w:rPr>
                <w:rFonts w:ascii="Arial" w:hAnsi="Arial" w:cs="Arial"/>
                <w:sz w:val="16"/>
                <w:szCs w:val="16"/>
              </w:rPr>
              <w:t>2024</w:t>
            </w:r>
          </w:p>
        </w:tc>
      </w:tr>
      <w:tr w:rsidR="00EA07DB" w:rsidRPr="00D477EF" w14:paraId="2412DE21"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232C634" w14:textId="77777777" w:rsidR="00EA07DB" w:rsidRPr="00D477EF" w:rsidRDefault="00EA07DB" w:rsidP="005E2016">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0EA8671" w14:textId="77777777" w:rsidR="00EA07DB" w:rsidRPr="00D477EF" w:rsidRDefault="00EA07DB" w:rsidP="005E2016">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03476D2" w14:textId="77777777" w:rsidR="00EA07DB" w:rsidRPr="00D477EF" w:rsidRDefault="00EA07DB" w:rsidP="005E2016">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7BEFAA0" w14:textId="7DCEB33C" w:rsidR="00EA07DB" w:rsidRPr="00D477EF" w:rsidRDefault="00EA07DB" w:rsidP="005E2016">
            <w:pPr>
              <w:jc w:val="both"/>
              <w:rPr>
                <w:rFonts w:ascii="Arial" w:hAnsi="Arial" w:cs="Arial"/>
                <w:sz w:val="16"/>
                <w:szCs w:val="16"/>
              </w:rPr>
            </w:pPr>
            <w:r w:rsidRPr="00D477EF">
              <w:rPr>
                <w:rFonts w:ascii="Arial" w:hAnsi="Arial" w:cs="Arial"/>
                <w:sz w:val="16"/>
                <w:szCs w:val="16"/>
              </w:rPr>
              <w:t>5033</w:t>
            </w:r>
          </w:p>
        </w:tc>
        <w:tc>
          <w:tcPr>
            <w:tcW w:w="571" w:type="pct"/>
            <w:tcBorders>
              <w:top w:val="nil"/>
              <w:left w:val="nil"/>
              <w:bottom w:val="single" w:sz="4" w:space="0" w:color="auto"/>
              <w:right w:val="single" w:sz="4" w:space="0" w:color="auto"/>
            </w:tcBorders>
            <w:shd w:val="clear" w:color="auto" w:fill="auto"/>
          </w:tcPr>
          <w:p w14:paraId="74A1CFFF" w14:textId="35C3B4BB" w:rsidR="00EA07DB" w:rsidRPr="00D477EF" w:rsidRDefault="00EA07DB" w:rsidP="005E2016">
            <w:pPr>
              <w:jc w:val="both"/>
              <w:rPr>
                <w:rFonts w:ascii="Arial" w:hAnsi="Arial" w:cs="Arial"/>
                <w:sz w:val="16"/>
                <w:szCs w:val="16"/>
              </w:rPr>
            </w:pPr>
            <w:r w:rsidRPr="00D477EF">
              <w:rPr>
                <w:rFonts w:ascii="Arial" w:hAnsi="Arial" w:cs="Arial"/>
                <w:sz w:val="16"/>
                <w:szCs w:val="16"/>
              </w:rPr>
              <w:t>0,0032393</w:t>
            </w:r>
          </w:p>
        </w:tc>
        <w:tc>
          <w:tcPr>
            <w:tcW w:w="506" w:type="pct"/>
            <w:tcBorders>
              <w:top w:val="nil"/>
              <w:left w:val="nil"/>
              <w:bottom w:val="single" w:sz="4" w:space="0" w:color="auto"/>
              <w:right w:val="single" w:sz="4" w:space="0" w:color="auto"/>
            </w:tcBorders>
            <w:shd w:val="clear" w:color="auto" w:fill="auto"/>
          </w:tcPr>
          <w:p w14:paraId="7EB56C3C" w14:textId="10585AC8" w:rsidR="00EA07DB" w:rsidRPr="00D477EF" w:rsidRDefault="00EA07DB" w:rsidP="005E2016">
            <w:pPr>
              <w:jc w:val="both"/>
              <w:rPr>
                <w:rFonts w:ascii="Arial" w:hAnsi="Arial" w:cs="Arial"/>
                <w:sz w:val="16"/>
                <w:szCs w:val="16"/>
              </w:rPr>
            </w:pPr>
            <w:r w:rsidRPr="00D477EF">
              <w:rPr>
                <w:rFonts w:ascii="Arial" w:hAnsi="Arial" w:cs="Arial"/>
                <w:sz w:val="16"/>
                <w:szCs w:val="16"/>
              </w:rPr>
              <w:t>0,000002</w:t>
            </w:r>
          </w:p>
        </w:tc>
        <w:tc>
          <w:tcPr>
            <w:tcW w:w="513" w:type="pct"/>
            <w:tcBorders>
              <w:top w:val="nil"/>
              <w:left w:val="nil"/>
              <w:bottom w:val="single" w:sz="4" w:space="0" w:color="auto"/>
              <w:right w:val="single" w:sz="4" w:space="0" w:color="auto"/>
            </w:tcBorders>
            <w:shd w:val="clear" w:color="auto" w:fill="auto"/>
          </w:tcPr>
          <w:p w14:paraId="11062AB8" w14:textId="41001708" w:rsidR="00EA07DB" w:rsidRPr="00D477EF" w:rsidRDefault="00EA07DB" w:rsidP="005E2016">
            <w:pPr>
              <w:jc w:val="both"/>
              <w:rPr>
                <w:rFonts w:ascii="Arial" w:hAnsi="Arial" w:cs="Arial"/>
                <w:sz w:val="16"/>
                <w:szCs w:val="16"/>
              </w:rPr>
            </w:pPr>
            <w:r w:rsidRPr="00D477EF">
              <w:rPr>
                <w:rFonts w:ascii="Arial" w:hAnsi="Arial" w:cs="Arial"/>
                <w:sz w:val="16"/>
                <w:szCs w:val="16"/>
              </w:rPr>
              <w:t>0,0032393</w:t>
            </w:r>
          </w:p>
        </w:tc>
        <w:tc>
          <w:tcPr>
            <w:tcW w:w="488" w:type="pct"/>
            <w:tcBorders>
              <w:top w:val="nil"/>
              <w:left w:val="nil"/>
              <w:bottom w:val="single" w:sz="4" w:space="0" w:color="auto"/>
              <w:right w:val="single" w:sz="4" w:space="0" w:color="auto"/>
            </w:tcBorders>
            <w:shd w:val="clear" w:color="auto" w:fill="auto"/>
          </w:tcPr>
          <w:p w14:paraId="34A17E21" w14:textId="3B806C8B" w:rsidR="00EA07DB" w:rsidRPr="00D477EF" w:rsidRDefault="00EA07DB" w:rsidP="005E2016">
            <w:pPr>
              <w:jc w:val="both"/>
              <w:rPr>
                <w:rFonts w:ascii="Arial" w:hAnsi="Arial" w:cs="Arial"/>
                <w:sz w:val="16"/>
                <w:szCs w:val="16"/>
              </w:rPr>
            </w:pPr>
            <w:r w:rsidRPr="00D477EF">
              <w:rPr>
                <w:rFonts w:ascii="Arial" w:hAnsi="Arial" w:cs="Arial"/>
                <w:sz w:val="16"/>
                <w:szCs w:val="16"/>
              </w:rPr>
              <w:t>0,000002</w:t>
            </w:r>
          </w:p>
        </w:tc>
        <w:tc>
          <w:tcPr>
            <w:tcW w:w="396" w:type="pct"/>
            <w:tcBorders>
              <w:top w:val="nil"/>
              <w:left w:val="nil"/>
              <w:bottom w:val="single" w:sz="4" w:space="0" w:color="auto"/>
              <w:right w:val="double" w:sz="6" w:space="0" w:color="auto"/>
            </w:tcBorders>
            <w:shd w:val="clear" w:color="auto" w:fill="auto"/>
          </w:tcPr>
          <w:p w14:paraId="3270950D" w14:textId="22C71B7B" w:rsidR="00EA07DB" w:rsidRPr="00D477EF" w:rsidRDefault="00EA07DB" w:rsidP="005E2016">
            <w:pPr>
              <w:rPr>
                <w:rFonts w:ascii="Arial" w:hAnsi="Arial" w:cs="Arial"/>
                <w:sz w:val="16"/>
                <w:szCs w:val="16"/>
              </w:rPr>
            </w:pPr>
            <w:r w:rsidRPr="00D477EF">
              <w:rPr>
                <w:rFonts w:ascii="Arial" w:hAnsi="Arial" w:cs="Arial"/>
                <w:sz w:val="16"/>
                <w:szCs w:val="16"/>
              </w:rPr>
              <w:t>2024</w:t>
            </w:r>
          </w:p>
        </w:tc>
      </w:tr>
      <w:tr w:rsidR="00EA07DB" w:rsidRPr="00D477EF" w14:paraId="1BB159C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42ECB2D" w14:textId="77777777" w:rsidR="00EA07DB" w:rsidRPr="00D477EF" w:rsidRDefault="00EA07DB" w:rsidP="005E2016">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2355385" w14:textId="77777777" w:rsidR="00EA07DB" w:rsidRPr="00D477EF" w:rsidRDefault="00EA07DB" w:rsidP="005E2016">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2D1C472" w14:textId="77777777" w:rsidR="00EA07DB" w:rsidRPr="00D477EF" w:rsidRDefault="00EA07DB" w:rsidP="005E2016">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46A2CEC" w14:textId="7DBEF39D" w:rsidR="00EA07DB" w:rsidRPr="00D477EF" w:rsidRDefault="00EA07DB" w:rsidP="005E2016">
            <w:pPr>
              <w:jc w:val="both"/>
              <w:rPr>
                <w:rFonts w:ascii="Arial" w:hAnsi="Arial" w:cs="Arial"/>
                <w:sz w:val="16"/>
                <w:szCs w:val="16"/>
              </w:rPr>
            </w:pPr>
            <w:r w:rsidRPr="00D477EF">
              <w:rPr>
                <w:rFonts w:ascii="Arial" w:hAnsi="Arial" w:cs="Arial"/>
                <w:sz w:val="16"/>
                <w:szCs w:val="16"/>
              </w:rPr>
              <w:t>5034</w:t>
            </w:r>
          </w:p>
        </w:tc>
        <w:tc>
          <w:tcPr>
            <w:tcW w:w="571" w:type="pct"/>
            <w:tcBorders>
              <w:top w:val="nil"/>
              <w:left w:val="nil"/>
              <w:bottom w:val="single" w:sz="4" w:space="0" w:color="auto"/>
              <w:right w:val="single" w:sz="4" w:space="0" w:color="auto"/>
            </w:tcBorders>
            <w:shd w:val="clear" w:color="auto" w:fill="auto"/>
          </w:tcPr>
          <w:p w14:paraId="084A2C9C" w14:textId="2FF93EDE" w:rsidR="00EA07DB" w:rsidRPr="00D477EF" w:rsidRDefault="00EA07DB" w:rsidP="005E2016">
            <w:pPr>
              <w:jc w:val="both"/>
              <w:rPr>
                <w:rFonts w:ascii="Arial" w:hAnsi="Arial" w:cs="Arial"/>
                <w:sz w:val="16"/>
                <w:szCs w:val="16"/>
              </w:rPr>
            </w:pPr>
            <w:r w:rsidRPr="00D477EF">
              <w:rPr>
                <w:rFonts w:ascii="Arial" w:hAnsi="Arial" w:cs="Arial"/>
                <w:sz w:val="16"/>
                <w:szCs w:val="16"/>
              </w:rPr>
              <w:t>0,0077418</w:t>
            </w:r>
          </w:p>
        </w:tc>
        <w:tc>
          <w:tcPr>
            <w:tcW w:w="506" w:type="pct"/>
            <w:tcBorders>
              <w:top w:val="nil"/>
              <w:left w:val="nil"/>
              <w:bottom w:val="single" w:sz="4" w:space="0" w:color="auto"/>
              <w:right w:val="single" w:sz="4" w:space="0" w:color="auto"/>
            </w:tcBorders>
            <w:shd w:val="clear" w:color="auto" w:fill="auto"/>
          </w:tcPr>
          <w:p w14:paraId="209E0C1B" w14:textId="03B9A8BF" w:rsidR="00EA07DB" w:rsidRPr="00D477EF" w:rsidRDefault="00EA07DB" w:rsidP="005E2016">
            <w:pPr>
              <w:jc w:val="both"/>
              <w:rPr>
                <w:rFonts w:ascii="Arial" w:hAnsi="Arial" w:cs="Arial"/>
                <w:sz w:val="16"/>
                <w:szCs w:val="16"/>
              </w:rPr>
            </w:pPr>
            <w:r w:rsidRPr="00D477EF">
              <w:rPr>
                <w:rFonts w:ascii="Arial" w:hAnsi="Arial" w:cs="Arial"/>
                <w:sz w:val="16"/>
                <w:szCs w:val="16"/>
              </w:rPr>
              <w:t>0,00003</w:t>
            </w:r>
          </w:p>
        </w:tc>
        <w:tc>
          <w:tcPr>
            <w:tcW w:w="513" w:type="pct"/>
            <w:tcBorders>
              <w:top w:val="nil"/>
              <w:left w:val="nil"/>
              <w:bottom w:val="single" w:sz="4" w:space="0" w:color="auto"/>
              <w:right w:val="single" w:sz="4" w:space="0" w:color="auto"/>
            </w:tcBorders>
            <w:shd w:val="clear" w:color="auto" w:fill="auto"/>
          </w:tcPr>
          <w:p w14:paraId="6A431A75" w14:textId="48D0D3C8" w:rsidR="00EA07DB" w:rsidRPr="00D477EF" w:rsidRDefault="00EA07DB" w:rsidP="005E2016">
            <w:pPr>
              <w:jc w:val="both"/>
              <w:rPr>
                <w:rFonts w:ascii="Arial" w:hAnsi="Arial" w:cs="Arial"/>
                <w:sz w:val="16"/>
                <w:szCs w:val="16"/>
              </w:rPr>
            </w:pPr>
            <w:r w:rsidRPr="00D477EF">
              <w:rPr>
                <w:rFonts w:ascii="Arial" w:hAnsi="Arial" w:cs="Arial"/>
                <w:sz w:val="16"/>
                <w:szCs w:val="16"/>
              </w:rPr>
              <w:t>0,0077418</w:t>
            </w:r>
          </w:p>
        </w:tc>
        <w:tc>
          <w:tcPr>
            <w:tcW w:w="488" w:type="pct"/>
            <w:tcBorders>
              <w:top w:val="nil"/>
              <w:left w:val="nil"/>
              <w:bottom w:val="single" w:sz="4" w:space="0" w:color="auto"/>
              <w:right w:val="single" w:sz="4" w:space="0" w:color="auto"/>
            </w:tcBorders>
            <w:shd w:val="clear" w:color="auto" w:fill="auto"/>
          </w:tcPr>
          <w:p w14:paraId="2B5AF29E" w14:textId="0E597DD8" w:rsidR="00EA07DB" w:rsidRPr="00D477EF" w:rsidRDefault="00EA07DB" w:rsidP="005E2016">
            <w:pPr>
              <w:jc w:val="both"/>
              <w:rPr>
                <w:rFonts w:ascii="Arial" w:hAnsi="Arial" w:cs="Arial"/>
                <w:sz w:val="16"/>
                <w:szCs w:val="16"/>
              </w:rPr>
            </w:pPr>
            <w:r w:rsidRPr="00D477EF">
              <w:rPr>
                <w:rFonts w:ascii="Arial" w:hAnsi="Arial" w:cs="Arial"/>
                <w:sz w:val="16"/>
                <w:szCs w:val="16"/>
              </w:rPr>
              <w:t>0,00003</w:t>
            </w:r>
          </w:p>
        </w:tc>
        <w:tc>
          <w:tcPr>
            <w:tcW w:w="396" w:type="pct"/>
            <w:tcBorders>
              <w:top w:val="nil"/>
              <w:left w:val="nil"/>
              <w:bottom w:val="single" w:sz="4" w:space="0" w:color="auto"/>
              <w:right w:val="double" w:sz="6" w:space="0" w:color="auto"/>
            </w:tcBorders>
            <w:shd w:val="clear" w:color="auto" w:fill="auto"/>
          </w:tcPr>
          <w:p w14:paraId="5B1A5164" w14:textId="4B75FCD9" w:rsidR="00EA07DB" w:rsidRPr="00D477EF" w:rsidRDefault="00EA07DB" w:rsidP="005E2016">
            <w:pPr>
              <w:rPr>
                <w:rFonts w:ascii="Arial" w:hAnsi="Arial" w:cs="Arial"/>
                <w:sz w:val="16"/>
                <w:szCs w:val="16"/>
              </w:rPr>
            </w:pPr>
            <w:r w:rsidRPr="00D477EF">
              <w:rPr>
                <w:rFonts w:ascii="Arial" w:hAnsi="Arial" w:cs="Arial"/>
                <w:sz w:val="16"/>
                <w:szCs w:val="16"/>
              </w:rPr>
              <w:t>2024</w:t>
            </w:r>
          </w:p>
        </w:tc>
      </w:tr>
      <w:tr w:rsidR="00EA07DB" w:rsidRPr="00D477EF" w14:paraId="29301DF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hideMark/>
          </w:tcPr>
          <w:p w14:paraId="100B93A6" w14:textId="36A0E599" w:rsidR="00EA07DB" w:rsidRPr="00D477EF" w:rsidRDefault="00EA07DB"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организованным</w:t>
            </w:r>
            <w:proofErr w:type="gramEnd"/>
            <w:r w:rsidRPr="00D477EF">
              <w:rPr>
                <w:rFonts w:ascii="Arial" w:hAnsi="Arial" w:cs="Arial"/>
                <w:sz w:val="16"/>
                <w:szCs w:val="16"/>
              </w:rPr>
              <w:t>:</w:t>
            </w:r>
          </w:p>
        </w:tc>
        <w:tc>
          <w:tcPr>
            <w:tcW w:w="286" w:type="pct"/>
            <w:tcBorders>
              <w:top w:val="nil"/>
              <w:left w:val="nil"/>
              <w:bottom w:val="single" w:sz="4" w:space="0" w:color="auto"/>
              <w:right w:val="nil"/>
            </w:tcBorders>
            <w:shd w:val="clear" w:color="auto" w:fill="auto"/>
            <w:noWrap/>
            <w:hideMark/>
          </w:tcPr>
          <w:p w14:paraId="272BF2B1" w14:textId="77777777" w:rsidR="00EA07DB" w:rsidRPr="00D477EF" w:rsidRDefault="00EA07DB" w:rsidP="004B4DA2">
            <w:pPr>
              <w:jc w:val="both"/>
              <w:rPr>
                <w:rFonts w:ascii="Arial" w:hAnsi="Arial" w:cs="Arial"/>
                <w:sz w:val="16"/>
                <w:szCs w:val="16"/>
              </w:rPr>
            </w:pPr>
            <w:r w:rsidRPr="00D477EF">
              <w:rPr>
                <w:rFonts w:ascii="Arial" w:hAnsi="Arial" w:cs="Arial"/>
                <w:sz w:val="16"/>
                <w:szCs w:val="16"/>
              </w:rPr>
              <w:t> </w:t>
            </w:r>
          </w:p>
        </w:tc>
        <w:tc>
          <w:tcPr>
            <w:tcW w:w="619" w:type="pct"/>
            <w:tcBorders>
              <w:top w:val="nil"/>
              <w:left w:val="nil"/>
              <w:bottom w:val="single" w:sz="4" w:space="0" w:color="auto"/>
              <w:right w:val="nil"/>
            </w:tcBorders>
            <w:shd w:val="clear" w:color="auto" w:fill="auto"/>
            <w:noWrap/>
            <w:hideMark/>
          </w:tcPr>
          <w:p w14:paraId="5C0A2A4B" w14:textId="77777777" w:rsidR="00EA07DB" w:rsidRPr="00D477EF" w:rsidRDefault="00EA07DB" w:rsidP="004B4DA2">
            <w:pPr>
              <w:jc w:val="both"/>
              <w:rPr>
                <w:rFonts w:ascii="Arial" w:hAnsi="Arial" w:cs="Arial"/>
                <w:sz w:val="16"/>
                <w:szCs w:val="16"/>
              </w:rPr>
            </w:pPr>
            <w:r w:rsidRPr="00D477EF">
              <w:rPr>
                <w:rFonts w:ascii="Arial" w:hAnsi="Arial" w:cs="Arial"/>
                <w:sz w:val="16"/>
                <w:szCs w:val="16"/>
              </w:rPr>
              <w:t> </w:t>
            </w:r>
          </w:p>
        </w:tc>
        <w:tc>
          <w:tcPr>
            <w:tcW w:w="313" w:type="pct"/>
            <w:tcBorders>
              <w:top w:val="nil"/>
              <w:left w:val="nil"/>
              <w:bottom w:val="single" w:sz="4" w:space="0" w:color="auto"/>
              <w:right w:val="nil"/>
            </w:tcBorders>
            <w:shd w:val="clear" w:color="auto" w:fill="auto"/>
            <w:noWrap/>
          </w:tcPr>
          <w:p w14:paraId="0D056FB8" w14:textId="77777777" w:rsidR="00EA07DB" w:rsidRPr="00D477EF" w:rsidRDefault="00EA07DB" w:rsidP="004B4DA2">
            <w:pPr>
              <w:jc w:val="both"/>
              <w:rPr>
                <w:rFonts w:ascii="Arial" w:hAnsi="Arial" w:cs="Arial"/>
                <w:sz w:val="16"/>
                <w:szCs w:val="16"/>
              </w:rPr>
            </w:pPr>
          </w:p>
        </w:tc>
        <w:tc>
          <w:tcPr>
            <w:tcW w:w="571" w:type="pct"/>
            <w:tcBorders>
              <w:top w:val="nil"/>
              <w:left w:val="single" w:sz="4" w:space="0" w:color="auto"/>
              <w:bottom w:val="single" w:sz="4" w:space="0" w:color="auto"/>
              <w:right w:val="single" w:sz="4" w:space="0" w:color="auto"/>
            </w:tcBorders>
            <w:shd w:val="clear" w:color="auto" w:fill="auto"/>
            <w:noWrap/>
          </w:tcPr>
          <w:p w14:paraId="249B8B9C" w14:textId="2CA4DF28" w:rsidR="00EA07DB" w:rsidRPr="00D477EF" w:rsidRDefault="00EA07DB" w:rsidP="00EA07DB">
            <w:pPr>
              <w:jc w:val="both"/>
              <w:rPr>
                <w:rFonts w:ascii="Arial" w:hAnsi="Arial" w:cs="Arial"/>
                <w:sz w:val="16"/>
                <w:szCs w:val="16"/>
              </w:rPr>
            </w:pPr>
            <w:r w:rsidRPr="00D477EF">
              <w:rPr>
                <w:rFonts w:ascii="Arial" w:hAnsi="Arial" w:cs="Arial"/>
                <w:sz w:val="16"/>
                <w:szCs w:val="16"/>
              </w:rPr>
              <w:t>0,0140075</w:t>
            </w:r>
          </w:p>
        </w:tc>
        <w:tc>
          <w:tcPr>
            <w:tcW w:w="506" w:type="pct"/>
            <w:tcBorders>
              <w:top w:val="nil"/>
              <w:left w:val="nil"/>
              <w:bottom w:val="single" w:sz="4" w:space="0" w:color="auto"/>
              <w:right w:val="single" w:sz="4" w:space="0" w:color="auto"/>
            </w:tcBorders>
            <w:shd w:val="clear" w:color="auto" w:fill="auto"/>
            <w:noWrap/>
          </w:tcPr>
          <w:p w14:paraId="7E47A820" w14:textId="05B00918" w:rsidR="00EA07DB" w:rsidRPr="00D477EF" w:rsidRDefault="00EA07DB" w:rsidP="00EA07DB">
            <w:pPr>
              <w:jc w:val="both"/>
              <w:rPr>
                <w:rFonts w:ascii="Arial" w:hAnsi="Arial" w:cs="Arial"/>
                <w:sz w:val="16"/>
                <w:szCs w:val="16"/>
              </w:rPr>
            </w:pPr>
            <w:r w:rsidRPr="00D477EF">
              <w:rPr>
                <w:rFonts w:ascii="Arial" w:hAnsi="Arial" w:cs="Arial"/>
                <w:sz w:val="16"/>
                <w:szCs w:val="16"/>
              </w:rPr>
              <w:t>0,03126</w:t>
            </w:r>
          </w:p>
        </w:tc>
        <w:tc>
          <w:tcPr>
            <w:tcW w:w="513" w:type="pct"/>
            <w:tcBorders>
              <w:top w:val="nil"/>
              <w:left w:val="nil"/>
              <w:bottom w:val="single" w:sz="4" w:space="0" w:color="auto"/>
              <w:right w:val="single" w:sz="4" w:space="0" w:color="auto"/>
            </w:tcBorders>
            <w:shd w:val="clear" w:color="auto" w:fill="auto"/>
            <w:noWrap/>
          </w:tcPr>
          <w:p w14:paraId="1E09C645" w14:textId="1A3D874F" w:rsidR="00EA07DB" w:rsidRPr="00D477EF" w:rsidRDefault="00EA07DB" w:rsidP="00375E63">
            <w:pPr>
              <w:jc w:val="both"/>
              <w:rPr>
                <w:rFonts w:ascii="Arial" w:hAnsi="Arial" w:cs="Arial"/>
                <w:sz w:val="16"/>
                <w:szCs w:val="16"/>
              </w:rPr>
            </w:pPr>
            <w:r w:rsidRPr="00D477EF">
              <w:rPr>
                <w:rFonts w:ascii="Arial" w:hAnsi="Arial" w:cs="Arial"/>
                <w:sz w:val="16"/>
                <w:szCs w:val="16"/>
              </w:rPr>
              <w:t>0,0140075</w:t>
            </w:r>
          </w:p>
        </w:tc>
        <w:tc>
          <w:tcPr>
            <w:tcW w:w="488" w:type="pct"/>
            <w:tcBorders>
              <w:top w:val="nil"/>
              <w:left w:val="nil"/>
              <w:bottom w:val="single" w:sz="4" w:space="0" w:color="auto"/>
              <w:right w:val="single" w:sz="4" w:space="0" w:color="auto"/>
            </w:tcBorders>
            <w:shd w:val="clear" w:color="auto" w:fill="auto"/>
            <w:noWrap/>
          </w:tcPr>
          <w:p w14:paraId="7807F53E" w14:textId="457CB23F" w:rsidR="00EA07DB" w:rsidRPr="00D477EF" w:rsidRDefault="00EA07DB" w:rsidP="00375E63">
            <w:pPr>
              <w:jc w:val="both"/>
              <w:rPr>
                <w:rFonts w:ascii="Arial" w:hAnsi="Arial" w:cs="Arial"/>
                <w:sz w:val="16"/>
                <w:szCs w:val="16"/>
              </w:rPr>
            </w:pPr>
            <w:r w:rsidRPr="00D477EF">
              <w:rPr>
                <w:rFonts w:ascii="Arial" w:hAnsi="Arial" w:cs="Arial"/>
                <w:sz w:val="16"/>
                <w:szCs w:val="16"/>
              </w:rPr>
              <w:t>0,03126</w:t>
            </w:r>
          </w:p>
        </w:tc>
        <w:tc>
          <w:tcPr>
            <w:tcW w:w="396" w:type="pct"/>
            <w:tcBorders>
              <w:top w:val="nil"/>
              <w:left w:val="nil"/>
              <w:bottom w:val="single" w:sz="4" w:space="0" w:color="auto"/>
              <w:right w:val="double" w:sz="6" w:space="0" w:color="auto"/>
            </w:tcBorders>
            <w:shd w:val="clear" w:color="auto" w:fill="auto"/>
            <w:noWrap/>
            <w:hideMark/>
          </w:tcPr>
          <w:p w14:paraId="645843DB" w14:textId="536B0BAA" w:rsidR="00EA07DB" w:rsidRPr="00D477EF" w:rsidRDefault="00EA07DB" w:rsidP="004B4DA2">
            <w:pPr>
              <w:rPr>
                <w:rFonts w:ascii="Arial" w:hAnsi="Arial" w:cs="Arial"/>
                <w:sz w:val="16"/>
                <w:szCs w:val="16"/>
              </w:rPr>
            </w:pPr>
            <w:r w:rsidRPr="00D477EF">
              <w:rPr>
                <w:rFonts w:ascii="Arial" w:hAnsi="Arial" w:cs="Arial"/>
                <w:sz w:val="16"/>
                <w:szCs w:val="16"/>
              </w:rPr>
              <w:t>2024</w:t>
            </w:r>
          </w:p>
        </w:tc>
      </w:tr>
      <w:tr w:rsidR="00EA07DB" w:rsidRPr="00D477EF" w14:paraId="03FDEACF"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35FAA523" w14:textId="18D071BE" w:rsidR="00EA07DB" w:rsidRPr="00D477EF" w:rsidRDefault="00EA07DB" w:rsidP="004B4DA2">
            <w:pPr>
              <w:jc w:val="both"/>
              <w:rPr>
                <w:rFonts w:ascii="Arial" w:hAnsi="Arial" w:cs="Arial"/>
                <w:sz w:val="16"/>
                <w:szCs w:val="16"/>
              </w:rPr>
            </w:pPr>
            <w:r w:rsidRPr="00D477EF">
              <w:rPr>
                <w:rFonts w:ascii="Arial" w:hAnsi="Arial" w:cs="Arial"/>
                <w:sz w:val="16"/>
                <w:szCs w:val="16"/>
              </w:rPr>
              <w:t>Неорганизованные источники</w:t>
            </w:r>
            <w:r w:rsidR="00F26FEE" w:rsidRPr="00D477EF">
              <w:rPr>
                <w:rFonts w:ascii="Arial" w:hAnsi="Arial" w:cs="Arial"/>
                <w:sz w:val="16"/>
                <w:szCs w:val="16"/>
              </w:rPr>
              <w:t xml:space="preserve"> 2</w:t>
            </w:r>
          </w:p>
        </w:tc>
        <w:tc>
          <w:tcPr>
            <w:tcW w:w="286" w:type="pct"/>
            <w:tcBorders>
              <w:top w:val="nil"/>
              <w:left w:val="nil"/>
              <w:bottom w:val="single" w:sz="4" w:space="0" w:color="auto"/>
              <w:right w:val="nil"/>
            </w:tcBorders>
            <w:shd w:val="clear" w:color="auto" w:fill="auto"/>
            <w:noWrap/>
          </w:tcPr>
          <w:p w14:paraId="6B9DF4B9" w14:textId="77777777" w:rsidR="00EA07DB" w:rsidRPr="00D477EF" w:rsidRDefault="00EA07DB" w:rsidP="004B4DA2">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tcPr>
          <w:p w14:paraId="25C24236" w14:textId="77777777" w:rsidR="00EA07DB" w:rsidRPr="00D477EF" w:rsidRDefault="00EA07DB" w:rsidP="004B4DA2">
            <w:pPr>
              <w:jc w:val="both"/>
              <w:rPr>
                <w:rFonts w:ascii="Arial" w:hAnsi="Arial" w:cs="Arial"/>
                <w:sz w:val="16"/>
                <w:szCs w:val="16"/>
              </w:rPr>
            </w:pPr>
          </w:p>
        </w:tc>
        <w:tc>
          <w:tcPr>
            <w:tcW w:w="313" w:type="pct"/>
            <w:tcBorders>
              <w:top w:val="nil"/>
              <w:left w:val="nil"/>
              <w:bottom w:val="single" w:sz="4" w:space="0" w:color="auto"/>
              <w:right w:val="nil"/>
            </w:tcBorders>
            <w:shd w:val="clear" w:color="auto" w:fill="auto"/>
            <w:noWrap/>
          </w:tcPr>
          <w:p w14:paraId="2872E5C3" w14:textId="403B55C4" w:rsidR="00EA07DB" w:rsidRPr="00D477EF" w:rsidRDefault="00EA07DB" w:rsidP="004B4DA2">
            <w:pPr>
              <w:jc w:val="both"/>
              <w:rPr>
                <w:rFonts w:ascii="Arial" w:hAnsi="Arial" w:cs="Arial"/>
                <w:sz w:val="16"/>
                <w:szCs w:val="16"/>
              </w:rPr>
            </w:pPr>
            <w:r w:rsidRPr="00D477EF">
              <w:rPr>
                <w:rFonts w:ascii="Arial" w:hAnsi="Arial" w:cs="Arial"/>
                <w:sz w:val="16"/>
                <w:szCs w:val="16"/>
              </w:rPr>
              <w:t>5108</w:t>
            </w:r>
          </w:p>
        </w:tc>
        <w:tc>
          <w:tcPr>
            <w:tcW w:w="571" w:type="pct"/>
            <w:tcBorders>
              <w:top w:val="nil"/>
              <w:left w:val="single" w:sz="4" w:space="0" w:color="auto"/>
              <w:bottom w:val="single" w:sz="4" w:space="0" w:color="auto"/>
              <w:right w:val="single" w:sz="4" w:space="0" w:color="auto"/>
            </w:tcBorders>
            <w:shd w:val="clear" w:color="auto" w:fill="auto"/>
            <w:noWrap/>
          </w:tcPr>
          <w:p w14:paraId="5AE54301" w14:textId="3630A2C0" w:rsidR="00EA07DB" w:rsidRPr="00D477EF" w:rsidRDefault="00EA07DB" w:rsidP="004B4DA2">
            <w:pPr>
              <w:jc w:val="both"/>
              <w:rPr>
                <w:rFonts w:ascii="Arial" w:hAnsi="Arial" w:cs="Arial"/>
                <w:sz w:val="16"/>
                <w:szCs w:val="16"/>
              </w:rPr>
            </w:pPr>
            <w:r w:rsidRPr="00D477EF">
              <w:rPr>
                <w:rFonts w:ascii="Arial" w:hAnsi="Arial" w:cs="Arial"/>
                <w:sz w:val="16"/>
                <w:szCs w:val="16"/>
              </w:rPr>
              <w:t>0,0002</w:t>
            </w:r>
          </w:p>
        </w:tc>
        <w:tc>
          <w:tcPr>
            <w:tcW w:w="506" w:type="pct"/>
            <w:tcBorders>
              <w:top w:val="nil"/>
              <w:left w:val="nil"/>
              <w:bottom w:val="single" w:sz="4" w:space="0" w:color="auto"/>
              <w:right w:val="single" w:sz="4" w:space="0" w:color="auto"/>
            </w:tcBorders>
            <w:shd w:val="clear" w:color="auto" w:fill="auto"/>
            <w:noWrap/>
          </w:tcPr>
          <w:p w14:paraId="28485D0C" w14:textId="521BC6B6" w:rsidR="00EA07DB" w:rsidRPr="00D477EF" w:rsidRDefault="00EA07DB" w:rsidP="004B4DA2">
            <w:pPr>
              <w:jc w:val="both"/>
              <w:rPr>
                <w:rFonts w:ascii="Arial" w:hAnsi="Arial" w:cs="Arial"/>
                <w:sz w:val="16"/>
                <w:szCs w:val="16"/>
              </w:rPr>
            </w:pPr>
            <w:r w:rsidRPr="00D477EF">
              <w:rPr>
                <w:rFonts w:ascii="Arial" w:hAnsi="Arial" w:cs="Arial"/>
                <w:sz w:val="16"/>
                <w:szCs w:val="16"/>
              </w:rPr>
              <w:t>0,0078</w:t>
            </w:r>
          </w:p>
        </w:tc>
        <w:tc>
          <w:tcPr>
            <w:tcW w:w="513" w:type="pct"/>
            <w:tcBorders>
              <w:top w:val="nil"/>
              <w:left w:val="nil"/>
              <w:bottom w:val="single" w:sz="4" w:space="0" w:color="auto"/>
              <w:right w:val="single" w:sz="4" w:space="0" w:color="auto"/>
            </w:tcBorders>
            <w:shd w:val="clear" w:color="auto" w:fill="auto"/>
            <w:noWrap/>
          </w:tcPr>
          <w:p w14:paraId="7B266D79" w14:textId="2F1363C9" w:rsidR="00EA07DB" w:rsidRPr="00D477EF" w:rsidRDefault="00EA07DB" w:rsidP="004B4DA2">
            <w:pPr>
              <w:jc w:val="both"/>
              <w:rPr>
                <w:rFonts w:ascii="Arial" w:hAnsi="Arial" w:cs="Arial"/>
                <w:sz w:val="16"/>
                <w:szCs w:val="16"/>
              </w:rPr>
            </w:pPr>
            <w:r w:rsidRPr="00D477EF">
              <w:rPr>
                <w:rFonts w:ascii="Arial" w:hAnsi="Arial" w:cs="Arial"/>
                <w:sz w:val="16"/>
                <w:szCs w:val="16"/>
              </w:rPr>
              <w:t>0,0002</w:t>
            </w:r>
          </w:p>
        </w:tc>
        <w:tc>
          <w:tcPr>
            <w:tcW w:w="488" w:type="pct"/>
            <w:tcBorders>
              <w:top w:val="nil"/>
              <w:left w:val="nil"/>
              <w:bottom w:val="single" w:sz="4" w:space="0" w:color="auto"/>
              <w:right w:val="single" w:sz="4" w:space="0" w:color="auto"/>
            </w:tcBorders>
            <w:shd w:val="clear" w:color="auto" w:fill="auto"/>
            <w:noWrap/>
          </w:tcPr>
          <w:p w14:paraId="0C42AC2D" w14:textId="7AF59E9A" w:rsidR="00EA07DB" w:rsidRPr="00D477EF" w:rsidRDefault="00EA07DB" w:rsidP="004B4DA2">
            <w:pPr>
              <w:jc w:val="both"/>
              <w:rPr>
                <w:rFonts w:ascii="Arial" w:hAnsi="Arial" w:cs="Arial"/>
                <w:sz w:val="16"/>
                <w:szCs w:val="16"/>
              </w:rPr>
            </w:pPr>
            <w:r w:rsidRPr="00D477EF">
              <w:rPr>
                <w:rFonts w:ascii="Arial" w:hAnsi="Arial" w:cs="Arial"/>
                <w:sz w:val="16"/>
                <w:szCs w:val="16"/>
              </w:rPr>
              <w:t>0,0078</w:t>
            </w:r>
          </w:p>
        </w:tc>
        <w:tc>
          <w:tcPr>
            <w:tcW w:w="396" w:type="pct"/>
            <w:tcBorders>
              <w:top w:val="nil"/>
              <w:left w:val="nil"/>
              <w:bottom w:val="single" w:sz="4" w:space="0" w:color="auto"/>
              <w:right w:val="double" w:sz="6" w:space="0" w:color="auto"/>
            </w:tcBorders>
            <w:shd w:val="clear" w:color="auto" w:fill="auto"/>
            <w:noWrap/>
          </w:tcPr>
          <w:p w14:paraId="74D3FF81" w14:textId="63D75CE4" w:rsidR="00EA07DB" w:rsidRPr="00D477EF" w:rsidRDefault="00EA07DB" w:rsidP="004B4DA2">
            <w:pPr>
              <w:rPr>
                <w:rFonts w:ascii="Arial" w:hAnsi="Arial" w:cs="Arial"/>
                <w:sz w:val="16"/>
                <w:szCs w:val="16"/>
              </w:rPr>
            </w:pPr>
            <w:r w:rsidRPr="00D477EF">
              <w:rPr>
                <w:rFonts w:ascii="Arial" w:hAnsi="Arial" w:cs="Arial"/>
                <w:sz w:val="16"/>
                <w:szCs w:val="16"/>
              </w:rPr>
              <w:t>2024</w:t>
            </w:r>
          </w:p>
        </w:tc>
      </w:tr>
      <w:tr w:rsidR="00EA07DB" w:rsidRPr="00D477EF" w14:paraId="71AFAC7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tcPr>
          <w:p w14:paraId="39663E4D" w14:textId="77777777" w:rsidR="00EA07DB" w:rsidRPr="00D477EF" w:rsidRDefault="00EA07DB" w:rsidP="004B4DA2">
            <w:pPr>
              <w:jc w:val="both"/>
              <w:rPr>
                <w:rFonts w:ascii="Arial" w:hAnsi="Arial" w:cs="Arial"/>
                <w:sz w:val="16"/>
                <w:szCs w:val="16"/>
              </w:rPr>
            </w:pPr>
          </w:p>
        </w:tc>
        <w:tc>
          <w:tcPr>
            <w:tcW w:w="286" w:type="pct"/>
            <w:tcBorders>
              <w:top w:val="nil"/>
              <w:left w:val="nil"/>
              <w:bottom w:val="single" w:sz="4" w:space="0" w:color="auto"/>
              <w:right w:val="nil"/>
            </w:tcBorders>
            <w:shd w:val="clear" w:color="auto" w:fill="auto"/>
            <w:noWrap/>
          </w:tcPr>
          <w:p w14:paraId="2270E851" w14:textId="77777777" w:rsidR="00EA07DB" w:rsidRPr="00D477EF" w:rsidRDefault="00EA07DB" w:rsidP="004B4DA2">
            <w:pPr>
              <w:jc w:val="both"/>
              <w:rPr>
                <w:rFonts w:ascii="Arial" w:hAnsi="Arial" w:cs="Arial"/>
                <w:sz w:val="16"/>
                <w:szCs w:val="16"/>
              </w:rPr>
            </w:pPr>
          </w:p>
        </w:tc>
        <w:tc>
          <w:tcPr>
            <w:tcW w:w="619" w:type="pct"/>
            <w:tcBorders>
              <w:top w:val="nil"/>
              <w:left w:val="nil"/>
              <w:bottom w:val="single" w:sz="4" w:space="0" w:color="auto"/>
              <w:right w:val="nil"/>
            </w:tcBorders>
            <w:shd w:val="clear" w:color="auto" w:fill="auto"/>
            <w:noWrap/>
          </w:tcPr>
          <w:p w14:paraId="608D24D2" w14:textId="77777777" w:rsidR="00EA07DB" w:rsidRPr="00D477EF" w:rsidRDefault="00EA07DB" w:rsidP="004B4DA2">
            <w:pPr>
              <w:jc w:val="both"/>
              <w:rPr>
                <w:rFonts w:ascii="Arial" w:hAnsi="Arial" w:cs="Arial"/>
                <w:sz w:val="16"/>
                <w:szCs w:val="16"/>
              </w:rPr>
            </w:pPr>
          </w:p>
        </w:tc>
        <w:tc>
          <w:tcPr>
            <w:tcW w:w="313" w:type="pct"/>
            <w:tcBorders>
              <w:top w:val="nil"/>
              <w:left w:val="nil"/>
              <w:bottom w:val="single" w:sz="4" w:space="0" w:color="auto"/>
              <w:right w:val="nil"/>
            </w:tcBorders>
            <w:shd w:val="clear" w:color="auto" w:fill="auto"/>
            <w:noWrap/>
          </w:tcPr>
          <w:p w14:paraId="21CA6B60" w14:textId="7B78DD19" w:rsidR="00EA07DB" w:rsidRPr="00D477EF" w:rsidRDefault="00EA07DB" w:rsidP="004B4DA2">
            <w:pPr>
              <w:jc w:val="both"/>
              <w:rPr>
                <w:rFonts w:ascii="Arial" w:hAnsi="Arial" w:cs="Arial"/>
                <w:sz w:val="16"/>
                <w:szCs w:val="16"/>
              </w:rPr>
            </w:pPr>
            <w:r w:rsidRPr="00D477EF">
              <w:rPr>
                <w:rFonts w:ascii="Arial" w:hAnsi="Arial" w:cs="Arial"/>
                <w:sz w:val="16"/>
                <w:szCs w:val="16"/>
              </w:rPr>
              <w:t>5119</w:t>
            </w:r>
          </w:p>
        </w:tc>
        <w:tc>
          <w:tcPr>
            <w:tcW w:w="571" w:type="pct"/>
            <w:tcBorders>
              <w:top w:val="nil"/>
              <w:left w:val="single" w:sz="4" w:space="0" w:color="auto"/>
              <w:bottom w:val="single" w:sz="4" w:space="0" w:color="auto"/>
              <w:right w:val="single" w:sz="4" w:space="0" w:color="auto"/>
            </w:tcBorders>
            <w:shd w:val="clear" w:color="auto" w:fill="auto"/>
            <w:noWrap/>
          </w:tcPr>
          <w:p w14:paraId="6D86089B" w14:textId="66C6F001" w:rsidR="00EA07DB" w:rsidRPr="00D477EF" w:rsidRDefault="00EA07DB" w:rsidP="004B4DA2">
            <w:pPr>
              <w:jc w:val="both"/>
              <w:rPr>
                <w:rFonts w:ascii="Arial" w:hAnsi="Arial" w:cs="Arial"/>
                <w:sz w:val="16"/>
                <w:szCs w:val="16"/>
              </w:rPr>
            </w:pPr>
            <w:r w:rsidRPr="00D477EF">
              <w:rPr>
                <w:rFonts w:ascii="Arial" w:hAnsi="Arial" w:cs="Arial"/>
                <w:sz w:val="16"/>
                <w:szCs w:val="16"/>
              </w:rPr>
              <w:t>0,0000006</w:t>
            </w:r>
          </w:p>
        </w:tc>
        <w:tc>
          <w:tcPr>
            <w:tcW w:w="506" w:type="pct"/>
            <w:tcBorders>
              <w:top w:val="nil"/>
              <w:left w:val="nil"/>
              <w:bottom w:val="single" w:sz="4" w:space="0" w:color="auto"/>
              <w:right w:val="single" w:sz="4" w:space="0" w:color="auto"/>
            </w:tcBorders>
            <w:shd w:val="clear" w:color="auto" w:fill="auto"/>
            <w:noWrap/>
          </w:tcPr>
          <w:p w14:paraId="4A050E21" w14:textId="78F2542A" w:rsidR="00EA07DB" w:rsidRPr="00D477EF" w:rsidRDefault="00EA07DB" w:rsidP="004B4DA2">
            <w:pPr>
              <w:jc w:val="both"/>
              <w:rPr>
                <w:rFonts w:ascii="Arial" w:hAnsi="Arial" w:cs="Arial"/>
                <w:sz w:val="16"/>
                <w:szCs w:val="16"/>
              </w:rPr>
            </w:pPr>
            <w:r w:rsidRPr="00D477EF">
              <w:rPr>
                <w:rFonts w:ascii="Arial" w:hAnsi="Arial" w:cs="Arial"/>
                <w:sz w:val="16"/>
                <w:szCs w:val="16"/>
              </w:rPr>
              <w:t>0,000019</w:t>
            </w:r>
          </w:p>
        </w:tc>
        <w:tc>
          <w:tcPr>
            <w:tcW w:w="513" w:type="pct"/>
            <w:tcBorders>
              <w:top w:val="nil"/>
              <w:left w:val="nil"/>
              <w:bottom w:val="single" w:sz="4" w:space="0" w:color="auto"/>
              <w:right w:val="single" w:sz="4" w:space="0" w:color="auto"/>
            </w:tcBorders>
            <w:shd w:val="clear" w:color="auto" w:fill="auto"/>
            <w:noWrap/>
          </w:tcPr>
          <w:p w14:paraId="3EFBF083" w14:textId="3BD2835D" w:rsidR="00EA07DB" w:rsidRPr="00D477EF" w:rsidRDefault="00EA07DB" w:rsidP="004B4DA2">
            <w:pPr>
              <w:jc w:val="both"/>
              <w:rPr>
                <w:rFonts w:ascii="Arial" w:hAnsi="Arial" w:cs="Arial"/>
                <w:sz w:val="16"/>
                <w:szCs w:val="16"/>
              </w:rPr>
            </w:pPr>
            <w:r w:rsidRPr="00D477EF">
              <w:rPr>
                <w:rFonts w:ascii="Arial" w:hAnsi="Arial" w:cs="Arial"/>
                <w:sz w:val="16"/>
                <w:szCs w:val="16"/>
              </w:rPr>
              <w:t>0,0000006</w:t>
            </w:r>
          </w:p>
        </w:tc>
        <w:tc>
          <w:tcPr>
            <w:tcW w:w="488" w:type="pct"/>
            <w:tcBorders>
              <w:top w:val="nil"/>
              <w:left w:val="nil"/>
              <w:bottom w:val="single" w:sz="4" w:space="0" w:color="auto"/>
              <w:right w:val="single" w:sz="4" w:space="0" w:color="auto"/>
            </w:tcBorders>
            <w:shd w:val="clear" w:color="auto" w:fill="auto"/>
            <w:noWrap/>
          </w:tcPr>
          <w:p w14:paraId="6246BA56" w14:textId="16066593" w:rsidR="00EA07DB" w:rsidRPr="00D477EF" w:rsidRDefault="00EA07DB" w:rsidP="004B4DA2">
            <w:pPr>
              <w:jc w:val="both"/>
              <w:rPr>
                <w:rFonts w:ascii="Arial" w:hAnsi="Arial" w:cs="Arial"/>
                <w:sz w:val="16"/>
                <w:szCs w:val="16"/>
              </w:rPr>
            </w:pPr>
            <w:r w:rsidRPr="00D477EF">
              <w:rPr>
                <w:rFonts w:ascii="Arial" w:hAnsi="Arial" w:cs="Arial"/>
                <w:sz w:val="16"/>
                <w:szCs w:val="16"/>
              </w:rPr>
              <w:t>0,000019</w:t>
            </w:r>
          </w:p>
        </w:tc>
        <w:tc>
          <w:tcPr>
            <w:tcW w:w="396" w:type="pct"/>
            <w:tcBorders>
              <w:top w:val="nil"/>
              <w:left w:val="nil"/>
              <w:bottom w:val="single" w:sz="4" w:space="0" w:color="auto"/>
              <w:right w:val="double" w:sz="6" w:space="0" w:color="auto"/>
            </w:tcBorders>
            <w:shd w:val="clear" w:color="auto" w:fill="auto"/>
            <w:noWrap/>
          </w:tcPr>
          <w:p w14:paraId="4E6772E5" w14:textId="6927C7B4" w:rsidR="00EA07DB" w:rsidRPr="00D477EF" w:rsidRDefault="00EA07DB" w:rsidP="004B4DA2">
            <w:pPr>
              <w:rPr>
                <w:rFonts w:ascii="Arial" w:hAnsi="Arial" w:cs="Arial"/>
                <w:sz w:val="16"/>
                <w:szCs w:val="16"/>
              </w:rPr>
            </w:pPr>
            <w:r w:rsidRPr="00D477EF">
              <w:rPr>
                <w:rFonts w:ascii="Arial" w:hAnsi="Arial" w:cs="Arial"/>
                <w:sz w:val="16"/>
                <w:szCs w:val="16"/>
              </w:rPr>
              <w:t>2024</w:t>
            </w:r>
          </w:p>
        </w:tc>
      </w:tr>
      <w:tr w:rsidR="00EA07DB" w:rsidRPr="00D477EF" w14:paraId="217512A7"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hideMark/>
          </w:tcPr>
          <w:p w14:paraId="649CDBA8" w14:textId="24DBA187" w:rsidR="00EA07DB" w:rsidRPr="00D477EF" w:rsidRDefault="00EA07DB" w:rsidP="00F26FEE">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неорганизованным</w:t>
            </w:r>
            <w:proofErr w:type="gramEnd"/>
            <w:r w:rsidRPr="00D477EF">
              <w:rPr>
                <w:rFonts w:ascii="Arial" w:hAnsi="Arial" w:cs="Arial"/>
                <w:sz w:val="16"/>
                <w:szCs w:val="16"/>
              </w:rPr>
              <w:t>:</w:t>
            </w:r>
          </w:p>
        </w:tc>
        <w:tc>
          <w:tcPr>
            <w:tcW w:w="286" w:type="pct"/>
            <w:tcBorders>
              <w:top w:val="nil"/>
              <w:left w:val="nil"/>
              <w:bottom w:val="single" w:sz="4" w:space="0" w:color="auto"/>
              <w:right w:val="nil"/>
            </w:tcBorders>
            <w:shd w:val="clear" w:color="auto" w:fill="auto"/>
            <w:noWrap/>
            <w:hideMark/>
          </w:tcPr>
          <w:p w14:paraId="70A3B915" w14:textId="77777777" w:rsidR="00EA07DB" w:rsidRPr="00D477EF" w:rsidRDefault="00EA07DB" w:rsidP="00D20464">
            <w:pPr>
              <w:jc w:val="both"/>
              <w:rPr>
                <w:rFonts w:ascii="Arial" w:hAnsi="Arial" w:cs="Arial"/>
                <w:sz w:val="16"/>
                <w:szCs w:val="16"/>
              </w:rPr>
            </w:pPr>
            <w:r w:rsidRPr="00D477EF">
              <w:rPr>
                <w:rFonts w:ascii="Arial" w:hAnsi="Arial" w:cs="Arial"/>
                <w:sz w:val="16"/>
                <w:szCs w:val="16"/>
              </w:rPr>
              <w:t> </w:t>
            </w:r>
          </w:p>
        </w:tc>
        <w:tc>
          <w:tcPr>
            <w:tcW w:w="619" w:type="pct"/>
            <w:tcBorders>
              <w:top w:val="nil"/>
              <w:left w:val="nil"/>
              <w:bottom w:val="single" w:sz="4" w:space="0" w:color="auto"/>
              <w:right w:val="nil"/>
            </w:tcBorders>
            <w:shd w:val="clear" w:color="auto" w:fill="auto"/>
            <w:noWrap/>
            <w:hideMark/>
          </w:tcPr>
          <w:p w14:paraId="540060E6" w14:textId="77777777" w:rsidR="00EA07DB" w:rsidRPr="00D477EF" w:rsidRDefault="00EA07DB" w:rsidP="00D20464">
            <w:pPr>
              <w:jc w:val="both"/>
              <w:rPr>
                <w:rFonts w:ascii="Arial" w:hAnsi="Arial" w:cs="Arial"/>
                <w:sz w:val="16"/>
                <w:szCs w:val="16"/>
              </w:rPr>
            </w:pPr>
            <w:r w:rsidRPr="00D477EF">
              <w:rPr>
                <w:rFonts w:ascii="Arial" w:hAnsi="Arial" w:cs="Arial"/>
                <w:sz w:val="16"/>
                <w:szCs w:val="16"/>
              </w:rPr>
              <w:t> </w:t>
            </w:r>
          </w:p>
        </w:tc>
        <w:tc>
          <w:tcPr>
            <w:tcW w:w="313" w:type="pct"/>
            <w:tcBorders>
              <w:top w:val="nil"/>
              <w:left w:val="nil"/>
              <w:bottom w:val="single" w:sz="4" w:space="0" w:color="auto"/>
              <w:right w:val="nil"/>
            </w:tcBorders>
            <w:shd w:val="clear" w:color="auto" w:fill="auto"/>
            <w:noWrap/>
          </w:tcPr>
          <w:p w14:paraId="2D924494" w14:textId="77777777" w:rsidR="00EA07DB" w:rsidRPr="00D477EF" w:rsidRDefault="00EA07DB" w:rsidP="00D20464">
            <w:pPr>
              <w:jc w:val="both"/>
              <w:rPr>
                <w:rFonts w:ascii="Arial" w:hAnsi="Arial" w:cs="Arial"/>
                <w:sz w:val="16"/>
                <w:szCs w:val="16"/>
              </w:rPr>
            </w:pPr>
          </w:p>
        </w:tc>
        <w:tc>
          <w:tcPr>
            <w:tcW w:w="571" w:type="pct"/>
            <w:tcBorders>
              <w:top w:val="nil"/>
              <w:left w:val="single" w:sz="4" w:space="0" w:color="auto"/>
              <w:bottom w:val="single" w:sz="4" w:space="0" w:color="auto"/>
              <w:right w:val="single" w:sz="4" w:space="0" w:color="auto"/>
            </w:tcBorders>
            <w:shd w:val="clear" w:color="auto" w:fill="auto"/>
            <w:noWrap/>
          </w:tcPr>
          <w:p w14:paraId="5F5DA041" w14:textId="0393CE7D" w:rsidR="00EA07DB" w:rsidRPr="00D477EF" w:rsidRDefault="00EA07DB" w:rsidP="00D20464">
            <w:pPr>
              <w:jc w:val="both"/>
              <w:rPr>
                <w:rFonts w:ascii="Arial" w:hAnsi="Arial" w:cs="Arial"/>
                <w:sz w:val="16"/>
                <w:szCs w:val="16"/>
              </w:rPr>
            </w:pPr>
            <w:r w:rsidRPr="00D477EF">
              <w:rPr>
                <w:rFonts w:ascii="Arial" w:hAnsi="Arial" w:cs="Arial"/>
                <w:sz w:val="16"/>
                <w:szCs w:val="16"/>
              </w:rPr>
              <w:t>0,0002006</w:t>
            </w:r>
          </w:p>
        </w:tc>
        <w:tc>
          <w:tcPr>
            <w:tcW w:w="506" w:type="pct"/>
            <w:tcBorders>
              <w:top w:val="nil"/>
              <w:left w:val="nil"/>
              <w:bottom w:val="single" w:sz="4" w:space="0" w:color="auto"/>
              <w:right w:val="single" w:sz="4" w:space="0" w:color="auto"/>
            </w:tcBorders>
            <w:shd w:val="clear" w:color="auto" w:fill="auto"/>
            <w:noWrap/>
          </w:tcPr>
          <w:p w14:paraId="25D9CA30" w14:textId="58655538" w:rsidR="00EA07DB" w:rsidRPr="00D477EF" w:rsidRDefault="00EA07DB" w:rsidP="00D20464">
            <w:pPr>
              <w:jc w:val="both"/>
              <w:rPr>
                <w:rFonts w:ascii="Arial" w:hAnsi="Arial" w:cs="Arial"/>
                <w:sz w:val="16"/>
                <w:szCs w:val="16"/>
              </w:rPr>
            </w:pPr>
            <w:r w:rsidRPr="00D477EF">
              <w:rPr>
                <w:rFonts w:ascii="Arial" w:hAnsi="Arial" w:cs="Arial"/>
                <w:sz w:val="16"/>
                <w:szCs w:val="16"/>
              </w:rPr>
              <w:t>0,007819</w:t>
            </w:r>
          </w:p>
        </w:tc>
        <w:tc>
          <w:tcPr>
            <w:tcW w:w="513" w:type="pct"/>
            <w:tcBorders>
              <w:top w:val="nil"/>
              <w:left w:val="nil"/>
              <w:bottom w:val="single" w:sz="4" w:space="0" w:color="auto"/>
              <w:right w:val="single" w:sz="4" w:space="0" w:color="auto"/>
            </w:tcBorders>
            <w:shd w:val="clear" w:color="auto" w:fill="auto"/>
            <w:noWrap/>
          </w:tcPr>
          <w:p w14:paraId="2F2E4E7B" w14:textId="7BB3D747" w:rsidR="00EA07DB" w:rsidRPr="00D477EF" w:rsidRDefault="00EA07DB" w:rsidP="00D20464">
            <w:pPr>
              <w:jc w:val="both"/>
              <w:rPr>
                <w:rFonts w:ascii="Arial" w:hAnsi="Arial" w:cs="Arial"/>
                <w:sz w:val="16"/>
                <w:szCs w:val="16"/>
              </w:rPr>
            </w:pPr>
            <w:r w:rsidRPr="00D477EF">
              <w:rPr>
                <w:rFonts w:ascii="Arial" w:hAnsi="Arial" w:cs="Arial"/>
                <w:sz w:val="16"/>
                <w:szCs w:val="16"/>
              </w:rPr>
              <w:t>0,0002006</w:t>
            </w:r>
          </w:p>
        </w:tc>
        <w:tc>
          <w:tcPr>
            <w:tcW w:w="488" w:type="pct"/>
            <w:tcBorders>
              <w:top w:val="nil"/>
              <w:left w:val="nil"/>
              <w:bottom w:val="single" w:sz="4" w:space="0" w:color="auto"/>
              <w:right w:val="single" w:sz="4" w:space="0" w:color="auto"/>
            </w:tcBorders>
            <w:shd w:val="clear" w:color="auto" w:fill="auto"/>
            <w:noWrap/>
          </w:tcPr>
          <w:p w14:paraId="1E85A39F" w14:textId="45E117AD" w:rsidR="00EA07DB" w:rsidRPr="00D477EF" w:rsidRDefault="00EA07DB" w:rsidP="00D20464">
            <w:pPr>
              <w:jc w:val="both"/>
              <w:rPr>
                <w:rFonts w:ascii="Arial" w:hAnsi="Arial" w:cs="Arial"/>
                <w:sz w:val="16"/>
                <w:szCs w:val="16"/>
              </w:rPr>
            </w:pPr>
            <w:r w:rsidRPr="00D477EF">
              <w:rPr>
                <w:rFonts w:ascii="Arial" w:hAnsi="Arial" w:cs="Arial"/>
                <w:sz w:val="16"/>
                <w:szCs w:val="16"/>
              </w:rPr>
              <w:t>0,007819</w:t>
            </w:r>
          </w:p>
        </w:tc>
        <w:tc>
          <w:tcPr>
            <w:tcW w:w="396" w:type="pct"/>
            <w:tcBorders>
              <w:top w:val="nil"/>
              <w:left w:val="nil"/>
              <w:bottom w:val="single" w:sz="4" w:space="0" w:color="auto"/>
              <w:right w:val="double" w:sz="6" w:space="0" w:color="auto"/>
            </w:tcBorders>
            <w:shd w:val="clear" w:color="auto" w:fill="auto"/>
            <w:noWrap/>
            <w:hideMark/>
          </w:tcPr>
          <w:p w14:paraId="07E2C390" w14:textId="0259824C" w:rsidR="00EA07DB" w:rsidRPr="00D477EF" w:rsidRDefault="00EA07DB" w:rsidP="00D20464">
            <w:pPr>
              <w:rPr>
                <w:rFonts w:ascii="Arial" w:hAnsi="Arial" w:cs="Arial"/>
                <w:sz w:val="16"/>
                <w:szCs w:val="16"/>
              </w:rPr>
            </w:pPr>
            <w:r w:rsidRPr="00D477EF">
              <w:rPr>
                <w:rFonts w:ascii="Arial" w:hAnsi="Arial" w:cs="Arial"/>
                <w:sz w:val="16"/>
                <w:szCs w:val="16"/>
              </w:rPr>
              <w:t>2024</w:t>
            </w:r>
          </w:p>
        </w:tc>
      </w:tr>
      <w:tr w:rsidR="00EA07DB" w:rsidRPr="00D477EF" w14:paraId="215B3691"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noWrap/>
            <w:hideMark/>
          </w:tcPr>
          <w:p w14:paraId="23595202" w14:textId="77777777" w:rsidR="00EA07DB" w:rsidRPr="00D477EF" w:rsidRDefault="00EA07DB" w:rsidP="00D20464">
            <w:pPr>
              <w:jc w:val="both"/>
              <w:rPr>
                <w:rFonts w:ascii="Arial" w:hAnsi="Arial" w:cs="Arial"/>
                <w:sz w:val="16"/>
                <w:szCs w:val="16"/>
              </w:rPr>
            </w:pPr>
            <w:r w:rsidRPr="00D477EF">
              <w:rPr>
                <w:rFonts w:ascii="Arial" w:hAnsi="Arial" w:cs="Arial"/>
                <w:sz w:val="16"/>
                <w:szCs w:val="16"/>
              </w:rPr>
              <w:t>Итого по установке</w:t>
            </w:r>
            <w:proofErr w:type="gramStart"/>
            <w:r w:rsidRPr="00D477EF">
              <w:rPr>
                <w:rFonts w:ascii="Arial" w:hAnsi="Arial" w:cs="Arial"/>
                <w:sz w:val="16"/>
                <w:szCs w:val="16"/>
              </w:rPr>
              <w:t xml:space="preserve"> :</w:t>
            </w:r>
            <w:proofErr w:type="gramEnd"/>
          </w:p>
        </w:tc>
        <w:tc>
          <w:tcPr>
            <w:tcW w:w="286" w:type="pct"/>
            <w:tcBorders>
              <w:top w:val="nil"/>
              <w:left w:val="nil"/>
              <w:bottom w:val="single" w:sz="4" w:space="0" w:color="auto"/>
              <w:right w:val="nil"/>
            </w:tcBorders>
            <w:shd w:val="clear" w:color="auto" w:fill="auto"/>
            <w:noWrap/>
            <w:hideMark/>
          </w:tcPr>
          <w:p w14:paraId="34ABD930" w14:textId="77777777" w:rsidR="00EA07DB" w:rsidRPr="00D477EF" w:rsidRDefault="00EA07DB" w:rsidP="00D20464">
            <w:pPr>
              <w:jc w:val="both"/>
              <w:rPr>
                <w:rFonts w:ascii="Arial" w:hAnsi="Arial" w:cs="Arial"/>
                <w:sz w:val="16"/>
                <w:szCs w:val="16"/>
              </w:rPr>
            </w:pPr>
            <w:r w:rsidRPr="00D477EF">
              <w:rPr>
                <w:rFonts w:ascii="Arial" w:hAnsi="Arial" w:cs="Arial"/>
                <w:sz w:val="16"/>
                <w:szCs w:val="16"/>
              </w:rPr>
              <w:t> </w:t>
            </w:r>
          </w:p>
        </w:tc>
        <w:tc>
          <w:tcPr>
            <w:tcW w:w="619" w:type="pct"/>
            <w:tcBorders>
              <w:top w:val="nil"/>
              <w:left w:val="nil"/>
              <w:bottom w:val="single" w:sz="4" w:space="0" w:color="auto"/>
              <w:right w:val="nil"/>
            </w:tcBorders>
            <w:shd w:val="clear" w:color="auto" w:fill="auto"/>
            <w:noWrap/>
            <w:hideMark/>
          </w:tcPr>
          <w:p w14:paraId="3FB7E4B3" w14:textId="77777777" w:rsidR="00EA07DB" w:rsidRPr="00D477EF" w:rsidRDefault="00EA07DB" w:rsidP="00D20464">
            <w:pPr>
              <w:jc w:val="both"/>
              <w:rPr>
                <w:rFonts w:ascii="Arial" w:hAnsi="Arial" w:cs="Arial"/>
                <w:sz w:val="16"/>
                <w:szCs w:val="16"/>
              </w:rPr>
            </w:pPr>
            <w:r w:rsidRPr="00D477EF">
              <w:rPr>
                <w:rFonts w:ascii="Arial" w:hAnsi="Arial" w:cs="Arial"/>
                <w:sz w:val="16"/>
                <w:szCs w:val="16"/>
              </w:rPr>
              <w:t> </w:t>
            </w:r>
          </w:p>
        </w:tc>
        <w:tc>
          <w:tcPr>
            <w:tcW w:w="313" w:type="pct"/>
            <w:tcBorders>
              <w:top w:val="nil"/>
              <w:left w:val="nil"/>
              <w:bottom w:val="single" w:sz="4" w:space="0" w:color="auto"/>
              <w:right w:val="nil"/>
            </w:tcBorders>
            <w:shd w:val="clear" w:color="auto" w:fill="auto"/>
            <w:noWrap/>
          </w:tcPr>
          <w:p w14:paraId="0CCD6DD7" w14:textId="77777777" w:rsidR="00EA07DB" w:rsidRPr="00D477EF" w:rsidRDefault="00EA07DB" w:rsidP="00D20464">
            <w:pPr>
              <w:jc w:val="both"/>
              <w:rPr>
                <w:rFonts w:ascii="Arial" w:hAnsi="Arial" w:cs="Arial"/>
                <w:sz w:val="16"/>
                <w:szCs w:val="16"/>
              </w:rPr>
            </w:pPr>
          </w:p>
        </w:tc>
        <w:tc>
          <w:tcPr>
            <w:tcW w:w="571" w:type="pct"/>
            <w:tcBorders>
              <w:top w:val="single" w:sz="8" w:space="0" w:color="000000"/>
              <w:left w:val="single" w:sz="8" w:space="0" w:color="000000"/>
              <w:bottom w:val="single" w:sz="8" w:space="0" w:color="000000"/>
              <w:right w:val="single" w:sz="8" w:space="0" w:color="000000"/>
            </w:tcBorders>
            <w:noWrap/>
            <w:vAlign w:val="center"/>
          </w:tcPr>
          <w:p w14:paraId="3FFB772B" w14:textId="1349D417" w:rsidR="00EA07DB" w:rsidRPr="00D477EF" w:rsidRDefault="00EA07DB" w:rsidP="00EA07DB">
            <w:pPr>
              <w:rPr>
                <w:rFonts w:ascii="Arial" w:hAnsi="Arial" w:cs="Arial"/>
                <w:snapToGrid w:val="0"/>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0.0142081</w:t>
            </w:r>
            <w:r w:rsidRPr="00D477EF">
              <w:rPr>
                <w:rFonts w:ascii="Arial" w:hAnsi="Arial" w:cs="Arial"/>
                <w:color w:val="000000"/>
                <w:sz w:val="16"/>
                <w:szCs w:val="16"/>
              </w:rPr>
              <w:fldChar w:fldCharType="end"/>
            </w:r>
          </w:p>
        </w:tc>
        <w:tc>
          <w:tcPr>
            <w:tcW w:w="506" w:type="pct"/>
            <w:tcBorders>
              <w:top w:val="single" w:sz="8" w:space="0" w:color="000000"/>
              <w:left w:val="single" w:sz="8" w:space="0" w:color="000000"/>
              <w:bottom w:val="single" w:sz="8" w:space="0" w:color="000000"/>
              <w:right w:val="single" w:sz="8" w:space="0" w:color="000000"/>
            </w:tcBorders>
            <w:noWrap/>
            <w:vAlign w:val="center"/>
          </w:tcPr>
          <w:p w14:paraId="2D1790F4" w14:textId="457121CD" w:rsidR="00EA07DB" w:rsidRPr="00D477EF" w:rsidRDefault="00EA07DB" w:rsidP="00EA07DB">
            <w:pPr>
              <w:rPr>
                <w:rFonts w:ascii="Arial" w:hAnsi="Arial" w:cs="Arial"/>
                <w:snapToGrid w:val="0"/>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0.039079</w:t>
            </w:r>
            <w:r w:rsidRPr="00D477EF">
              <w:rPr>
                <w:rFonts w:ascii="Arial" w:hAnsi="Arial" w:cs="Arial"/>
                <w:color w:val="000000"/>
                <w:sz w:val="16"/>
                <w:szCs w:val="16"/>
              </w:rPr>
              <w:fldChar w:fldCharType="end"/>
            </w:r>
          </w:p>
        </w:tc>
        <w:tc>
          <w:tcPr>
            <w:tcW w:w="513" w:type="pct"/>
            <w:tcBorders>
              <w:top w:val="nil"/>
              <w:left w:val="nil"/>
              <w:bottom w:val="single" w:sz="4" w:space="0" w:color="auto"/>
              <w:right w:val="single" w:sz="4" w:space="0" w:color="auto"/>
            </w:tcBorders>
            <w:shd w:val="clear" w:color="auto" w:fill="auto"/>
            <w:noWrap/>
            <w:vAlign w:val="center"/>
          </w:tcPr>
          <w:p w14:paraId="7C209C6E" w14:textId="675628F4" w:rsidR="00EA07DB" w:rsidRPr="00D477EF" w:rsidRDefault="00EA07DB" w:rsidP="00375E63">
            <w:pPr>
              <w:rPr>
                <w:rFonts w:ascii="Arial" w:hAnsi="Arial" w:cs="Arial"/>
                <w:snapToGrid w:val="0"/>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0.0142081</w:t>
            </w:r>
            <w:r w:rsidRPr="00D477EF">
              <w:rPr>
                <w:rFonts w:ascii="Arial" w:hAnsi="Arial" w:cs="Arial"/>
                <w:color w:val="000000"/>
                <w:sz w:val="16"/>
                <w:szCs w:val="16"/>
              </w:rPr>
              <w:fldChar w:fldCharType="end"/>
            </w:r>
          </w:p>
        </w:tc>
        <w:tc>
          <w:tcPr>
            <w:tcW w:w="488" w:type="pct"/>
            <w:tcBorders>
              <w:top w:val="nil"/>
              <w:left w:val="nil"/>
              <w:bottom w:val="single" w:sz="4" w:space="0" w:color="auto"/>
              <w:right w:val="single" w:sz="4" w:space="0" w:color="auto"/>
            </w:tcBorders>
            <w:shd w:val="clear" w:color="auto" w:fill="auto"/>
            <w:noWrap/>
            <w:vAlign w:val="center"/>
          </w:tcPr>
          <w:p w14:paraId="0A1E2638" w14:textId="6F6E0210" w:rsidR="00EA07DB" w:rsidRPr="00D477EF" w:rsidRDefault="00EA07DB" w:rsidP="00375E63">
            <w:pPr>
              <w:rPr>
                <w:rFonts w:ascii="Arial" w:hAnsi="Arial" w:cs="Arial"/>
                <w:snapToGrid w:val="0"/>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0.039079</w:t>
            </w:r>
            <w:r w:rsidRPr="00D477EF">
              <w:rPr>
                <w:rFonts w:ascii="Arial" w:hAnsi="Arial" w:cs="Arial"/>
                <w:color w:val="000000"/>
                <w:sz w:val="16"/>
                <w:szCs w:val="16"/>
              </w:rPr>
              <w:fldChar w:fldCharType="end"/>
            </w:r>
          </w:p>
        </w:tc>
        <w:tc>
          <w:tcPr>
            <w:tcW w:w="396" w:type="pct"/>
            <w:tcBorders>
              <w:top w:val="nil"/>
              <w:left w:val="nil"/>
              <w:bottom w:val="single" w:sz="4" w:space="0" w:color="auto"/>
              <w:right w:val="double" w:sz="6" w:space="0" w:color="auto"/>
            </w:tcBorders>
            <w:shd w:val="clear" w:color="auto" w:fill="auto"/>
            <w:noWrap/>
            <w:hideMark/>
          </w:tcPr>
          <w:p w14:paraId="41ACE85E" w14:textId="72E2DA7F" w:rsidR="00EA07DB" w:rsidRPr="00D477EF" w:rsidRDefault="00EA07DB" w:rsidP="00D20464">
            <w:pPr>
              <w:rPr>
                <w:rFonts w:ascii="Arial" w:hAnsi="Arial" w:cs="Arial"/>
                <w:sz w:val="16"/>
                <w:szCs w:val="16"/>
              </w:rPr>
            </w:pPr>
            <w:r w:rsidRPr="00D477EF">
              <w:rPr>
                <w:rFonts w:ascii="Arial" w:hAnsi="Arial" w:cs="Arial"/>
                <w:sz w:val="16"/>
                <w:szCs w:val="16"/>
              </w:rPr>
              <w:t>2024</w:t>
            </w:r>
          </w:p>
        </w:tc>
      </w:tr>
      <w:tr w:rsidR="004B4DA2" w:rsidRPr="00D477EF" w14:paraId="7BCCE098" w14:textId="77777777" w:rsidTr="00EB4856">
        <w:trPr>
          <w:trHeight w:val="20"/>
        </w:trPr>
        <w:tc>
          <w:tcPr>
            <w:tcW w:w="1308" w:type="pct"/>
            <w:tcBorders>
              <w:top w:val="single" w:sz="12" w:space="0" w:color="auto"/>
              <w:left w:val="double" w:sz="6" w:space="0" w:color="auto"/>
              <w:bottom w:val="single" w:sz="4" w:space="0" w:color="auto"/>
              <w:right w:val="single" w:sz="4" w:space="0" w:color="auto"/>
            </w:tcBorders>
            <w:shd w:val="clear" w:color="auto" w:fill="auto"/>
            <w:noWrap/>
            <w:hideMark/>
          </w:tcPr>
          <w:p w14:paraId="3ACA18E4" w14:textId="77777777" w:rsidR="004B4DA2" w:rsidRPr="00D477EF" w:rsidRDefault="004B4DA2" w:rsidP="004B4DA2">
            <w:pPr>
              <w:jc w:val="both"/>
              <w:rPr>
                <w:rFonts w:ascii="Arial" w:hAnsi="Arial" w:cs="Arial"/>
                <w:sz w:val="16"/>
                <w:szCs w:val="16"/>
              </w:rPr>
            </w:pPr>
            <w:r w:rsidRPr="00D477EF">
              <w:rPr>
                <w:rFonts w:ascii="Arial" w:hAnsi="Arial" w:cs="Arial"/>
                <w:sz w:val="16"/>
                <w:szCs w:val="16"/>
              </w:rPr>
              <w:t>Вещество  0337  Углерод оксид</w:t>
            </w:r>
          </w:p>
        </w:tc>
        <w:tc>
          <w:tcPr>
            <w:tcW w:w="286" w:type="pct"/>
            <w:tcBorders>
              <w:top w:val="single" w:sz="12" w:space="0" w:color="auto"/>
              <w:left w:val="nil"/>
              <w:bottom w:val="single" w:sz="4" w:space="0" w:color="auto"/>
              <w:right w:val="nil"/>
            </w:tcBorders>
            <w:shd w:val="clear" w:color="auto" w:fill="auto"/>
            <w:noWrap/>
            <w:hideMark/>
          </w:tcPr>
          <w:p w14:paraId="7629AC8E" w14:textId="77777777" w:rsidR="004B4DA2" w:rsidRPr="00D477EF" w:rsidRDefault="004B4DA2" w:rsidP="004B4DA2">
            <w:pPr>
              <w:jc w:val="both"/>
              <w:rPr>
                <w:rFonts w:ascii="Arial" w:hAnsi="Arial" w:cs="Arial"/>
                <w:sz w:val="16"/>
                <w:szCs w:val="16"/>
              </w:rPr>
            </w:pPr>
            <w:r w:rsidRPr="00D477EF">
              <w:rPr>
                <w:rFonts w:ascii="Arial" w:hAnsi="Arial" w:cs="Arial"/>
                <w:sz w:val="16"/>
                <w:szCs w:val="16"/>
              </w:rPr>
              <w:t> </w:t>
            </w:r>
          </w:p>
        </w:tc>
        <w:tc>
          <w:tcPr>
            <w:tcW w:w="619" w:type="pct"/>
            <w:tcBorders>
              <w:top w:val="single" w:sz="12" w:space="0" w:color="auto"/>
              <w:left w:val="nil"/>
              <w:bottom w:val="single" w:sz="4" w:space="0" w:color="auto"/>
              <w:right w:val="nil"/>
            </w:tcBorders>
            <w:shd w:val="clear" w:color="auto" w:fill="auto"/>
            <w:noWrap/>
            <w:hideMark/>
          </w:tcPr>
          <w:p w14:paraId="37CDB999" w14:textId="77777777" w:rsidR="004B4DA2" w:rsidRPr="00D477EF" w:rsidRDefault="004B4DA2" w:rsidP="004B4DA2">
            <w:pPr>
              <w:jc w:val="both"/>
              <w:rPr>
                <w:rFonts w:ascii="Arial" w:hAnsi="Arial" w:cs="Arial"/>
                <w:sz w:val="16"/>
                <w:szCs w:val="16"/>
              </w:rPr>
            </w:pPr>
            <w:r w:rsidRPr="00D477EF">
              <w:rPr>
                <w:rFonts w:ascii="Arial" w:hAnsi="Arial" w:cs="Arial"/>
                <w:sz w:val="16"/>
                <w:szCs w:val="16"/>
              </w:rPr>
              <w:t> </w:t>
            </w:r>
          </w:p>
        </w:tc>
        <w:tc>
          <w:tcPr>
            <w:tcW w:w="313" w:type="pct"/>
            <w:tcBorders>
              <w:top w:val="single" w:sz="12" w:space="0" w:color="auto"/>
              <w:left w:val="nil"/>
              <w:bottom w:val="single" w:sz="4" w:space="0" w:color="auto"/>
              <w:right w:val="nil"/>
            </w:tcBorders>
            <w:shd w:val="clear" w:color="auto" w:fill="auto"/>
            <w:noWrap/>
          </w:tcPr>
          <w:p w14:paraId="6A55FFB7" w14:textId="77777777" w:rsidR="004B4DA2" w:rsidRPr="00D477EF" w:rsidRDefault="004B4DA2" w:rsidP="004B4DA2">
            <w:pPr>
              <w:jc w:val="both"/>
              <w:rPr>
                <w:rFonts w:ascii="Arial" w:hAnsi="Arial" w:cs="Arial"/>
                <w:sz w:val="16"/>
                <w:szCs w:val="16"/>
              </w:rPr>
            </w:pPr>
          </w:p>
        </w:tc>
        <w:tc>
          <w:tcPr>
            <w:tcW w:w="571" w:type="pct"/>
            <w:tcBorders>
              <w:top w:val="single" w:sz="12" w:space="0" w:color="auto"/>
              <w:left w:val="nil"/>
              <w:bottom w:val="single" w:sz="4" w:space="0" w:color="auto"/>
              <w:right w:val="nil"/>
            </w:tcBorders>
            <w:shd w:val="clear" w:color="auto" w:fill="auto"/>
            <w:noWrap/>
          </w:tcPr>
          <w:p w14:paraId="00400738" w14:textId="77777777" w:rsidR="004B4DA2" w:rsidRPr="00D477EF" w:rsidRDefault="004B4DA2" w:rsidP="004B4DA2">
            <w:pPr>
              <w:jc w:val="both"/>
              <w:rPr>
                <w:rFonts w:ascii="Arial" w:hAnsi="Arial" w:cs="Arial"/>
                <w:sz w:val="16"/>
                <w:szCs w:val="16"/>
              </w:rPr>
            </w:pPr>
          </w:p>
        </w:tc>
        <w:tc>
          <w:tcPr>
            <w:tcW w:w="506" w:type="pct"/>
            <w:tcBorders>
              <w:top w:val="single" w:sz="12" w:space="0" w:color="auto"/>
              <w:left w:val="nil"/>
              <w:bottom w:val="single" w:sz="4" w:space="0" w:color="auto"/>
              <w:right w:val="nil"/>
            </w:tcBorders>
            <w:shd w:val="clear" w:color="auto" w:fill="auto"/>
            <w:noWrap/>
          </w:tcPr>
          <w:p w14:paraId="3361ACDC" w14:textId="77777777" w:rsidR="004B4DA2" w:rsidRPr="00D477EF" w:rsidRDefault="004B4DA2" w:rsidP="004B4DA2">
            <w:pPr>
              <w:jc w:val="both"/>
              <w:rPr>
                <w:rFonts w:ascii="Arial" w:hAnsi="Arial" w:cs="Arial"/>
                <w:sz w:val="16"/>
                <w:szCs w:val="16"/>
              </w:rPr>
            </w:pPr>
          </w:p>
        </w:tc>
        <w:tc>
          <w:tcPr>
            <w:tcW w:w="513" w:type="pct"/>
            <w:tcBorders>
              <w:top w:val="single" w:sz="12" w:space="0" w:color="auto"/>
              <w:left w:val="nil"/>
              <w:bottom w:val="single" w:sz="4" w:space="0" w:color="auto"/>
              <w:right w:val="nil"/>
            </w:tcBorders>
            <w:shd w:val="clear" w:color="auto" w:fill="auto"/>
            <w:noWrap/>
          </w:tcPr>
          <w:p w14:paraId="453152A2" w14:textId="77777777" w:rsidR="004B4DA2" w:rsidRPr="00D477EF" w:rsidRDefault="004B4DA2" w:rsidP="004B4DA2">
            <w:pPr>
              <w:jc w:val="both"/>
              <w:rPr>
                <w:rFonts w:ascii="Arial" w:hAnsi="Arial" w:cs="Arial"/>
                <w:sz w:val="16"/>
                <w:szCs w:val="16"/>
              </w:rPr>
            </w:pPr>
          </w:p>
        </w:tc>
        <w:tc>
          <w:tcPr>
            <w:tcW w:w="488" w:type="pct"/>
            <w:tcBorders>
              <w:top w:val="single" w:sz="12" w:space="0" w:color="auto"/>
              <w:left w:val="nil"/>
              <w:bottom w:val="single" w:sz="4" w:space="0" w:color="auto"/>
              <w:right w:val="nil"/>
            </w:tcBorders>
            <w:shd w:val="clear" w:color="auto" w:fill="auto"/>
            <w:noWrap/>
          </w:tcPr>
          <w:p w14:paraId="103BE97F" w14:textId="77777777" w:rsidR="004B4DA2" w:rsidRPr="00D477EF" w:rsidRDefault="004B4DA2" w:rsidP="004B4DA2">
            <w:pPr>
              <w:jc w:val="both"/>
              <w:rPr>
                <w:rFonts w:ascii="Arial" w:hAnsi="Arial" w:cs="Arial"/>
                <w:sz w:val="16"/>
                <w:szCs w:val="16"/>
              </w:rPr>
            </w:pPr>
          </w:p>
        </w:tc>
        <w:tc>
          <w:tcPr>
            <w:tcW w:w="396" w:type="pct"/>
            <w:tcBorders>
              <w:top w:val="single" w:sz="12" w:space="0" w:color="auto"/>
              <w:left w:val="nil"/>
              <w:bottom w:val="single" w:sz="4" w:space="0" w:color="auto"/>
              <w:right w:val="double" w:sz="6" w:space="0" w:color="auto"/>
            </w:tcBorders>
            <w:shd w:val="clear" w:color="auto" w:fill="auto"/>
            <w:noWrap/>
            <w:hideMark/>
          </w:tcPr>
          <w:p w14:paraId="65795C0A" w14:textId="77777777" w:rsidR="004B4DA2" w:rsidRPr="00D477EF" w:rsidRDefault="004B4DA2" w:rsidP="004B4DA2">
            <w:pPr>
              <w:jc w:val="both"/>
              <w:rPr>
                <w:rFonts w:ascii="Arial" w:hAnsi="Arial" w:cs="Arial"/>
                <w:sz w:val="16"/>
                <w:szCs w:val="16"/>
              </w:rPr>
            </w:pPr>
            <w:r w:rsidRPr="00D477EF">
              <w:rPr>
                <w:rFonts w:ascii="Arial" w:hAnsi="Arial" w:cs="Arial"/>
                <w:sz w:val="16"/>
                <w:szCs w:val="16"/>
              </w:rPr>
              <w:t> </w:t>
            </w:r>
          </w:p>
        </w:tc>
      </w:tr>
      <w:tr w:rsidR="00BB6685" w:rsidRPr="00D477EF" w14:paraId="7B9B6D5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hideMark/>
          </w:tcPr>
          <w:p w14:paraId="7DD115CF" w14:textId="1CA91B6F" w:rsidR="00BB6685" w:rsidRPr="00D477EF" w:rsidRDefault="00BB6685" w:rsidP="004B4DA2">
            <w:pPr>
              <w:jc w:val="both"/>
              <w:rPr>
                <w:rFonts w:ascii="Arial" w:hAnsi="Arial" w:cs="Arial"/>
                <w:sz w:val="16"/>
                <w:szCs w:val="16"/>
              </w:rPr>
            </w:pPr>
            <w:r w:rsidRPr="00D477EF">
              <w:rPr>
                <w:rFonts w:ascii="Arial" w:hAnsi="Arial" w:cs="Arial"/>
                <w:sz w:val="16"/>
                <w:szCs w:val="16"/>
              </w:rPr>
              <w:t>Организованные источники:1</w:t>
            </w:r>
            <w:r w:rsidR="002702BE" w:rsidRPr="00D477EF">
              <w:rPr>
                <w:rFonts w:ascii="Arial" w:hAnsi="Arial" w:cs="Arial"/>
                <w:sz w:val="16"/>
                <w:szCs w:val="16"/>
              </w:rPr>
              <w:t>4</w:t>
            </w:r>
          </w:p>
        </w:tc>
        <w:tc>
          <w:tcPr>
            <w:tcW w:w="286" w:type="pct"/>
            <w:tcBorders>
              <w:top w:val="nil"/>
              <w:left w:val="nil"/>
              <w:bottom w:val="single" w:sz="4" w:space="0" w:color="auto"/>
              <w:right w:val="single" w:sz="4" w:space="0" w:color="auto"/>
            </w:tcBorders>
            <w:shd w:val="clear" w:color="auto" w:fill="auto"/>
          </w:tcPr>
          <w:p w14:paraId="593EAA4C" w14:textId="77777777" w:rsidR="00BB6685" w:rsidRPr="00D477EF" w:rsidRDefault="00BB6685"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hideMark/>
          </w:tcPr>
          <w:p w14:paraId="54180870" w14:textId="77777777" w:rsidR="00BB6685" w:rsidRPr="00D477EF" w:rsidRDefault="00BB6685"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3908A0EE" w14:textId="107B7181" w:rsidR="00BB6685" w:rsidRPr="00D477EF" w:rsidRDefault="00BB6685" w:rsidP="004B4DA2">
            <w:pPr>
              <w:jc w:val="both"/>
              <w:rPr>
                <w:rFonts w:ascii="Arial" w:hAnsi="Arial" w:cs="Arial"/>
                <w:sz w:val="16"/>
                <w:szCs w:val="16"/>
              </w:rPr>
            </w:pPr>
            <w:r w:rsidRPr="00D477EF">
              <w:rPr>
                <w:rFonts w:ascii="Arial" w:hAnsi="Arial" w:cs="Arial"/>
                <w:sz w:val="16"/>
                <w:szCs w:val="16"/>
              </w:rPr>
              <w:t>5001</w:t>
            </w:r>
          </w:p>
        </w:tc>
        <w:tc>
          <w:tcPr>
            <w:tcW w:w="571" w:type="pct"/>
            <w:tcBorders>
              <w:top w:val="nil"/>
              <w:left w:val="nil"/>
              <w:bottom w:val="single" w:sz="4" w:space="0" w:color="auto"/>
              <w:right w:val="single" w:sz="4" w:space="0" w:color="auto"/>
            </w:tcBorders>
            <w:shd w:val="clear" w:color="auto" w:fill="auto"/>
          </w:tcPr>
          <w:p w14:paraId="1B12A80D" w14:textId="0F45961F" w:rsidR="00BB6685" w:rsidRPr="00D477EF" w:rsidRDefault="00BB6685" w:rsidP="00EA011B">
            <w:pPr>
              <w:jc w:val="both"/>
              <w:rPr>
                <w:rFonts w:ascii="Arial" w:hAnsi="Arial" w:cs="Arial"/>
                <w:sz w:val="16"/>
                <w:szCs w:val="16"/>
              </w:rPr>
            </w:pPr>
            <w:r w:rsidRPr="00D477EF">
              <w:rPr>
                <w:rFonts w:ascii="Arial" w:hAnsi="Arial" w:cs="Arial"/>
                <w:sz w:val="16"/>
                <w:szCs w:val="16"/>
              </w:rPr>
              <w:t>0,821</w:t>
            </w:r>
          </w:p>
        </w:tc>
        <w:tc>
          <w:tcPr>
            <w:tcW w:w="506" w:type="pct"/>
            <w:tcBorders>
              <w:top w:val="nil"/>
              <w:left w:val="nil"/>
              <w:bottom w:val="single" w:sz="4" w:space="0" w:color="auto"/>
              <w:right w:val="single" w:sz="4" w:space="0" w:color="auto"/>
            </w:tcBorders>
            <w:shd w:val="clear" w:color="auto" w:fill="auto"/>
          </w:tcPr>
          <w:p w14:paraId="35C5A92E" w14:textId="06870ADD" w:rsidR="00BB6685" w:rsidRPr="00D477EF" w:rsidRDefault="00BB6685" w:rsidP="00EA011B">
            <w:pPr>
              <w:ind w:left="-113" w:right="-113"/>
              <w:jc w:val="both"/>
              <w:rPr>
                <w:rFonts w:ascii="Arial" w:hAnsi="Arial" w:cs="Arial"/>
                <w:sz w:val="16"/>
                <w:szCs w:val="16"/>
              </w:rPr>
            </w:pPr>
            <w:r w:rsidRPr="00D477EF">
              <w:rPr>
                <w:rFonts w:ascii="Arial" w:hAnsi="Arial" w:cs="Arial"/>
                <w:sz w:val="16"/>
                <w:szCs w:val="16"/>
              </w:rPr>
              <w:t>25,886</w:t>
            </w:r>
          </w:p>
        </w:tc>
        <w:tc>
          <w:tcPr>
            <w:tcW w:w="513" w:type="pct"/>
            <w:tcBorders>
              <w:top w:val="nil"/>
              <w:left w:val="nil"/>
              <w:bottom w:val="single" w:sz="4" w:space="0" w:color="auto"/>
              <w:right w:val="single" w:sz="4" w:space="0" w:color="auto"/>
            </w:tcBorders>
            <w:shd w:val="clear" w:color="auto" w:fill="auto"/>
          </w:tcPr>
          <w:p w14:paraId="7AF814DC" w14:textId="69B2E3DC" w:rsidR="00BB6685" w:rsidRPr="00D477EF" w:rsidRDefault="00BB6685" w:rsidP="00EA011B">
            <w:pPr>
              <w:ind w:left="-113" w:right="-113"/>
              <w:jc w:val="both"/>
              <w:rPr>
                <w:rFonts w:ascii="Arial" w:hAnsi="Arial" w:cs="Arial"/>
                <w:sz w:val="16"/>
                <w:szCs w:val="16"/>
              </w:rPr>
            </w:pPr>
            <w:r w:rsidRPr="00D477EF">
              <w:rPr>
                <w:rFonts w:ascii="Arial" w:hAnsi="Arial" w:cs="Arial"/>
                <w:sz w:val="16"/>
                <w:szCs w:val="16"/>
              </w:rPr>
              <w:t>0,821</w:t>
            </w:r>
          </w:p>
        </w:tc>
        <w:tc>
          <w:tcPr>
            <w:tcW w:w="488" w:type="pct"/>
            <w:tcBorders>
              <w:top w:val="nil"/>
              <w:left w:val="nil"/>
              <w:bottom w:val="single" w:sz="4" w:space="0" w:color="auto"/>
              <w:right w:val="single" w:sz="4" w:space="0" w:color="auto"/>
            </w:tcBorders>
            <w:shd w:val="clear" w:color="auto" w:fill="auto"/>
          </w:tcPr>
          <w:p w14:paraId="1A45433F" w14:textId="0EDC6B62" w:rsidR="00BB6685" w:rsidRPr="00D477EF" w:rsidRDefault="00BB6685" w:rsidP="00EA011B">
            <w:pPr>
              <w:ind w:left="-113" w:right="-113"/>
              <w:jc w:val="both"/>
              <w:rPr>
                <w:rFonts w:ascii="Arial" w:hAnsi="Arial" w:cs="Arial"/>
                <w:sz w:val="16"/>
                <w:szCs w:val="16"/>
              </w:rPr>
            </w:pPr>
            <w:r w:rsidRPr="00D477EF">
              <w:rPr>
                <w:rFonts w:ascii="Arial" w:hAnsi="Arial" w:cs="Arial"/>
                <w:sz w:val="16"/>
                <w:szCs w:val="16"/>
              </w:rPr>
              <w:t>25,886</w:t>
            </w:r>
          </w:p>
        </w:tc>
        <w:tc>
          <w:tcPr>
            <w:tcW w:w="396" w:type="pct"/>
            <w:tcBorders>
              <w:top w:val="nil"/>
              <w:left w:val="nil"/>
              <w:bottom w:val="single" w:sz="4" w:space="0" w:color="auto"/>
              <w:right w:val="double" w:sz="6" w:space="0" w:color="auto"/>
            </w:tcBorders>
            <w:shd w:val="clear" w:color="auto" w:fill="auto"/>
            <w:hideMark/>
          </w:tcPr>
          <w:p w14:paraId="6E317D29" w14:textId="1CFDE7FD" w:rsidR="00BB6685" w:rsidRPr="00D477EF" w:rsidRDefault="00BB6685" w:rsidP="004B4DA2">
            <w:pPr>
              <w:rPr>
                <w:rFonts w:ascii="Arial" w:hAnsi="Arial" w:cs="Arial"/>
                <w:sz w:val="16"/>
                <w:szCs w:val="16"/>
              </w:rPr>
            </w:pPr>
            <w:r w:rsidRPr="00D477EF">
              <w:rPr>
                <w:rFonts w:ascii="Arial" w:hAnsi="Arial" w:cs="Arial"/>
                <w:sz w:val="16"/>
                <w:szCs w:val="16"/>
              </w:rPr>
              <w:t>2024</w:t>
            </w:r>
          </w:p>
        </w:tc>
      </w:tr>
      <w:tr w:rsidR="00BB6685" w:rsidRPr="00D477EF" w14:paraId="09839B26"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2BB6D38" w14:textId="77777777" w:rsidR="00BB6685" w:rsidRPr="00D477EF" w:rsidRDefault="00BB6685" w:rsidP="009D5BEF">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1B59F169" w14:textId="77777777" w:rsidR="00BB6685" w:rsidRPr="00D477EF" w:rsidRDefault="00BB6685" w:rsidP="009D5BEF">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48F0A8E" w14:textId="77777777" w:rsidR="00BB6685" w:rsidRPr="00D477EF" w:rsidRDefault="00BB6685" w:rsidP="009D5BEF">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E94D961" w14:textId="76EC78B5" w:rsidR="00BB6685" w:rsidRPr="00D477EF" w:rsidRDefault="00BB6685" w:rsidP="009D5BEF">
            <w:pPr>
              <w:jc w:val="both"/>
              <w:rPr>
                <w:rFonts w:ascii="Arial" w:hAnsi="Arial" w:cs="Arial"/>
                <w:sz w:val="16"/>
                <w:szCs w:val="16"/>
              </w:rPr>
            </w:pPr>
            <w:r w:rsidRPr="00D477EF">
              <w:rPr>
                <w:rFonts w:ascii="Arial" w:hAnsi="Arial" w:cs="Arial"/>
                <w:sz w:val="16"/>
                <w:szCs w:val="16"/>
              </w:rPr>
              <w:t>5002</w:t>
            </w:r>
          </w:p>
        </w:tc>
        <w:tc>
          <w:tcPr>
            <w:tcW w:w="571" w:type="pct"/>
            <w:tcBorders>
              <w:top w:val="nil"/>
              <w:left w:val="nil"/>
              <w:bottom w:val="single" w:sz="4" w:space="0" w:color="auto"/>
              <w:right w:val="single" w:sz="4" w:space="0" w:color="auto"/>
            </w:tcBorders>
            <w:shd w:val="clear" w:color="auto" w:fill="auto"/>
          </w:tcPr>
          <w:p w14:paraId="0F643861" w14:textId="7288D4A2" w:rsidR="00BB6685" w:rsidRPr="00D477EF" w:rsidRDefault="00BB6685" w:rsidP="009D5BEF">
            <w:pPr>
              <w:jc w:val="both"/>
              <w:rPr>
                <w:rFonts w:ascii="Arial" w:hAnsi="Arial" w:cs="Arial"/>
                <w:sz w:val="16"/>
                <w:szCs w:val="16"/>
              </w:rPr>
            </w:pPr>
            <w:r w:rsidRPr="00D477EF">
              <w:rPr>
                <w:rFonts w:ascii="Arial" w:hAnsi="Arial" w:cs="Arial"/>
                <w:sz w:val="16"/>
                <w:szCs w:val="16"/>
              </w:rPr>
              <w:t>0,821</w:t>
            </w:r>
          </w:p>
        </w:tc>
        <w:tc>
          <w:tcPr>
            <w:tcW w:w="506" w:type="pct"/>
            <w:tcBorders>
              <w:top w:val="nil"/>
              <w:left w:val="nil"/>
              <w:bottom w:val="single" w:sz="4" w:space="0" w:color="auto"/>
              <w:right w:val="single" w:sz="4" w:space="0" w:color="auto"/>
            </w:tcBorders>
            <w:shd w:val="clear" w:color="auto" w:fill="auto"/>
          </w:tcPr>
          <w:p w14:paraId="12D3A86C" w14:textId="06524297" w:rsidR="00BB6685" w:rsidRPr="00D477EF" w:rsidRDefault="00BB6685" w:rsidP="009D5BEF">
            <w:pPr>
              <w:ind w:left="-113" w:right="-113"/>
              <w:jc w:val="both"/>
              <w:rPr>
                <w:rFonts w:ascii="Arial" w:hAnsi="Arial" w:cs="Arial"/>
                <w:sz w:val="16"/>
                <w:szCs w:val="16"/>
              </w:rPr>
            </w:pPr>
            <w:r w:rsidRPr="00D477EF">
              <w:rPr>
                <w:rFonts w:ascii="Arial" w:hAnsi="Arial" w:cs="Arial"/>
                <w:sz w:val="16"/>
                <w:szCs w:val="16"/>
              </w:rPr>
              <w:t>25,886</w:t>
            </w:r>
          </w:p>
        </w:tc>
        <w:tc>
          <w:tcPr>
            <w:tcW w:w="513" w:type="pct"/>
            <w:tcBorders>
              <w:top w:val="nil"/>
              <w:left w:val="nil"/>
              <w:bottom w:val="single" w:sz="4" w:space="0" w:color="auto"/>
              <w:right w:val="single" w:sz="4" w:space="0" w:color="auto"/>
            </w:tcBorders>
            <w:shd w:val="clear" w:color="auto" w:fill="auto"/>
          </w:tcPr>
          <w:p w14:paraId="5CF10023" w14:textId="391036C4" w:rsidR="00BB6685" w:rsidRPr="00D477EF" w:rsidRDefault="00BB6685" w:rsidP="009D5BEF">
            <w:pPr>
              <w:ind w:left="-113" w:right="-113"/>
              <w:jc w:val="both"/>
              <w:rPr>
                <w:rFonts w:ascii="Arial" w:hAnsi="Arial" w:cs="Arial"/>
                <w:sz w:val="16"/>
                <w:szCs w:val="16"/>
              </w:rPr>
            </w:pPr>
            <w:r w:rsidRPr="00D477EF">
              <w:rPr>
                <w:rFonts w:ascii="Arial" w:hAnsi="Arial" w:cs="Arial"/>
                <w:sz w:val="16"/>
                <w:szCs w:val="16"/>
              </w:rPr>
              <w:t>0,821</w:t>
            </w:r>
          </w:p>
        </w:tc>
        <w:tc>
          <w:tcPr>
            <w:tcW w:w="488" w:type="pct"/>
            <w:tcBorders>
              <w:top w:val="nil"/>
              <w:left w:val="nil"/>
              <w:bottom w:val="single" w:sz="4" w:space="0" w:color="auto"/>
              <w:right w:val="single" w:sz="4" w:space="0" w:color="auto"/>
            </w:tcBorders>
            <w:shd w:val="clear" w:color="auto" w:fill="auto"/>
          </w:tcPr>
          <w:p w14:paraId="249F34CE" w14:textId="3E11BE77" w:rsidR="00BB6685" w:rsidRPr="00D477EF" w:rsidRDefault="00BB6685" w:rsidP="009D5BEF">
            <w:pPr>
              <w:ind w:left="-113" w:right="-113"/>
              <w:jc w:val="both"/>
              <w:rPr>
                <w:rFonts w:ascii="Arial" w:hAnsi="Arial" w:cs="Arial"/>
                <w:sz w:val="16"/>
                <w:szCs w:val="16"/>
              </w:rPr>
            </w:pPr>
            <w:r w:rsidRPr="00D477EF">
              <w:rPr>
                <w:rFonts w:ascii="Arial" w:hAnsi="Arial" w:cs="Arial"/>
                <w:sz w:val="16"/>
                <w:szCs w:val="16"/>
              </w:rPr>
              <w:t>25,886</w:t>
            </w:r>
          </w:p>
        </w:tc>
        <w:tc>
          <w:tcPr>
            <w:tcW w:w="396" w:type="pct"/>
            <w:tcBorders>
              <w:top w:val="nil"/>
              <w:left w:val="nil"/>
              <w:bottom w:val="single" w:sz="4" w:space="0" w:color="auto"/>
              <w:right w:val="double" w:sz="6" w:space="0" w:color="auto"/>
            </w:tcBorders>
            <w:shd w:val="clear" w:color="auto" w:fill="auto"/>
          </w:tcPr>
          <w:p w14:paraId="0AB98081" w14:textId="53B99233" w:rsidR="00BB6685" w:rsidRPr="00D477EF" w:rsidRDefault="00BB6685" w:rsidP="009D5BEF">
            <w:pPr>
              <w:rPr>
                <w:rFonts w:ascii="Arial" w:hAnsi="Arial" w:cs="Arial"/>
                <w:sz w:val="16"/>
                <w:szCs w:val="16"/>
              </w:rPr>
            </w:pPr>
            <w:r w:rsidRPr="00D477EF">
              <w:rPr>
                <w:rFonts w:ascii="Arial" w:hAnsi="Arial" w:cs="Arial"/>
                <w:sz w:val="16"/>
                <w:szCs w:val="16"/>
              </w:rPr>
              <w:t>2024</w:t>
            </w:r>
          </w:p>
        </w:tc>
      </w:tr>
      <w:tr w:rsidR="00BB6685" w:rsidRPr="00D477EF" w14:paraId="3A119307"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19424F4" w14:textId="77777777" w:rsidR="00BB6685" w:rsidRPr="00D477EF" w:rsidRDefault="00BB6685" w:rsidP="009D5BEF">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B5AA511" w14:textId="77777777" w:rsidR="00BB6685" w:rsidRPr="00D477EF" w:rsidRDefault="00BB6685" w:rsidP="009D5BEF">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F7B63E7" w14:textId="77777777" w:rsidR="00BB6685" w:rsidRPr="00D477EF" w:rsidRDefault="00BB6685" w:rsidP="009D5BEF">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BB46FE1" w14:textId="56061D52" w:rsidR="00BB6685" w:rsidRPr="00D477EF" w:rsidRDefault="00BB6685" w:rsidP="009D5BEF">
            <w:pPr>
              <w:jc w:val="both"/>
              <w:rPr>
                <w:rFonts w:ascii="Arial" w:hAnsi="Arial" w:cs="Arial"/>
                <w:sz w:val="16"/>
                <w:szCs w:val="16"/>
              </w:rPr>
            </w:pPr>
            <w:r w:rsidRPr="00D477EF">
              <w:rPr>
                <w:rFonts w:ascii="Arial" w:hAnsi="Arial" w:cs="Arial"/>
                <w:sz w:val="16"/>
                <w:szCs w:val="16"/>
              </w:rPr>
              <w:t>5003</w:t>
            </w:r>
          </w:p>
        </w:tc>
        <w:tc>
          <w:tcPr>
            <w:tcW w:w="571" w:type="pct"/>
            <w:tcBorders>
              <w:top w:val="nil"/>
              <w:left w:val="nil"/>
              <w:bottom w:val="single" w:sz="4" w:space="0" w:color="auto"/>
              <w:right w:val="single" w:sz="4" w:space="0" w:color="auto"/>
            </w:tcBorders>
            <w:shd w:val="clear" w:color="auto" w:fill="auto"/>
          </w:tcPr>
          <w:p w14:paraId="5434F835" w14:textId="263DD2F7" w:rsidR="00BB6685" w:rsidRPr="00D477EF" w:rsidRDefault="00BB6685" w:rsidP="009D5BEF">
            <w:pPr>
              <w:jc w:val="both"/>
              <w:rPr>
                <w:rFonts w:ascii="Arial" w:hAnsi="Arial" w:cs="Arial"/>
                <w:sz w:val="16"/>
                <w:szCs w:val="16"/>
              </w:rPr>
            </w:pPr>
            <w:r w:rsidRPr="00D477EF">
              <w:rPr>
                <w:rFonts w:ascii="Arial" w:hAnsi="Arial" w:cs="Arial"/>
                <w:sz w:val="16"/>
                <w:szCs w:val="16"/>
              </w:rPr>
              <w:t>0,821</w:t>
            </w:r>
          </w:p>
        </w:tc>
        <w:tc>
          <w:tcPr>
            <w:tcW w:w="506" w:type="pct"/>
            <w:tcBorders>
              <w:top w:val="nil"/>
              <w:left w:val="nil"/>
              <w:bottom w:val="single" w:sz="4" w:space="0" w:color="auto"/>
              <w:right w:val="single" w:sz="4" w:space="0" w:color="auto"/>
            </w:tcBorders>
            <w:shd w:val="clear" w:color="auto" w:fill="auto"/>
          </w:tcPr>
          <w:p w14:paraId="0F22F1A2" w14:textId="2CD30FBE" w:rsidR="00BB6685" w:rsidRPr="00D477EF" w:rsidRDefault="00BB6685" w:rsidP="009D5BEF">
            <w:pPr>
              <w:ind w:left="-113" w:right="-113"/>
              <w:jc w:val="both"/>
              <w:rPr>
                <w:rFonts w:ascii="Arial" w:hAnsi="Arial" w:cs="Arial"/>
                <w:sz w:val="16"/>
                <w:szCs w:val="16"/>
              </w:rPr>
            </w:pPr>
            <w:r w:rsidRPr="00D477EF">
              <w:rPr>
                <w:rFonts w:ascii="Arial" w:hAnsi="Arial" w:cs="Arial"/>
                <w:sz w:val="16"/>
                <w:szCs w:val="16"/>
              </w:rPr>
              <w:t>25,886</w:t>
            </w:r>
          </w:p>
        </w:tc>
        <w:tc>
          <w:tcPr>
            <w:tcW w:w="513" w:type="pct"/>
            <w:tcBorders>
              <w:top w:val="nil"/>
              <w:left w:val="nil"/>
              <w:bottom w:val="single" w:sz="4" w:space="0" w:color="auto"/>
              <w:right w:val="single" w:sz="4" w:space="0" w:color="auto"/>
            </w:tcBorders>
            <w:shd w:val="clear" w:color="auto" w:fill="auto"/>
          </w:tcPr>
          <w:p w14:paraId="4A9C884D" w14:textId="49C4BD16" w:rsidR="00BB6685" w:rsidRPr="00D477EF" w:rsidRDefault="00BB6685" w:rsidP="009D5BEF">
            <w:pPr>
              <w:ind w:left="-113" w:right="-113"/>
              <w:jc w:val="both"/>
              <w:rPr>
                <w:rFonts w:ascii="Arial" w:hAnsi="Arial" w:cs="Arial"/>
                <w:sz w:val="16"/>
                <w:szCs w:val="16"/>
              </w:rPr>
            </w:pPr>
            <w:r w:rsidRPr="00D477EF">
              <w:rPr>
                <w:rFonts w:ascii="Arial" w:hAnsi="Arial" w:cs="Arial"/>
                <w:sz w:val="16"/>
                <w:szCs w:val="16"/>
              </w:rPr>
              <w:t>0,821</w:t>
            </w:r>
          </w:p>
        </w:tc>
        <w:tc>
          <w:tcPr>
            <w:tcW w:w="488" w:type="pct"/>
            <w:tcBorders>
              <w:top w:val="nil"/>
              <w:left w:val="nil"/>
              <w:bottom w:val="single" w:sz="4" w:space="0" w:color="auto"/>
              <w:right w:val="single" w:sz="4" w:space="0" w:color="auto"/>
            </w:tcBorders>
            <w:shd w:val="clear" w:color="auto" w:fill="auto"/>
          </w:tcPr>
          <w:p w14:paraId="7225D181" w14:textId="1B96D760" w:rsidR="00BB6685" w:rsidRPr="00D477EF" w:rsidRDefault="00BB6685" w:rsidP="009D5BEF">
            <w:pPr>
              <w:ind w:left="-113" w:right="-113"/>
              <w:jc w:val="both"/>
              <w:rPr>
                <w:rFonts w:ascii="Arial" w:hAnsi="Arial" w:cs="Arial"/>
                <w:sz w:val="16"/>
                <w:szCs w:val="16"/>
              </w:rPr>
            </w:pPr>
            <w:r w:rsidRPr="00D477EF">
              <w:rPr>
                <w:rFonts w:ascii="Arial" w:hAnsi="Arial" w:cs="Arial"/>
                <w:sz w:val="16"/>
                <w:szCs w:val="16"/>
              </w:rPr>
              <w:t>25,886</w:t>
            </w:r>
          </w:p>
        </w:tc>
        <w:tc>
          <w:tcPr>
            <w:tcW w:w="396" w:type="pct"/>
            <w:tcBorders>
              <w:top w:val="nil"/>
              <w:left w:val="nil"/>
              <w:bottom w:val="single" w:sz="4" w:space="0" w:color="auto"/>
              <w:right w:val="double" w:sz="6" w:space="0" w:color="auto"/>
            </w:tcBorders>
            <w:shd w:val="clear" w:color="auto" w:fill="auto"/>
          </w:tcPr>
          <w:p w14:paraId="2FE33268" w14:textId="112A9EB3" w:rsidR="00BB6685" w:rsidRPr="00D477EF" w:rsidRDefault="00BB6685" w:rsidP="009D5BEF">
            <w:pPr>
              <w:rPr>
                <w:rFonts w:ascii="Arial" w:hAnsi="Arial" w:cs="Arial"/>
                <w:sz w:val="16"/>
                <w:szCs w:val="16"/>
              </w:rPr>
            </w:pPr>
            <w:r w:rsidRPr="00D477EF">
              <w:rPr>
                <w:rFonts w:ascii="Arial" w:hAnsi="Arial" w:cs="Arial"/>
                <w:sz w:val="16"/>
                <w:szCs w:val="16"/>
              </w:rPr>
              <w:t>2024</w:t>
            </w:r>
          </w:p>
        </w:tc>
      </w:tr>
      <w:tr w:rsidR="00BB6685" w:rsidRPr="00D477EF" w14:paraId="4AB39E21"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BBAF1B7" w14:textId="77777777" w:rsidR="00BB6685" w:rsidRPr="00D477EF" w:rsidRDefault="00BB6685" w:rsidP="009D5BEF">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DD7C7C7" w14:textId="77777777" w:rsidR="00BB6685" w:rsidRPr="00D477EF" w:rsidRDefault="00BB6685" w:rsidP="009D5BEF">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A181661" w14:textId="77777777" w:rsidR="00BB6685" w:rsidRPr="00D477EF" w:rsidRDefault="00BB6685" w:rsidP="009D5BEF">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91F4F18" w14:textId="2BE57ADF" w:rsidR="00BB6685" w:rsidRPr="00D477EF" w:rsidRDefault="00BB6685" w:rsidP="009D5BEF">
            <w:pPr>
              <w:jc w:val="both"/>
              <w:rPr>
                <w:rFonts w:ascii="Arial" w:hAnsi="Arial" w:cs="Arial"/>
                <w:sz w:val="16"/>
                <w:szCs w:val="16"/>
              </w:rPr>
            </w:pPr>
            <w:r w:rsidRPr="00D477EF">
              <w:rPr>
                <w:rFonts w:ascii="Arial" w:hAnsi="Arial" w:cs="Arial"/>
                <w:sz w:val="16"/>
                <w:szCs w:val="16"/>
              </w:rPr>
              <w:t>5004</w:t>
            </w:r>
          </w:p>
        </w:tc>
        <w:tc>
          <w:tcPr>
            <w:tcW w:w="571" w:type="pct"/>
            <w:tcBorders>
              <w:top w:val="nil"/>
              <w:left w:val="nil"/>
              <w:bottom w:val="single" w:sz="4" w:space="0" w:color="auto"/>
              <w:right w:val="single" w:sz="4" w:space="0" w:color="auto"/>
            </w:tcBorders>
            <w:shd w:val="clear" w:color="auto" w:fill="auto"/>
          </w:tcPr>
          <w:p w14:paraId="512A2CFA" w14:textId="504BDF46" w:rsidR="00BB6685" w:rsidRPr="00D477EF" w:rsidRDefault="00BB6685" w:rsidP="009D5BEF">
            <w:pPr>
              <w:jc w:val="both"/>
              <w:rPr>
                <w:rFonts w:ascii="Arial" w:hAnsi="Arial" w:cs="Arial"/>
                <w:sz w:val="16"/>
                <w:szCs w:val="16"/>
              </w:rPr>
            </w:pPr>
            <w:r w:rsidRPr="00D477EF">
              <w:rPr>
                <w:rFonts w:ascii="Arial" w:hAnsi="Arial" w:cs="Arial"/>
                <w:sz w:val="16"/>
                <w:szCs w:val="16"/>
              </w:rPr>
              <w:t>0,821</w:t>
            </w:r>
          </w:p>
        </w:tc>
        <w:tc>
          <w:tcPr>
            <w:tcW w:w="506" w:type="pct"/>
            <w:tcBorders>
              <w:top w:val="nil"/>
              <w:left w:val="nil"/>
              <w:bottom w:val="single" w:sz="4" w:space="0" w:color="auto"/>
              <w:right w:val="single" w:sz="4" w:space="0" w:color="auto"/>
            </w:tcBorders>
            <w:shd w:val="clear" w:color="auto" w:fill="auto"/>
          </w:tcPr>
          <w:p w14:paraId="5A0C43D1" w14:textId="09C170FA" w:rsidR="00BB6685" w:rsidRPr="00D477EF" w:rsidRDefault="00BB6685" w:rsidP="009D5BEF">
            <w:pPr>
              <w:ind w:left="-113" w:right="-113"/>
              <w:jc w:val="both"/>
              <w:rPr>
                <w:rFonts w:ascii="Arial" w:hAnsi="Arial" w:cs="Arial"/>
                <w:sz w:val="16"/>
                <w:szCs w:val="16"/>
              </w:rPr>
            </w:pPr>
            <w:r w:rsidRPr="00D477EF">
              <w:rPr>
                <w:rFonts w:ascii="Arial" w:hAnsi="Arial" w:cs="Arial"/>
                <w:sz w:val="16"/>
                <w:szCs w:val="16"/>
              </w:rPr>
              <w:t>25,886</w:t>
            </w:r>
          </w:p>
        </w:tc>
        <w:tc>
          <w:tcPr>
            <w:tcW w:w="513" w:type="pct"/>
            <w:tcBorders>
              <w:top w:val="nil"/>
              <w:left w:val="nil"/>
              <w:bottom w:val="single" w:sz="4" w:space="0" w:color="auto"/>
              <w:right w:val="single" w:sz="4" w:space="0" w:color="auto"/>
            </w:tcBorders>
            <w:shd w:val="clear" w:color="auto" w:fill="auto"/>
          </w:tcPr>
          <w:p w14:paraId="23929054" w14:textId="04D14450" w:rsidR="00BB6685" w:rsidRPr="00D477EF" w:rsidRDefault="00BB6685" w:rsidP="009D5BEF">
            <w:pPr>
              <w:ind w:left="-113" w:right="-113"/>
              <w:jc w:val="both"/>
              <w:rPr>
                <w:rFonts w:ascii="Arial" w:hAnsi="Arial" w:cs="Arial"/>
                <w:sz w:val="16"/>
                <w:szCs w:val="16"/>
              </w:rPr>
            </w:pPr>
            <w:r w:rsidRPr="00D477EF">
              <w:rPr>
                <w:rFonts w:ascii="Arial" w:hAnsi="Arial" w:cs="Arial"/>
                <w:sz w:val="16"/>
                <w:szCs w:val="16"/>
              </w:rPr>
              <w:t>0,821</w:t>
            </w:r>
          </w:p>
        </w:tc>
        <w:tc>
          <w:tcPr>
            <w:tcW w:w="488" w:type="pct"/>
            <w:tcBorders>
              <w:top w:val="nil"/>
              <w:left w:val="nil"/>
              <w:bottom w:val="single" w:sz="4" w:space="0" w:color="auto"/>
              <w:right w:val="single" w:sz="4" w:space="0" w:color="auto"/>
            </w:tcBorders>
            <w:shd w:val="clear" w:color="auto" w:fill="auto"/>
          </w:tcPr>
          <w:p w14:paraId="48B7B377" w14:textId="6B365AA5" w:rsidR="00BB6685" w:rsidRPr="00D477EF" w:rsidRDefault="00BB6685" w:rsidP="009D5BEF">
            <w:pPr>
              <w:ind w:left="-113" w:right="-113"/>
              <w:jc w:val="both"/>
              <w:rPr>
                <w:rFonts w:ascii="Arial" w:hAnsi="Arial" w:cs="Arial"/>
                <w:sz w:val="16"/>
                <w:szCs w:val="16"/>
              </w:rPr>
            </w:pPr>
            <w:r w:rsidRPr="00D477EF">
              <w:rPr>
                <w:rFonts w:ascii="Arial" w:hAnsi="Arial" w:cs="Arial"/>
                <w:sz w:val="16"/>
                <w:szCs w:val="16"/>
              </w:rPr>
              <w:t>25,886</w:t>
            </w:r>
          </w:p>
        </w:tc>
        <w:tc>
          <w:tcPr>
            <w:tcW w:w="396" w:type="pct"/>
            <w:tcBorders>
              <w:top w:val="nil"/>
              <w:left w:val="nil"/>
              <w:bottom w:val="single" w:sz="4" w:space="0" w:color="auto"/>
              <w:right w:val="double" w:sz="6" w:space="0" w:color="auto"/>
            </w:tcBorders>
            <w:shd w:val="clear" w:color="auto" w:fill="auto"/>
          </w:tcPr>
          <w:p w14:paraId="4A6CCAF9" w14:textId="2B16E948" w:rsidR="00BB6685" w:rsidRPr="00D477EF" w:rsidRDefault="00BB6685" w:rsidP="009D5BEF">
            <w:pPr>
              <w:rPr>
                <w:rFonts w:ascii="Arial" w:hAnsi="Arial" w:cs="Arial"/>
                <w:sz w:val="16"/>
                <w:szCs w:val="16"/>
              </w:rPr>
            </w:pPr>
            <w:r w:rsidRPr="00D477EF">
              <w:rPr>
                <w:rFonts w:ascii="Arial" w:hAnsi="Arial" w:cs="Arial"/>
                <w:sz w:val="16"/>
                <w:szCs w:val="16"/>
              </w:rPr>
              <w:t>2024</w:t>
            </w:r>
          </w:p>
        </w:tc>
      </w:tr>
      <w:tr w:rsidR="00BB6685" w:rsidRPr="00D477EF" w14:paraId="64F94DD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D904F04" w14:textId="77777777" w:rsidR="00BB6685" w:rsidRPr="00D477EF" w:rsidRDefault="00BB6685" w:rsidP="009D5BEF">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43423F8" w14:textId="77777777" w:rsidR="00BB6685" w:rsidRPr="00D477EF" w:rsidRDefault="00BB6685" w:rsidP="009D5BEF">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F54C0ED" w14:textId="77777777" w:rsidR="00BB6685" w:rsidRPr="00D477EF" w:rsidRDefault="00BB6685" w:rsidP="009D5BEF">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17A2A27" w14:textId="205600B5" w:rsidR="00BB6685" w:rsidRPr="00D477EF" w:rsidRDefault="00BB6685" w:rsidP="009D5BEF">
            <w:pPr>
              <w:jc w:val="both"/>
              <w:rPr>
                <w:rFonts w:ascii="Arial" w:hAnsi="Arial" w:cs="Arial"/>
                <w:sz w:val="16"/>
                <w:szCs w:val="16"/>
              </w:rPr>
            </w:pPr>
            <w:r w:rsidRPr="00D477EF">
              <w:rPr>
                <w:rFonts w:ascii="Arial" w:hAnsi="Arial" w:cs="Arial"/>
                <w:sz w:val="16"/>
                <w:szCs w:val="16"/>
              </w:rPr>
              <w:t>5005</w:t>
            </w:r>
          </w:p>
        </w:tc>
        <w:tc>
          <w:tcPr>
            <w:tcW w:w="571" w:type="pct"/>
            <w:tcBorders>
              <w:top w:val="nil"/>
              <w:left w:val="nil"/>
              <w:bottom w:val="single" w:sz="4" w:space="0" w:color="auto"/>
              <w:right w:val="single" w:sz="4" w:space="0" w:color="auto"/>
            </w:tcBorders>
            <w:shd w:val="clear" w:color="auto" w:fill="auto"/>
          </w:tcPr>
          <w:p w14:paraId="36AFDCC8" w14:textId="761BB2EB" w:rsidR="00BB6685" w:rsidRPr="00D477EF" w:rsidRDefault="00BB6685" w:rsidP="009D5BEF">
            <w:pPr>
              <w:jc w:val="both"/>
              <w:rPr>
                <w:rFonts w:ascii="Arial" w:hAnsi="Arial" w:cs="Arial"/>
                <w:sz w:val="16"/>
                <w:szCs w:val="16"/>
              </w:rPr>
            </w:pPr>
            <w:r w:rsidRPr="00D477EF">
              <w:rPr>
                <w:rFonts w:ascii="Arial" w:hAnsi="Arial" w:cs="Arial"/>
                <w:sz w:val="16"/>
                <w:szCs w:val="16"/>
              </w:rPr>
              <w:t>0,821</w:t>
            </w:r>
          </w:p>
        </w:tc>
        <w:tc>
          <w:tcPr>
            <w:tcW w:w="506" w:type="pct"/>
            <w:tcBorders>
              <w:top w:val="nil"/>
              <w:left w:val="nil"/>
              <w:bottom w:val="single" w:sz="4" w:space="0" w:color="auto"/>
              <w:right w:val="single" w:sz="4" w:space="0" w:color="auto"/>
            </w:tcBorders>
            <w:shd w:val="clear" w:color="auto" w:fill="auto"/>
          </w:tcPr>
          <w:p w14:paraId="13B5AA7E" w14:textId="1FABD463" w:rsidR="00BB6685" w:rsidRPr="00D477EF" w:rsidRDefault="00BB6685" w:rsidP="009D5BEF">
            <w:pPr>
              <w:ind w:left="-113" w:right="-113"/>
              <w:jc w:val="both"/>
              <w:rPr>
                <w:rFonts w:ascii="Arial" w:hAnsi="Arial" w:cs="Arial"/>
                <w:sz w:val="16"/>
                <w:szCs w:val="16"/>
              </w:rPr>
            </w:pPr>
            <w:r w:rsidRPr="00D477EF">
              <w:rPr>
                <w:rFonts w:ascii="Arial" w:hAnsi="Arial" w:cs="Arial"/>
                <w:sz w:val="16"/>
                <w:szCs w:val="16"/>
              </w:rPr>
              <w:t>25,886</w:t>
            </w:r>
          </w:p>
        </w:tc>
        <w:tc>
          <w:tcPr>
            <w:tcW w:w="513" w:type="pct"/>
            <w:tcBorders>
              <w:top w:val="nil"/>
              <w:left w:val="nil"/>
              <w:bottom w:val="single" w:sz="4" w:space="0" w:color="auto"/>
              <w:right w:val="single" w:sz="4" w:space="0" w:color="auto"/>
            </w:tcBorders>
            <w:shd w:val="clear" w:color="auto" w:fill="auto"/>
          </w:tcPr>
          <w:p w14:paraId="3B5A6257" w14:textId="1F4064E1" w:rsidR="00BB6685" w:rsidRPr="00D477EF" w:rsidRDefault="00BB6685" w:rsidP="009D5BEF">
            <w:pPr>
              <w:ind w:left="-113" w:right="-113"/>
              <w:jc w:val="both"/>
              <w:rPr>
                <w:rFonts w:ascii="Arial" w:hAnsi="Arial" w:cs="Arial"/>
                <w:sz w:val="16"/>
                <w:szCs w:val="16"/>
              </w:rPr>
            </w:pPr>
            <w:r w:rsidRPr="00D477EF">
              <w:rPr>
                <w:rFonts w:ascii="Arial" w:hAnsi="Arial" w:cs="Arial"/>
                <w:sz w:val="16"/>
                <w:szCs w:val="16"/>
              </w:rPr>
              <w:t>0,821</w:t>
            </w:r>
          </w:p>
        </w:tc>
        <w:tc>
          <w:tcPr>
            <w:tcW w:w="488" w:type="pct"/>
            <w:tcBorders>
              <w:top w:val="nil"/>
              <w:left w:val="nil"/>
              <w:bottom w:val="single" w:sz="4" w:space="0" w:color="auto"/>
              <w:right w:val="single" w:sz="4" w:space="0" w:color="auto"/>
            </w:tcBorders>
            <w:shd w:val="clear" w:color="auto" w:fill="auto"/>
          </w:tcPr>
          <w:p w14:paraId="157B70C9" w14:textId="046AC5A9" w:rsidR="00BB6685" w:rsidRPr="00D477EF" w:rsidRDefault="00BB6685" w:rsidP="009D5BEF">
            <w:pPr>
              <w:ind w:left="-113" w:right="-113"/>
              <w:jc w:val="both"/>
              <w:rPr>
                <w:rFonts w:ascii="Arial" w:hAnsi="Arial" w:cs="Arial"/>
                <w:sz w:val="16"/>
                <w:szCs w:val="16"/>
              </w:rPr>
            </w:pPr>
            <w:r w:rsidRPr="00D477EF">
              <w:rPr>
                <w:rFonts w:ascii="Arial" w:hAnsi="Arial" w:cs="Arial"/>
                <w:sz w:val="16"/>
                <w:szCs w:val="16"/>
              </w:rPr>
              <w:t>25,886</w:t>
            </w:r>
          </w:p>
        </w:tc>
        <w:tc>
          <w:tcPr>
            <w:tcW w:w="396" w:type="pct"/>
            <w:tcBorders>
              <w:top w:val="nil"/>
              <w:left w:val="nil"/>
              <w:bottom w:val="single" w:sz="4" w:space="0" w:color="auto"/>
              <w:right w:val="double" w:sz="6" w:space="0" w:color="auto"/>
            </w:tcBorders>
            <w:shd w:val="clear" w:color="auto" w:fill="auto"/>
          </w:tcPr>
          <w:p w14:paraId="3BA285F1" w14:textId="29004819" w:rsidR="00BB6685" w:rsidRPr="00D477EF" w:rsidRDefault="00BB6685" w:rsidP="009D5BEF">
            <w:pPr>
              <w:rPr>
                <w:rFonts w:ascii="Arial" w:hAnsi="Arial" w:cs="Arial"/>
                <w:sz w:val="16"/>
                <w:szCs w:val="16"/>
              </w:rPr>
            </w:pPr>
            <w:r w:rsidRPr="00D477EF">
              <w:rPr>
                <w:rFonts w:ascii="Arial" w:hAnsi="Arial" w:cs="Arial"/>
                <w:sz w:val="16"/>
                <w:szCs w:val="16"/>
              </w:rPr>
              <w:t>2024</w:t>
            </w:r>
          </w:p>
        </w:tc>
      </w:tr>
      <w:tr w:rsidR="00BB6685" w:rsidRPr="00D477EF" w14:paraId="37407E15"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9E3B330" w14:textId="77777777" w:rsidR="00BB6685" w:rsidRPr="00D477EF" w:rsidRDefault="00BB6685"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F5E362B" w14:textId="77777777" w:rsidR="00BB6685" w:rsidRPr="00D477EF" w:rsidRDefault="00BB6685"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C50E1AB" w14:textId="77777777" w:rsidR="00BB6685" w:rsidRPr="00D477EF" w:rsidRDefault="00BB6685"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5EE32FD" w14:textId="42A6BAC3" w:rsidR="00BB6685" w:rsidRPr="00D477EF" w:rsidRDefault="00BB6685" w:rsidP="004B4DA2">
            <w:pPr>
              <w:jc w:val="both"/>
              <w:rPr>
                <w:rFonts w:ascii="Arial" w:hAnsi="Arial" w:cs="Arial"/>
                <w:sz w:val="16"/>
                <w:szCs w:val="16"/>
              </w:rPr>
            </w:pPr>
            <w:r w:rsidRPr="00D477EF">
              <w:rPr>
                <w:rFonts w:ascii="Arial" w:hAnsi="Arial" w:cs="Arial"/>
                <w:sz w:val="16"/>
                <w:szCs w:val="16"/>
              </w:rPr>
              <w:t>5006</w:t>
            </w:r>
          </w:p>
        </w:tc>
        <w:tc>
          <w:tcPr>
            <w:tcW w:w="571" w:type="pct"/>
            <w:tcBorders>
              <w:top w:val="nil"/>
              <w:left w:val="nil"/>
              <w:bottom w:val="single" w:sz="4" w:space="0" w:color="auto"/>
              <w:right w:val="single" w:sz="4" w:space="0" w:color="auto"/>
            </w:tcBorders>
            <w:shd w:val="clear" w:color="auto" w:fill="auto"/>
          </w:tcPr>
          <w:p w14:paraId="2E26F3E5" w14:textId="43591BDE" w:rsidR="00BB6685" w:rsidRPr="00D477EF" w:rsidRDefault="00BB6685" w:rsidP="00EA011B">
            <w:pPr>
              <w:jc w:val="both"/>
              <w:rPr>
                <w:rFonts w:ascii="Arial" w:hAnsi="Arial" w:cs="Arial"/>
                <w:sz w:val="16"/>
                <w:szCs w:val="16"/>
              </w:rPr>
            </w:pPr>
            <w:r w:rsidRPr="00D477EF">
              <w:rPr>
                <w:rFonts w:ascii="Arial" w:hAnsi="Arial" w:cs="Arial"/>
                <w:sz w:val="16"/>
                <w:szCs w:val="16"/>
              </w:rPr>
              <w:t>0,216</w:t>
            </w:r>
          </w:p>
        </w:tc>
        <w:tc>
          <w:tcPr>
            <w:tcW w:w="506" w:type="pct"/>
            <w:tcBorders>
              <w:top w:val="nil"/>
              <w:left w:val="nil"/>
              <w:bottom w:val="single" w:sz="4" w:space="0" w:color="auto"/>
              <w:right w:val="single" w:sz="4" w:space="0" w:color="auto"/>
            </w:tcBorders>
            <w:shd w:val="clear" w:color="auto" w:fill="auto"/>
          </w:tcPr>
          <w:p w14:paraId="276765D2" w14:textId="2D79FB3E" w:rsidR="00BB6685" w:rsidRPr="00D477EF" w:rsidRDefault="00BB6685" w:rsidP="00EA011B">
            <w:pPr>
              <w:ind w:left="-113" w:right="-113"/>
              <w:jc w:val="both"/>
              <w:rPr>
                <w:rFonts w:ascii="Arial" w:hAnsi="Arial" w:cs="Arial"/>
                <w:sz w:val="16"/>
                <w:szCs w:val="16"/>
              </w:rPr>
            </w:pPr>
            <w:r w:rsidRPr="00D477EF">
              <w:rPr>
                <w:rFonts w:ascii="Arial" w:hAnsi="Arial" w:cs="Arial"/>
                <w:sz w:val="16"/>
                <w:szCs w:val="16"/>
              </w:rPr>
              <w:t>0,839</w:t>
            </w:r>
          </w:p>
        </w:tc>
        <w:tc>
          <w:tcPr>
            <w:tcW w:w="513" w:type="pct"/>
            <w:tcBorders>
              <w:top w:val="nil"/>
              <w:left w:val="nil"/>
              <w:bottom w:val="single" w:sz="4" w:space="0" w:color="auto"/>
              <w:right w:val="single" w:sz="4" w:space="0" w:color="auto"/>
            </w:tcBorders>
            <w:shd w:val="clear" w:color="auto" w:fill="auto"/>
          </w:tcPr>
          <w:p w14:paraId="44B9E3A9" w14:textId="0F2DA789" w:rsidR="00BB6685" w:rsidRPr="00D477EF" w:rsidRDefault="00BB6685" w:rsidP="00EA011B">
            <w:pPr>
              <w:ind w:left="-113" w:right="-113"/>
              <w:jc w:val="both"/>
              <w:rPr>
                <w:rFonts w:ascii="Arial" w:hAnsi="Arial" w:cs="Arial"/>
                <w:sz w:val="16"/>
                <w:szCs w:val="16"/>
              </w:rPr>
            </w:pPr>
            <w:r w:rsidRPr="00D477EF">
              <w:rPr>
                <w:rFonts w:ascii="Arial" w:hAnsi="Arial" w:cs="Arial"/>
                <w:sz w:val="16"/>
                <w:szCs w:val="16"/>
              </w:rPr>
              <w:t>0,216</w:t>
            </w:r>
          </w:p>
        </w:tc>
        <w:tc>
          <w:tcPr>
            <w:tcW w:w="488" w:type="pct"/>
            <w:tcBorders>
              <w:top w:val="nil"/>
              <w:left w:val="nil"/>
              <w:bottom w:val="single" w:sz="4" w:space="0" w:color="auto"/>
              <w:right w:val="single" w:sz="4" w:space="0" w:color="auto"/>
            </w:tcBorders>
            <w:shd w:val="clear" w:color="auto" w:fill="auto"/>
          </w:tcPr>
          <w:p w14:paraId="2A5F90FB" w14:textId="6580DCA7" w:rsidR="00BB6685" w:rsidRPr="00D477EF" w:rsidRDefault="00BB6685" w:rsidP="00EA011B">
            <w:pPr>
              <w:ind w:left="-113" w:right="-113"/>
              <w:jc w:val="both"/>
              <w:rPr>
                <w:rFonts w:ascii="Arial" w:hAnsi="Arial" w:cs="Arial"/>
                <w:sz w:val="16"/>
                <w:szCs w:val="16"/>
              </w:rPr>
            </w:pPr>
            <w:r w:rsidRPr="00D477EF">
              <w:rPr>
                <w:rFonts w:ascii="Arial" w:hAnsi="Arial" w:cs="Arial"/>
                <w:sz w:val="16"/>
                <w:szCs w:val="16"/>
              </w:rPr>
              <w:t>0,839</w:t>
            </w:r>
          </w:p>
        </w:tc>
        <w:tc>
          <w:tcPr>
            <w:tcW w:w="396" w:type="pct"/>
            <w:tcBorders>
              <w:top w:val="nil"/>
              <w:left w:val="nil"/>
              <w:bottom w:val="single" w:sz="4" w:space="0" w:color="auto"/>
              <w:right w:val="double" w:sz="6" w:space="0" w:color="auto"/>
            </w:tcBorders>
            <w:shd w:val="clear" w:color="auto" w:fill="auto"/>
          </w:tcPr>
          <w:p w14:paraId="2F49A4B5" w14:textId="0ADAB1DD" w:rsidR="00BB6685" w:rsidRPr="00D477EF" w:rsidRDefault="00BB6685" w:rsidP="004B4DA2">
            <w:pPr>
              <w:rPr>
                <w:rFonts w:ascii="Arial" w:hAnsi="Arial" w:cs="Arial"/>
                <w:sz w:val="16"/>
                <w:szCs w:val="16"/>
              </w:rPr>
            </w:pPr>
            <w:r w:rsidRPr="00D477EF">
              <w:rPr>
                <w:rFonts w:ascii="Arial" w:hAnsi="Arial" w:cs="Arial"/>
                <w:sz w:val="16"/>
                <w:szCs w:val="16"/>
              </w:rPr>
              <w:t>2024</w:t>
            </w:r>
          </w:p>
        </w:tc>
      </w:tr>
      <w:tr w:rsidR="00BB6685" w:rsidRPr="00D477EF" w14:paraId="2BCCCB8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721F431" w14:textId="77777777" w:rsidR="00BB6685" w:rsidRPr="00D477EF" w:rsidRDefault="00BB6685"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CA1CDEB" w14:textId="77777777" w:rsidR="00BB6685" w:rsidRPr="00D477EF" w:rsidRDefault="00BB6685"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665B392" w14:textId="77777777" w:rsidR="00BB6685" w:rsidRPr="00D477EF" w:rsidRDefault="00BB6685"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6A6C3F9" w14:textId="7DFB66EA" w:rsidR="00BB6685" w:rsidRPr="00D477EF" w:rsidRDefault="00BB6685" w:rsidP="004B4DA2">
            <w:pPr>
              <w:jc w:val="both"/>
              <w:rPr>
                <w:rFonts w:ascii="Arial" w:hAnsi="Arial" w:cs="Arial"/>
                <w:sz w:val="16"/>
                <w:szCs w:val="16"/>
              </w:rPr>
            </w:pPr>
            <w:r w:rsidRPr="00D477EF">
              <w:rPr>
                <w:rFonts w:ascii="Arial" w:hAnsi="Arial" w:cs="Arial"/>
                <w:sz w:val="16"/>
                <w:szCs w:val="16"/>
              </w:rPr>
              <w:t>5006</w:t>
            </w:r>
          </w:p>
        </w:tc>
        <w:tc>
          <w:tcPr>
            <w:tcW w:w="571" w:type="pct"/>
            <w:tcBorders>
              <w:top w:val="nil"/>
              <w:left w:val="nil"/>
              <w:bottom w:val="single" w:sz="4" w:space="0" w:color="auto"/>
              <w:right w:val="single" w:sz="4" w:space="0" w:color="auto"/>
            </w:tcBorders>
            <w:shd w:val="clear" w:color="auto" w:fill="auto"/>
          </w:tcPr>
          <w:p w14:paraId="26B922CA" w14:textId="2FDB491E" w:rsidR="00BB6685" w:rsidRPr="00D477EF" w:rsidRDefault="00BB6685" w:rsidP="00EA011B">
            <w:pPr>
              <w:jc w:val="both"/>
              <w:rPr>
                <w:rFonts w:ascii="Arial" w:hAnsi="Arial" w:cs="Arial"/>
                <w:sz w:val="16"/>
                <w:szCs w:val="16"/>
              </w:rPr>
            </w:pPr>
            <w:r w:rsidRPr="00D477EF">
              <w:rPr>
                <w:rFonts w:ascii="Arial" w:hAnsi="Arial" w:cs="Arial"/>
                <w:sz w:val="16"/>
                <w:szCs w:val="16"/>
              </w:rPr>
              <w:t>0,152</w:t>
            </w:r>
          </w:p>
        </w:tc>
        <w:tc>
          <w:tcPr>
            <w:tcW w:w="506" w:type="pct"/>
            <w:tcBorders>
              <w:top w:val="nil"/>
              <w:left w:val="nil"/>
              <w:bottom w:val="single" w:sz="4" w:space="0" w:color="auto"/>
              <w:right w:val="single" w:sz="4" w:space="0" w:color="auto"/>
            </w:tcBorders>
            <w:shd w:val="clear" w:color="auto" w:fill="auto"/>
          </w:tcPr>
          <w:p w14:paraId="27787879" w14:textId="0719B7B3" w:rsidR="00BB6685" w:rsidRPr="00D477EF" w:rsidRDefault="00BB6685" w:rsidP="00EA011B">
            <w:pPr>
              <w:ind w:left="-113" w:right="-113"/>
              <w:jc w:val="both"/>
              <w:rPr>
                <w:rFonts w:ascii="Arial" w:hAnsi="Arial" w:cs="Arial"/>
                <w:sz w:val="16"/>
                <w:szCs w:val="16"/>
              </w:rPr>
            </w:pPr>
            <w:r w:rsidRPr="00D477EF">
              <w:rPr>
                <w:rFonts w:ascii="Arial" w:hAnsi="Arial" w:cs="Arial"/>
                <w:sz w:val="16"/>
                <w:szCs w:val="16"/>
              </w:rPr>
              <w:t>4,193</w:t>
            </w:r>
          </w:p>
        </w:tc>
        <w:tc>
          <w:tcPr>
            <w:tcW w:w="513" w:type="pct"/>
            <w:tcBorders>
              <w:top w:val="nil"/>
              <w:left w:val="nil"/>
              <w:bottom w:val="single" w:sz="4" w:space="0" w:color="auto"/>
              <w:right w:val="single" w:sz="4" w:space="0" w:color="auto"/>
            </w:tcBorders>
            <w:shd w:val="clear" w:color="auto" w:fill="auto"/>
          </w:tcPr>
          <w:p w14:paraId="53B292AC" w14:textId="1B9DE11D" w:rsidR="00BB6685" w:rsidRPr="00D477EF" w:rsidRDefault="00BB6685" w:rsidP="00EA011B">
            <w:pPr>
              <w:ind w:left="-113" w:right="-113"/>
              <w:jc w:val="both"/>
              <w:rPr>
                <w:rFonts w:ascii="Arial" w:hAnsi="Arial" w:cs="Arial"/>
                <w:sz w:val="16"/>
                <w:szCs w:val="16"/>
              </w:rPr>
            </w:pPr>
            <w:r w:rsidRPr="00D477EF">
              <w:rPr>
                <w:rFonts w:ascii="Arial" w:hAnsi="Arial" w:cs="Arial"/>
                <w:sz w:val="16"/>
                <w:szCs w:val="16"/>
              </w:rPr>
              <w:t>0,152</w:t>
            </w:r>
          </w:p>
        </w:tc>
        <w:tc>
          <w:tcPr>
            <w:tcW w:w="488" w:type="pct"/>
            <w:tcBorders>
              <w:top w:val="nil"/>
              <w:left w:val="nil"/>
              <w:bottom w:val="single" w:sz="4" w:space="0" w:color="auto"/>
              <w:right w:val="single" w:sz="4" w:space="0" w:color="auto"/>
            </w:tcBorders>
            <w:shd w:val="clear" w:color="auto" w:fill="auto"/>
          </w:tcPr>
          <w:p w14:paraId="04B1ACBA" w14:textId="12D1E556" w:rsidR="00BB6685" w:rsidRPr="00D477EF" w:rsidRDefault="00BB6685" w:rsidP="00EA011B">
            <w:pPr>
              <w:ind w:left="-113" w:right="-113"/>
              <w:jc w:val="both"/>
              <w:rPr>
                <w:rFonts w:ascii="Arial" w:hAnsi="Arial" w:cs="Arial"/>
                <w:sz w:val="16"/>
                <w:szCs w:val="16"/>
              </w:rPr>
            </w:pPr>
            <w:r w:rsidRPr="00D477EF">
              <w:rPr>
                <w:rFonts w:ascii="Arial" w:hAnsi="Arial" w:cs="Arial"/>
                <w:sz w:val="16"/>
                <w:szCs w:val="16"/>
              </w:rPr>
              <w:t>4,193</w:t>
            </w:r>
          </w:p>
        </w:tc>
        <w:tc>
          <w:tcPr>
            <w:tcW w:w="396" w:type="pct"/>
            <w:tcBorders>
              <w:top w:val="nil"/>
              <w:left w:val="nil"/>
              <w:bottom w:val="single" w:sz="4" w:space="0" w:color="auto"/>
              <w:right w:val="double" w:sz="6" w:space="0" w:color="auto"/>
            </w:tcBorders>
            <w:shd w:val="clear" w:color="auto" w:fill="auto"/>
          </w:tcPr>
          <w:p w14:paraId="2F3BFFB0" w14:textId="02E62968" w:rsidR="00BB6685" w:rsidRPr="00D477EF" w:rsidRDefault="00BB6685" w:rsidP="004B4DA2">
            <w:pPr>
              <w:rPr>
                <w:rFonts w:ascii="Arial" w:hAnsi="Arial" w:cs="Arial"/>
                <w:sz w:val="16"/>
                <w:szCs w:val="16"/>
              </w:rPr>
            </w:pPr>
            <w:r w:rsidRPr="00D477EF">
              <w:rPr>
                <w:rFonts w:ascii="Arial" w:hAnsi="Arial" w:cs="Arial"/>
                <w:sz w:val="16"/>
                <w:szCs w:val="16"/>
              </w:rPr>
              <w:t>2024</w:t>
            </w:r>
          </w:p>
        </w:tc>
      </w:tr>
      <w:tr w:rsidR="002702BE" w:rsidRPr="00D477EF" w14:paraId="3E29830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736B5A8" w14:textId="77777777" w:rsidR="002702BE" w:rsidRPr="00D477EF" w:rsidRDefault="002702B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8E3AE52" w14:textId="77777777" w:rsidR="002702BE" w:rsidRPr="00D477EF" w:rsidRDefault="002702B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1A353C8" w14:textId="77777777" w:rsidR="002702BE" w:rsidRPr="00D477EF" w:rsidRDefault="002702B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1D2113F" w14:textId="3C8AAED2" w:rsidR="002702BE" w:rsidRPr="00D477EF" w:rsidRDefault="002702BE" w:rsidP="004B4DA2">
            <w:pPr>
              <w:jc w:val="both"/>
              <w:rPr>
                <w:rFonts w:ascii="Arial" w:hAnsi="Arial" w:cs="Arial"/>
                <w:sz w:val="16"/>
                <w:szCs w:val="16"/>
                <w:lang w:val="en-US"/>
              </w:rPr>
            </w:pPr>
            <w:r w:rsidRPr="00D477EF">
              <w:rPr>
                <w:rFonts w:ascii="Arial" w:hAnsi="Arial" w:cs="Arial"/>
                <w:sz w:val="16"/>
                <w:szCs w:val="16"/>
                <w:lang w:val="en-US"/>
              </w:rPr>
              <w:t>5007</w:t>
            </w:r>
          </w:p>
        </w:tc>
        <w:tc>
          <w:tcPr>
            <w:tcW w:w="571" w:type="pct"/>
            <w:tcBorders>
              <w:top w:val="nil"/>
              <w:left w:val="nil"/>
              <w:bottom w:val="single" w:sz="4" w:space="0" w:color="auto"/>
              <w:right w:val="single" w:sz="4" w:space="0" w:color="auto"/>
            </w:tcBorders>
            <w:shd w:val="clear" w:color="auto" w:fill="auto"/>
          </w:tcPr>
          <w:p w14:paraId="02EC85D1" w14:textId="491B0968" w:rsidR="002702BE" w:rsidRPr="00D477EF" w:rsidRDefault="002702BE" w:rsidP="00EA011B">
            <w:pPr>
              <w:jc w:val="both"/>
              <w:rPr>
                <w:rFonts w:ascii="Arial" w:hAnsi="Arial" w:cs="Arial"/>
                <w:sz w:val="16"/>
                <w:szCs w:val="16"/>
              </w:rPr>
            </w:pPr>
            <w:r w:rsidRPr="00D477EF">
              <w:rPr>
                <w:rFonts w:ascii="Arial" w:hAnsi="Arial" w:cs="Arial"/>
                <w:sz w:val="16"/>
                <w:szCs w:val="16"/>
                <w:lang w:val="en-US"/>
              </w:rPr>
              <w:t>18</w:t>
            </w:r>
            <w:r w:rsidRPr="00D477EF">
              <w:rPr>
                <w:rFonts w:ascii="Arial" w:hAnsi="Arial" w:cs="Arial"/>
                <w:sz w:val="16"/>
                <w:szCs w:val="16"/>
              </w:rPr>
              <w:t>,9</w:t>
            </w:r>
          </w:p>
        </w:tc>
        <w:tc>
          <w:tcPr>
            <w:tcW w:w="506" w:type="pct"/>
            <w:tcBorders>
              <w:top w:val="nil"/>
              <w:left w:val="nil"/>
              <w:bottom w:val="single" w:sz="4" w:space="0" w:color="auto"/>
              <w:right w:val="single" w:sz="4" w:space="0" w:color="auto"/>
            </w:tcBorders>
            <w:shd w:val="clear" w:color="auto" w:fill="auto"/>
          </w:tcPr>
          <w:p w14:paraId="46D653EE" w14:textId="2D44A8EF"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73,5</w:t>
            </w:r>
          </w:p>
        </w:tc>
        <w:tc>
          <w:tcPr>
            <w:tcW w:w="513" w:type="pct"/>
            <w:tcBorders>
              <w:top w:val="nil"/>
              <w:left w:val="nil"/>
              <w:bottom w:val="single" w:sz="4" w:space="0" w:color="auto"/>
              <w:right w:val="single" w:sz="4" w:space="0" w:color="auto"/>
            </w:tcBorders>
            <w:shd w:val="clear" w:color="auto" w:fill="auto"/>
          </w:tcPr>
          <w:p w14:paraId="275EA35D" w14:textId="712D90FE"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lang w:val="en-US"/>
              </w:rPr>
              <w:t>18</w:t>
            </w:r>
            <w:r w:rsidRPr="00D477EF">
              <w:rPr>
                <w:rFonts w:ascii="Arial" w:hAnsi="Arial" w:cs="Arial"/>
                <w:sz w:val="16"/>
                <w:szCs w:val="16"/>
              </w:rPr>
              <w:t>,9</w:t>
            </w:r>
          </w:p>
        </w:tc>
        <w:tc>
          <w:tcPr>
            <w:tcW w:w="488" w:type="pct"/>
            <w:tcBorders>
              <w:top w:val="nil"/>
              <w:left w:val="nil"/>
              <w:bottom w:val="single" w:sz="4" w:space="0" w:color="auto"/>
              <w:right w:val="single" w:sz="4" w:space="0" w:color="auto"/>
            </w:tcBorders>
            <w:shd w:val="clear" w:color="auto" w:fill="auto"/>
          </w:tcPr>
          <w:p w14:paraId="74ADDF5A" w14:textId="7C205C93"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73,5</w:t>
            </w:r>
          </w:p>
        </w:tc>
        <w:tc>
          <w:tcPr>
            <w:tcW w:w="396" w:type="pct"/>
            <w:tcBorders>
              <w:top w:val="nil"/>
              <w:left w:val="nil"/>
              <w:bottom w:val="single" w:sz="4" w:space="0" w:color="auto"/>
              <w:right w:val="double" w:sz="6" w:space="0" w:color="auto"/>
            </w:tcBorders>
            <w:shd w:val="clear" w:color="auto" w:fill="auto"/>
          </w:tcPr>
          <w:p w14:paraId="4D5E8538" w14:textId="2F41B678" w:rsidR="002702BE" w:rsidRPr="00D477EF" w:rsidRDefault="002702BE" w:rsidP="004B4DA2">
            <w:pPr>
              <w:rPr>
                <w:rFonts w:ascii="Arial" w:hAnsi="Arial" w:cs="Arial"/>
                <w:sz w:val="16"/>
                <w:szCs w:val="16"/>
              </w:rPr>
            </w:pPr>
            <w:r w:rsidRPr="00D477EF">
              <w:rPr>
                <w:rFonts w:ascii="Arial" w:hAnsi="Arial" w:cs="Arial"/>
                <w:sz w:val="16"/>
                <w:szCs w:val="16"/>
              </w:rPr>
              <w:t>2024</w:t>
            </w:r>
          </w:p>
        </w:tc>
      </w:tr>
      <w:tr w:rsidR="002702BE" w:rsidRPr="00D477EF" w14:paraId="4DB1CF5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D024F1F" w14:textId="77777777" w:rsidR="002702BE" w:rsidRPr="00D477EF" w:rsidRDefault="002702B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CA21CBE" w14:textId="77777777" w:rsidR="002702BE" w:rsidRPr="00D477EF" w:rsidRDefault="002702B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235A5F9" w14:textId="77777777" w:rsidR="002702BE" w:rsidRPr="00D477EF" w:rsidRDefault="002702B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F2D3287" w14:textId="44D839C5" w:rsidR="002702BE" w:rsidRPr="00D477EF" w:rsidRDefault="002702BE" w:rsidP="004B4DA2">
            <w:pPr>
              <w:jc w:val="both"/>
              <w:rPr>
                <w:rFonts w:ascii="Arial" w:hAnsi="Arial" w:cs="Arial"/>
                <w:sz w:val="16"/>
                <w:szCs w:val="16"/>
              </w:rPr>
            </w:pPr>
            <w:r w:rsidRPr="00D477EF">
              <w:rPr>
                <w:rFonts w:ascii="Arial" w:hAnsi="Arial" w:cs="Arial"/>
                <w:sz w:val="16"/>
                <w:szCs w:val="16"/>
              </w:rPr>
              <w:t>5008</w:t>
            </w:r>
          </w:p>
        </w:tc>
        <w:tc>
          <w:tcPr>
            <w:tcW w:w="571" w:type="pct"/>
            <w:tcBorders>
              <w:top w:val="nil"/>
              <w:left w:val="nil"/>
              <w:bottom w:val="single" w:sz="4" w:space="0" w:color="auto"/>
              <w:right w:val="single" w:sz="4" w:space="0" w:color="auto"/>
            </w:tcBorders>
            <w:shd w:val="clear" w:color="auto" w:fill="auto"/>
          </w:tcPr>
          <w:p w14:paraId="53F81C44" w14:textId="3E119D9C" w:rsidR="002702BE" w:rsidRPr="00D477EF" w:rsidRDefault="002702BE" w:rsidP="00EA011B">
            <w:pPr>
              <w:jc w:val="both"/>
              <w:rPr>
                <w:rFonts w:ascii="Arial" w:hAnsi="Arial" w:cs="Arial"/>
                <w:sz w:val="16"/>
                <w:szCs w:val="16"/>
              </w:rPr>
            </w:pPr>
            <w:r w:rsidRPr="00D477EF">
              <w:rPr>
                <w:rFonts w:ascii="Arial" w:hAnsi="Arial" w:cs="Arial"/>
                <w:sz w:val="16"/>
                <w:szCs w:val="16"/>
              </w:rPr>
              <w:t>0,07497</w:t>
            </w:r>
          </w:p>
        </w:tc>
        <w:tc>
          <w:tcPr>
            <w:tcW w:w="506" w:type="pct"/>
            <w:tcBorders>
              <w:top w:val="nil"/>
              <w:left w:val="nil"/>
              <w:bottom w:val="single" w:sz="4" w:space="0" w:color="auto"/>
              <w:right w:val="single" w:sz="4" w:space="0" w:color="auto"/>
            </w:tcBorders>
            <w:shd w:val="clear" w:color="auto" w:fill="auto"/>
          </w:tcPr>
          <w:p w14:paraId="70613185" w14:textId="3F5D2ACD"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2,364253</w:t>
            </w:r>
          </w:p>
        </w:tc>
        <w:tc>
          <w:tcPr>
            <w:tcW w:w="513" w:type="pct"/>
            <w:tcBorders>
              <w:top w:val="nil"/>
              <w:left w:val="nil"/>
              <w:bottom w:val="single" w:sz="4" w:space="0" w:color="auto"/>
              <w:right w:val="single" w:sz="4" w:space="0" w:color="auto"/>
            </w:tcBorders>
            <w:shd w:val="clear" w:color="auto" w:fill="auto"/>
          </w:tcPr>
          <w:p w14:paraId="5BB5ACD5" w14:textId="008C80CC"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0,07497</w:t>
            </w:r>
          </w:p>
        </w:tc>
        <w:tc>
          <w:tcPr>
            <w:tcW w:w="488" w:type="pct"/>
            <w:tcBorders>
              <w:top w:val="nil"/>
              <w:left w:val="nil"/>
              <w:bottom w:val="single" w:sz="4" w:space="0" w:color="auto"/>
              <w:right w:val="single" w:sz="4" w:space="0" w:color="auto"/>
            </w:tcBorders>
            <w:shd w:val="clear" w:color="auto" w:fill="auto"/>
          </w:tcPr>
          <w:p w14:paraId="63B44869" w14:textId="2935BC4C"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2,364253</w:t>
            </w:r>
          </w:p>
        </w:tc>
        <w:tc>
          <w:tcPr>
            <w:tcW w:w="396" w:type="pct"/>
            <w:tcBorders>
              <w:top w:val="nil"/>
              <w:left w:val="nil"/>
              <w:bottom w:val="single" w:sz="4" w:space="0" w:color="auto"/>
              <w:right w:val="double" w:sz="6" w:space="0" w:color="auto"/>
            </w:tcBorders>
            <w:shd w:val="clear" w:color="auto" w:fill="auto"/>
          </w:tcPr>
          <w:p w14:paraId="164AC69A" w14:textId="0701F72F" w:rsidR="002702BE" w:rsidRPr="00D477EF" w:rsidRDefault="002702BE" w:rsidP="004B4DA2">
            <w:pPr>
              <w:rPr>
                <w:rFonts w:ascii="Arial" w:hAnsi="Arial" w:cs="Arial"/>
                <w:sz w:val="16"/>
                <w:szCs w:val="16"/>
              </w:rPr>
            </w:pPr>
            <w:r w:rsidRPr="00D477EF">
              <w:rPr>
                <w:rFonts w:ascii="Arial" w:hAnsi="Arial" w:cs="Arial"/>
                <w:sz w:val="16"/>
                <w:szCs w:val="16"/>
              </w:rPr>
              <w:t>2024</w:t>
            </w:r>
          </w:p>
        </w:tc>
      </w:tr>
      <w:tr w:rsidR="002702BE" w:rsidRPr="00D477EF" w14:paraId="2D0D3421"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1428442" w14:textId="77777777" w:rsidR="002702BE" w:rsidRPr="00D477EF" w:rsidRDefault="002702B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FD8B7BC" w14:textId="77777777" w:rsidR="002702BE" w:rsidRPr="00D477EF" w:rsidRDefault="002702B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80D91D9" w14:textId="77777777" w:rsidR="002702BE" w:rsidRPr="00D477EF" w:rsidRDefault="002702B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BA0F08B" w14:textId="12517BF6" w:rsidR="002702BE" w:rsidRPr="00D477EF" w:rsidRDefault="002702BE" w:rsidP="004B4DA2">
            <w:pPr>
              <w:jc w:val="both"/>
              <w:rPr>
                <w:rFonts w:ascii="Arial" w:hAnsi="Arial" w:cs="Arial"/>
                <w:sz w:val="16"/>
                <w:szCs w:val="16"/>
              </w:rPr>
            </w:pPr>
            <w:r w:rsidRPr="00D477EF">
              <w:rPr>
                <w:rFonts w:ascii="Arial" w:hAnsi="Arial" w:cs="Arial"/>
                <w:sz w:val="16"/>
                <w:szCs w:val="16"/>
              </w:rPr>
              <w:t>5009</w:t>
            </w:r>
          </w:p>
        </w:tc>
        <w:tc>
          <w:tcPr>
            <w:tcW w:w="571" w:type="pct"/>
            <w:tcBorders>
              <w:top w:val="nil"/>
              <w:left w:val="nil"/>
              <w:bottom w:val="single" w:sz="4" w:space="0" w:color="auto"/>
              <w:right w:val="single" w:sz="4" w:space="0" w:color="auto"/>
            </w:tcBorders>
            <w:shd w:val="clear" w:color="auto" w:fill="auto"/>
          </w:tcPr>
          <w:p w14:paraId="683905F8" w14:textId="5B0D5426" w:rsidR="002702BE" w:rsidRPr="00D477EF" w:rsidRDefault="002702BE" w:rsidP="00EA011B">
            <w:pPr>
              <w:jc w:val="both"/>
              <w:rPr>
                <w:rFonts w:ascii="Arial" w:hAnsi="Arial" w:cs="Arial"/>
                <w:sz w:val="16"/>
                <w:szCs w:val="16"/>
              </w:rPr>
            </w:pPr>
            <w:r w:rsidRPr="00D477EF">
              <w:rPr>
                <w:rFonts w:ascii="Arial" w:hAnsi="Arial" w:cs="Arial"/>
                <w:sz w:val="16"/>
                <w:szCs w:val="16"/>
              </w:rPr>
              <w:t>0,5</w:t>
            </w:r>
          </w:p>
        </w:tc>
        <w:tc>
          <w:tcPr>
            <w:tcW w:w="506" w:type="pct"/>
            <w:tcBorders>
              <w:top w:val="nil"/>
              <w:left w:val="nil"/>
              <w:bottom w:val="single" w:sz="4" w:space="0" w:color="auto"/>
              <w:right w:val="single" w:sz="4" w:space="0" w:color="auto"/>
            </w:tcBorders>
            <w:shd w:val="clear" w:color="auto" w:fill="auto"/>
          </w:tcPr>
          <w:p w14:paraId="6EA6F680" w14:textId="29621018"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7,773</w:t>
            </w:r>
          </w:p>
        </w:tc>
        <w:tc>
          <w:tcPr>
            <w:tcW w:w="513" w:type="pct"/>
            <w:tcBorders>
              <w:top w:val="nil"/>
              <w:left w:val="nil"/>
              <w:bottom w:val="single" w:sz="4" w:space="0" w:color="auto"/>
              <w:right w:val="single" w:sz="4" w:space="0" w:color="auto"/>
            </w:tcBorders>
            <w:shd w:val="clear" w:color="auto" w:fill="auto"/>
          </w:tcPr>
          <w:p w14:paraId="164B6C90" w14:textId="0D856D34"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0,5</w:t>
            </w:r>
          </w:p>
        </w:tc>
        <w:tc>
          <w:tcPr>
            <w:tcW w:w="488" w:type="pct"/>
            <w:tcBorders>
              <w:top w:val="nil"/>
              <w:left w:val="nil"/>
              <w:bottom w:val="single" w:sz="4" w:space="0" w:color="auto"/>
              <w:right w:val="single" w:sz="4" w:space="0" w:color="auto"/>
            </w:tcBorders>
            <w:shd w:val="clear" w:color="auto" w:fill="auto"/>
          </w:tcPr>
          <w:p w14:paraId="66907E8B" w14:textId="52BB2EB5"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7,773</w:t>
            </w:r>
          </w:p>
        </w:tc>
        <w:tc>
          <w:tcPr>
            <w:tcW w:w="396" w:type="pct"/>
            <w:tcBorders>
              <w:top w:val="nil"/>
              <w:left w:val="nil"/>
              <w:bottom w:val="single" w:sz="4" w:space="0" w:color="auto"/>
              <w:right w:val="double" w:sz="6" w:space="0" w:color="auto"/>
            </w:tcBorders>
            <w:shd w:val="clear" w:color="auto" w:fill="auto"/>
          </w:tcPr>
          <w:p w14:paraId="5053771B" w14:textId="71747487" w:rsidR="002702BE" w:rsidRPr="00D477EF" w:rsidRDefault="002702BE" w:rsidP="004B4DA2">
            <w:pPr>
              <w:rPr>
                <w:rFonts w:ascii="Arial" w:hAnsi="Arial" w:cs="Arial"/>
                <w:sz w:val="16"/>
                <w:szCs w:val="16"/>
              </w:rPr>
            </w:pPr>
            <w:r w:rsidRPr="00D477EF">
              <w:rPr>
                <w:rFonts w:ascii="Arial" w:hAnsi="Arial" w:cs="Arial"/>
                <w:sz w:val="16"/>
                <w:szCs w:val="16"/>
              </w:rPr>
              <w:t>2024</w:t>
            </w:r>
          </w:p>
        </w:tc>
      </w:tr>
      <w:tr w:rsidR="002702BE" w:rsidRPr="00D477EF" w14:paraId="0C763CB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106C3C5" w14:textId="77777777" w:rsidR="002702BE" w:rsidRPr="00D477EF" w:rsidRDefault="002702B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B91331D" w14:textId="77777777" w:rsidR="002702BE" w:rsidRPr="00D477EF" w:rsidRDefault="002702B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C628B24" w14:textId="77777777" w:rsidR="002702BE" w:rsidRPr="00D477EF" w:rsidRDefault="002702B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B80D957" w14:textId="32103DD7" w:rsidR="002702BE" w:rsidRPr="00D477EF" w:rsidRDefault="002702BE" w:rsidP="004B4DA2">
            <w:pPr>
              <w:jc w:val="both"/>
              <w:rPr>
                <w:rFonts w:ascii="Arial" w:hAnsi="Arial" w:cs="Arial"/>
                <w:sz w:val="16"/>
                <w:szCs w:val="16"/>
              </w:rPr>
            </w:pPr>
            <w:r w:rsidRPr="00D477EF">
              <w:rPr>
                <w:rFonts w:ascii="Arial" w:hAnsi="Arial" w:cs="Arial"/>
                <w:sz w:val="16"/>
                <w:szCs w:val="16"/>
              </w:rPr>
              <w:t>5009</w:t>
            </w:r>
          </w:p>
        </w:tc>
        <w:tc>
          <w:tcPr>
            <w:tcW w:w="571" w:type="pct"/>
            <w:tcBorders>
              <w:top w:val="nil"/>
              <w:left w:val="nil"/>
              <w:bottom w:val="single" w:sz="4" w:space="0" w:color="auto"/>
              <w:right w:val="single" w:sz="4" w:space="0" w:color="auto"/>
            </w:tcBorders>
            <w:shd w:val="clear" w:color="auto" w:fill="auto"/>
          </w:tcPr>
          <w:p w14:paraId="291EC2B6" w14:textId="76195309" w:rsidR="002702BE" w:rsidRPr="00D477EF" w:rsidRDefault="002702BE" w:rsidP="00EA011B">
            <w:pPr>
              <w:jc w:val="both"/>
              <w:rPr>
                <w:rFonts w:ascii="Arial" w:hAnsi="Arial" w:cs="Arial"/>
                <w:sz w:val="16"/>
                <w:szCs w:val="16"/>
              </w:rPr>
            </w:pPr>
            <w:r w:rsidRPr="00D477EF">
              <w:rPr>
                <w:rFonts w:ascii="Arial" w:hAnsi="Arial" w:cs="Arial"/>
                <w:sz w:val="16"/>
                <w:szCs w:val="16"/>
              </w:rPr>
              <w:t>0,885</w:t>
            </w:r>
          </w:p>
        </w:tc>
        <w:tc>
          <w:tcPr>
            <w:tcW w:w="506" w:type="pct"/>
            <w:tcBorders>
              <w:top w:val="nil"/>
              <w:left w:val="nil"/>
              <w:bottom w:val="single" w:sz="4" w:space="0" w:color="auto"/>
              <w:right w:val="single" w:sz="4" w:space="0" w:color="auto"/>
            </w:tcBorders>
            <w:shd w:val="clear" w:color="auto" w:fill="auto"/>
          </w:tcPr>
          <w:p w14:paraId="1C208D5F" w14:textId="4493839E"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13,687</w:t>
            </w:r>
          </w:p>
        </w:tc>
        <w:tc>
          <w:tcPr>
            <w:tcW w:w="513" w:type="pct"/>
            <w:tcBorders>
              <w:top w:val="nil"/>
              <w:left w:val="nil"/>
              <w:bottom w:val="single" w:sz="4" w:space="0" w:color="auto"/>
              <w:right w:val="single" w:sz="4" w:space="0" w:color="auto"/>
            </w:tcBorders>
            <w:shd w:val="clear" w:color="auto" w:fill="auto"/>
          </w:tcPr>
          <w:p w14:paraId="27DC3367" w14:textId="71FBAA88"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0,885</w:t>
            </w:r>
          </w:p>
        </w:tc>
        <w:tc>
          <w:tcPr>
            <w:tcW w:w="488" w:type="pct"/>
            <w:tcBorders>
              <w:top w:val="nil"/>
              <w:left w:val="nil"/>
              <w:bottom w:val="single" w:sz="4" w:space="0" w:color="auto"/>
              <w:right w:val="single" w:sz="4" w:space="0" w:color="auto"/>
            </w:tcBorders>
            <w:shd w:val="clear" w:color="auto" w:fill="auto"/>
          </w:tcPr>
          <w:p w14:paraId="45ACD19B" w14:textId="5ECA24A8"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13,687</w:t>
            </w:r>
          </w:p>
        </w:tc>
        <w:tc>
          <w:tcPr>
            <w:tcW w:w="396" w:type="pct"/>
            <w:tcBorders>
              <w:top w:val="nil"/>
              <w:left w:val="nil"/>
              <w:bottom w:val="single" w:sz="4" w:space="0" w:color="auto"/>
              <w:right w:val="double" w:sz="6" w:space="0" w:color="auto"/>
            </w:tcBorders>
            <w:shd w:val="clear" w:color="auto" w:fill="auto"/>
          </w:tcPr>
          <w:p w14:paraId="11F20353" w14:textId="1BA75090" w:rsidR="002702BE" w:rsidRPr="00D477EF" w:rsidRDefault="002702BE" w:rsidP="004B4DA2">
            <w:pPr>
              <w:rPr>
                <w:rFonts w:ascii="Arial" w:hAnsi="Arial" w:cs="Arial"/>
                <w:sz w:val="16"/>
                <w:szCs w:val="16"/>
              </w:rPr>
            </w:pPr>
            <w:r w:rsidRPr="00D477EF">
              <w:rPr>
                <w:rFonts w:ascii="Arial" w:hAnsi="Arial" w:cs="Arial"/>
                <w:sz w:val="16"/>
                <w:szCs w:val="16"/>
              </w:rPr>
              <w:t>2024</w:t>
            </w:r>
          </w:p>
        </w:tc>
      </w:tr>
      <w:tr w:rsidR="002702BE" w:rsidRPr="00D477EF" w14:paraId="7A40EC04"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2FDE60B" w14:textId="77777777" w:rsidR="002702BE" w:rsidRPr="00D477EF" w:rsidRDefault="002702B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16F1481" w14:textId="77777777" w:rsidR="002702BE" w:rsidRPr="00D477EF" w:rsidRDefault="002702B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D7270E7" w14:textId="77777777" w:rsidR="002702BE" w:rsidRPr="00D477EF" w:rsidRDefault="002702B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A62382B" w14:textId="342121C5" w:rsidR="002702BE" w:rsidRPr="00D477EF" w:rsidRDefault="002702BE" w:rsidP="004B4DA2">
            <w:pPr>
              <w:jc w:val="both"/>
              <w:rPr>
                <w:rFonts w:ascii="Arial" w:hAnsi="Arial" w:cs="Arial"/>
                <w:sz w:val="16"/>
                <w:szCs w:val="16"/>
              </w:rPr>
            </w:pPr>
            <w:r w:rsidRPr="00D477EF">
              <w:rPr>
                <w:rFonts w:ascii="Arial" w:hAnsi="Arial" w:cs="Arial"/>
                <w:sz w:val="16"/>
                <w:szCs w:val="16"/>
              </w:rPr>
              <w:t>5009</w:t>
            </w:r>
          </w:p>
        </w:tc>
        <w:tc>
          <w:tcPr>
            <w:tcW w:w="571" w:type="pct"/>
            <w:tcBorders>
              <w:top w:val="nil"/>
              <w:left w:val="nil"/>
              <w:bottom w:val="single" w:sz="4" w:space="0" w:color="auto"/>
              <w:right w:val="single" w:sz="4" w:space="0" w:color="auto"/>
            </w:tcBorders>
            <w:shd w:val="clear" w:color="auto" w:fill="auto"/>
          </w:tcPr>
          <w:p w14:paraId="751192D3" w14:textId="6A2D2E45" w:rsidR="002702BE" w:rsidRPr="00D477EF" w:rsidRDefault="002702BE" w:rsidP="00EA011B">
            <w:pPr>
              <w:jc w:val="both"/>
              <w:rPr>
                <w:rFonts w:ascii="Arial" w:hAnsi="Arial" w:cs="Arial"/>
                <w:sz w:val="16"/>
                <w:szCs w:val="16"/>
              </w:rPr>
            </w:pPr>
            <w:r w:rsidRPr="00D477EF">
              <w:rPr>
                <w:rFonts w:ascii="Arial" w:hAnsi="Arial" w:cs="Arial"/>
                <w:sz w:val="16"/>
                <w:szCs w:val="16"/>
              </w:rPr>
              <w:t>1,424</w:t>
            </w:r>
          </w:p>
        </w:tc>
        <w:tc>
          <w:tcPr>
            <w:tcW w:w="506" w:type="pct"/>
            <w:tcBorders>
              <w:top w:val="nil"/>
              <w:left w:val="nil"/>
              <w:bottom w:val="single" w:sz="4" w:space="0" w:color="auto"/>
              <w:right w:val="single" w:sz="4" w:space="0" w:color="auto"/>
            </w:tcBorders>
            <w:shd w:val="clear" w:color="auto" w:fill="auto"/>
          </w:tcPr>
          <w:p w14:paraId="3E3A9440" w14:textId="62550028"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0,862</w:t>
            </w:r>
          </w:p>
        </w:tc>
        <w:tc>
          <w:tcPr>
            <w:tcW w:w="513" w:type="pct"/>
            <w:tcBorders>
              <w:top w:val="nil"/>
              <w:left w:val="nil"/>
              <w:bottom w:val="single" w:sz="4" w:space="0" w:color="auto"/>
              <w:right w:val="single" w:sz="4" w:space="0" w:color="auto"/>
            </w:tcBorders>
            <w:shd w:val="clear" w:color="auto" w:fill="auto"/>
          </w:tcPr>
          <w:p w14:paraId="68562ECB" w14:textId="0BED279D"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1,424</w:t>
            </w:r>
          </w:p>
        </w:tc>
        <w:tc>
          <w:tcPr>
            <w:tcW w:w="488" w:type="pct"/>
            <w:tcBorders>
              <w:top w:val="nil"/>
              <w:left w:val="nil"/>
              <w:bottom w:val="single" w:sz="4" w:space="0" w:color="auto"/>
              <w:right w:val="single" w:sz="4" w:space="0" w:color="auto"/>
            </w:tcBorders>
            <w:shd w:val="clear" w:color="auto" w:fill="auto"/>
          </w:tcPr>
          <w:p w14:paraId="4D4E0FE4" w14:textId="241558B3"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0,862</w:t>
            </w:r>
          </w:p>
        </w:tc>
        <w:tc>
          <w:tcPr>
            <w:tcW w:w="396" w:type="pct"/>
            <w:tcBorders>
              <w:top w:val="nil"/>
              <w:left w:val="nil"/>
              <w:bottom w:val="single" w:sz="4" w:space="0" w:color="auto"/>
              <w:right w:val="double" w:sz="6" w:space="0" w:color="auto"/>
            </w:tcBorders>
            <w:shd w:val="clear" w:color="auto" w:fill="auto"/>
          </w:tcPr>
          <w:p w14:paraId="46C4781E" w14:textId="7CCA5EFA" w:rsidR="002702BE" w:rsidRPr="00D477EF" w:rsidRDefault="002702BE" w:rsidP="004B4DA2">
            <w:pPr>
              <w:rPr>
                <w:rFonts w:ascii="Arial" w:hAnsi="Arial" w:cs="Arial"/>
                <w:sz w:val="16"/>
                <w:szCs w:val="16"/>
              </w:rPr>
            </w:pPr>
            <w:r w:rsidRPr="00D477EF">
              <w:rPr>
                <w:rFonts w:ascii="Arial" w:hAnsi="Arial" w:cs="Arial"/>
                <w:sz w:val="16"/>
                <w:szCs w:val="16"/>
              </w:rPr>
              <w:t>2024</w:t>
            </w:r>
          </w:p>
        </w:tc>
      </w:tr>
      <w:tr w:rsidR="002702BE" w:rsidRPr="00D477EF" w14:paraId="01532F02"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C21B0AC" w14:textId="77777777" w:rsidR="002702BE" w:rsidRPr="00D477EF" w:rsidRDefault="002702B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3839F4F" w14:textId="77777777" w:rsidR="002702BE" w:rsidRPr="00D477EF" w:rsidRDefault="002702B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B837809" w14:textId="77777777" w:rsidR="002702BE" w:rsidRPr="00D477EF" w:rsidRDefault="002702B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DA0BF0C" w14:textId="7A069FAA" w:rsidR="002702BE" w:rsidRPr="00D477EF" w:rsidRDefault="002702BE" w:rsidP="001B3D65">
            <w:pPr>
              <w:jc w:val="both"/>
              <w:rPr>
                <w:rFonts w:ascii="Arial" w:hAnsi="Arial" w:cs="Arial"/>
                <w:sz w:val="16"/>
                <w:szCs w:val="16"/>
              </w:rPr>
            </w:pPr>
            <w:r w:rsidRPr="00D477EF">
              <w:rPr>
                <w:rFonts w:ascii="Arial" w:hAnsi="Arial" w:cs="Arial"/>
                <w:sz w:val="16"/>
                <w:szCs w:val="16"/>
              </w:rPr>
              <w:t>5010</w:t>
            </w:r>
          </w:p>
        </w:tc>
        <w:tc>
          <w:tcPr>
            <w:tcW w:w="571" w:type="pct"/>
            <w:tcBorders>
              <w:top w:val="nil"/>
              <w:left w:val="nil"/>
              <w:bottom w:val="single" w:sz="4" w:space="0" w:color="auto"/>
              <w:right w:val="single" w:sz="4" w:space="0" w:color="auto"/>
            </w:tcBorders>
            <w:shd w:val="clear" w:color="auto" w:fill="auto"/>
          </w:tcPr>
          <w:p w14:paraId="6ACDF7AA" w14:textId="7C54D11E" w:rsidR="002702BE" w:rsidRPr="00D477EF" w:rsidRDefault="002702BE" w:rsidP="00EA011B">
            <w:pPr>
              <w:jc w:val="both"/>
              <w:rPr>
                <w:rFonts w:ascii="Arial" w:hAnsi="Arial" w:cs="Arial"/>
                <w:sz w:val="16"/>
                <w:szCs w:val="16"/>
              </w:rPr>
            </w:pPr>
            <w:r w:rsidRPr="00D477EF">
              <w:rPr>
                <w:rFonts w:ascii="Arial" w:hAnsi="Arial" w:cs="Arial"/>
                <w:sz w:val="16"/>
                <w:szCs w:val="16"/>
              </w:rPr>
              <w:t>0,5</w:t>
            </w:r>
          </w:p>
        </w:tc>
        <w:tc>
          <w:tcPr>
            <w:tcW w:w="506" w:type="pct"/>
            <w:tcBorders>
              <w:top w:val="nil"/>
              <w:left w:val="nil"/>
              <w:bottom w:val="single" w:sz="4" w:space="0" w:color="auto"/>
              <w:right w:val="single" w:sz="4" w:space="0" w:color="auto"/>
            </w:tcBorders>
            <w:shd w:val="clear" w:color="auto" w:fill="auto"/>
          </w:tcPr>
          <w:p w14:paraId="7AA31975" w14:textId="5CE77457"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7,773</w:t>
            </w:r>
          </w:p>
        </w:tc>
        <w:tc>
          <w:tcPr>
            <w:tcW w:w="513" w:type="pct"/>
            <w:tcBorders>
              <w:top w:val="nil"/>
              <w:left w:val="nil"/>
              <w:bottom w:val="single" w:sz="4" w:space="0" w:color="auto"/>
              <w:right w:val="single" w:sz="4" w:space="0" w:color="auto"/>
            </w:tcBorders>
            <w:shd w:val="clear" w:color="auto" w:fill="auto"/>
          </w:tcPr>
          <w:p w14:paraId="5E14A280" w14:textId="61F89A60"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0,5</w:t>
            </w:r>
          </w:p>
        </w:tc>
        <w:tc>
          <w:tcPr>
            <w:tcW w:w="488" w:type="pct"/>
            <w:tcBorders>
              <w:top w:val="nil"/>
              <w:left w:val="nil"/>
              <w:bottom w:val="single" w:sz="4" w:space="0" w:color="auto"/>
              <w:right w:val="single" w:sz="4" w:space="0" w:color="auto"/>
            </w:tcBorders>
            <w:shd w:val="clear" w:color="auto" w:fill="auto"/>
          </w:tcPr>
          <w:p w14:paraId="58AAF239" w14:textId="19473C6E"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7,773</w:t>
            </w:r>
          </w:p>
        </w:tc>
        <w:tc>
          <w:tcPr>
            <w:tcW w:w="396" w:type="pct"/>
            <w:tcBorders>
              <w:top w:val="nil"/>
              <w:left w:val="nil"/>
              <w:bottom w:val="single" w:sz="4" w:space="0" w:color="auto"/>
              <w:right w:val="double" w:sz="6" w:space="0" w:color="auto"/>
            </w:tcBorders>
            <w:shd w:val="clear" w:color="auto" w:fill="auto"/>
          </w:tcPr>
          <w:p w14:paraId="311B59DD" w14:textId="7AAAA5A3" w:rsidR="002702BE" w:rsidRPr="00D477EF" w:rsidRDefault="002702BE" w:rsidP="004B4DA2">
            <w:pPr>
              <w:rPr>
                <w:rFonts w:ascii="Arial" w:hAnsi="Arial" w:cs="Arial"/>
                <w:sz w:val="16"/>
                <w:szCs w:val="16"/>
              </w:rPr>
            </w:pPr>
            <w:r w:rsidRPr="00D477EF">
              <w:rPr>
                <w:rFonts w:ascii="Arial" w:hAnsi="Arial" w:cs="Arial"/>
                <w:sz w:val="16"/>
                <w:szCs w:val="16"/>
              </w:rPr>
              <w:t>2024</w:t>
            </w:r>
          </w:p>
        </w:tc>
      </w:tr>
      <w:tr w:rsidR="002702BE" w:rsidRPr="00D477EF" w14:paraId="7E22738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2BFE1BA" w14:textId="77777777" w:rsidR="002702BE" w:rsidRPr="00D477EF" w:rsidRDefault="002702B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6437E80" w14:textId="77777777" w:rsidR="002702BE" w:rsidRPr="00D477EF" w:rsidRDefault="002702B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658DDED" w14:textId="77777777" w:rsidR="002702BE" w:rsidRPr="00D477EF" w:rsidRDefault="002702B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A469661" w14:textId="12D283EF" w:rsidR="002702BE" w:rsidRPr="00D477EF" w:rsidRDefault="002702BE" w:rsidP="001B3D65">
            <w:pPr>
              <w:jc w:val="both"/>
              <w:rPr>
                <w:rFonts w:ascii="Arial" w:hAnsi="Arial" w:cs="Arial"/>
                <w:sz w:val="16"/>
                <w:szCs w:val="16"/>
              </w:rPr>
            </w:pPr>
            <w:r w:rsidRPr="00D477EF">
              <w:rPr>
                <w:rFonts w:ascii="Arial" w:hAnsi="Arial" w:cs="Arial"/>
                <w:sz w:val="16"/>
                <w:szCs w:val="16"/>
              </w:rPr>
              <w:t>5010</w:t>
            </w:r>
          </w:p>
        </w:tc>
        <w:tc>
          <w:tcPr>
            <w:tcW w:w="571" w:type="pct"/>
            <w:tcBorders>
              <w:top w:val="nil"/>
              <w:left w:val="nil"/>
              <w:bottom w:val="single" w:sz="4" w:space="0" w:color="auto"/>
              <w:right w:val="single" w:sz="4" w:space="0" w:color="auto"/>
            </w:tcBorders>
            <w:shd w:val="clear" w:color="auto" w:fill="auto"/>
          </w:tcPr>
          <w:p w14:paraId="4103D371" w14:textId="2E01FF22" w:rsidR="002702BE" w:rsidRPr="00D477EF" w:rsidRDefault="002702BE" w:rsidP="00EA011B">
            <w:pPr>
              <w:jc w:val="both"/>
              <w:rPr>
                <w:rFonts w:ascii="Arial" w:hAnsi="Arial" w:cs="Arial"/>
                <w:sz w:val="16"/>
                <w:szCs w:val="16"/>
              </w:rPr>
            </w:pPr>
            <w:r w:rsidRPr="00D477EF">
              <w:rPr>
                <w:rFonts w:ascii="Arial" w:hAnsi="Arial" w:cs="Arial"/>
                <w:sz w:val="16"/>
                <w:szCs w:val="16"/>
              </w:rPr>
              <w:t>0,885</w:t>
            </w:r>
          </w:p>
        </w:tc>
        <w:tc>
          <w:tcPr>
            <w:tcW w:w="506" w:type="pct"/>
            <w:tcBorders>
              <w:top w:val="nil"/>
              <w:left w:val="nil"/>
              <w:bottom w:val="single" w:sz="4" w:space="0" w:color="auto"/>
              <w:right w:val="single" w:sz="4" w:space="0" w:color="auto"/>
            </w:tcBorders>
            <w:shd w:val="clear" w:color="auto" w:fill="auto"/>
          </w:tcPr>
          <w:p w14:paraId="4AD36579" w14:textId="1DA5884E"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13,687</w:t>
            </w:r>
          </w:p>
        </w:tc>
        <w:tc>
          <w:tcPr>
            <w:tcW w:w="513" w:type="pct"/>
            <w:tcBorders>
              <w:top w:val="nil"/>
              <w:left w:val="nil"/>
              <w:bottom w:val="single" w:sz="4" w:space="0" w:color="auto"/>
              <w:right w:val="single" w:sz="4" w:space="0" w:color="auto"/>
            </w:tcBorders>
            <w:shd w:val="clear" w:color="auto" w:fill="auto"/>
          </w:tcPr>
          <w:p w14:paraId="2AE8C17A" w14:textId="5CE5FC7C"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0,885</w:t>
            </w:r>
          </w:p>
        </w:tc>
        <w:tc>
          <w:tcPr>
            <w:tcW w:w="488" w:type="pct"/>
            <w:tcBorders>
              <w:top w:val="nil"/>
              <w:left w:val="nil"/>
              <w:bottom w:val="single" w:sz="4" w:space="0" w:color="auto"/>
              <w:right w:val="single" w:sz="4" w:space="0" w:color="auto"/>
            </w:tcBorders>
            <w:shd w:val="clear" w:color="auto" w:fill="auto"/>
          </w:tcPr>
          <w:p w14:paraId="3E533C16" w14:textId="7E14078C"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13,687</w:t>
            </w:r>
          </w:p>
        </w:tc>
        <w:tc>
          <w:tcPr>
            <w:tcW w:w="396" w:type="pct"/>
            <w:tcBorders>
              <w:top w:val="nil"/>
              <w:left w:val="nil"/>
              <w:bottom w:val="single" w:sz="4" w:space="0" w:color="auto"/>
              <w:right w:val="double" w:sz="6" w:space="0" w:color="auto"/>
            </w:tcBorders>
            <w:shd w:val="clear" w:color="auto" w:fill="auto"/>
          </w:tcPr>
          <w:p w14:paraId="1A34FEDF" w14:textId="7FA151FA" w:rsidR="002702BE" w:rsidRPr="00D477EF" w:rsidRDefault="002702BE" w:rsidP="004B4DA2">
            <w:pPr>
              <w:rPr>
                <w:rFonts w:ascii="Arial" w:hAnsi="Arial" w:cs="Arial"/>
                <w:sz w:val="16"/>
                <w:szCs w:val="16"/>
              </w:rPr>
            </w:pPr>
            <w:r w:rsidRPr="00D477EF">
              <w:rPr>
                <w:rFonts w:ascii="Arial" w:hAnsi="Arial" w:cs="Arial"/>
                <w:sz w:val="16"/>
                <w:szCs w:val="16"/>
              </w:rPr>
              <w:t>2024</w:t>
            </w:r>
          </w:p>
        </w:tc>
      </w:tr>
      <w:tr w:rsidR="002702BE" w:rsidRPr="00D477EF" w14:paraId="0015883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B6D341E" w14:textId="77777777" w:rsidR="002702BE" w:rsidRPr="00D477EF" w:rsidRDefault="002702B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77555B0" w14:textId="77777777" w:rsidR="002702BE" w:rsidRPr="00D477EF" w:rsidRDefault="002702B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B652544" w14:textId="77777777" w:rsidR="002702BE" w:rsidRPr="00D477EF" w:rsidRDefault="002702B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25383DD" w14:textId="453BEC6D" w:rsidR="002702BE" w:rsidRPr="00D477EF" w:rsidRDefault="002702BE" w:rsidP="001B3D65">
            <w:pPr>
              <w:jc w:val="both"/>
              <w:rPr>
                <w:rFonts w:ascii="Arial" w:hAnsi="Arial" w:cs="Arial"/>
                <w:sz w:val="16"/>
                <w:szCs w:val="16"/>
              </w:rPr>
            </w:pPr>
            <w:r w:rsidRPr="00D477EF">
              <w:rPr>
                <w:rFonts w:ascii="Arial" w:hAnsi="Arial" w:cs="Arial"/>
                <w:sz w:val="16"/>
                <w:szCs w:val="16"/>
              </w:rPr>
              <w:t>5010</w:t>
            </w:r>
          </w:p>
        </w:tc>
        <w:tc>
          <w:tcPr>
            <w:tcW w:w="571" w:type="pct"/>
            <w:tcBorders>
              <w:top w:val="nil"/>
              <w:left w:val="nil"/>
              <w:bottom w:val="single" w:sz="4" w:space="0" w:color="auto"/>
              <w:right w:val="single" w:sz="4" w:space="0" w:color="auto"/>
            </w:tcBorders>
            <w:shd w:val="clear" w:color="auto" w:fill="auto"/>
          </w:tcPr>
          <w:p w14:paraId="58F666D0" w14:textId="093BB828" w:rsidR="002702BE" w:rsidRPr="00D477EF" w:rsidRDefault="002702BE" w:rsidP="00EA011B">
            <w:pPr>
              <w:jc w:val="both"/>
              <w:rPr>
                <w:rFonts w:ascii="Arial" w:hAnsi="Arial" w:cs="Arial"/>
                <w:sz w:val="16"/>
                <w:szCs w:val="16"/>
              </w:rPr>
            </w:pPr>
            <w:r w:rsidRPr="00D477EF">
              <w:rPr>
                <w:rFonts w:ascii="Arial" w:hAnsi="Arial" w:cs="Arial"/>
                <w:sz w:val="16"/>
                <w:szCs w:val="16"/>
              </w:rPr>
              <w:t>1,424</w:t>
            </w:r>
          </w:p>
        </w:tc>
        <w:tc>
          <w:tcPr>
            <w:tcW w:w="506" w:type="pct"/>
            <w:tcBorders>
              <w:top w:val="nil"/>
              <w:left w:val="nil"/>
              <w:bottom w:val="single" w:sz="4" w:space="0" w:color="auto"/>
              <w:right w:val="single" w:sz="4" w:space="0" w:color="auto"/>
            </w:tcBorders>
            <w:shd w:val="clear" w:color="auto" w:fill="auto"/>
          </w:tcPr>
          <w:p w14:paraId="7FD315DF" w14:textId="53148AC1"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0,862</w:t>
            </w:r>
          </w:p>
        </w:tc>
        <w:tc>
          <w:tcPr>
            <w:tcW w:w="513" w:type="pct"/>
            <w:tcBorders>
              <w:top w:val="nil"/>
              <w:left w:val="nil"/>
              <w:bottom w:val="single" w:sz="4" w:space="0" w:color="auto"/>
              <w:right w:val="single" w:sz="4" w:space="0" w:color="auto"/>
            </w:tcBorders>
            <w:shd w:val="clear" w:color="auto" w:fill="auto"/>
          </w:tcPr>
          <w:p w14:paraId="5FFB1AD3" w14:textId="61727247"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1,424</w:t>
            </w:r>
          </w:p>
        </w:tc>
        <w:tc>
          <w:tcPr>
            <w:tcW w:w="488" w:type="pct"/>
            <w:tcBorders>
              <w:top w:val="nil"/>
              <w:left w:val="nil"/>
              <w:bottom w:val="single" w:sz="4" w:space="0" w:color="auto"/>
              <w:right w:val="single" w:sz="4" w:space="0" w:color="auto"/>
            </w:tcBorders>
            <w:shd w:val="clear" w:color="auto" w:fill="auto"/>
          </w:tcPr>
          <w:p w14:paraId="3F40F26F" w14:textId="7E9707B3"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0,862</w:t>
            </w:r>
          </w:p>
        </w:tc>
        <w:tc>
          <w:tcPr>
            <w:tcW w:w="396" w:type="pct"/>
            <w:tcBorders>
              <w:top w:val="nil"/>
              <w:left w:val="nil"/>
              <w:bottom w:val="single" w:sz="4" w:space="0" w:color="auto"/>
              <w:right w:val="double" w:sz="6" w:space="0" w:color="auto"/>
            </w:tcBorders>
            <w:shd w:val="clear" w:color="auto" w:fill="auto"/>
          </w:tcPr>
          <w:p w14:paraId="39A167BD" w14:textId="6AD2D615" w:rsidR="002702BE" w:rsidRPr="00D477EF" w:rsidRDefault="002702BE" w:rsidP="004B4DA2">
            <w:pPr>
              <w:rPr>
                <w:rFonts w:ascii="Arial" w:hAnsi="Arial" w:cs="Arial"/>
                <w:sz w:val="16"/>
                <w:szCs w:val="16"/>
              </w:rPr>
            </w:pPr>
            <w:r w:rsidRPr="00D477EF">
              <w:rPr>
                <w:rFonts w:ascii="Arial" w:hAnsi="Arial" w:cs="Arial"/>
                <w:sz w:val="16"/>
                <w:szCs w:val="16"/>
              </w:rPr>
              <w:t>2024</w:t>
            </w:r>
          </w:p>
        </w:tc>
      </w:tr>
      <w:tr w:rsidR="002702BE" w:rsidRPr="00D477EF" w14:paraId="2111A243"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A6D4AC8" w14:textId="77777777" w:rsidR="002702BE" w:rsidRPr="00D477EF" w:rsidRDefault="002702B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DDAA7E8" w14:textId="77777777" w:rsidR="002702BE" w:rsidRPr="00D477EF" w:rsidRDefault="002702B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8685389" w14:textId="77777777" w:rsidR="002702BE" w:rsidRPr="00D477EF" w:rsidRDefault="002702B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55989F5" w14:textId="4FD1AA51" w:rsidR="002702BE" w:rsidRPr="00D477EF" w:rsidRDefault="002702BE" w:rsidP="001B3D65">
            <w:pPr>
              <w:jc w:val="both"/>
              <w:rPr>
                <w:rFonts w:ascii="Arial" w:hAnsi="Arial" w:cs="Arial"/>
                <w:sz w:val="16"/>
                <w:szCs w:val="16"/>
              </w:rPr>
            </w:pPr>
            <w:r w:rsidRPr="00D477EF">
              <w:rPr>
                <w:rFonts w:ascii="Arial" w:hAnsi="Arial" w:cs="Arial"/>
                <w:sz w:val="16"/>
                <w:szCs w:val="16"/>
              </w:rPr>
              <w:t>5011</w:t>
            </w:r>
          </w:p>
        </w:tc>
        <w:tc>
          <w:tcPr>
            <w:tcW w:w="571" w:type="pct"/>
            <w:tcBorders>
              <w:top w:val="nil"/>
              <w:left w:val="nil"/>
              <w:bottom w:val="single" w:sz="4" w:space="0" w:color="auto"/>
              <w:right w:val="single" w:sz="4" w:space="0" w:color="auto"/>
            </w:tcBorders>
            <w:shd w:val="clear" w:color="auto" w:fill="auto"/>
          </w:tcPr>
          <w:p w14:paraId="170E5805" w14:textId="31700672" w:rsidR="002702BE" w:rsidRPr="00D477EF" w:rsidRDefault="002702BE" w:rsidP="00EA011B">
            <w:pPr>
              <w:jc w:val="both"/>
              <w:rPr>
                <w:rFonts w:ascii="Arial" w:hAnsi="Arial" w:cs="Arial"/>
                <w:sz w:val="16"/>
                <w:szCs w:val="16"/>
              </w:rPr>
            </w:pPr>
            <w:r w:rsidRPr="00D477EF">
              <w:rPr>
                <w:rFonts w:ascii="Arial" w:hAnsi="Arial" w:cs="Arial"/>
                <w:sz w:val="16"/>
                <w:szCs w:val="16"/>
              </w:rPr>
              <w:t>0,5</w:t>
            </w:r>
          </w:p>
        </w:tc>
        <w:tc>
          <w:tcPr>
            <w:tcW w:w="506" w:type="pct"/>
            <w:tcBorders>
              <w:top w:val="nil"/>
              <w:left w:val="nil"/>
              <w:bottom w:val="single" w:sz="4" w:space="0" w:color="auto"/>
              <w:right w:val="single" w:sz="4" w:space="0" w:color="auto"/>
            </w:tcBorders>
            <w:shd w:val="clear" w:color="auto" w:fill="auto"/>
          </w:tcPr>
          <w:p w14:paraId="1C536D65" w14:textId="31B41CBB"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7,773</w:t>
            </w:r>
          </w:p>
        </w:tc>
        <w:tc>
          <w:tcPr>
            <w:tcW w:w="513" w:type="pct"/>
            <w:tcBorders>
              <w:top w:val="nil"/>
              <w:left w:val="nil"/>
              <w:bottom w:val="single" w:sz="4" w:space="0" w:color="auto"/>
              <w:right w:val="single" w:sz="4" w:space="0" w:color="auto"/>
            </w:tcBorders>
            <w:shd w:val="clear" w:color="auto" w:fill="auto"/>
          </w:tcPr>
          <w:p w14:paraId="47986A4C" w14:textId="030F4C2D"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0,5</w:t>
            </w:r>
          </w:p>
        </w:tc>
        <w:tc>
          <w:tcPr>
            <w:tcW w:w="488" w:type="pct"/>
            <w:tcBorders>
              <w:top w:val="nil"/>
              <w:left w:val="nil"/>
              <w:bottom w:val="single" w:sz="4" w:space="0" w:color="auto"/>
              <w:right w:val="single" w:sz="4" w:space="0" w:color="auto"/>
            </w:tcBorders>
            <w:shd w:val="clear" w:color="auto" w:fill="auto"/>
          </w:tcPr>
          <w:p w14:paraId="3D32BEB3" w14:textId="7CEA0E45"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7,773</w:t>
            </w:r>
          </w:p>
        </w:tc>
        <w:tc>
          <w:tcPr>
            <w:tcW w:w="396" w:type="pct"/>
            <w:tcBorders>
              <w:top w:val="nil"/>
              <w:left w:val="nil"/>
              <w:bottom w:val="single" w:sz="4" w:space="0" w:color="auto"/>
              <w:right w:val="double" w:sz="6" w:space="0" w:color="auto"/>
            </w:tcBorders>
            <w:shd w:val="clear" w:color="auto" w:fill="auto"/>
          </w:tcPr>
          <w:p w14:paraId="5ECAB1BE" w14:textId="356BE3FB" w:rsidR="002702BE" w:rsidRPr="00D477EF" w:rsidRDefault="002702BE" w:rsidP="004B4DA2">
            <w:pPr>
              <w:rPr>
                <w:rFonts w:ascii="Arial" w:hAnsi="Arial" w:cs="Arial"/>
                <w:sz w:val="16"/>
                <w:szCs w:val="16"/>
              </w:rPr>
            </w:pPr>
            <w:r w:rsidRPr="00D477EF">
              <w:rPr>
                <w:rFonts w:ascii="Arial" w:hAnsi="Arial" w:cs="Arial"/>
                <w:sz w:val="16"/>
                <w:szCs w:val="16"/>
              </w:rPr>
              <w:t>2024</w:t>
            </w:r>
          </w:p>
        </w:tc>
      </w:tr>
      <w:tr w:rsidR="002702BE" w:rsidRPr="00D477EF" w14:paraId="6EBFF336"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4B56F37" w14:textId="77777777" w:rsidR="002702BE" w:rsidRPr="00D477EF" w:rsidRDefault="002702B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F784DAC" w14:textId="77777777" w:rsidR="002702BE" w:rsidRPr="00D477EF" w:rsidRDefault="002702B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5489E45" w14:textId="77777777" w:rsidR="002702BE" w:rsidRPr="00D477EF" w:rsidRDefault="002702B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DEC8E4A" w14:textId="5ED99CF8" w:rsidR="002702BE" w:rsidRPr="00D477EF" w:rsidRDefault="002702BE" w:rsidP="001B3D65">
            <w:pPr>
              <w:jc w:val="both"/>
              <w:rPr>
                <w:rFonts w:ascii="Arial" w:hAnsi="Arial" w:cs="Arial"/>
                <w:sz w:val="16"/>
                <w:szCs w:val="16"/>
              </w:rPr>
            </w:pPr>
            <w:r w:rsidRPr="00D477EF">
              <w:rPr>
                <w:rFonts w:ascii="Arial" w:hAnsi="Arial" w:cs="Arial"/>
                <w:sz w:val="16"/>
                <w:szCs w:val="16"/>
              </w:rPr>
              <w:t>5011</w:t>
            </w:r>
          </w:p>
        </w:tc>
        <w:tc>
          <w:tcPr>
            <w:tcW w:w="571" w:type="pct"/>
            <w:tcBorders>
              <w:top w:val="nil"/>
              <w:left w:val="nil"/>
              <w:bottom w:val="single" w:sz="4" w:space="0" w:color="auto"/>
              <w:right w:val="single" w:sz="4" w:space="0" w:color="auto"/>
            </w:tcBorders>
            <w:shd w:val="clear" w:color="auto" w:fill="auto"/>
          </w:tcPr>
          <w:p w14:paraId="371B82D4" w14:textId="6DDD14F8" w:rsidR="002702BE" w:rsidRPr="00D477EF" w:rsidRDefault="002702BE" w:rsidP="00EA011B">
            <w:pPr>
              <w:jc w:val="both"/>
              <w:rPr>
                <w:rFonts w:ascii="Arial" w:hAnsi="Arial" w:cs="Arial"/>
                <w:sz w:val="16"/>
                <w:szCs w:val="16"/>
              </w:rPr>
            </w:pPr>
            <w:r w:rsidRPr="00D477EF">
              <w:rPr>
                <w:rFonts w:ascii="Arial" w:hAnsi="Arial" w:cs="Arial"/>
                <w:sz w:val="16"/>
                <w:szCs w:val="16"/>
              </w:rPr>
              <w:t>0,885</w:t>
            </w:r>
          </w:p>
        </w:tc>
        <w:tc>
          <w:tcPr>
            <w:tcW w:w="506" w:type="pct"/>
            <w:tcBorders>
              <w:top w:val="nil"/>
              <w:left w:val="nil"/>
              <w:bottom w:val="single" w:sz="4" w:space="0" w:color="auto"/>
              <w:right w:val="single" w:sz="4" w:space="0" w:color="auto"/>
            </w:tcBorders>
            <w:shd w:val="clear" w:color="auto" w:fill="auto"/>
          </w:tcPr>
          <w:p w14:paraId="3576BF9B" w14:textId="557A60E2"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13,687</w:t>
            </w:r>
          </w:p>
        </w:tc>
        <w:tc>
          <w:tcPr>
            <w:tcW w:w="513" w:type="pct"/>
            <w:tcBorders>
              <w:top w:val="nil"/>
              <w:left w:val="nil"/>
              <w:bottom w:val="single" w:sz="4" w:space="0" w:color="auto"/>
              <w:right w:val="single" w:sz="4" w:space="0" w:color="auto"/>
            </w:tcBorders>
            <w:shd w:val="clear" w:color="auto" w:fill="auto"/>
          </w:tcPr>
          <w:p w14:paraId="27A166D1" w14:textId="3A32688D"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0,885</w:t>
            </w:r>
          </w:p>
        </w:tc>
        <w:tc>
          <w:tcPr>
            <w:tcW w:w="488" w:type="pct"/>
            <w:tcBorders>
              <w:top w:val="nil"/>
              <w:left w:val="nil"/>
              <w:bottom w:val="single" w:sz="4" w:space="0" w:color="auto"/>
              <w:right w:val="single" w:sz="4" w:space="0" w:color="auto"/>
            </w:tcBorders>
            <w:shd w:val="clear" w:color="auto" w:fill="auto"/>
          </w:tcPr>
          <w:p w14:paraId="75F21AAB" w14:textId="3AE1C0D1"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13,687</w:t>
            </w:r>
          </w:p>
        </w:tc>
        <w:tc>
          <w:tcPr>
            <w:tcW w:w="396" w:type="pct"/>
            <w:tcBorders>
              <w:top w:val="nil"/>
              <w:left w:val="nil"/>
              <w:bottom w:val="single" w:sz="4" w:space="0" w:color="auto"/>
              <w:right w:val="double" w:sz="6" w:space="0" w:color="auto"/>
            </w:tcBorders>
            <w:shd w:val="clear" w:color="auto" w:fill="auto"/>
          </w:tcPr>
          <w:p w14:paraId="63F5FB8B" w14:textId="0715F3DF" w:rsidR="002702BE" w:rsidRPr="00D477EF" w:rsidRDefault="002702BE" w:rsidP="004B4DA2">
            <w:pPr>
              <w:rPr>
                <w:rFonts w:ascii="Arial" w:hAnsi="Arial" w:cs="Arial"/>
                <w:sz w:val="16"/>
                <w:szCs w:val="16"/>
              </w:rPr>
            </w:pPr>
            <w:r w:rsidRPr="00D477EF">
              <w:rPr>
                <w:rFonts w:ascii="Arial" w:hAnsi="Arial" w:cs="Arial"/>
                <w:sz w:val="16"/>
                <w:szCs w:val="16"/>
              </w:rPr>
              <w:t>2024</w:t>
            </w:r>
          </w:p>
        </w:tc>
      </w:tr>
      <w:tr w:rsidR="002702BE" w:rsidRPr="00D477EF" w14:paraId="7F11E35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40F3AE8" w14:textId="77777777" w:rsidR="002702BE" w:rsidRPr="00D477EF" w:rsidRDefault="002702B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753936C" w14:textId="77777777" w:rsidR="002702BE" w:rsidRPr="00D477EF" w:rsidRDefault="002702B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C4B7877" w14:textId="77777777" w:rsidR="002702BE" w:rsidRPr="00D477EF" w:rsidRDefault="002702B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6594C17" w14:textId="1DB173FF" w:rsidR="002702BE" w:rsidRPr="00D477EF" w:rsidRDefault="002702BE" w:rsidP="001B3D65">
            <w:pPr>
              <w:jc w:val="both"/>
              <w:rPr>
                <w:rFonts w:ascii="Arial" w:hAnsi="Arial" w:cs="Arial"/>
                <w:sz w:val="16"/>
                <w:szCs w:val="16"/>
              </w:rPr>
            </w:pPr>
            <w:r w:rsidRPr="00D477EF">
              <w:rPr>
                <w:rFonts w:ascii="Arial" w:hAnsi="Arial" w:cs="Arial"/>
                <w:sz w:val="16"/>
                <w:szCs w:val="16"/>
              </w:rPr>
              <w:t>5011</w:t>
            </w:r>
          </w:p>
        </w:tc>
        <w:tc>
          <w:tcPr>
            <w:tcW w:w="571" w:type="pct"/>
            <w:tcBorders>
              <w:top w:val="nil"/>
              <w:left w:val="nil"/>
              <w:bottom w:val="single" w:sz="4" w:space="0" w:color="auto"/>
              <w:right w:val="single" w:sz="4" w:space="0" w:color="auto"/>
            </w:tcBorders>
            <w:shd w:val="clear" w:color="auto" w:fill="auto"/>
          </w:tcPr>
          <w:p w14:paraId="1AC8E68C" w14:textId="01DB381F" w:rsidR="002702BE" w:rsidRPr="00D477EF" w:rsidRDefault="002702BE" w:rsidP="00EA011B">
            <w:pPr>
              <w:jc w:val="both"/>
              <w:rPr>
                <w:rFonts w:ascii="Arial" w:hAnsi="Arial" w:cs="Arial"/>
                <w:sz w:val="16"/>
                <w:szCs w:val="16"/>
              </w:rPr>
            </w:pPr>
            <w:r w:rsidRPr="00D477EF">
              <w:rPr>
                <w:rFonts w:ascii="Arial" w:hAnsi="Arial" w:cs="Arial"/>
                <w:sz w:val="16"/>
                <w:szCs w:val="16"/>
              </w:rPr>
              <w:t>1,424</w:t>
            </w:r>
          </w:p>
        </w:tc>
        <w:tc>
          <w:tcPr>
            <w:tcW w:w="506" w:type="pct"/>
            <w:tcBorders>
              <w:top w:val="nil"/>
              <w:left w:val="nil"/>
              <w:bottom w:val="single" w:sz="4" w:space="0" w:color="auto"/>
              <w:right w:val="single" w:sz="4" w:space="0" w:color="auto"/>
            </w:tcBorders>
            <w:shd w:val="clear" w:color="auto" w:fill="auto"/>
          </w:tcPr>
          <w:p w14:paraId="28415AAF" w14:textId="5204AECA"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0,862</w:t>
            </w:r>
          </w:p>
        </w:tc>
        <w:tc>
          <w:tcPr>
            <w:tcW w:w="513" w:type="pct"/>
            <w:tcBorders>
              <w:top w:val="nil"/>
              <w:left w:val="nil"/>
              <w:bottom w:val="single" w:sz="4" w:space="0" w:color="auto"/>
              <w:right w:val="single" w:sz="4" w:space="0" w:color="auto"/>
            </w:tcBorders>
            <w:shd w:val="clear" w:color="auto" w:fill="auto"/>
          </w:tcPr>
          <w:p w14:paraId="6E40AC89" w14:textId="01AED25E"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1,424</w:t>
            </w:r>
          </w:p>
        </w:tc>
        <w:tc>
          <w:tcPr>
            <w:tcW w:w="488" w:type="pct"/>
            <w:tcBorders>
              <w:top w:val="nil"/>
              <w:left w:val="nil"/>
              <w:bottom w:val="single" w:sz="4" w:space="0" w:color="auto"/>
              <w:right w:val="single" w:sz="4" w:space="0" w:color="auto"/>
            </w:tcBorders>
            <w:shd w:val="clear" w:color="auto" w:fill="auto"/>
          </w:tcPr>
          <w:p w14:paraId="4227F01E" w14:textId="2AC91BB8"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0,862</w:t>
            </w:r>
          </w:p>
        </w:tc>
        <w:tc>
          <w:tcPr>
            <w:tcW w:w="396" w:type="pct"/>
            <w:tcBorders>
              <w:top w:val="nil"/>
              <w:left w:val="nil"/>
              <w:bottom w:val="single" w:sz="4" w:space="0" w:color="auto"/>
              <w:right w:val="double" w:sz="6" w:space="0" w:color="auto"/>
            </w:tcBorders>
            <w:shd w:val="clear" w:color="auto" w:fill="auto"/>
          </w:tcPr>
          <w:p w14:paraId="11337B67" w14:textId="703963C3" w:rsidR="002702BE" w:rsidRPr="00D477EF" w:rsidRDefault="002702BE" w:rsidP="004B4DA2">
            <w:pPr>
              <w:rPr>
                <w:rFonts w:ascii="Arial" w:hAnsi="Arial" w:cs="Arial"/>
                <w:sz w:val="16"/>
                <w:szCs w:val="16"/>
              </w:rPr>
            </w:pPr>
            <w:r w:rsidRPr="00D477EF">
              <w:rPr>
                <w:rFonts w:ascii="Arial" w:hAnsi="Arial" w:cs="Arial"/>
                <w:sz w:val="16"/>
                <w:szCs w:val="16"/>
              </w:rPr>
              <w:t>2024</w:t>
            </w:r>
          </w:p>
        </w:tc>
      </w:tr>
      <w:tr w:rsidR="002702BE" w:rsidRPr="00D477EF" w14:paraId="77AFB20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94F55EA" w14:textId="77777777" w:rsidR="002702BE" w:rsidRPr="00D477EF" w:rsidRDefault="002702B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39FCDA6" w14:textId="77777777" w:rsidR="002702BE" w:rsidRPr="00D477EF" w:rsidRDefault="002702B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4A11267" w14:textId="77777777" w:rsidR="002702BE" w:rsidRPr="00D477EF" w:rsidRDefault="002702B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24BBCA1" w14:textId="094CB1D7" w:rsidR="002702BE" w:rsidRPr="00D477EF" w:rsidRDefault="002702BE" w:rsidP="004B4DA2">
            <w:pPr>
              <w:jc w:val="both"/>
              <w:rPr>
                <w:rFonts w:ascii="Arial" w:hAnsi="Arial" w:cs="Arial"/>
                <w:sz w:val="16"/>
                <w:szCs w:val="16"/>
              </w:rPr>
            </w:pPr>
            <w:r w:rsidRPr="00D477EF">
              <w:rPr>
                <w:rFonts w:ascii="Arial" w:hAnsi="Arial" w:cs="Arial"/>
                <w:sz w:val="16"/>
                <w:szCs w:val="16"/>
              </w:rPr>
              <w:t>5012</w:t>
            </w:r>
          </w:p>
        </w:tc>
        <w:tc>
          <w:tcPr>
            <w:tcW w:w="571" w:type="pct"/>
            <w:tcBorders>
              <w:top w:val="nil"/>
              <w:left w:val="nil"/>
              <w:bottom w:val="single" w:sz="4" w:space="0" w:color="auto"/>
              <w:right w:val="single" w:sz="4" w:space="0" w:color="auto"/>
            </w:tcBorders>
            <w:shd w:val="clear" w:color="auto" w:fill="auto"/>
          </w:tcPr>
          <w:p w14:paraId="3E9043B5" w14:textId="1ECD6E3A" w:rsidR="002702BE" w:rsidRPr="00D477EF" w:rsidRDefault="002702BE" w:rsidP="00EA011B">
            <w:pPr>
              <w:jc w:val="both"/>
              <w:rPr>
                <w:rFonts w:ascii="Arial" w:hAnsi="Arial" w:cs="Arial"/>
                <w:sz w:val="16"/>
                <w:szCs w:val="16"/>
              </w:rPr>
            </w:pPr>
            <w:r w:rsidRPr="00D477EF">
              <w:rPr>
                <w:rFonts w:ascii="Arial" w:hAnsi="Arial" w:cs="Arial"/>
                <w:sz w:val="16"/>
                <w:szCs w:val="16"/>
              </w:rPr>
              <w:t>0,8</w:t>
            </w:r>
          </w:p>
        </w:tc>
        <w:tc>
          <w:tcPr>
            <w:tcW w:w="506" w:type="pct"/>
            <w:tcBorders>
              <w:top w:val="nil"/>
              <w:left w:val="nil"/>
              <w:bottom w:val="single" w:sz="4" w:space="0" w:color="auto"/>
              <w:right w:val="single" w:sz="4" w:space="0" w:color="auto"/>
            </w:tcBorders>
            <w:shd w:val="clear" w:color="auto" w:fill="auto"/>
          </w:tcPr>
          <w:p w14:paraId="3F823AB7" w14:textId="4A0A72BF"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25,0</w:t>
            </w:r>
          </w:p>
        </w:tc>
        <w:tc>
          <w:tcPr>
            <w:tcW w:w="513" w:type="pct"/>
            <w:tcBorders>
              <w:top w:val="nil"/>
              <w:left w:val="nil"/>
              <w:bottom w:val="single" w:sz="4" w:space="0" w:color="auto"/>
              <w:right w:val="single" w:sz="4" w:space="0" w:color="auto"/>
            </w:tcBorders>
            <w:shd w:val="clear" w:color="auto" w:fill="auto"/>
          </w:tcPr>
          <w:p w14:paraId="02134EA8" w14:textId="003924D6"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0,8</w:t>
            </w:r>
          </w:p>
        </w:tc>
        <w:tc>
          <w:tcPr>
            <w:tcW w:w="488" w:type="pct"/>
            <w:tcBorders>
              <w:top w:val="nil"/>
              <w:left w:val="nil"/>
              <w:bottom w:val="single" w:sz="4" w:space="0" w:color="auto"/>
              <w:right w:val="single" w:sz="4" w:space="0" w:color="auto"/>
            </w:tcBorders>
            <w:shd w:val="clear" w:color="auto" w:fill="auto"/>
          </w:tcPr>
          <w:p w14:paraId="39BD4425" w14:textId="2B46D8B2"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25,0</w:t>
            </w:r>
          </w:p>
        </w:tc>
        <w:tc>
          <w:tcPr>
            <w:tcW w:w="396" w:type="pct"/>
            <w:tcBorders>
              <w:top w:val="nil"/>
              <w:left w:val="nil"/>
              <w:bottom w:val="single" w:sz="4" w:space="0" w:color="auto"/>
              <w:right w:val="double" w:sz="6" w:space="0" w:color="auto"/>
            </w:tcBorders>
            <w:shd w:val="clear" w:color="auto" w:fill="auto"/>
          </w:tcPr>
          <w:p w14:paraId="2CEC135D" w14:textId="64B5210E" w:rsidR="002702BE" w:rsidRPr="00D477EF" w:rsidRDefault="002702BE" w:rsidP="004B4DA2">
            <w:pPr>
              <w:rPr>
                <w:rFonts w:ascii="Arial" w:hAnsi="Arial" w:cs="Arial"/>
                <w:sz w:val="16"/>
                <w:szCs w:val="16"/>
              </w:rPr>
            </w:pPr>
            <w:r w:rsidRPr="00D477EF">
              <w:rPr>
                <w:rFonts w:ascii="Arial" w:hAnsi="Arial" w:cs="Arial"/>
                <w:sz w:val="16"/>
                <w:szCs w:val="16"/>
              </w:rPr>
              <w:t>2024</w:t>
            </w:r>
          </w:p>
        </w:tc>
      </w:tr>
      <w:tr w:rsidR="002702BE" w:rsidRPr="00D477EF" w14:paraId="53797FD4"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8871D60" w14:textId="77777777" w:rsidR="002702BE" w:rsidRPr="00D477EF" w:rsidRDefault="002702B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27EE6FB" w14:textId="77777777" w:rsidR="002702BE" w:rsidRPr="00D477EF" w:rsidRDefault="002702B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97015CF" w14:textId="77777777" w:rsidR="002702BE" w:rsidRPr="00D477EF" w:rsidRDefault="002702B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C016BF6" w14:textId="5E4F2F10" w:rsidR="002702BE" w:rsidRPr="00D477EF" w:rsidRDefault="002702BE" w:rsidP="004B4DA2">
            <w:pPr>
              <w:jc w:val="both"/>
              <w:rPr>
                <w:rFonts w:ascii="Arial" w:hAnsi="Arial" w:cs="Arial"/>
                <w:sz w:val="16"/>
                <w:szCs w:val="16"/>
              </w:rPr>
            </w:pPr>
            <w:r w:rsidRPr="00D477EF">
              <w:rPr>
                <w:rFonts w:ascii="Arial" w:hAnsi="Arial" w:cs="Arial"/>
                <w:sz w:val="16"/>
                <w:szCs w:val="16"/>
              </w:rPr>
              <w:t>5012</w:t>
            </w:r>
          </w:p>
        </w:tc>
        <w:tc>
          <w:tcPr>
            <w:tcW w:w="571" w:type="pct"/>
            <w:tcBorders>
              <w:top w:val="nil"/>
              <w:left w:val="nil"/>
              <w:bottom w:val="single" w:sz="4" w:space="0" w:color="auto"/>
              <w:right w:val="single" w:sz="4" w:space="0" w:color="auto"/>
            </w:tcBorders>
            <w:shd w:val="clear" w:color="auto" w:fill="auto"/>
          </w:tcPr>
          <w:p w14:paraId="4D9773F7" w14:textId="0A1A9B7C" w:rsidR="002702BE" w:rsidRPr="00D477EF" w:rsidRDefault="002702BE" w:rsidP="00EA011B">
            <w:pPr>
              <w:jc w:val="both"/>
              <w:rPr>
                <w:rFonts w:ascii="Arial" w:hAnsi="Arial" w:cs="Arial"/>
                <w:sz w:val="16"/>
                <w:szCs w:val="16"/>
              </w:rPr>
            </w:pPr>
            <w:r w:rsidRPr="00D477EF">
              <w:rPr>
                <w:rFonts w:ascii="Arial" w:hAnsi="Arial" w:cs="Arial"/>
                <w:sz w:val="16"/>
                <w:szCs w:val="16"/>
              </w:rPr>
              <w:t>0,19</w:t>
            </w:r>
          </w:p>
        </w:tc>
        <w:tc>
          <w:tcPr>
            <w:tcW w:w="506" w:type="pct"/>
            <w:tcBorders>
              <w:top w:val="nil"/>
              <w:left w:val="nil"/>
              <w:bottom w:val="single" w:sz="4" w:space="0" w:color="auto"/>
              <w:right w:val="single" w:sz="4" w:space="0" w:color="auto"/>
            </w:tcBorders>
            <w:shd w:val="clear" w:color="auto" w:fill="auto"/>
          </w:tcPr>
          <w:p w14:paraId="46489C07" w14:textId="39CB91D4"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0,689472</w:t>
            </w:r>
          </w:p>
        </w:tc>
        <w:tc>
          <w:tcPr>
            <w:tcW w:w="513" w:type="pct"/>
            <w:tcBorders>
              <w:top w:val="nil"/>
              <w:left w:val="nil"/>
              <w:bottom w:val="single" w:sz="4" w:space="0" w:color="auto"/>
              <w:right w:val="single" w:sz="4" w:space="0" w:color="auto"/>
            </w:tcBorders>
            <w:shd w:val="clear" w:color="auto" w:fill="auto"/>
          </w:tcPr>
          <w:p w14:paraId="6A969574" w14:textId="57F3EBEC"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0,19</w:t>
            </w:r>
          </w:p>
        </w:tc>
        <w:tc>
          <w:tcPr>
            <w:tcW w:w="488" w:type="pct"/>
            <w:tcBorders>
              <w:top w:val="nil"/>
              <w:left w:val="nil"/>
              <w:bottom w:val="single" w:sz="4" w:space="0" w:color="auto"/>
              <w:right w:val="single" w:sz="4" w:space="0" w:color="auto"/>
            </w:tcBorders>
            <w:shd w:val="clear" w:color="auto" w:fill="auto"/>
          </w:tcPr>
          <w:p w14:paraId="2DF065F9" w14:textId="43AE9AFF"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0,689472</w:t>
            </w:r>
          </w:p>
        </w:tc>
        <w:tc>
          <w:tcPr>
            <w:tcW w:w="396" w:type="pct"/>
            <w:tcBorders>
              <w:top w:val="nil"/>
              <w:left w:val="nil"/>
              <w:bottom w:val="single" w:sz="4" w:space="0" w:color="auto"/>
              <w:right w:val="double" w:sz="6" w:space="0" w:color="auto"/>
            </w:tcBorders>
            <w:shd w:val="clear" w:color="auto" w:fill="auto"/>
          </w:tcPr>
          <w:p w14:paraId="7A84CB55" w14:textId="13C2019C" w:rsidR="002702BE" w:rsidRPr="00D477EF" w:rsidRDefault="002702BE" w:rsidP="004B4DA2">
            <w:pPr>
              <w:rPr>
                <w:rFonts w:ascii="Arial" w:hAnsi="Arial" w:cs="Arial"/>
                <w:sz w:val="16"/>
                <w:szCs w:val="16"/>
              </w:rPr>
            </w:pPr>
            <w:r w:rsidRPr="00D477EF">
              <w:rPr>
                <w:rFonts w:ascii="Arial" w:hAnsi="Arial" w:cs="Arial"/>
                <w:sz w:val="16"/>
                <w:szCs w:val="16"/>
              </w:rPr>
              <w:t>2024</w:t>
            </w:r>
          </w:p>
        </w:tc>
      </w:tr>
      <w:tr w:rsidR="002702BE" w:rsidRPr="00D477EF" w14:paraId="0656C83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C3B2499" w14:textId="77777777" w:rsidR="002702BE" w:rsidRPr="00D477EF" w:rsidRDefault="002702B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3F7FF2A" w14:textId="77777777" w:rsidR="002702BE" w:rsidRPr="00D477EF" w:rsidRDefault="002702B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C04B238" w14:textId="77777777" w:rsidR="002702BE" w:rsidRPr="00D477EF" w:rsidRDefault="002702B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B35DE84" w14:textId="5BBE9F3E" w:rsidR="002702BE" w:rsidRPr="00D477EF" w:rsidRDefault="002702BE" w:rsidP="004B4DA2">
            <w:pPr>
              <w:jc w:val="both"/>
              <w:rPr>
                <w:rFonts w:ascii="Arial" w:hAnsi="Arial" w:cs="Arial"/>
                <w:sz w:val="16"/>
                <w:szCs w:val="16"/>
              </w:rPr>
            </w:pPr>
            <w:r w:rsidRPr="00D477EF">
              <w:rPr>
                <w:rFonts w:ascii="Arial" w:hAnsi="Arial" w:cs="Arial"/>
                <w:sz w:val="16"/>
                <w:szCs w:val="16"/>
              </w:rPr>
              <w:t>5013</w:t>
            </w:r>
          </w:p>
        </w:tc>
        <w:tc>
          <w:tcPr>
            <w:tcW w:w="571" w:type="pct"/>
            <w:tcBorders>
              <w:top w:val="nil"/>
              <w:left w:val="nil"/>
              <w:bottom w:val="single" w:sz="4" w:space="0" w:color="auto"/>
              <w:right w:val="single" w:sz="4" w:space="0" w:color="auto"/>
            </w:tcBorders>
            <w:shd w:val="clear" w:color="auto" w:fill="auto"/>
            <w:vAlign w:val="center"/>
          </w:tcPr>
          <w:p w14:paraId="0CA6556F" w14:textId="02F15330" w:rsidR="002702BE" w:rsidRPr="00D477EF" w:rsidRDefault="002702BE" w:rsidP="00EA011B">
            <w:pPr>
              <w:jc w:val="both"/>
              <w:rPr>
                <w:rFonts w:ascii="Arial" w:hAnsi="Arial" w:cs="Arial"/>
                <w:sz w:val="16"/>
                <w:szCs w:val="16"/>
              </w:rPr>
            </w:pPr>
            <w:r w:rsidRPr="00D477EF">
              <w:rPr>
                <w:rFonts w:ascii="Arial" w:hAnsi="Arial" w:cs="Arial"/>
                <w:sz w:val="16"/>
                <w:szCs w:val="16"/>
                <w:lang w:val="en-US"/>
              </w:rPr>
              <w:t>2.6226456</w:t>
            </w:r>
          </w:p>
        </w:tc>
        <w:tc>
          <w:tcPr>
            <w:tcW w:w="506" w:type="pct"/>
            <w:tcBorders>
              <w:top w:val="nil"/>
              <w:left w:val="nil"/>
              <w:bottom w:val="single" w:sz="4" w:space="0" w:color="auto"/>
              <w:right w:val="single" w:sz="4" w:space="0" w:color="auto"/>
            </w:tcBorders>
            <w:shd w:val="clear" w:color="auto" w:fill="auto"/>
          </w:tcPr>
          <w:p w14:paraId="642830F4" w14:textId="4D111586"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lang w:val="en-US"/>
              </w:rPr>
              <w:t>82.707751</w:t>
            </w:r>
          </w:p>
        </w:tc>
        <w:tc>
          <w:tcPr>
            <w:tcW w:w="513" w:type="pct"/>
            <w:tcBorders>
              <w:top w:val="nil"/>
              <w:left w:val="nil"/>
              <w:bottom w:val="single" w:sz="4" w:space="0" w:color="auto"/>
              <w:right w:val="single" w:sz="4" w:space="0" w:color="auto"/>
            </w:tcBorders>
            <w:shd w:val="clear" w:color="auto" w:fill="auto"/>
            <w:vAlign w:val="center"/>
          </w:tcPr>
          <w:p w14:paraId="74EAF23B" w14:textId="1C7CEF72"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lang w:val="en-US"/>
              </w:rPr>
              <w:t>2.6226456</w:t>
            </w:r>
          </w:p>
        </w:tc>
        <w:tc>
          <w:tcPr>
            <w:tcW w:w="488" w:type="pct"/>
            <w:tcBorders>
              <w:top w:val="nil"/>
              <w:left w:val="nil"/>
              <w:bottom w:val="single" w:sz="4" w:space="0" w:color="auto"/>
              <w:right w:val="single" w:sz="4" w:space="0" w:color="auto"/>
            </w:tcBorders>
            <w:shd w:val="clear" w:color="auto" w:fill="auto"/>
          </w:tcPr>
          <w:p w14:paraId="745BA95B" w14:textId="7FFAB4D6"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lang w:val="en-US"/>
              </w:rPr>
              <w:t>82.707751</w:t>
            </w:r>
          </w:p>
        </w:tc>
        <w:tc>
          <w:tcPr>
            <w:tcW w:w="396" w:type="pct"/>
            <w:tcBorders>
              <w:top w:val="nil"/>
              <w:left w:val="nil"/>
              <w:bottom w:val="single" w:sz="4" w:space="0" w:color="auto"/>
              <w:right w:val="double" w:sz="6" w:space="0" w:color="auto"/>
            </w:tcBorders>
            <w:shd w:val="clear" w:color="auto" w:fill="auto"/>
          </w:tcPr>
          <w:p w14:paraId="7B7D05DC" w14:textId="14C48A40" w:rsidR="002702BE" w:rsidRPr="00D477EF" w:rsidRDefault="002702BE" w:rsidP="004B4DA2">
            <w:pPr>
              <w:rPr>
                <w:rFonts w:ascii="Arial" w:hAnsi="Arial" w:cs="Arial"/>
                <w:sz w:val="16"/>
                <w:szCs w:val="16"/>
              </w:rPr>
            </w:pPr>
            <w:r w:rsidRPr="00D477EF">
              <w:rPr>
                <w:rFonts w:ascii="Arial" w:hAnsi="Arial" w:cs="Arial"/>
                <w:sz w:val="16"/>
                <w:szCs w:val="16"/>
              </w:rPr>
              <w:t>2024</w:t>
            </w:r>
          </w:p>
        </w:tc>
      </w:tr>
      <w:tr w:rsidR="002702BE" w:rsidRPr="00D477EF" w14:paraId="5D77012F"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F98C95C" w14:textId="77777777" w:rsidR="002702BE" w:rsidRPr="00D477EF" w:rsidRDefault="002702B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371CE2C" w14:textId="77777777" w:rsidR="002702BE" w:rsidRPr="00D477EF" w:rsidRDefault="002702B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FFF62A6" w14:textId="77777777" w:rsidR="002702BE" w:rsidRPr="00D477EF" w:rsidRDefault="002702B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3784D07" w14:textId="3AEFE710" w:rsidR="002702BE" w:rsidRPr="00D477EF" w:rsidRDefault="002702BE" w:rsidP="004B4DA2">
            <w:pPr>
              <w:jc w:val="both"/>
              <w:rPr>
                <w:rFonts w:ascii="Arial" w:hAnsi="Arial" w:cs="Arial"/>
                <w:sz w:val="16"/>
                <w:szCs w:val="16"/>
              </w:rPr>
            </w:pPr>
            <w:r w:rsidRPr="00D477EF">
              <w:rPr>
                <w:rFonts w:ascii="Arial" w:hAnsi="Arial" w:cs="Arial"/>
                <w:sz w:val="16"/>
                <w:szCs w:val="16"/>
              </w:rPr>
              <w:t>5013</w:t>
            </w:r>
          </w:p>
        </w:tc>
        <w:tc>
          <w:tcPr>
            <w:tcW w:w="571" w:type="pct"/>
            <w:tcBorders>
              <w:top w:val="nil"/>
              <w:left w:val="nil"/>
              <w:bottom w:val="single" w:sz="4" w:space="0" w:color="auto"/>
              <w:right w:val="single" w:sz="4" w:space="0" w:color="auto"/>
            </w:tcBorders>
            <w:shd w:val="clear" w:color="auto" w:fill="auto"/>
          </w:tcPr>
          <w:p w14:paraId="092FCD67" w14:textId="5A83D5F7" w:rsidR="002702BE" w:rsidRPr="00D477EF" w:rsidRDefault="002702BE" w:rsidP="00EA011B">
            <w:pPr>
              <w:jc w:val="both"/>
              <w:rPr>
                <w:rFonts w:ascii="Arial" w:hAnsi="Arial" w:cs="Arial"/>
                <w:sz w:val="16"/>
                <w:szCs w:val="16"/>
              </w:rPr>
            </w:pPr>
            <w:r w:rsidRPr="00D477EF">
              <w:rPr>
                <w:rFonts w:ascii="Arial" w:hAnsi="Arial" w:cs="Arial"/>
                <w:sz w:val="16"/>
                <w:szCs w:val="16"/>
                <w:lang w:val="en-US"/>
              </w:rPr>
              <w:t>658.0029928</w:t>
            </w:r>
          </w:p>
        </w:tc>
        <w:tc>
          <w:tcPr>
            <w:tcW w:w="506" w:type="pct"/>
            <w:tcBorders>
              <w:top w:val="nil"/>
              <w:left w:val="nil"/>
              <w:bottom w:val="single" w:sz="4" w:space="0" w:color="auto"/>
              <w:right w:val="single" w:sz="4" w:space="0" w:color="auto"/>
            </w:tcBorders>
            <w:shd w:val="clear" w:color="auto" w:fill="auto"/>
          </w:tcPr>
          <w:p w14:paraId="09E7A351" w14:textId="1200D5BF"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lang w:val="en-US"/>
              </w:rPr>
              <w:t>56.851459</w:t>
            </w:r>
          </w:p>
        </w:tc>
        <w:tc>
          <w:tcPr>
            <w:tcW w:w="513" w:type="pct"/>
            <w:tcBorders>
              <w:top w:val="nil"/>
              <w:left w:val="nil"/>
              <w:bottom w:val="single" w:sz="4" w:space="0" w:color="auto"/>
              <w:right w:val="single" w:sz="4" w:space="0" w:color="auto"/>
            </w:tcBorders>
            <w:shd w:val="clear" w:color="auto" w:fill="auto"/>
          </w:tcPr>
          <w:p w14:paraId="16710510" w14:textId="4FF8806F"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lang w:val="en-US"/>
              </w:rPr>
              <w:t>658.0029928</w:t>
            </w:r>
          </w:p>
        </w:tc>
        <w:tc>
          <w:tcPr>
            <w:tcW w:w="488" w:type="pct"/>
            <w:tcBorders>
              <w:top w:val="nil"/>
              <w:left w:val="nil"/>
              <w:bottom w:val="single" w:sz="4" w:space="0" w:color="auto"/>
              <w:right w:val="single" w:sz="4" w:space="0" w:color="auto"/>
            </w:tcBorders>
            <w:shd w:val="clear" w:color="auto" w:fill="auto"/>
          </w:tcPr>
          <w:p w14:paraId="08DBF7DB" w14:textId="0B64048F"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lang w:val="en-US"/>
              </w:rPr>
              <w:t>56.851459</w:t>
            </w:r>
          </w:p>
        </w:tc>
        <w:tc>
          <w:tcPr>
            <w:tcW w:w="396" w:type="pct"/>
            <w:tcBorders>
              <w:top w:val="nil"/>
              <w:left w:val="nil"/>
              <w:bottom w:val="single" w:sz="4" w:space="0" w:color="auto"/>
              <w:right w:val="double" w:sz="6" w:space="0" w:color="auto"/>
            </w:tcBorders>
            <w:shd w:val="clear" w:color="auto" w:fill="auto"/>
          </w:tcPr>
          <w:p w14:paraId="79C03325" w14:textId="52F88527" w:rsidR="002702BE" w:rsidRPr="00D477EF" w:rsidRDefault="002702BE" w:rsidP="004B4DA2">
            <w:pPr>
              <w:rPr>
                <w:rFonts w:ascii="Arial" w:hAnsi="Arial" w:cs="Arial"/>
                <w:sz w:val="16"/>
                <w:szCs w:val="16"/>
              </w:rPr>
            </w:pPr>
            <w:r w:rsidRPr="00D477EF">
              <w:rPr>
                <w:rFonts w:ascii="Arial" w:hAnsi="Arial" w:cs="Arial"/>
                <w:sz w:val="16"/>
                <w:szCs w:val="16"/>
              </w:rPr>
              <w:t>2024</w:t>
            </w:r>
          </w:p>
        </w:tc>
      </w:tr>
      <w:tr w:rsidR="002702BE" w:rsidRPr="00D477EF" w14:paraId="20371276"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DCD5AC6" w14:textId="77777777" w:rsidR="002702BE" w:rsidRPr="00D477EF" w:rsidRDefault="002702B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1A2027E3" w14:textId="77777777" w:rsidR="002702BE" w:rsidRPr="00D477EF" w:rsidRDefault="002702B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EA6EDA7" w14:textId="77777777" w:rsidR="002702BE" w:rsidRPr="00D477EF" w:rsidRDefault="002702B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4F816BB" w14:textId="0FD564CD" w:rsidR="002702BE" w:rsidRPr="00D477EF" w:rsidRDefault="002702BE" w:rsidP="004B4DA2">
            <w:pPr>
              <w:jc w:val="both"/>
              <w:rPr>
                <w:rFonts w:ascii="Arial" w:hAnsi="Arial" w:cs="Arial"/>
                <w:sz w:val="16"/>
                <w:szCs w:val="16"/>
              </w:rPr>
            </w:pPr>
            <w:r w:rsidRPr="00D477EF">
              <w:rPr>
                <w:rFonts w:ascii="Arial" w:hAnsi="Arial" w:cs="Arial"/>
                <w:sz w:val="16"/>
                <w:szCs w:val="16"/>
              </w:rPr>
              <w:t>5014</w:t>
            </w:r>
          </w:p>
        </w:tc>
        <w:tc>
          <w:tcPr>
            <w:tcW w:w="571" w:type="pct"/>
            <w:tcBorders>
              <w:top w:val="nil"/>
              <w:left w:val="nil"/>
              <w:bottom w:val="single" w:sz="4" w:space="0" w:color="auto"/>
              <w:right w:val="single" w:sz="4" w:space="0" w:color="auto"/>
            </w:tcBorders>
            <w:shd w:val="clear" w:color="auto" w:fill="auto"/>
          </w:tcPr>
          <w:p w14:paraId="7C8CCF75" w14:textId="0888C6FF" w:rsidR="002702BE" w:rsidRPr="00D477EF" w:rsidRDefault="002702BE" w:rsidP="00EA011B">
            <w:pPr>
              <w:jc w:val="both"/>
              <w:rPr>
                <w:rFonts w:ascii="Arial" w:hAnsi="Arial" w:cs="Arial"/>
                <w:sz w:val="16"/>
                <w:szCs w:val="16"/>
              </w:rPr>
            </w:pPr>
            <w:r w:rsidRPr="00D477EF">
              <w:rPr>
                <w:rFonts w:ascii="Arial" w:hAnsi="Arial" w:cs="Arial"/>
                <w:sz w:val="16"/>
                <w:szCs w:val="16"/>
              </w:rPr>
              <w:t>1,04</w:t>
            </w:r>
          </w:p>
        </w:tc>
        <w:tc>
          <w:tcPr>
            <w:tcW w:w="506" w:type="pct"/>
            <w:tcBorders>
              <w:top w:val="nil"/>
              <w:left w:val="nil"/>
              <w:bottom w:val="single" w:sz="4" w:space="0" w:color="auto"/>
              <w:right w:val="single" w:sz="4" w:space="0" w:color="auto"/>
            </w:tcBorders>
            <w:shd w:val="clear" w:color="auto" w:fill="auto"/>
          </w:tcPr>
          <w:p w14:paraId="40FFBF4E" w14:textId="0246D2CC"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0,91</w:t>
            </w:r>
          </w:p>
        </w:tc>
        <w:tc>
          <w:tcPr>
            <w:tcW w:w="513" w:type="pct"/>
            <w:tcBorders>
              <w:top w:val="nil"/>
              <w:left w:val="nil"/>
              <w:bottom w:val="single" w:sz="4" w:space="0" w:color="auto"/>
              <w:right w:val="single" w:sz="4" w:space="0" w:color="auto"/>
            </w:tcBorders>
            <w:shd w:val="clear" w:color="auto" w:fill="auto"/>
          </w:tcPr>
          <w:p w14:paraId="2E5ADA4B" w14:textId="170F9A73"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1,04</w:t>
            </w:r>
          </w:p>
        </w:tc>
        <w:tc>
          <w:tcPr>
            <w:tcW w:w="488" w:type="pct"/>
            <w:tcBorders>
              <w:top w:val="nil"/>
              <w:left w:val="nil"/>
              <w:bottom w:val="single" w:sz="4" w:space="0" w:color="auto"/>
              <w:right w:val="single" w:sz="4" w:space="0" w:color="auto"/>
            </w:tcBorders>
            <w:shd w:val="clear" w:color="auto" w:fill="auto"/>
          </w:tcPr>
          <w:p w14:paraId="6E75499B" w14:textId="4CA4DF9B"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0,91</w:t>
            </w:r>
          </w:p>
        </w:tc>
        <w:tc>
          <w:tcPr>
            <w:tcW w:w="396" w:type="pct"/>
            <w:tcBorders>
              <w:top w:val="nil"/>
              <w:left w:val="nil"/>
              <w:bottom w:val="single" w:sz="4" w:space="0" w:color="auto"/>
              <w:right w:val="double" w:sz="6" w:space="0" w:color="auto"/>
            </w:tcBorders>
            <w:shd w:val="clear" w:color="auto" w:fill="auto"/>
          </w:tcPr>
          <w:p w14:paraId="2495C1C3" w14:textId="23190316" w:rsidR="002702BE" w:rsidRPr="00D477EF" w:rsidRDefault="002702BE" w:rsidP="004B4DA2">
            <w:pPr>
              <w:rPr>
                <w:rFonts w:ascii="Arial" w:hAnsi="Arial" w:cs="Arial"/>
                <w:sz w:val="16"/>
                <w:szCs w:val="16"/>
              </w:rPr>
            </w:pPr>
            <w:r w:rsidRPr="00D477EF">
              <w:rPr>
                <w:rFonts w:ascii="Arial" w:hAnsi="Arial" w:cs="Arial"/>
                <w:sz w:val="16"/>
                <w:szCs w:val="16"/>
              </w:rPr>
              <w:t>2024</w:t>
            </w:r>
          </w:p>
        </w:tc>
      </w:tr>
      <w:tr w:rsidR="002702BE" w:rsidRPr="00D477EF" w14:paraId="4FA356C4"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FDCAE38" w14:textId="0C971FBC" w:rsidR="002702BE" w:rsidRPr="00D477EF" w:rsidRDefault="002702BE"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организованным</w:t>
            </w:r>
            <w:proofErr w:type="gramEnd"/>
            <w:r w:rsidRPr="00D477EF">
              <w:rPr>
                <w:rFonts w:ascii="Arial" w:hAnsi="Arial" w:cs="Arial"/>
                <w:sz w:val="16"/>
                <w:szCs w:val="16"/>
              </w:rPr>
              <w:t>:</w:t>
            </w:r>
          </w:p>
        </w:tc>
        <w:tc>
          <w:tcPr>
            <w:tcW w:w="286" w:type="pct"/>
            <w:tcBorders>
              <w:top w:val="nil"/>
              <w:left w:val="nil"/>
              <w:bottom w:val="single" w:sz="4" w:space="0" w:color="auto"/>
              <w:right w:val="single" w:sz="4" w:space="0" w:color="auto"/>
            </w:tcBorders>
            <w:shd w:val="clear" w:color="auto" w:fill="auto"/>
          </w:tcPr>
          <w:p w14:paraId="40145935" w14:textId="77777777" w:rsidR="002702BE" w:rsidRPr="00D477EF" w:rsidRDefault="002702B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7AF2F4D" w14:textId="2AE1AA6A" w:rsidR="002702BE" w:rsidRPr="00D477EF" w:rsidRDefault="00491963"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46B69023" w14:textId="090362B2" w:rsidR="002702BE" w:rsidRPr="00D477EF" w:rsidRDefault="002702BE"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64C46F85" w14:textId="53159B44" w:rsidR="002702BE" w:rsidRPr="00D477EF" w:rsidRDefault="002702BE" w:rsidP="00EA011B">
            <w:pPr>
              <w:jc w:val="both"/>
              <w:rPr>
                <w:rFonts w:ascii="Arial" w:hAnsi="Arial" w:cs="Arial"/>
                <w:sz w:val="16"/>
                <w:szCs w:val="16"/>
              </w:rPr>
            </w:pPr>
            <w:r w:rsidRPr="00D477EF">
              <w:rPr>
                <w:rFonts w:ascii="Arial" w:hAnsi="Arial" w:cs="Arial"/>
                <w:sz w:val="16"/>
                <w:szCs w:val="16"/>
              </w:rPr>
              <w:t>694,5310733</w:t>
            </w:r>
          </w:p>
        </w:tc>
        <w:tc>
          <w:tcPr>
            <w:tcW w:w="506" w:type="pct"/>
            <w:tcBorders>
              <w:top w:val="nil"/>
              <w:left w:val="nil"/>
              <w:bottom w:val="single" w:sz="4" w:space="0" w:color="auto"/>
              <w:right w:val="single" w:sz="4" w:space="0" w:color="auto"/>
            </w:tcBorders>
            <w:shd w:val="clear" w:color="auto" w:fill="auto"/>
          </w:tcPr>
          <w:p w14:paraId="5EF7353B" w14:textId="7EF268AD"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443,332983</w:t>
            </w:r>
          </w:p>
        </w:tc>
        <w:tc>
          <w:tcPr>
            <w:tcW w:w="513" w:type="pct"/>
            <w:tcBorders>
              <w:top w:val="nil"/>
              <w:left w:val="nil"/>
              <w:bottom w:val="single" w:sz="4" w:space="0" w:color="auto"/>
              <w:right w:val="single" w:sz="4" w:space="0" w:color="auto"/>
            </w:tcBorders>
            <w:shd w:val="clear" w:color="auto" w:fill="auto"/>
          </w:tcPr>
          <w:p w14:paraId="4CC1F232" w14:textId="6C230F21"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694,5310733</w:t>
            </w:r>
          </w:p>
        </w:tc>
        <w:tc>
          <w:tcPr>
            <w:tcW w:w="488" w:type="pct"/>
            <w:tcBorders>
              <w:top w:val="nil"/>
              <w:left w:val="nil"/>
              <w:bottom w:val="single" w:sz="4" w:space="0" w:color="auto"/>
              <w:right w:val="single" w:sz="4" w:space="0" w:color="auto"/>
            </w:tcBorders>
            <w:shd w:val="clear" w:color="auto" w:fill="auto"/>
          </w:tcPr>
          <w:p w14:paraId="4775593B" w14:textId="18084C51"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443,332983</w:t>
            </w:r>
          </w:p>
        </w:tc>
        <w:tc>
          <w:tcPr>
            <w:tcW w:w="396" w:type="pct"/>
            <w:tcBorders>
              <w:top w:val="nil"/>
              <w:left w:val="nil"/>
              <w:bottom w:val="single" w:sz="4" w:space="0" w:color="auto"/>
              <w:right w:val="double" w:sz="6" w:space="0" w:color="auto"/>
            </w:tcBorders>
            <w:shd w:val="clear" w:color="auto" w:fill="auto"/>
          </w:tcPr>
          <w:p w14:paraId="7BED09F1" w14:textId="11981546" w:rsidR="002702BE" w:rsidRPr="00D477EF" w:rsidRDefault="002702BE" w:rsidP="004B4DA2">
            <w:pPr>
              <w:rPr>
                <w:rFonts w:ascii="Arial" w:hAnsi="Arial" w:cs="Arial"/>
                <w:sz w:val="16"/>
                <w:szCs w:val="16"/>
              </w:rPr>
            </w:pPr>
            <w:r w:rsidRPr="00D477EF">
              <w:rPr>
                <w:rFonts w:ascii="Arial" w:hAnsi="Arial" w:cs="Arial"/>
                <w:sz w:val="16"/>
                <w:szCs w:val="16"/>
              </w:rPr>
              <w:t>2024</w:t>
            </w:r>
          </w:p>
        </w:tc>
      </w:tr>
      <w:tr w:rsidR="002702BE" w:rsidRPr="00D477EF" w14:paraId="4348C95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AC02A7D" w14:textId="56C1CCD6" w:rsidR="002702BE" w:rsidRPr="00D477EF" w:rsidRDefault="002702BE" w:rsidP="004B4DA2">
            <w:pPr>
              <w:jc w:val="both"/>
              <w:rPr>
                <w:rFonts w:ascii="Arial" w:hAnsi="Arial" w:cs="Arial"/>
                <w:sz w:val="16"/>
                <w:szCs w:val="16"/>
              </w:rPr>
            </w:pPr>
            <w:r w:rsidRPr="00D477EF">
              <w:rPr>
                <w:rFonts w:ascii="Arial" w:hAnsi="Arial" w:cs="Arial"/>
                <w:sz w:val="16"/>
                <w:szCs w:val="16"/>
              </w:rPr>
              <w:t>Неорганизованные источники 4</w:t>
            </w:r>
          </w:p>
        </w:tc>
        <w:tc>
          <w:tcPr>
            <w:tcW w:w="286" w:type="pct"/>
            <w:tcBorders>
              <w:top w:val="nil"/>
              <w:left w:val="nil"/>
              <w:bottom w:val="single" w:sz="4" w:space="0" w:color="auto"/>
              <w:right w:val="single" w:sz="4" w:space="0" w:color="auto"/>
            </w:tcBorders>
            <w:shd w:val="clear" w:color="auto" w:fill="auto"/>
          </w:tcPr>
          <w:p w14:paraId="192AE27E" w14:textId="77777777" w:rsidR="002702BE" w:rsidRPr="00D477EF" w:rsidRDefault="002702B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D3FB087" w14:textId="77777777" w:rsidR="002702BE" w:rsidRPr="00D477EF" w:rsidRDefault="002702B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F63D9BA" w14:textId="61EDF139" w:rsidR="002702BE" w:rsidRPr="00D477EF" w:rsidRDefault="002702BE" w:rsidP="004B4DA2">
            <w:pPr>
              <w:jc w:val="both"/>
              <w:rPr>
                <w:rFonts w:ascii="Arial" w:hAnsi="Arial" w:cs="Arial"/>
                <w:sz w:val="16"/>
                <w:szCs w:val="16"/>
              </w:rPr>
            </w:pPr>
            <w:r w:rsidRPr="00D477EF">
              <w:rPr>
                <w:rFonts w:ascii="Arial" w:hAnsi="Arial" w:cs="Arial"/>
                <w:sz w:val="16"/>
                <w:szCs w:val="16"/>
              </w:rPr>
              <w:t>5102</w:t>
            </w:r>
          </w:p>
        </w:tc>
        <w:tc>
          <w:tcPr>
            <w:tcW w:w="571" w:type="pct"/>
            <w:tcBorders>
              <w:top w:val="nil"/>
              <w:left w:val="nil"/>
              <w:bottom w:val="single" w:sz="4" w:space="0" w:color="auto"/>
              <w:right w:val="single" w:sz="4" w:space="0" w:color="auto"/>
            </w:tcBorders>
            <w:shd w:val="clear" w:color="auto" w:fill="auto"/>
          </w:tcPr>
          <w:p w14:paraId="24A46E44" w14:textId="7A79A068" w:rsidR="002702BE" w:rsidRPr="00D477EF" w:rsidRDefault="002702BE" w:rsidP="00EA011B">
            <w:pPr>
              <w:jc w:val="both"/>
              <w:rPr>
                <w:rFonts w:ascii="Arial" w:hAnsi="Arial" w:cs="Arial"/>
                <w:sz w:val="16"/>
                <w:szCs w:val="16"/>
              </w:rPr>
            </w:pPr>
            <w:r w:rsidRPr="00D477EF">
              <w:rPr>
                <w:rFonts w:ascii="Arial" w:hAnsi="Arial" w:cs="Arial"/>
                <w:sz w:val="16"/>
                <w:szCs w:val="16"/>
              </w:rPr>
              <w:t>0,0003</w:t>
            </w:r>
          </w:p>
        </w:tc>
        <w:tc>
          <w:tcPr>
            <w:tcW w:w="506" w:type="pct"/>
            <w:tcBorders>
              <w:top w:val="nil"/>
              <w:left w:val="nil"/>
              <w:bottom w:val="single" w:sz="4" w:space="0" w:color="auto"/>
              <w:right w:val="single" w:sz="4" w:space="0" w:color="auto"/>
            </w:tcBorders>
            <w:shd w:val="clear" w:color="auto" w:fill="auto"/>
          </w:tcPr>
          <w:p w14:paraId="5326FB4C" w14:textId="270BC14D"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0,0082</w:t>
            </w:r>
          </w:p>
        </w:tc>
        <w:tc>
          <w:tcPr>
            <w:tcW w:w="513" w:type="pct"/>
            <w:tcBorders>
              <w:top w:val="nil"/>
              <w:left w:val="nil"/>
              <w:bottom w:val="single" w:sz="4" w:space="0" w:color="auto"/>
              <w:right w:val="single" w:sz="4" w:space="0" w:color="auto"/>
            </w:tcBorders>
            <w:shd w:val="clear" w:color="auto" w:fill="auto"/>
          </w:tcPr>
          <w:p w14:paraId="19836F39" w14:textId="1164857D"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0,0003</w:t>
            </w:r>
          </w:p>
        </w:tc>
        <w:tc>
          <w:tcPr>
            <w:tcW w:w="488" w:type="pct"/>
            <w:tcBorders>
              <w:top w:val="nil"/>
              <w:left w:val="nil"/>
              <w:bottom w:val="single" w:sz="4" w:space="0" w:color="auto"/>
              <w:right w:val="single" w:sz="4" w:space="0" w:color="auto"/>
            </w:tcBorders>
            <w:shd w:val="clear" w:color="auto" w:fill="auto"/>
          </w:tcPr>
          <w:p w14:paraId="624EA4AA" w14:textId="5861B984"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0,0082</w:t>
            </w:r>
          </w:p>
        </w:tc>
        <w:tc>
          <w:tcPr>
            <w:tcW w:w="396" w:type="pct"/>
            <w:tcBorders>
              <w:top w:val="nil"/>
              <w:left w:val="nil"/>
              <w:bottom w:val="single" w:sz="4" w:space="0" w:color="auto"/>
              <w:right w:val="double" w:sz="6" w:space="0" w:color="auto"/>
            </w:tcBorders>
            <w:shd w:val="clear" w:color="auto" w:fill="auto"/>
          </w:tcPr>
          <w:p w14:paraId="7E0FE81E" w14:textId="1274CD57" w:rsidR="002702BE" w:rsidRPr="00D477EF" w:rsidRDefault="002702BE" w:rsidP="004B4DA2">
            <w:pPr>
              <w:rPr>
                <w:rFonts w:ascii="Arial" w:hAnsi="Arial" w:cs="Arial"/>
                <w:sz w:val="16"/>
                <w:szCs w:val="16"/>
              </w:rPr>
            </w:pPr>
            <w:r w:rsidRPr="00D477EF">
              <w:rPr>
                <w:rFonts w:ascii="Arial" w:hAnsi="Arial" w:cs="Arial"/>
                <w:sz w:val="16"/>
                <w:szCs w:val="16"/>
              </w:rPr>
              <w:t>2024</w:t>
            </w:r>
          </w:p>
        </w:tc>
      </w:tr>
      <w:tr w:rsidR="002702BE" w:rsidRPr="00D477EF" w14:paraId="77D79CE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530293C" w14:textId="77777777" w:rsidR="002702BE" w:rsidRPr="00D477EF" w:rsidRDefault="002702B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3AA93E1" w14:textId="77777777" w:rsidR="002702BE" w:rsidRPr="00D477EF" w:rsidRDefault="002702B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1F7D13D" w14:textId="77777777" w:rsidR="002702BE" w:rsidRPr="00D477EF" w:rsidRDefault="002702B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B22FB55" w14:textId="004BF825" w:rsidR="002702BE" w:rsidRPr="00D477EF" w:rsidRDefault="002702BE" w:rsidP="004B4DA2">
            <w:pPr>
              <w:jc w:val="both"/>
              <w:rPr>
                <w:rFonts w:ascii="Arial" w:hAnsi="Arial" w:cs="Arial"/>
                <w:sz w:val="16"/>
                <w:szCs w:val="16"/>
              </w:rPr>
            </w:pPr>
            <w:r w:rsidRPr="00D477EF">
              <w:rPr>
                <w:rFonts w:ascii="Arial" w:hAnsi="Arial" w:cs="Arial"/>
                <w:sz w:val="16"/>
                <w:szCs w:val="16"/>
              </w:rPr>
              <w:t>5108</w:t>
            </w:r>
          </w:p>
        </w:tc>
        <w:tc>
          <w:tcPr>
            <w:tcW w:w="571" w:type="pct"/>
            <w:tcBorders>
              <w:top w:val="nil"/>
              <w:left w:val="nil"/>
              <w:bottom w:val="single" w:sz="4" w:space="0" w:color="auto"/>
              <w:right w:val="single" w:sz="4" w:space="0" w:color="auto"/>
            </w:tcBorders>
            <w:shd w:val="clear" w:color="auto" w:fill="auto"/>
          </w:tcPr>
          <w:p w14:paraId="0810D47C" w14:textId="7D7B4E26" w:rsidR="002702BE" w:rsidRPr="00D477EF" w:rsidRDefault="002702BE" w:rsidP="00EA011B">
            <w:pPr>
              <w:jc w:val="both"/>
              <w:rPr>
                <w:rFonts w:ascii="Arial" w:hAnsi="Arial" w:cs="Arial"/>
                <w:sz w:val="16"/>
                <w:szCs w:val="16"/>
              </w:rPr>
            </w:pPr>
            <w:r w:rsidRPr="00D477EF">
              <w:rPr>
                <w:rFonts w:ascii="Arial" w:hAnsi="Arial" w:cs="Arial"/>
                <w:sz w:val="16"/>
                <w:szCs w:val="16"/>
              </w:rPr>
              <w:t>0,000</w:t>
            </w:r>
          </w:p>
        </w:tc>
        <w:tc>
          <w:tcPr>
            <w:tcW w:w="506" w:type="pct"/>
            <w:tcBorders>
              <w:top w:val="nil"/>
              <w:left w:val="nil"/>
              <w:bottom w:val="single" w:sz="4" w:space="0" w:color="auto"/>
              <w:right w:val="single" w:sz="4" w:space="0" w:color="auto"/>
            </w:tcBorders>
            <w:shd w:val="clear" w:color="auto" w:fill="auto"/>
          </w:tcPr>
          <w:p w14:paraId="08B43C0B" w14:textId="7E71F62C"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0,0011</w:t>
            </w:r>
          </w:p>
        </w:tc>
        <w:tc>
          <w:tcPr>
            <w:tcW w:w="513" w:type="pct"/>
            <w:tcBorders>
              <w:top w:val="nil"/>
              <w:left w:val="nil"/>
              <w:bottom w:val="single" w:sz="4" w:space="0" w:color="auto"/>
              <w:right w:val="single" w:sz="4" w:space="0" w:color="auto"/>
            </w:tcBorders>
            <w:shd w:val="clear" w:color="auto" w:fill="auto"/>
          </w:tcPr>
          <w:p w14:paraId="05701ECF" w14:textId="3816E421"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0,000</w:t>
            </w:r>
          </w:p>
        </w:tc>
        <w:tc>
          <w:tcPr>
            <w:tcW w:w="488" w:type="pct"/>
            <w:tcBorders>
              <w:top w:val="nil"/>
              <w:left w:val="nil"/>
              <w:bottom w:val="single" w:sz="4" w:space="0" w:color="auto"/>
              <w:right w:val="single" w:sz="4" w:space="0" w:color="auto"/>
            </w:tcBorders>
            <w:shd w:val="clear" w:color="auto" w:fill="auto"/>
          </w:tcPr>
          <w:p w14:paraId="395A9024" w14:textId="613AA465"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0,0011</w:t>
            </w:r>
          </w:p>
        </w:tc>
        <w:tc>
          <w:tcPr>
            <w:tcW w:w="396" w:type="pct"/>
            <w:tcBorders>
              <w:top w:val="nil"/>
              <w:left w:val="nil"/>
              <w:bottom w:val="single" w:sz="4" w:space="0" w:color="auto"/>
              <w:right w:val="double" w:sz="6" w:space="0" w:color="auto"/>
            </w:tcBorders>
            <w:shd w:val="clear" w:color="auto" w:fill="auto"/>
          </w:tcPr>
          <w:p w14:paraId="62587D9B" w14:textId="25F62AD8" w:rsidR="002702BE" w:rsidRPr="00D477EF" w:rsidRDefault="002702BE" w:rsidP="004B4DA2">
            <w:pPr>
              <w:rPr>
                <w:rFonts w:ascii="Arial" w:hAnsi="Arial" w:cs="Arial"/>
                <w:sz w:val="16"/>
                <w:szCs w:val="16"/>
              </w:rPr>
            </w:pPr>
            <w:r w:rsidRPr="00D477EF">
              <w:rPr>
                <w:rFonts w:ascii="Arial" w:hAnsi="Arial" w:cs="Arial"/>
                <w:sz w:val="16"/>
                <w:szCs w:val="16"/>
              </w:rPr>
              <w:t>2024</w:t>
            </w:r>
          </w:p>
        </w:tc>
      </w:tr>
      <w:tr w:rsidR="002702BE" w:rsidRPr="00D477EF" w14:paraId="56798AF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473364D" w14:textId="77777777" w:rsidR="002702BE" w:rsidRPr="00D477EF" w:rsidRDefault="002702B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12F70D6E" w14:textId="77777777" w:rsidR="002702BE" w:rsidRPr="00D477EF" w:rsidRDefault="002702B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ACAE631" w14:textId="77777777" w:rsidR="002702BE" w:rsidRPr="00D477EF" w:rsidRDefault="002702B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4EDA63D" w14:textId="74FDF37D" w:rsidR="002702BE" w:rsidRPr="00D477EF" w:rsidRDefault="002702BE" w:rsidP="004B4DA2">
            <w:pPr>
              <w:jc w:val="both"/>
              <w:rPr>
                <w:rFonts w:ascii="Arial" w:hAnsi="Arial" w:cs="Arial"/>
                <w:sz w:val="16"/>
                <w:szCs w:val="16"/>
              </w:rPr>
            </w:pPr>
            <w:r w:rsidRPr="00D477EF">
              <w:rPr>
                <w:rFonts w:ascii="Arial" w:hAnsi="Arial" w:cs="Arial"/>
                <w:sz w:val="16"/>
                <w:szCs w:val="16"/>
              </w:rPr>
              <w:t>5109</w:t>
            </w:r>
          </w:p>
        </w:tc>
        <w:tc>
          <w:tcPr>
            <w:tcW w:w="571" w:type="pct"/>
            <w:tcBorders>
              <w:top w:val="nil"/>
              <w:left w:val="nil"/>
              <w:bottom w:val="single" w:sz="4" w:space="0" w:color="auto"/>
              <w:right w:val="single" w:sz="4" w:space="0" w:color="auto"/>
            </w:tcBorders>
            <w:shd w:val="clear" w:color="auto" w:fill="auto"/>
          </w:tcPr>
          <w:p w14:paraId="6C0F5417" w14:textId="4D72E5D7" w:rsidR="002702BE" w:rsidRPr="00D477EF" w:rsidRDefault="002702BE" w:rsidP="00EA011B">
            <w:pPr>
              <w:jc w:val="both"/>
              <w:rPr>
                <w:rFonts w:ascii="Arial" w:hAnsi="Arial" w:cs="Arial"/>
                <w:sz w:val="16"/>
                <w:szCs w:val="16"/>
              </w:rPr>
            </w:pPr>
            <w:r w:rsidRPr="00D477EF">
              <w:rPr>
                <w:rFonts w:ascii="Arial" w:hAnsi="Arial" w:cs="Arial"/>
                <w:sz w:val="16"/>
                <w:szCs w:val="16"/>
              </w:rPr>
              <w:t>0,0017</w:t>
            </w:r>
          </w:p>
        </w:tc>
        <w:tc>
          <w:tcPr>
            <w:tcW w:w="506" w:type="pct"/>
            <w:tcBorders>
              <w:top w:val="nil"/>
              <w:left w:val="nil"/>
              <w:bottom w:val="single" w:sz="4" w:space="0" w:color="auto"/>
              <w:right w:val="single" w:sz="4" w:space="0" w:color="auto"/>
            </w:tcBorders>
            <w:shd w:val="clear" w:color="auto" w:fill="auto"/>
          </w:tcPr>
          <w:p w14:paraId="2319DFB5" w14:textId="4BE84471"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0,0531</w:t>
            </w:r>
          </w:p>
        </w:tc>
        <w:tc>
          <w:tcPr>
            <w:tcW w:w="513" w:type="pct"/>
            <w:tcBorders>
              <w:top w:val="nil"/>
              <w:left w:val="nil"/>
              <w:bottom w:val="single" w:sz="4" w:space="0" w:color="auto"/>
              <w:right w:val="single" w:sz="4" w:space="0" w:color="auto"/>
            </w:tcBorders>
            <w:shd w:val="clear" w:color="auto" w:fill="auto"/>
          </w:tcPr>
          <w:p w14:paraId="32A7E511" w14:textId="21C1B1CD"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0,0017</w:t>
            </w:r>
          </w:p>
        </w:tc>
        <w:tc>
          <w:tcPr>
            <w:tcW w:w="488" w:type="pct"/>
            <w:tcBorders>
              <w:top w:val="nil"/>
              <w:left w:val="nil"/>
              <w:bottom w:val="single" w:sz="4" w:space="0" w:color="auto"/>
              <w:right w:val="single" w:sz="4" w:space="0" w:color="auto"/>
            </w:tcBorders>
            <w:shd w:val="clear" w:color="auto" w:fill="auto"/>
          </w:tcPr>
          <w:p w14:paraId="6E0B8D7F" w14:textId="1ECEC9A9"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0,0531</w:t>
            </w:r>
          </w:p>
        </w:tc>
        <w:tc>
          <w:tcPr>
            <w:tcW w:w="396" w:type="pct"/>
            <w:tcBorders>
              <w:top w:val="nil"/>
              <w:left w:val="nil"/>
              <w:bottom w:val="single" w:sz="4" w:space="0" w:color="auto"/>
              <w:right w:val="double" w:sz="6" w:space="0" w:color="auto"/>
            </w:tcBorders>
            <w:shd w:val="clear" w:color="auto" w:fill="auto"/>
          </w:tcPr>
          <w:p w14:paraId="4C40368D" w14:textId="6FD668B2" w:rsidR="002702BE" w:rsidRPr="00D477EF" w:rsidRDefault="002702BE" w:rsidP="004B4DA2">
            <w:pPr>
              <w:rPr>
                <w:rFonts w:ascii="Arial" w:hAnsi="Arial" w:cs="Arial"/>
                <w:sz w:val="16"/>
                <w:szCs w:val="16"/>
              </w:rPr>
            </w:pPr>
            <w:r w:rsidRPr="00D477EF">
              <w:rPr>
                <w:rFonts w:ascii="Arial" w:hAnsi="Arial" w:cs="Arial"/>
                <w:sz w:val="16"/>
                <w:szCs w:val="16"/>
              </w:rPr>
              <w:t>2024</w:t>
            </w:r>
          </w:p>
        </w:tc>
      </w:tr>
      <w:tr w:rsidR="002702BE" w:rsidRPr="00D477EF" w14:paraId="22A95FA2"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4256A38" w14:textId="77777777" w:rsidR="002702BE" w:rsidRPr="00D477EF" w:rsidRDefault="002702B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A68B0BF" w14:textId="77777777" w:rsidR="002702BE" w:rsidRPr="00D477EF" w:rsidRDefault="002702B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D517763" w14:textId="77777777" w:rsidR="002702BE" w:rsidRPr="00D477EF" w:rsidRDefault="002702B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95DEF4D" w14:textId="16DA9497" w:rsidR="002702BE" w:rsidRPr="00D477EF" w:rsidRDefault="002702BE" w:rsidP="004B4DA2">
            <w:pPr>
              <w:jc w:val="both"/>
              <w:rPr>
                <w:rFonts w:ascii="Arial" w:hAnsi="Arial" w:cs="Arial"/>
                <w:sz w:val="16"/>
                <w:szCs w:val="16"/>
              </w:rPr>
            </w:pPr>
            <w:r w:rsidRPr="00D477EF">
              <w:rPr>
                <w:rFonts w:ascii="Arial" w:hAnsi="Arial" w:cs="Arial"/>
                <w:sz w:val="16"/>
                <w:szCs w:val="16"/>
              </w:rPr>
              <w:t>5112</w:t>
            </w:r>
          </w:p>
        </w:tc>
        <w:tc>
          <w:tcPr>
            <w:tcW w:w="571" w:type="pct"/>
            <w:tcBorders>
              <w:top w:val="nil"/>
              <w:left w:val="nil"/>
              <w:bottom w:val="single" w:sz="4" w:space="0" w:color="auto"/>
              <w:right w:val="single" w:sz="4" w:space="0" w:color="auto"/>
            </w:tcBorders>
            <w:shd w:val="clear" w:color="auto" w:fill="auto"/>
          </w:tcPr>
          <w:p w14:paraId="33B22AC0" w14:textId="5A832E82" w:rsidR="002702BE" w:rsidRPr="00D477EF" w:rsidRDefault="002702BE" w:rsidP="00EA011B">
            <w:pPr>
              <w:jc w:val="both"/>
              <w:rPr>
                <w:rFonts w:ascii="Arial" w:hAnsi="Arial" w:cs="Arial"/>
                <w:sz w:val="16"/>
                <w:szCs w:val="16"/>
              </w:rPr>
            </w:pPr>
            <w:r w:rsidRPr="00D477EF">
              <w:rPr>
                <w:rFonts w:ascii="Arial" w:hAnsi="Arial" w:cs="Arial"/>
                <w:sz w:val="16"/>
                <w:szCs w:val="16"/>
              </w:rPr>
              <w:t>0,0007</w:t>
            </w:r>
          </w:p>
        </w:tc>
        <w:tc>
          <w:tcPr>
            <w:tcW w:w="506" w:type="pct"/>
            <w:tcBorders>
              <w:top w:val="nil"/>
              <w:left w:val="nil"/>
              <w:bottom w:val="single" w:sz="4" w:space="0" w:color="auto"/>
              <w:right w:val="single" w:sz="4" w:space="0" w:color="auto"/>
            </w:tcBorders>
            <w:shd w:val="clear" w:color="auto" w:fill="auto"/>
          </w:tcPr>
          <w:p w14:paraId="551ED00E" w14:textId="759C2044"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0,0206</w:t>
            </w:r>
          </w:p>
        </w:tc>
        <w:tc>
          <w:tcPr>
            <w:tcW w:w="513" w:type="pct"/>
            <w:tcBorders>
              <w:top w:val="nil"/>
              <w:left w:val="nil"/>
              <w:bottom w:val="single" w:sz="4" w:space="0" w:color="auto"/>
              <w:right w:val="single" w:sz="4" w:space="0" w:color="auto"/>
            </w:tcBorders>
            <w:shd w:val="clear" w:color="auto" w:fill="auto"/>
          </w:tcPr>
          <w:p w14:paraId="1A208DCB" w14:textId="7E1B171B"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0,0007</w:t>
            </w:r>
          </w:p>
        </w:tc>
        <w:tc>
          <w:tcPr>
            <w:tcW w:w="488" w:type="pct"/>
            <w:tcBorders>
              <w:top w:val="nil"/>
              <w:left w:val="nil"/>
              <w:bottom w:val="single" w:sz="4" w:space="0" w:color="auto"/>
              <w:right w:val="single" w:sz="4" w:space="0" w:color="auto"/>
            </w:tcBorders>
            <w:shd w:val="clear" w:color="auto" w:fill="auto"/>
          </w:tcPr>
          <w:p w14:paraId="6DEC5D04" w14:textId="70526848"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0,0206</w:t>
            </w:r>
          </w:p>
        </w:tc>
        <w:tc>
          <w:tcPr>
            <w:tcW w:w="396" w:type="pct"/>
            <w:tcBorders>
              <w:top w:val="nil"/>
              <w:left w:val="nil"/>
              <w:bottom w:val="single" w:sz="4" w:space="0" w:color="auto"/>
              <w:right w:val="double" w:sz="6" w:space="0" w:color="auto"/>
            </w:tcBorders>
            <w:shd w:val="clear" w:color="auto" w:fill="auto"/>
          </w:tcPr>
          <w:p w14:paraId="1FB94C1B" w14:textId="0F7B78C4" w:rsidR="002702BE" w:rsidRPr="00D477EF" w:rsidRDefault="002702BE" w:rsidP="004B4DA2">
            <w:pPr>
              <w:rPr>
                <w:rFonts w:ascii="Arial" w:hAnsi="Arial" w:cs="Arial"/>
                <w:sz w:val="16"/>
                <w:szCs w:val="16"/>
              </w:rPr>
            </w:pPr>
            <w:r w:rsidRPr="00D477EF">
              <w:rPr>
                <w:rFonts w:ascii="Arial" w:hAnsi="Arial" w:cs="Arial"/>
                <w:sz w:val="16"/>
                <w:szCs w:val="16"/>
              </w:rPr>
              <w:t>2024</w:t>
            </w:r>
          </w:p>
        </w:tc>
      </w:tr>
      <w:tr w:rsidR="002702BE" w:rsidRPr="00D477EF" w14:paraId="729656A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9BA3123" w14:textId="018ED841" w:rsidR="002702BE" w:rsidRPr="00D477EF" w:rsidRDefault="002702BE"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неорганизованным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16FBCC61" w14:textId="77777777" w:rsidR="002702BE" w:rsidRPr="00D477EF" w:rsidRDefault="002702B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4DC75B6" w14:textId="77777777" w:rsidR="002702BE" w:rsidRPr="00D477EF" w:rsidRDefault="002702B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89CA41B" w14:textId="77777777" w:rsidR="002702BE" w:rsidRPr="00D477EF" w:rsidRDefault="002702BE"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1C50633F" w14:textId="62004326" w:rsidR="002702BE" w:rsidRPr="00D477EF" w:rsidRDefault="002702BE" w:rsidP="00EA011B">
            <w:pPr>
              <w:jc w:val="both"/>
              <w:rPr>
                <w:rFonts w:ascii="Arial" w:hAnsi="Arial" w:cs="Arial"/>
                <w:sz w:val="16"/>
                <w:szCs w:val="16"/>
              </w:rPr>
            </w:pPr>
            <w:r w:rsidRPr="00D477EF">
              <w:rPr>
                <w:rFonts w:ascii="Arial" w:hAnsi="Arial" w:cs="Arial"/>
                <w:sz w:val="16"/>
                <w:szCs w:val="16"/>
              </w:rPr>
              <w:t>0,0023</w:t>
            </w:r>
          </w:p>
        </w:tc>
        <w:tc>
          <w:tcPr>
            <w:tcW w:w="506" w:type="pct"/>
            <w:tcBorders>
              <w:top w:val="nil"/>
              <w:left w:val="nil"/>
              <w:bottom w:val="single" w:sz="4" w:space="0" w:color="auto"/>
              <w:right w:val="single" w:sz="4" w:space="0" w:color="auto"/>
            </w:tcBorders>
            <w:shd w:val="clear" w:color="auto" w:fill="auto"/>
          </w:tcPr>
          <w:p w14:paraId="52FC2DA5" w14:textId="3F1CE8A3"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0,083</w:t>
            </w:r>
          </w:p>
        </w:tc>
        <w:tc>
          <w:tcPr>
            <w:tcW w:w="513" w:type="pct"/>
            <w:tcBorders>
              <w:top w:val="nil"/>
              <w:left w:val="nil"/>
              <w:bottom w:val="single" w:sz="4" w:space="0" w:color="auto"/>
              <w:right w:val="single" w:sz="4" w:space="0" w:color="auto"/>
            </w:tcBorders>
            <w:shd w:val="clear" w:color="auto" w:fill="auto"/>
          </w:tcPr>
          <w:p w14:paraId="2F6FF0E7" w14:textId="24778D91"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0,0023</w:t>
            </w:r>
          </w:p>
        </w:tc>
        <w:tc>
          <w:tcPr>
            <w:tcW w:w="488" w:type="pct"/>
            <w:tcBorders>
              <w:top w:val="nil"/>
              <w:left w:val="nil"/>
              <w:bottom w:val="single" w:sz="4" w:space="0" w:color="auto"/>
              <w:right w:val="single" w:sz="4" w:space="0" w:color="auto"/>
            </w:tcBorders>
            <w:shd w:val="clear" w:color="auto" w:fill="auto"/>
          </w:tcPr>
          <w:p w14:paraId="74799F36" w14:textId="197EAD73" w:rsidR="002702BE" w:rsidRPr="00D477EF" w:rsidRDefault="002702BE" w:rsidP="00EA011B">
            <w:pPr>
              <w:ind w:left="-113" w:right="-113"/>
              <w:jc w:val="both"/>
              <w:rPr>
                <w:rFonts w:ascii="Arial" w:hAnsi="Arial" w:cs="Arial"/>
                <w:sz w:val="16"/>
                <w:szCs w:val="16"/>
              </w:rPr>
            </w:pPr>
            <w:r w:rsidRPr="00D477EF">
              <w:rPr>
                <w:rFonts w:ascii="Arial" w:hAnsi="Arial" w:cs="Arial"/>
                <w:sz w:val="16"/>
                <w:szCs w:val="16"/>
              </w:rPr>
              <w:t>0,083</w:t>
            </w:r>
          </w:p>
        </w:tc>
        <w:tc>
          <w:tcPr>
            <w:tcW w:w="396" w:type="pct"/>
            <w:tcBorders>
              <w:top w:val="nil"/>
              <w:left w:val="nil"/>
              <w:bottom w:val="single" w:sz="4" w:space="0" w:color="auto"/>
              <w:right w:val="double" w:sz="6" w:space="0" w:color="auto"/>
            </w:tcBorders>
            <w:shd w:val="clear" w:color="auto" w:fill="auto"/>
          </w:tcPr>
          <w:p w14:paraId="78DDDDE3" w14:textId="0ED4B3AC" w:rsidR="002702BE" w:rsidRPr="00D477EF" w:rsidRDefault="002702BE" w:rsidP="004B4DA2">
            <w:pPr>
              <w:rPr>
                <w:rFonts w:ascii="Arial" w:hAnsi="Arial" w:cs="Arial"/>
                <w:sz w:val="16"/>
                <w:szCs w:val="16"/>
              </w:rPr>
            </w:pPr>
            <w:r w:rsidRPr="00D477EF">
              <w:rPr>
                <w:rFonts w:ascii="Arial" w:hAnsi="Arial" w:cs="Arial"/>
                <w:sz w:val="16"/>
                <w:szCs w:val="16"/>
              </w:rPr>
              <w:t>2024</w:t>
            </w:r>
          </w:p>
        </w:tc>
      </w:tr>
      <w:tr w:rsidR="002702BE" w:rsidRPr="00D477EF" w14:paraId="60974B13"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02824B3" w14:textId="14AFE257" w:rsidR="002702BE" w:rsidRPr="00D477EF" w:rsidRDefault="002702BE"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0F14BC26" w14:textId="77777777" w:rsidR="002702BE" w:rsidRPr="00D477EF" w:rsidRDefault="002702B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982BE78" w14:textId="77777777" w:rsidR="002702BE" w:rsidRPr="00D477EF" w:rsidRDefault="002702B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7D1D212" w14:textId="77777777" w:rsidR="002702BE" w:rsidRPr="00D477EF" w:rsidRDefault="002702BE"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6774B329" w14:textId="5D308A9F" w:rsidR="002702BE" w:rsidRPr="00D477EF" w:rsidRDefault="002702BE" w:rsidP="00EA011B">
            <w:pPr>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694.5333733</w:t>
            </w:r>
            <w:r w:rsidRPr="00D477EF">
              <w:rPr>
                <w:rFonts w:ascii="Arial" w:hAnsi="Arial" w:cs="Arial"/>
                <w:color w:val="000000"/>
                <w:sz w:val="16"/>
                <w:szCs w:val="16"/>
              </w:rPr>
              <w:fldChar w:fldCharType="end"/>
            </w:r>
          </w:p>
        </w:tc>
        <w:tc>
          <w:tcPr>
            <w:tcW w:w="506" w:type="pct"/>
            <w:tcBorders>
              <w:top w:val="nil"/>
              <w:left w:val="nil"/>
              <w:bottom w:val="single" w:sz="4" w:space="0" w:color="auto"/>
              <w:right w:val="single" w:sz="4" w:space="0" w:color="auto"/>
            </w:tcBorders>
            <w:shd w:val="clear" w:color="auto" w:fill="auto"/>
            <w:vAlign w:val="center"/>
          </w:tcPr>
          <w:p w14:paraId="030A15B3" w14:textId="2A42DC0A" w:rsidR="002702BE" w:rsidRPr="00D477EF" w:rsidRDefault="002702BE"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443.415983</w:t>
            </w:r>
            <w:r w:rsidRPr="00D477EF">
              <w:rPr>
                <w:rFonts w:ascii="Arial" w:hAnsi="Arial" w:cs="Arial"/>
                <w:color w:val="000000"/>
                <w:sz w:val="16"/>
                <w:szCs w:val="16"/>
              </w:rPr>
              <w:fldChar w:fldCharType="end"/>
            </w:r>
          </w:p>
        </w:tc>
        <w:tc>
          <w:tcPr>
            <w:tcW w:w="513" w:type="pct"/>
            <w:tcBorders>
              <w:top w:val="nil"/>
              <w:left w:val="nil"/>
              <w:bottom w:val="single" w:sz="4" w:space="0" w:color="auto"/>
              <w:right w:val="single" w:sz="4" w:space="0" w:color="auto"/>
            </w:tcBorders>
            <w:shd w:val="clear" w:color="auto" w:fill="auto"/>
            <w:vAlign w:val="center"/>
          </w:tcPr>
          <w:p w14:paraId="34EF136C" w14:textId="2BD0C9FA" w:rsidR="002702BE" w:rsidRPr="00D477EF" w:rsidRDefault="002702BE"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694.5333733</w:t>
            </w:r>
            <w:r w:rsidRPr="00D477EF">
              <w:rPr>
                <w:rFonts w:ascii="Arial" w:hAnsi="Arial" w:cs="Arial"/>
                <w:color w:val="000000"/>
                <w:sz w:val="16"/>
                <w:szCs w:val="16"/>
              </w:rPr>
              <w:fldChar w:fldCharType="end"/>
            </w:r>
          </w:p>
        </w:tc>
        <w:tc>
          <w:tcPr>
            <w:tcW w:w="488" w:type="pct"/>
            <w:tcBorders>
              <w:top w:val="nil"/>
              <w:left w:val="nil"/>
              <w:bottom w:val="single" w:sz="4" w:space="0" w:color="auto"/>
              <w:right w:val="single" w:sz="4" w:space="0" w:color="auto"/>
            </w:tcBorders>
            <w:shd w:val="clear" w:color="auto" w:fill="auto"/>
            <w:vAlign w:val="center"/>
          </w:tcPr>
          <w:p w14:paraId="52C8F432" w14:textId="03E15451" w:rsidR="002702BE" w:rsidRPr="00D477EF" w:rsidRDefault="002702BE"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443.415983</w:t>
            </w:r>
            <w:r w:rsidRPr="00D477EF">
              <w:rPr>
                <w:rFonts w:ascii="Arial" w:hAnsi="Arial" w:cs="Arial"/>
                <w:color w:val="000000"/>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024D0A78" w14:textId="10FD975E" w:rsidR="002702BE" w:rsidRPr="00D477EF" w:rsidRDefault="002702BE" w:rsidP="004B4DA2">
            <w:pPr>
              <w:rPr>
                <w:rFonts w:ascii="Arial" w:hAnsi="Arial" w:cs="Arial"/>
                <w:sz w:val="16"/>
                <w:szCs w:val="16"/>
              </w:rPr>
            </w:pPr>
            <w:r w:rsidRPr="00D477EF">
              <w:rPr>
                <w:rFonts w:ascii="Arial" w:hAnsi="Arial" w:cs="Arial"/>
                <w:sz w:val="16"/>
                <w:szCs w:val="16"/>
              </w:rPr>
              <w:t>2024</w:t>
            </w:r>
          </w:p>
        </w:tc>
      </w:tr>
      <w:tr w:rsidR="002702BE" w:rsidRPr="00D477EF" w14:paraId="4653C5DD" w14:textId="77777777" w:rsidTr="004B5E78">
        <w:trPr>
          <w:trHeight w:val="20"/>
        </w:trPr>
        <w:tc>
          <w:tcPr>
            <w:tcW w:w="5000" w:type="pct"/>
            <w:gridSpan w:val="9"/>
            <w:tcBorders>
              <w:top w:val="nil"/>
              <w:left w:val="double" w:sz="6" w:space="0" w:color="auto"/>
              <w:bottom w:val="single" w:sz="4" w:space="0" w:color="auto"/>
              <w:right w:val="double" w:sz="6" w:space="0" w:color="auto"/>
            </w:tcBorders>
            <w:shd w:val="clear" w:color="auto" w:fill="auto"/>
          </w:tcPr>
          <w:p w14:paraId="5987B5BC" w14:textId="70043801" w:rsidR="002702BE" w:rsidRPr="00D477EF" w:rsidRDefault="002702BE" w:rsidP="004B4DA2">
            <w:pPr>
              <w:rPr>
                <w:rFonts w:ascii="Arial" w:hAnsi="Arial" w:cs="Arial"/>
                <w:sz w:val="16"/>
                <w:szCs w:val="16"/>
              </w:rPr>
            </w:pPr>
            <w:r w:rsidRPr="00D477EF">
              <w:rPr>
                <w:rFonts w:ascii="Arial" w:hAnsi="Arial" w:cs="Arial"/>
                <w:sz w:val="16"/>
                <w:szCs w:val="16"/>
              </w:rPr>
              <w:t>Вещество 0349 Хлор</w:t>
            </w:r>
          </w:p>
        </w:tc>
      </w:tr>
      <w:tr w:rsidR="00E5542C" w:rsidRPr="00D477EF" w14:paraId="0A2FFF73"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B0FA693" w14:textId="52F23BB6" w:rsidR="00E5542C" w:rsidRPr="00D477EF" w:rsidRDefault="00E5542C" w:rsidP="004B4DA2">
            <w:pPr>
              <w:jc w:val="both"/>
              <w:rPr>
                <w:rFonts w:ascii="Arial" w:hAnsi="Arial" w:cs="Arial"/>
                <w:sz w:val="16"/>
                <w:szCs w:val="16"/>
              </w:rPr>
            </w:pPr>
            <w:r w:rsidRPr="00D477EF">
              <w:rPr>
                <w:rFonts w:ascii="Arial" w:hAnsi="Arial" w:cs="Arial"/>
                <w:sz w:val="16"/>
                <w:szCs w:val="16"/>
              </w:rPr>
              <w:t>Организованные источники</w:t>
            </w:r>
            <w:r w:rsidR="00491963" w:rsidRPr="00D477EF">
              <w:rPr>
                <w:rFonts w:ascii="Arial" w:hAnsi="Arial" w:cs="Arial"/>
                <w:sz w:val="16"/>
                <w:szCs w:val="16"/>
              </w:rPr>
              <w:t xml:space="preserve"> 3</w:t>
            </w:r>
          </w:p>
        </w:tc>
        <w:tc>
          <w:tcPr>
            <w:tcW w:w="286" w:type="pct"/>
            <w:tcBorders>
              <w:top w:val="nil"/>
              <w:left w:val="nil"/>
              <w:bottom w:val="single" w:sz="4" w:space="0" w:color="auto"/>
              <w:right w:val="single" w:sz="4" w:space="0" w:color="auto"/>
            </w:tcBorders>
            <w:shd w:val="clear" w:color="auto" w:fill="auto"/>
          </w:tcPr>
          <w:p w14:paraId="127612C6"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6BAE057" w14:textId="5594EA2F" w:rsidR="00E5542C" w:rsidRPr="00D477EF" w:rsidRDefault="00E5542C"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5A3D3C1A" w14:textId="083798C5" w:rsidR="00E5542C" w:rsidRPr="00D477EF" w:rsidRDefault="00E5542C" w:rsidP="004B4DA2">
            <w:pPr>
              <w:jc w:val="both"/>
              <w:rPr>
                <w:rFonts w:ascii="Arial" w:hAnsi="Arial" w:cs="Arial"/>
                <w:sz w:val="16"/>
                <w:szCs w:val="16"/>
              </w:rPr>
            </w:pPr>
            <w:r w:rsidRPr="00D477EF">
              <w:rPr>
                <w:rFonts w:ascii="Arial" w:hAnsi="Arial" w:cs="Arial"/>
                <w:sz w:val="16"/>
                <w:szCs w:val="16"/>
              </w:rPr>
              <w:t>5015</w:t>
            </w:r>
          </w:p>
        </w:tc>
        <w:tc>
          <w:tcPr>
            <w:tcW w:w="571" w:type="pct"/>
            <w:tcBorders>
              <w:top w:val="nil"/>
              <w:left w:val="nil"/>
              <w:bottom w:val="single" w:sz="4" w:space="0" w:color="auto"/>
              <w:right w:val="single" w:sz="4" w:space="0" w:color="auto"/>
            </w:tcBorders>
            <w:shd w:val="clear" w:color="auto" w:fill="auto"/>
          </w:tcPr>
          <w:p w14:paraId="7A378AC2" w14:textId="428AEF2F" w:rsidR="00E5542C" w:rsidRPr="00D477EF" w:rsidRDefault="00E5542C" w:rsidP="00EA011B">
            <w:pPr>
              <w:jc w:val="both"/>
              <w:rPr>
                <w:rFonts w:ascii="Arial" w:hAnsi="Arial" w:cs="Arial"/>
                <w:sz w:val="16"/>
                <w:szCs w:val="16"/>
              </w:rPr>
            </w:pPr>
            <w:r w:rsidRPr="00D477EF">
              <w:rPr>
                <w:rFonts w:ascii="Arial" w:hAnsi="Arial" w:cs="Arial"/>
                <w:sz w:val="16"/>
                <w:szCs w:val="16"/>
              </w:rPr>
              <w:t>0,0034</w:t>
            </w:r>
          </w:p>
        </w:tc>
        <w:tc>
          <w:tcPr>
            <w:tcW w:w="506" w:type="pct"/>
            <w:tcBorders>
              <w:top w:val="nil"/>
              <w:left w:val="nil"/>
              <w:bottom w:val="single" w:sz="4" w:space="0" w:color="auto"/>
              <w:right w:val="single" w:sz="4" w:space="0" w:color="auto"/>
            </w:tcBorders>
            <w:shd w:val="clear" w:color="auto" w:fill="auto"/>
          </w:tcPr>
          <w:p w14:paraId="3FD32219" w14:textId="6706BAC2" w:rsidR="00E5542C" w:rsidRPr="00D477EF" w:rsidRDefault="00E5542C" w:rsidP="00EA011B">
            <w:pPr>
              <w:ind w:left="-113" w:right="-113"/>
              <w:jc w:val="both"/>
              <w:rPr>
                <w:rFonts w:ascii="Arial" w:hAnsi="Arial" w:cs="Arial"/>
                <w:sz w:val="16"/>
                <w:szCs w:val="16"/>
              </w:rPr>
            </w:pPr>
            <w:r w:rsidRPr="00D477EF">
              <w:rPr>
                <w:rFonts w:ascii="Arial" w:hAnsi="Arial" w:cs="Arial"/>
                <w:snapToGrid w:val="0"/>
                <w:sz w:val="16"/>
                <w:szCs w:val="16"/>
              </w:rPr>
              <w:t>0,09792</w:t>
            </w:r>
          </w:p>
        </w:tc>
        <w:tc>
          <w:tcPr>
            <w:tcW w:w="513" w:type="pct"/>
            <w:tcBorders>
              <w:top w:val="nil"/>
              <w:left w:val="nil"/>
              <w:bottom w:val="single" w:sz="4" w:space="0" w:color="auto"/>
              <w:right w:val="single" w:sz="4" w:space="0" w:color="auto"/>
            </w:tcBorders>
            <w:shd w:val="clear" w:color="auto" w:fill="auto"/>
          </w:tcPr>
          <w:p w14:paraId="21CFE908" w14:textId="2C46AF0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0,0034</w:t>
            </w:r>
          </w:p>
        </w:tc>
        <w:tc>
          <w:tcPr>
            <w:tcW w:w="488" w:type="pct"/>
            <w:tcBorders>
              <w:top w:val="nil"/>
              <w:left w:val="nil"/>
              <w:bottom w:val="single" w:sz="4" w:space="0" w:color="auto"/>
              <w:right w:val="single" w:sz="4" w:space="0" w:color="auto"/>
            </w:tcBorders>
            <w:shd w:val="clear" w:color="auto" w:fill="auto"/>
          </w:tcPr>
          <w:p w14:paraId="402BAA7A" w14:textId="2EB6827B" w:rsidR="00E5542C" w:rsidRPr="00D477EF" w:rsidRDefault="00E5542C" w:rsidP="00EA011B">
            <w:pPr>
              <w:ind w:left="-113" w:right="-113"/>
              <w:jc w:val="both"/>
              <w:rPr>
                <w:rFonts w:ascii="Arial" w:hAnsi="Arial" w:cs="Arial"/>
                <w:sz w:val="16"/>
                <w:szCs w:val="16"/>
              </w:rPr>
            </w:pPr>
            <w:r w:rsidRPr="00D477EF">
              <w:rPr>
                <w:rFonts w:ascii="Arial" w:hAnsi="Arial" w:cs="Arial"/>
                <w:snapToGrid w:val="0"/>
                <w:sz w:val="16"/>
                <w:szCs w:val="16"/>
              </w:rPr>
              <w:t>0,09792</w:t>
            </w:r>
          </w:p>
        </w:tc>
        <w:tc>
          <w:tcPr>
            <w:tcW w:w="396" w:type="pct"/>
            <w:tcBorders>
              <w:top w:val="nil"/>
              <w:left w:val="nil"/>
              <w:bottom w:val="single" w:sz="4" w:space="0" w:color="auto"/>
              <w:right w:val="double" w:sz="6" w:space="0" w:color="auto"/>
            </w:tcBorders>
            <w:shd w:val="clear" w:color="auto" w:fill="auto"/>
          </w:tcPr>
          <w:p w14:paraId="6637EA9A" w14:textId="73774943"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D6BC785"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A2C1990"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8DD79B6"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3931122"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C053345" w14:textId="7A8FA3F7" w:rsidR="00E5542C" w:rsidRPr="00D477EF" w:rsidRDefault="00E5542C" w:rsidP="004B4DA2">
            <w:pPr>
              <w:jc w:val="both"/>
              <w:rPr>
                <w:rFonts w:ascii="Arial" w:hAnsi="Arial" w:cs="Arial"/>
                <w:sz w:val="16"/>
                <w:szCs w:val="16"/>
              </w:rPr>
            </w:pPr>
            <w:r w:rsidRPr="00D477EF">
              <w:rPr>
                <w:rFonts w:ascii="Arial" w:hAnsi="Arial" w:cs="Arial"/>
                <w:sz w:val="16"/>
                <w:szCs w:val="16"/>
              </w:rPr>
              <w:t>5016</w:t>
            </w:r>
          </w:p>
        </w:tc>
        <w:tc>
          <w:tcPr>
            <w:tcW w:w="571" w:type="pct"/>
            <w:tcBorders>
              <w:top w:val="nil"/>
              <w:left w:val="nil"/>
              <w:bottom w:val="single" w:sz="4" w:space="0" w:color="auto"/>
              <w:right w:val="single" w:sz="4" w:space="0" w:color="auto"/>
            </w:tcBorders>
            <w:shd w:val="clear" w:color="auto" w:fill="auto"/>
          </w:tcPr>
          <w:p w14:paraId="7E8CC9CF" w14:textId="3CC76C13" w:rsidR="00E5542C" w:rsidRPr="00D477EF" w:rsidRDefault="00E5542C" w:rsidP="00EA011B">
            <w:pPr>
              <w:jc w:val="both"/>
              <w:rPr>
                <w:rFonts w:ascii="Arial" w:hAnsi="Arial" w:cs="Arial"/>
                <w:sz w:val="16"/>
                <w:szCs w:val="16"/>
              </w:rPr>
            </w:pPr>
            <w:r w:rsidRPr="00D477EF">
              <w:rPr>
                <w:rFonts w:ascii="Arial" w:hAnsi="Arial" w:cs="Arial"/>
                <w:sz w:val="16"/>
                <w:szCs w:val="16"/>
              </w:rPr>
              <w:t>0,0017</w:t>
            </w:r>
          </w:p>
        </w:tc>
        <w:tc>
          <w:tcPr>
            <w:tcW w:w="506" w:type="pct"/>
            <w:tcBorders>
              <w:top w:val="nil"/>
              <w:left w:val="nil"/>
              <w:bottom w:val="single" w:sz="4" w:space="0" w:color="auto"/>
              <w:right w:val="single" w:sz="4" w:space="0" w:color="auto"/>
            </w:tcBorders>
            <w:shd w:val="clear" w:color="auto" w:fill="auto"/>
          </w:tcPr>
          <w:p w14:paraId="7A27120A" w14:textId="4895FAE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0,4896</w:t>
            </w:r>
          </w:p>
        </w:tc>
        <w:tc>
          <w:tcPr>
            <w:tcW w:w="513" w:type="pct"/>
            <w:tcBorders>
              <w:top w:val="nil"/>
              <w:left w:val="nil"/>
              <w:bottom w:val="single" w:sz="4" w:space="0" w:color="auto"/>
              <w:right w:val="single" w:sz="4" w:space="0" w:color="auto"/>
            </w:tcBorders>
            <w:shd w:val="clear" w:color="auto" w:fill="auto"/>
          </w:tcPr>
          <w:p w14:paraId="47EC15F9" w14:textId="2AB86CB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0,0017</w:t>
            </w:r>
          </w:p>
        </w:tc>
        <w:tc>
          <w:tcPr>
            <w:tcW w:w="488" w:type="pct"/>
            <w:tcBorders>
              <w:top w:val="nil"/>
              <w:left w:val="nil"/>
              <w:bottom w:val="single" w:sz="4" w:space="0" w:color="auto"/>
              <w:right w:val="single" w:sz="4" w:space="0" w:color="auto"/>
            </w:tcBorders>
            <w:shd w:val="clear" w:color="auto" w:fill="auto"/>
          </w:tcPr>
          <w:p w14:paraId="4713D38A" w14:textId="002FA5F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0,4896</w:t>
            </w:r>
          </w:p>
        </w:tc>
        <w:tc>
          <w:tcPr>
            <w:tcW w:w="396" w:type="pct"/>
            <w:tcBorders>
              <w:top w:val="nil"/>
              <w:left w:val="nil"/>
              <w:bottom w:val="single" w:sz="4" w:space="0" w:color="auto"/>
              <w:right w:val="double" w:sz="6" w:space="0" w:color="auto"/>
            </w:tcBorders>
            <w:shd w:val="clear" w:color="auto" w:fill="auto"/>
          </w:tcPr>
          <w:p w14:paraId="5EA7260E" w14:textId="424284E7"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57D85C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754FB95"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2447085"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69DA603"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8F69922" w14:textId="739224AD" w:rsidR="00E5542C" w:rsidRPr="00D477EF" w:rsidRDefault="00E5542C" w:rsidP="004B4DA2">
            <w:pPr>
              <w:jc w:val="both"/>
              <w:rPr>
                <w:rFonts w:ascii="Arial" w:hAnsi="Arial" w:cs="Arial"/>
                <w:sz w:val="16"/>
                <w:szCs w:val="16"/>
              </w:rPr>
            </w:pPr>
            <w:r w:rsidRPr="00D477EF">
              <w:rPr>
                <w:rFonts w:ascii="Arial" w:hAnsi="Arial" w:cs="Arial"/>
                <w:sz w:val="16"/>
                <w:szCs w:val="16"/>
              </w:rPr>
              <w:t>5017</w:t>
            </w:r>
          </w:p>
        </w:tc>
        <w:tc>
          <w:tcPr>
            <w:tcW w:w="571" w:type="pct"/>
            <w:tcBorders>
              <w:top w:val="nil"/>
              <w:left w:val="nil"/>
              <w:bottom w:val="single" w:sz="4" w:space="0" w:color="auto"/>
              <w:right w:val="single" w:sz="4" w:space="0" w:color="auto"/>
            </w:tcBorders>
            <w:shd w:val="clear" w:color="auto" w:fill="auto"/>
          </w:tcPr>
          <w:p w14:paraId="175D713D" w14:textId="54AF1D99" w:rsidR="00E5542C" w:rsidRPr="00D477EF" w:rsidRDefault="00E5542C" w:rsidP="00EA011B">
            <w:pPr>
              <w:jc w:val="both"/>
              <w:rPr>
                <w:rFonts w:ascii="Arial" w:hAnsi="Arial" w:cs="Arial"/>
                <w:sz w:val="16"/>
                <w:szCs w:val="16"/>
              </w:rPr>
            </w:pPr>
            <w:r w:rsidRPr="00D477EF">
              <w:rPr>
                <w:rFonts w:ascii="Arial" w:hAnsi="Arial" w:cs="Arial"/>
                <w:sz w:val="16"/>
                <w:szCs w:val="16"/>
              </w:rPr>
              <w:t>0,0017</w:t>
            </w:r>
          </w:p>
        </w:tc>
        <w:tc>
          <w:tcPr>
            <w:tcW w:w="506" w:type="pct"/>
            <w:tcBorders>
              <w:top w:val="nil"/>
              <w:left w:val="nil"/>
              <w:bottom w:val="single" w:sz="4" w:space="0" w:color="auto"/>
              <w:right w:val="single" w:sz="4" w:space="0" w:color="auto"/>
            </w:tcBorders>
            <w:shd w:val="clear" w:color="auto" w:fill="auto"/>
          </w:tcPr>
          <w:p w14:paraId="76CDFA5D" w14:textId="5D0F524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0,4896</w:t>
            </w:r>
          </w:p>
        </w:tc>
        <w:tc>
          <w:tcPr>
            <w:tcW w:w="513" w:type="pct"/>
            <w:tcBorders>
              <w:top w:val="nil"/>
              <w:left w:val="nil"/>
              <w:bottom w:val="single" w:sz="4" w:space="0" w:color="auto"/>
              <w:right w:val="single" w:sz="4" w:space="0" w:color="auto"/>
            </w:tcBorders>
            <w:shd w:val="clear" w:color="auto" w:fill="auto"/>
          </w:tcPr>
          <w:p w14:paraId="570AAD62" w14:textId="3EFF97E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0,0017</w:t>
            </w:r>
          </w:p>
        </w:tc>
        <w:tc>
          <w:tcPr>
            <w:tcW w:w="488" w:type="pct"/>
            <w:tcBorders>
              <w:top w:val="nil"/>
              <w:left w:val="nil"/>
              <w:bottom w:val="single" w:sz="4" w:space="0" w:color="auto"/>
              <w:right w:val="single" w:sz="4" w:space="0" w:color="auto"/>
            </w:tcBorders>
            <w:shd w:val="clear" w:color="auto" w:fill="auto"/>
          </w:tcPr>
          <w:p w14:paraId="4FAA5C25" w14:textId="6E734D3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0,4896</w:t>
            </w:r>
          </w:p>
        </w:tc>
        <w:tc>
          <w:tcPr>
            <w:tcW w:w="396" w:type="pct"/>
            <w:tcBorders>
              <w:top w:val="nil"/>
              <w:left w:val="nil"/>
              <w:bottom w:val="single" w:sz="4" w:space="0" w:color="auto"/>
              <w:right w:val="double" w:sz="6" w:space="0" w:color="auto"/>
            </w:tcBorders>
            <w:shd w:val="clear" w:color="auto" w:fill="auto"/>
          </w:tcPr>
          <w:p w14:paraId="559DE596" w14:textId="0CF16B9C"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19B1B5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B5ABFBD" w14:textId="2FD4EDAD"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237A7F8B"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D7BC5B9" w14:textId="2E537668" w:rsidR="00E5542C" w:rsidRPr="00D477EF" w:rsidRDefault="00491963"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005D15F7"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0E204A59" w14:textId="1E95FAD5" w:rsidR="00E5542C" w:rsidRPr="00D477EF" w:rsidRDefault="00E5542C" w:rsidP="00EA011B">
            <w:pPr>
              <w:jc w:val="both"/>
              <w:rPr>
                <w:rFonts w:ascii="Arial" w:hAnsi="Arial" w:cs="Arial"/>
                <w:sz w:val="16"/>
                <w:szCs w:val="16"/>
              </w:rPr>
            </w:pPr>
            <w:r w:rsidRPr="00D477EF">
              <w:rPr>
                <w:rFonts w:ascii="Arial" w:hAnsi="Arial" w:cs="Arial"/>
                <w:snapToGrid w:val="0"/>
                <w:sz w:val="16"/>
                <w:szCs w:val="16"/>
              </w:rPr>
              <w:fldChar w:fldCharType="begin"/>
            </w:r>
            <w:r w:rsidRPr="00D477EF">
              <w:rPr>
                <w:rFonts w:ascii="Arial" w:hAnsi="Arial" w:cs="Arial"/>
                <w:snapToGrid w:val="0"/>
                <w:sz w:val="16"/>
                <w:szCs w:val="16"/>
              </w:rPr>
              <w:instrText xml:space="preserve"> =SUM(ABOVE) </w:instrText>
            </w:r>
            <w:r w:rsidRPr="00D477EF">
              <w:rPr>
                <w:rFonts w:ascii="Arial" w:hAnsi="Arial" w:cs="Arial"/>
                <w:snapToGrid w:val="0"/>
                <w:sz w:val="16"/>
                <w:szCs w:val="16"/>
              </w:rPr>
              <w:fldChar w:fldCharType="separate"/>
            </w:r>
            <w:r w:rsidRPr="00D477EF">
              <w:rPr>
                <w:rFonts w:ascii="Arial" w:hAnsi="Arial" w:cs="Arial"/>
                <w:noProof/>
                <w:snapToGrid w:val="0"/>
                <w:sz w:val="16"/>
                <w:szCs w:val="16"/>
              </w:rPr>
              <w:t>0.0068</w:t>
            </w:r>
            <w:r w:rsidRPr="00D477EF">
              <w:rPr>
                <w:rFonts w:ascii="Arial" w:hAnsi="Arial" w:cs="Arial"/>
                <w:snapToGrid w:val="0"/>
                <w:sz w:val="16"/>
                <w:szCs w:val="16"/>
              </w:rPr>
              <w:fldChar w:fldCharType="end"/>
            </w:r>
          </w:p>
        </w:tc>
        <w:tc>
          <w:tcPr>
            <w:tcW w:w="506" w:type="pct"/>
            <w:tcBorders>
              <w:top w:val="nil"/>
              <w:left w:val="nil"/>
              <w:bottom w:val="single" w:sz="4" w:space="0" w:color="auto"/>
              <w:right w:val="single" w:sz="4" w:space="0" w:color="auto"/>
            </w:tcBorders>
            <w:shd w:val="clear" w:color="auto" w:fill="auto"/>
            <w:vAlign w:val="center"/>
          </w:tcPr>
          <w:p w14:paraId="07D0F2DB" w14:textId="7AC49185" w:rsidR="00E5542C" w:rsidRPr="00D477EF" w:rsidRDefault="00E5542C" w:rsidP="00EA011B">
            <w:pPr>
              <w:ind w:left="-113" w:right="-113"/>
              <w:jc w:val="both"/>
              <w:rPr>
                <w:rFonts w:ascii="Arial" w:hAnsi="Arial" w:cs="Arial"/>
                <w:sz w:val="16"/>
                <w:szCs w:val="16"/>
              </w:rPr>
            </w:pPr>
            <w:r w:rsidRPr="00D477EF">
              <w:rPr>
                <w:rFonts w:ascii="Arial" w:hAnsi="Arial" w:cs="Arial"/>
                <w:snapToGrid w:val="0"/>
                <w:sz w:val="16"/>
                <w:szCs w:val="16"/>
              </w:rPr>
              <w:fldChar w:fldCharType="begin"/>
            </w:r>
            <w:r w:rsidRPr="00D477EF">
              <w:rPr>
                <w:rFonts w:ascii="Arial" w:hAnsi="Arial" w:cs="Arial"/>
                <w:snapToGrid w:val="0"/>
                <w:sz w:val="16"/>
                <w:szCs w:val="16"/>
              </w:rPr>
              <w:instrText xml:space="preserve"> =SUM(ABOVE) </w:instrText>
            </w:r>
            <w:r w:rsidRPr="00D477EF">
              <w:rPr>
                <w:rFonts w:ascii="Arial" w:hAnsi="Arial" w:cs="Arial"/>
                <w:snapToGrid w:val="0"/>
                <w:sz w:val="16"/>
                <w:szCs w:val="16"/>
              </w:rPr>
              <w:fldChar w:fldCharType="separate"/>
            </w:r>
            <w:r w:rsidRPr="00D477EF">
              <w:rPr>
                <w:rFonts w:ascii="Arial" w:hAnsi="Arial" w:cs="Arial"/>
                <w:noProof/>
                <w:snapToGrid w:val="0"/>
                <w:sz w:val="16"/>
                <w:szCs w:val="16"/>
              </w:rPr>
              <w:t>1.07712</w:t>
            </w:r>
            <w:r w:rsidRPr="00D477EF">
              <w:rPr>
                <w:rFonts w:ascii="Arial" w:hAnsi="Arial" w:cs="Arial"/>
                <w:snapToGrid w:val="0"/>
                <w:sz w:val="16"/>
                <w:szCs w:val="16"/>
              </w:rPr>
              <w:fldChar w:fldCharType="end"/>
            </w:r>
          </w:p>
        </w:tc>
        <w:tc>
          <w:tcPr>
            <w:tcW w:w="513" w:type="pct"/>
            <w:tcBorders>
              <w:top w:val="nil"/>
              <w:left w:val="nil"/>
              <w:bottom w:val="single" w:sz="4" w:space="0" w:color="auto"/>
              <w:right w:val="single" w:sz="4" w:space="0" w:color="auto"/>
            </w:tcBorders>
            <w:shd w:val="clear" w:color="auto" w:fill="auto"/>
            <w:vAlign w:val="center"/>
          </w:tcPr>
          <w:p w14:paraId="76017814" w14:textId="5866061B" w:rsidR="00E5542C" w:rsidRPr="00D477EF" w:rsidRDefault="00E5542C" w:rsidP="00EA011B">
            <w:pPr>
              <w:ind w:left="-113" w:right="-113"/>
              <w:jc w:val="both"/>
              <w:rPr>
                <w:rFonts w:ascii="Arial" w:hAnsi="Arial" w:cs="Arial"/>
                <w:sz w:val="16"/>
                <w:szCs w:val="16"/>
              </w:rPr>
            </w:pPr>
            <w:r w:rsidRPr="00D477EF">
              <w:rPr>
                <w:rFonts w:ascii="Arial" w:hAnsi="Arial" w:cs="Arial"/>
                <w:snapToGrid w:val="0"/>
                <w:sz w:val="16"/>
                <w:szCs w:val="16"/>
              </w:rPr>
              <w:fldChar w:fldCharType="begin"/>
            </w:r>
            <w:r w:rsidRPr="00D477EF">
              <w:rPr>
                <w:rFonts w:ascii="Arial" w:hAnsi="Arial" w:cs="Arial"/>
                <w:snapToGrid w:val="0"/>
                <w:sz w:val="16"/>
                <w:szCs w:val="16"/>
              </w:rPr>
              <w:instrText xml:space="preserve"> =SUM(ABOVE) </w:instrText>
            </w:r>
            <w:r w:rsidRPr="00D477EF">
              <w:rPr>
                <w:rFonts w:ascii="Arial" w:hAnsi="Arial" w:cs="Arial"/>
                <w:snapToGrid w:val="0"/>
                <w:sz w:val="16"/>
                <w:szCs w:val="16"/>
              </w:rPr>
              <w:fldChar w:fldCharType="separate"/>
            </w:r>
            <w:r w:rsidRPr="00D477EF">
              <w:rPr>
                <w:rFonts w:ascii="Arial" w:hAnsi="Arial" w:cs="Arial"/>
                <w:noProof/>
                <w:snapToGrid w:val="0"/>
                <w:sz w:val="16"/>
                <w:szCs w:val="16"/>
              </w:rPr>
              <w:t>0.0068</w:t>
            </w:r>
            <w:r w:rsidRPr="00D477EF">
              <w:rPr>
                <w:rFonts w:ascii="Arial" w:hAnsi="Arial" w:cs="Arial"/>
                <w:snapToGrid w:val="0"/>
                <w:sz w:val="16"/>
                <w:szCs w:val="16"/>
              </w:rPr>
              <w:fldChar w:fldCharType="end"/>
            </w:r>
          </w:p>
        </w:tc>
        <w:tc>
          <w:tcPr>
            <w:tcW w:w="488" w:type="pct"/>
            <w:tcBorders>
              <w:top w:val="nil"/>
              <w:left w:val="nil"/>
              <w:bottom w:val="single" w:sz="4" w:space="0" w:color="auto"/>
              <w:right w:val="single" w:sz="4" w:space="0" w:color="auto"/>
            </w:tcBorders>
            <w:shd w:val="clear" w:color="auto" w:fill="auto"/>
            <w:vAlign w:val="center"/>
          </w:tcPr>
          <w:p w14:paraId="31689654" w14:textId="5D050C74" w:rsidR="00E5542C" w:rsidRPr="00D477EF" w:rsidRDefault="00E5542C" w:rsidP="00EA011B">
            <w:pPr>
              <w:ind w:left="-113" w:right="-113"/>
              <w:jc w:val="both"/>
              <w:rPr>
                <w:rFonts w:ascii="Arial" w:hAnsi="Arial" w:cs="Arial"/>
                <w:sz w:val="16"/>
                <w:szCs w:val="16"/>
              </w:rPr>
            </w:pPr>
            <w:r w:rsidRPr="00D477EF">
              <w:rPr>
                <w:rFonts w:ascii="Arial" w:hAnsi="Arial" w:cs="Arial"/>
                <w:snapToGrid w:val="0"/>
                <w:sz w:val="16"/>
                <w:szCs w:val="16"/>
              </w:rPr>
              <w:fldChar w:fldCharType="begin"/>
            </w:r>
            <w:r w:rsidRPr="00D477EF">
              <w:rPr>
                <w:rFonts w:ascii="Arial" w:hAnsi="Arial" w:cs="Arial"/>
                <w:snapToGrid w:val="0"/>
                <w:sz w:val="16"/>
                <w:szCs w:val="16"/>
              </w:rPr>
              <w:instrText xml:space="preserve"> =SUM(ABOVE) </w:instrText>
            </w:r>
            <w:r w:rsidRPr="00D477EF">
              <w:rPr>
                <w:rFonts w:ascii="Arial" w:hAnsi="Arial" w:cs="Arial"/>
                <w:snapToGrid w:val="0"/>
                <w:sz w:val="16"/>
                <w:szCs w:val="16"/>
              </w:rPr>
              <w:fldChar w:fldCharType="separate"/>
            </w:r>
            <w:r w:rsidRPr="00D477EF">
              <w:rPr>
                <w:rFonts w:ascii="Arial" w:hAnsi="Arial" w:cs="Arial"/>
                <w:noProof/>
                <w:snapToGrid w:val="0"/>
                <w:sz w:val="16"/>
                <w:szCs w:val="16"/>
              </w:rPr>
              <w:t>1.07712</w:t>
            </w:r>
            <w:r w:rsidRPr="00D477EF">
              <w:rPr>
                <w:rFonts w:ascii="Arial" w:hAnsi="Arial" w:cs="Arial"/>
                <w:snapToGrid w:val="0"/>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145BD22F" w14:textId="24BA0369"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517356B1"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B63AD23" w14:textId="16AEC4F1" w:rsidR="00E5542C" w:rsidRPr="00D477EF" w:rsidRDefault="00E5542C"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19F5F9B9"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C79F82A"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E322173"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243A097A" w14:textId="620F9AD8" w:rsidR="00E5542C" w:rsidRPr="00D477EF" w:rsidRDefault="00E5542C" w:rsidP="00EA011B">
            <w:pPr>
              <w:jc w:val="both"/>
              <w:rPr>
                <w:rFonts w:ascii="Arial" w:hAnsi="Arial" w:cs="Arial"/>
                <w:sz w:val="16"/>
                <w:szCs w:val="16"/>
              </w:rPr>
            </w:pPr>
            <w:r w:rsidRPr="00D477EF">
              <w:rPr>
                <w:rFonts w:ascii="Arial" w:hAnsi="Arial" w:cs="Arial"/>
                <w:snapToGrid w:val="0"/>
                <w:sz w:val="16"/>
                <w:szCs w:val="16"/>
              </w:rPr>
              <w:fldChar w:fldCharType="begin"/>
            </w:r>
            <w:r w:rsidRPr="00D477EF">
              <w:rPr>
                <w:rFonts w:ascii="Arial" w:hAnsi="Arial" w:cs="Arial"/>
                <w:snapToGrid w:val="0"/>
                <w:sz w:val="16"/>
                <w:szCs w:val="16"/>
              </w:rPr>
              <w:instrText xml:space="preserve"> =SUM(ABOVE) </w:instrText>
            </w:r>
            <w:r w:rsidRPr="00D477EF">
              <w:rPr>
                <w:rFonts w:ascii="Arial" w:hAnsi="Arial" w:cs="Arial"/>
                <w:snapToGrid w:val="0"/>
                <w:sz w:val="16"/>
                <w:szCs w:val="16"/>
              </w:rPr>
              <w:fldChar w:fldCharType="separate"/>
            </w:r>
            <w:r w:rsidRPr="00D477EF">
              <w:rPr>
                <w:rFonts w:ascii="Arial" w:hAnsi="Arial" w:cs="Arial"/>
                <w:noProof/>
                <w:snapToGrid w:val="0"/>
                <w:sz w:val="16"/>
                <w:szCs w:val="16"/>
              </w:rPr>
              <w:t>0.0068</w:t>
            </w:r>
            <w:r w:rsidRPr="00D477EF">
              <w:rPr>
                <w:rFonts w:ascii="Arial" w:hAnsi="Arial" w:cs="Arial"/>
                <w:snapToGrid w:val="0"/>
                <w:sz w:val="16"/>
                <w:szCs w:val="16"/>
              </w:rPr>
              <w:fldChar w:fldCharType="end"/>
            </w:r>
          </w:p>
        </w:tc>
        <w:tc>
          <w:tcPr>
            <w:tcW w:w="506" w:type="pct"/>
            <w:tcBorders>
              <w:top w:val="nil"/>
              <w:left w:val="nil"/>
              <w:bottom w:val="single" w:sz="4" w:space="0" w:color="auto"/>
              <w:right w:val="single" w:sz="4" w:space="0" w:color="auto"/>
            </w:tcBorders>
            <w:shd w:val="clear" w:color="auto" w:fill="auto"/>
            <w:vAlign w:val="center"/>
          </w:tcPr>
          <w:p w14:paraId="618A58D9" w14:textId="0BB43028" w:rsidR="00E5542C" w:rsidRPr="00D477EF" w:rsidRDefault="00E5542C" w:rsidP="00EA011B">
            <w:pPr>
              <w:ind w:left="-113" w:right="-113"/>
              <w:jc w:val="both"/>
              <w:rPr>
                <w:rFonts w:ascii="Arial" w:hAnsi="Arial" w:cs="Arial"/>
                <w:sz w:val="16"/>
                <w:szCs w:val="16"/>
              </w:rPr>
            </w:pPr>
            <w:r w:rsidRPr="00D477EF">
              <w:rPr>
                <w:rFonts w:ascii="Arial" w:hAnsi="Arial" w:cs="Arial"/>
                <w:snapToGrid w:val="0"/>
                <w:sz w:val="16"/>
                <w:szCs w:val="16"/>
              </w:rPr>
              <w:fldChar w:fldCharType="begin"/>
            </w:r>
            <w:r w:rsidRPr="00D477EF">
              <w:rPr>
                <w:rFonts w:ascii="Arial" w:hAnsi="Arial" w:cs="Arial"/>
                <w:snapToGrid w:val="0"/>
                <w:sz w:val="16"/>
                <w:szCs w:val="16"/>
              </w:rPr>
              <w:instrText xml:space="preserve"> =SUM(ABOVE) </w:instrText>
            </w:r>
            <w:r w:rsidRPr="00D477EF">
              <w:rPr>
                <w:rFonts w:ascii="Arial" w:hAnsi="Arial" w:cs="Arial"/>
                <w:snapToGrid w:val="0"/>
                <w:sz w:val="16"/>
                <w:szCs w:val="16"/>
              </w:rPr>
              <w:fldChar w:fldCharType="separate"/>
            </w:r>
            <w:r w:rsidRPr="00D477EF">
              <w:rPr>
                <w:rFonts w:ascii="Arial" w:hAnsi="Arial" w:cs="Arial"/>
                <w:noProof/>
                <w:snapToGrid w:val="0"/>
                <w:sz w:val="16"/>
                <w:szCs w:val="16"/>
              </w:rPr>
              <w:t>1.07712</w:t>
            </w:r>
            <w:r w:rsidRPr="00D477EF">
              <w:rPr>
                <w:rFonts w:ascii="Arial" w:hAnsi="Arial" w:cs="Arial"/>
                <w:snapToGrid w:val="0"/>
                <w:sz w:val="16"/>
                <w:szCs w:val="16"/>
              </w:rPr>
              <w:fldChar w:fldCharType="end"/>
            </w:r>
          </w:p>
        </w:tc>
        <w:tc>
          <w:tcPr>
            <w:tcW w:w="513" w:type="pct"/>
            <w:tcBorders>
              <w:top w:val="nil"/>
              <w:left w:val="nil"/>
              <w:bottom w:val="single" w:sz="4" w:space="0" w:color="auto"/>
              <w:right w:val="single" w:sz="4" w:space="0" w:color="auto"/>
            </w:tcBorders>
            <w:shd w:val="clear" w:color="auto" w:fill="auto"/>
            <w:vAlign w:val="center"/>
          </w:tcPr>
          <w:p w14:paraId="137F5A45" w14:textId="25BBA565" w:rsidR="00E5542C" w:rsidRPr="00D477EF" w:rsidRDefault="00E5542C" w:rsidP="00EA011B">
            <w:pPr>
              <w:ind w:left="-113" w:right="-113"/>
              <w:jc w:val="both"/>
              <w:rPr>
                <w:rFonts w:ascii="Arial" w:hAnsi="Arial" w:cs="Arial"/>
                <w:sz w:val="16"/>
                <w:szCs w:val="16"/>
              </w:rPr>
            </w:pPr>
            <w:r w:rsidRPr="00D477EF">
              <w:rPr>
                <w:rFonts w:ascii="Arial" w:hAnsi="Arial" w:cs="Arial"/>
                <w:snapToGrid w:val="0"/>
                <w:sz w:val="16"/>
                <w:szCs w:val="16"/>
              </w:rPr>
              <w:fldChar w:fldCharType="begin"/>
            </w:r>
            <w:r w:rsidRPr="00D477EF">
              <w:rPr>
                <w:rFonts w:ascii="Arial" w:hAnsi="Arial" w:cs="Arial"/>
                <w:snapToGrid w:val="0"/>
                <w:sz w:val="16"/>
                <w:szCs w:val="16"/>
              </w:rPr>
              <w:instrText xml:space="preserve"> =SUM(ABOVE) </w:instrText>
            </w:r>
            <w:r w:rsidRPr="00D477EF">
              <w:rPr>
                <w:rFonts w:ascii="Arial" w:hAnsi="Arial" w:cs="Arial"/>
                <w:snapToGrid w:val="0"/>
                <w:sz w:val="16"/>
                <w:szCs w:val="16"/>
              </w:rPr>
              <w:fldChar w:fldCharType="separate"/>
            </w:r>
            <w:r w:rsidRPr="00D477EF">
              <w:rPr>
                <w:rFonts w:ascii="Arial" w:hAnsi="Arial" w:cs="Arial"/>
                <w:noProof/>
                <w:snapToGrid w:val="0"/>
                <w:sz w:val="16"/>
                <w:szCs w:val="16"/>
              </w:rPr>
              <w:t>0.0068</w:t>
            </w:r>
            <w:r w:rsidRPr="00D477EF">
              <w:rPr>
                <w:rFonts w:ascii="Arial" w:hAnsi="Arial" w:cs="Arial"/>
                <w:snapToGrid w:val="0"/>
                <w:sz w:val="16"/>
                <w:szCs w:val="16"/>
              </w:rPr>
              <w:fldChar w:fldCharType="end"/>
            </w:r>
          </w:p>
        </w:tc>
        <w:tc>
          <w:tcPr>
            <w:tcW w:w="488" w:type="pct"/>
            <w:tcBorders>
              <w:top w:val="nil"/>
              <w:left w:val="nil"/>
              <w:bottom w:val="single" w:sz="4" w:space="0" w:color="auto"/>
              <w:right w:val="single" w:sz="4" w:space="0" w:color="auto"/>
            </w:tcBorders>
            <w:shd w:val="clear" w:color="auto" w:fill="auto"/>
            <w:vAlign w:val="center"/>
          </w:tcPr>
          <w:p w14:paraId="17B6CFF4" w14:textId="2AC4D2B5" w:rsidR="00E5542C" w:rsidRPr="00D477EF" w:rsidRDefault="00E5542C" w:rsidP="00EA011B">
            <w:pPr>
              <w:ind w:left="-113" w:right="-113"/>
              <w:jc w:val="both"/>
              <w:rPr>
                <w:rFonts w:ascii="Arial" w:hAnsi="Arial" w:cs="Arial"/>
                <w:sz w:val="16"/>
                <w:szCs w:val="16"/>
              </w:rPr>
            </w:pPr>
            <w:r w:rsidRPr="00D477EF">
              <w:rPr>
                <w:rFonts w:ascii="Arial" w:hAnsi="Arial" w:cs="Arial"/>
                <w:snapToGrid w:val="0"/>
                <w:sz w:val="16"/>
                <w:szCs w:val="16"/>
              </w:rPr>
              <w:fldChar w:fldCharType="begin"/>
            </w:r>
            <w:r w:rsidRPr="00D477EF">
              <w:rPr>
                <w:rFonts w:ascii="Arial" w:hAnsi="Arial" w:cs="Arial"/>
                <w:snapToGrid w:val="0"/>
                <w:sz w:val="16"/>
                <w:szCs w:val="16"/>
              </w:rPr>
              <w:instrText xml:space="preserve"> =SUM(ABOVE) </w:instrText>
            </w:r>
            <w:r w:rsidRPr="00D477EF">
              <w:rPr>
                <w:rFonts w:ascii="Arial" w:hAnsi="Arial" w:cs="Arial"/>
                <w:snapToGrid w:val="0"/>
                <w:sz w:val="16"/>
                <w:szCs w:val="16"/>
              </w:rPr>
              <w:fldChar w:fldCharType="separate"/>
            </w:r>
            <w:r w:rsidRPr="00D477EF">
              <w:rPr>
                <w:rFonts w:ascii="Arial" w:hAnsi="Arial" w:cs="Arial"/>
                <w:noProof/>
                <w:snapToGrid w:val="0"/>
                <w:sz w:val="16"/>
                <w:szCs w:val="16"/>
              </w:rPr>
              <w:t>1.07712</w:t>
            </w:r>
            <w:r w:rsidRPr="00D477EF">
              <w:rPr>
                <w:rFonts w:ascii="Arial" w:hAnsi="Arial" w:cs="Arial"/>
                <w:snapToGrid w:val="0"/>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5B5470AC" w14:textId="0F218E6B"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4A4562" w:rsidRPr="00D477EF" w14:paraId="2892DA42" w14:textId="77777777" w:rsidTr="004B5E78">
        <w:trPr>
          <w:trHeight w:val="20"/>
        </w:trPr>
        <w:tc>
          <w:tcPr>
            <w:tcW w:w="5000" w:type="pct"/>
            <w:gridSpan w:val="9"/>
            <w:tcBorders>
              <w:top w:val="nil"/>
              <w:left w:val="double" w:sz="6" w:space="0" w:color="auto"/>
              <w:bottom w:val="single" w:sz="4" w:space="0" w:color="auto"/>
              <w:right w:val="double" w:sz="6" w:space="0" w:color="auto"/>
            </w:tcBorders>
            <w:shd w:val="clear" w:color="auto" w:fill="auto"/>
          </w:tcPr>
          <w:p w14:paraId="71175E8A" w14:textId="076E1F29" w:rsidR="004A4562" w:rsidRPr="00D477EF" w:rsidRDefault="004A4562" w:rsidP="004B4DA2">
            <w:pPr>
              <w:rPr>
                <w:rFonts w:ascii="Arial" w:hAnsi="Arial" w:cs="Arial"/>
                <w:sz w:val="16"/>
                <w:szCs w:val="16"/>
              </w:rPr>
            </w:pPr>
            <w:r w:rsidRPr="00D477EF">
              <w:rPr>
                <w:rFonts w:ascii="Arial" w:hAnsi="Arial" w:cs="Arial"/>
                <w:sz w:val="16"/>
                <w:szCs w:val="16"/>
              </w:rPr>
              <w:t>Вещество 0408 Циклогексан</w:t>
            </w:r>
          </w:p>
        </w:tc>
      </w:tr>
      <w:tr w:rsidR="00E5542C" w:rsidRPr="00D477EF" w14:paraId="79A1FC1F"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6527B99" w14:textId="31E99D58" w:rsidR="00E5542C" w:rsidRPr="00D477EF" w:rsidRDefault="00E5542C" w:rsidP="004B4DA2">
            <w:pPr>
              <w:jc w:val="both"/>
              <w:rPr>
                <w:rFonts w:ascii="Arial" w:hAnsi="Arial" w:cs="Arial"/>
                <w:sz w:val="16"/>
                <w:szCs w:val="16"/>
              </w:rPr>
            </w:pPr>
            <w:r w:rsidRPr="00D477EF">
              <w:rPr>
                <w:rFonts w:ascii="Arial" w:hAnsi="Arial" w:cs="Arial"/>
                <w:sz w:val="16"/>
                <w:szCs w:val="16"/>
              </w:rPr>
              <w:t>Неорганизованные источники</w:t>
            </w:r>
            <w:r w:rsidR="00491963" w:rsidRPr="00D477EF">
              <w:rPr>
                <w:rFonts w:ascii="Arial" w:hAnsi="Arial" w:cs="Arial"/>
                <w:sz w:val="16"/>
                <w:szCs w:val="16"/>
              </w:rPr>
              <w:t xml:space="preserve"> 1</w:t>
            </w:r>
            <w:r w:rsidRPr="00D477EF">
              <w:rPr>
                <w:rFonts w:ascii="Arial" w:hAnsi="Arial" w:cs="Arial"/>
                <w:sz w:val="16"/>
                <w:szCs w:val="16"/>
              </w:rPr>
              <w:t xml:space="preserve"> </w:t>
            </w:r>
          </w:p>
        </w:tc>
        <w:tc>
          <w:tcPr>
            <w:tcW w:w="286" w:type="pct"/>
            <w:tcBorders>
              <w:top w:val="nil"/>
              <w:left w:val="nil"/>
              <w:bottom w:val="single" w:sz="4" w:space="0" w:color="auto"/>
              <w:right w:val="single" w:sz="4" w:space="0" w:color="auto"/>
            </w:tcBorders>
            <w:shd w:val="clear" w:color="auto" w:fill="auto"/>
          </w:tcPr>
          <w:p w14:paraId="255C5DD9"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3890953"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B379789" w14:textId="08416CE7" w:rsidR="00E5542C" w:rsidRPr="00D477EF" w:rsidRDefault="00E5542C" w:rsidP="004B4DA2">
            <w:pPr>
              <w:jc w:val="both"/>
              <w:rPr>
                <w:rFonts w:ascii="Arial" w:hAnsi="Arial" w:cs="Arial"/>
                <w:sz w:val="16"/>
                <w:szCs w:val="16"/>
              </w:rPr>
            </w:pPr>
            <w:r w:rsidRPr="00D477EF">
              <w:rPr>
                <w:rFonts w:ascii="Arial" w:hAnsi="Arial" w:cs="Arial"/>
                <w:sz w:val="16"/>
                <w:szCs w:val="16"/>
              </w:rPr>
              <w:t>5111</w:t>
            </w:r>
          </w:p>
        </w:tc>
        <w:tc>
          <w:tcPr>
            <w:tcW w:w="571" w:type="pct"/>
            <w:tcBorders>
              <w:top w:val="nil"/>
              <w:left w:val="nil"/>
              <w:bottom w:val="single" w:sz="4" w:space="0" w:color="auto"/>
              <w:right w:val="single" w:sz="4" w:space="0" w:color="auto"/>
            </w:tcBorders>
            <w:shd w:val="clear" w:color="auto" w:fill="auto"/>
          </w:tcPr>
          <w:p w14:paraId="3EBD2934" w14:textId="50FB83BA" w:rsidR="00E5542C" w:rsidRPr="00D477EF" w:rsidRDefault="00E5542C" w:rsidP="00EA011B">
            <w:pPr>
              <w:jc w:val="both"/>
              <w:rPr>
                <w:rFonts w:ascii="Arial" w:hAnsi="Arial" w:cs="Arial"/>
                <w:sz w:val="16"/>
                <w:szCs w:val="16"/>
              </w:rPr>
            </w:pPr>
            <w:r w:rsidRPr="00D477EF">
              <w:rPr>
                <w:rFonts w:ascii="Arial" w:hAnsi="Arial" w:cs="Arial"/>
                <w:sz w:val="16"/>
                <w:szCs w:val="16"/>
              </w:rPr>
              <w:t>0,0164</w:t>
            </w:r>
          </w:p>
        </w:tc>
        <w:tc>
          <w:tcPr>
            <w:tcW w:w="506" w:type="pct"/>
            <w:tcBorders>
              <w:top w:val="nil"/>
              <w:left w:val="nil"/>
              <w:bottom w:val="single" w:sz="4" w:space="0" w:color="auto"/>
              <w:right w:val="single" w:sz="4" w:space="0" w:color="auto"/>
            </w:tcBorders>
            <w:shd w:val="clear" w:color="auto" w:fill="auto"/>
          </w:tcPr>
          <w:p w14:paraId="79E27FD6" w14:textId="5BF95E0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0,5167</w:t>
            </w:r>
          </w:p>
        </w:tc>
        <w:tc>
          <w:tcPr>
            <w:tcW w:w="513" w:type="pct"/>
            <w:tcBorders>
              <w:top w:val="nil"/>
              <w:left w:val="nil"/>
              <w:bottom w:val="single" w:sz="4" w:space="0" w:color="auto"/>
              <w:right w:val="single" w:sz="4" w:space="0" w:color="auto"/>
            </w:tcBorders>
            <w:shd w:val="clear" w:color="auto" w:fill="auto"/>
          </w:tcPr>
          <w:p w14:paraId="014F2DAE" w14:textId="61AE227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0,0164</w:t>
            </w:r>
          </w:p>
        </w:tc>
        <w:tc>
          <w:tcPr>
            <w:tcW w:w="488" w:type="pct"/>
            <w:tcBorders>
              <w:top w:val="nil"/>
              <w:left w:val="nil"/>
              <w:bottom w:val="single" w:sz="4" w:space="0" w:color="auto"/>
              <w:right w:val="single" w:sz="4" w:space="0" w:color="auto"/>
            </w:tcBorders>
            <w:shd w:val="clear" w:color="auto" w:fill="auto"/>
          </w:tcPr>
          <w:p w14:paraId="55982621" w14:textId="706CF03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0,5167</w:t>
            </w:r>
          </w:p>
        </w:tc>
        <w:tc>
          <w:tcPr>
            <w:tcW w:w="396" w:type="pct"/>
            <w:tcBorders>
              <w:top w:val="nil"/>
              <w:left w:val="nil"/>
              <w:bottom w:val="single" w:sz="4" w:space="0" w:color="auto"/>
              <w:right w:val="double" w:sz="6" w:space="0" w:color="auto"/>
            </w:tcBorders>
            <w:shd w:val="clear" w:color="auto" w:fill="auto"/>
          </w:tcPr>
          <w:p w14:paraId="48FBA97D" w14:textId="5BF37E55"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1D2F874"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2FE460A" w14:textId="0899C648"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неорганизованным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2FD1BC02"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C26726B"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A00369C"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453BB9F1" w14:textId="7B3FC494" w:rsidR="00E5542C" w:rsidRPr="00D477EF" w:rsidRDefault="00E5542C" w:rsidP="00EA011B">
            <w:pPr>
              <w:jc w:val="both"/>
              <w:rPr>
                <w:rFonts w:ascii="Arial" w:hAnsi="Arial" w:cs="Arial"/>
                <w:sz w:val="16"/>
                <w:szCs w:val="16"/>
              </w:rPr>
            </w:pPr>
            <w:r w:rsidRPr="00D477EF">
              <w:rPr>
                <w:rFonts w:ascii="Arial" w:hAnsi="Arial" w:cs="Arial"/>
                <w:sz w:val="16"/>
                <w:szCs w:val="16"/>
              </w:rPr>
              <w:t>0,0164</w:t>
            </w:r>
          </w:p>
        </w:tc>
        <w:tc>
          <w:tcPr>
            <w:tcW w:w="506" w:type="pct"/>
            <w:tcBorders>
              <w:top w:val="nil"/>
              <w:left w:val="nil"/>
              <w:bottom w:val="single" w:sz="4" w:space="0" w:color="auto"/>
              <w:right w:val="single" w:sz="4" w:space="0" w:color="auto"/>
            </w:tcBorders>
            <w:shd w:val="clear" w:color="auto" w:fill="auto"/>
          </w:tcPr>
          <w:p w14:paraId="1F592007" w14:textId="586554A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0,5167</w:t>
            </w:r>
          </w:p>
        </w:tc>
        <w:tc>
          <w:tcPr>
            <w:tcW w:w="513" w:type="pct"/>
            <w:tcBorders>
              <w:top w:val="nil"/>
              <w:left w:val="nil"/>
              <w:bottom w:val="single" w:sz="4" w:space="0" w:color="auto"/>
              <w:right w:val="single" w:sz="4" w:space="0" w:color="auto"/>
            </w:tcBorders>
            <w:shd w:val="clear" w:color="auto" w:fill="auto"/>
          </w:tcPr>
          <w:p w14:paraId="392E7F57" w14:textId="1E47742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0,0164</w:t>
            </w:r>
          </w:p>
        </w:tc>
        <w:tc>
          <w:tcPr>
            <w:tcW w:w="488" w:type="pct"/>
            <w:tcBorders>
              <w:top w:val="nil"/>
              <w:left w:val="nil"/>
              <w:bottom w:val="single" w:sz="4" w:space="0" w:color="auto"/>
              <w:right w:val="single" w:sz="4" w:space="0" w:color="auto"/>
            </w:tcBorders>
            <w:shd w:val="clear" w:color="auto" w:fill="auto"/>
          </w:tcPr>
          <w:p w14:paraId="47D7FB6E" w14:textId="363FA24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0,5167</w:t>
            </w:r>
          </w:p>
        </w:tc>
        <w:tc>
          <w:tcPr>
            <w:tcW w:w="396" w:type="pct"/>
            <w:tcBorders>
              <w:top w:val="nil"/>
              <w:left w:val="nil"/>
              <w:bottom w:val="single" w:sz="4" w:space="0" w:color="auto"/>
              <w:right w:val="double" w:sz="6" w:space="0" w:color="auto"/>
            </w:tcBorders>
            <w:shd w:val="clear" w:color="auto" w:fill="auto"/>
          </w:tcPr>
          <w:p w14:paraId="43D58819" w14:textId="27426D6E"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A149A0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0E14BBC" w14:textId="0E587C6B" w:rsidR="00E5542C" w:rsidRPr="00D477EF" w:rsidRDefault="00E5542C"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3E236116"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E505125"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A45F593"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08EAC8EB" w14:textId="426C8FDC" w:rsidR="00E5542C" w:rsidRPr="00D477EF" w:rsidRDefault="00E5542C" w:rsidP="00EA011B">
            <w:pPr>
              <w:jc w:val="both"/>
              <w:rPr>
                <w:rFonts w:ascii="Arial" w:hAnsi="Arial" w:cs="Arial"/>
                <w:sz w:val="16"/>
                <w:szCs w:val="16"/>
              </w:rPr>
            </w:pPr>
            <w:r w:rsidRPr="00D477EF">
              <w:rPr>
                <w:rFonts w:ascii="Arial" w:hAnsi="Arial" w:cs="Arial"/>
                <w:sz w:val="16"/>
                <w:szCs w:val="16"/>
              </w:rPr>
              <w:t>0,0164</w:t>
            </w:r>
          </w:p>
        </w:tc>
        <w:tc>
          <w:tcPr>
            <w:tcW w:w="506" w:type="pct"/>
            <w:tcBorders>
              <w:top w:val="nil"/>
              <w:left w:val="nil"/>
              <w:bottom w:val="single" w:sz="4" w:space="0" w:color="auto"/>
              <w:right w:val="single" w:sz="4" w:space="0" w:color="auto"/>
            </w:tcBorders>
            <w:shd w:val="clear" w:color="auto" w:fill="auto"/>
          </w:tcPr>
          <w:p w14:paraId="322AA1E9" w14:textId="59D7CFE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0,5167</w:t>
            </w:r>
          </w:p>
        </w:tc>
        <w:tc>
          <w:tcPr>
            <w:tcW w:w="513" w:type="pct"/>
            <w:tcBorders>
              <w:top w:val="nil"/>
              <w:left w:val="nil"/>
              <w:bottom w:val="single" w:sz="4" w:space="0" w:color="auto"/>
              <w:right w:val="single" w:sz="4" w:space="0" w:color="auto"/>
            </w:tcBorders>
            <w:shd w:val="clear" w:color="auto" w:fill="auto"/>
          </w:tcPr>
          <w:p w14:paraId="28922683" w14:textId="424275A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0,0164</w:t>
            </w:r>
          </w:p>
        </w:tc>
        <w:tc>
          <w:tcPr>
            <w:tcW w:w="488" w:type="pct"/>
            <w:tcBorders>
              <w:top w:val="nil"/>
              <w:left w:val="nil"/>
              <w:bottom w:val="single" w:sz="4" w:space="0" w:color="auto"/>
              <w:right w:val="single" w:sz="4" w:space="0" w:color="auto"/>
            </w:tcBorders>
            <w:shd w:val="clear" w:color="auto" w:fill="auto"/>
          </w:tcPr>
          <w:p w14:paraId="09DC3248" w14:textId="0AA7A5E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0,5167</w:t>
            </w:r>
          </w:p>
        </w:tc>
        <w:tc>
          <w:tcPr>
            <w:tcW w:w="396" w:type="pct"/>
            <w:tcBorders>
              <w:top w:val="nil"/>
              <w:left w:val="nil"/>
              <w:bottom w:val="single" w:sz="4" w:space="0" w:color="auto"/>
              <w:right w:val="double" w:sz="6" w:space="0" w:color="auto"/>
            </w:tcBorders>
            <w:shd w:val="clear" w:color="auto" w:fill="auto"/>
          </w:tcPr>
          <w:p w14:paraId="5F819A98" w14:textId="3A6CD3AD"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F134A5" w:rsidRPr="00D477EF" w14:paraId="2832FD0A" w14:textId="77777777" w:rsidTr="004B5E78">
        <w:trPr>
          <w:trHeight w:val="20"/>
        </w:trPr>
        <w:tc>
          <w:tcPr>
            <w:tcW w:w="5000" w:type="pct"/>
            <w:gridSpan w:val="9"/>
            <w:tcBorders>
              <w:top w:val="nil"/>
              <w:left w:val="double" w:sz="6" w:space="0" w:color="auto"/>
              <w:bottom w:val="single" w:sz="4" w:space="0" w:color="auto"/>
              <w:right w:val="double" w:sz="6" w:space="0" w:color="auto"/>
            </w:tcBorders>
            <w:shd w:val="clear" w:color="auto" w:fill="auto"/>
          </w:tcPr>
          <w:p w14:paraId="173004C0" w14:textId="02F744A2" w:rsidR="00F134A5" w:rsidRPr="00D477EF" w:rsidRDefault="00F134A5" w:rsidP="004B4DA2">
            <w:pPr>
              <w:rPr>
                <w:rFonts w:ascii="Arial" w:hAnsi="Arial" w:cs="Arial"/>
                <w:sz w:val="16"/>
                <w:szCs w:val="16"/>
              </w:rPr>
            </w:pPr>
            <w:r w:rsidRPr="00D477EF">
              <w:rPr>
                <w:rFonts w:ascii="Arial" w:hAnsi="Arial" w:cs="Arial"/>
                <w:sz w:val="16"/>
                <w:szCs w:val="16"/>
              </w:rPr>
              <w:t>Вещество 0410 Метан</w:t>
            </w:r>
          </w:p>
        </w:tc>
      </w:tr>
      <w:tr w:rsidR="00E5542C" w:rsidRPr="00D477EF" w14:paraId="5CF612F4"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3193E33" w14:textId="20A22BD4" w:rsidR="00E5542C" w:rsidRPr="00D477EF" w:rsidRDefault="00E5542C" w:rsidP="00491963">
            <w:pPr>
              <w:jc w:val="both"/>
              <w:rPr>
                <w:rFonts w:ascii="Arial" w:hAnsi="Arial" w:cs="Arial"/>
                <w:sz w:val="16"/>
                <w:szCs w:val="16"/>
              </w:rPr>
            </w:pPr>
            <w:r w:rsidRPr="00D477EF">
              <w:rPr>
                <w:rFonts w:ascii="Arial" w:hAnsi="Arial" w:cs="Arial"/>
                <w:sz w:val="16"/>
                <w:szCs w:val="16"/>
              </w:rPr>
              <w:t>Организованные источники</w:t>
            </w:r>
            <w:r w:rsidR="00491963" w:rsidRPr="00D477EF">
              <w:rPr>
                <w:rFonts w:ascii="Arial" w:hAnsi="Arial" w:cs="Arial"/>
                <w:sz w:val="16"/>
                <w:szCs w:val="16"/>
              </w:rPr>
              <w:t xml:space="preserve"> 3</w:t>
            </w:r>
          </w:p>
        </w:tc>
        <w:tc>
          <w:tcPr>
            <w:tcW w:w="286" w:type="pct"/>
            <w:tcBorders>
              <w:top w:val="nil"/>
              <w:left w:val="nil"/>
              <w:bottom w:val="single" w:sz="4" w:space="0" w:color="auto"/>
              <w:right w:val="single" w:sz="4" w:space="0" w:color="auto"/>
            </w:tcBorders>
            <w:shd w:val="clear" w:color="auto" w:fill="auto"/>
          </w:tcPr>
          <w:p w14:paraId="1A740019"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F348330" w14:textId="43A22DD5" w:rsidR="00E5542C" w:rsidRPr="00D477EF" w:rsidRDefault="00E5542C"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4C99CCE9" w14:textId="4F1A6BB0" w:rsidR="00E5542C" w:rsidRPr="00D477EF" w:rsidRDefault="00E5542C" w:rsidP="004B4DA2">
            <w:pPr>
              <w:jc w:val="both"/>
              <w:rPr>
                <w:rFonts w:ascii="Arial" w:hAnsi="Arial" w:cs="Arial"/>
                <w:sz w:val="16"/>
                <w:szCs w:val="16"/>
              </w:rPr>
            </w:pPr>
            <w:r w:rsidRPr="00D477EF">
              <w:rPr>
                <w:rFonts w:ascii="Arial" w:hAnsi="Arial" w:cs="Arial"/>
                <w:sz w:val="16"/>
                <w:szCs w:val="16"/>
              </w:rPr>
              <w:t>5013</w:t>
            </w:r>
          </w:p>
        </w:tc>
        <w:tc>
          <w:tcPr>
            <w:tcW w:w="571" w:type="pct"/>
            <w:tcBorders>
              <w:top w:val="nil"/>
              <w:left w:val="nil"/>
              <w:bottom w:val="single" w:sz="4" w:space="0" w:color="auto"/>
              <w:right w:val="single" w:sz="4" w:space="0" w:color="auto"/>
            </w:tcBorders>
            <w:shd w:val="clear" w:color="auto" w:fill="auto"/>
          </w:tcPr>
          <w:p w14:paraId="4356E5E1" w14:textId="53641626" w:rsidR="00E5542C" w:rsidRPr="00D477EF" w:rsidRDefault="00E5542C" w:rsidP="005C2D29">
            <w:pPr>
              <w:jc w:val="center"/>
              <w:rPr>
                <w:rFonts w:ascii="Arial" w:hAnsi="Arial" w:cs="Arial"/>
                <w:sz w:val="16"/>
                <w:szCs w:val="16"/>
              </w:rPr>
            </w:pPr>
            <w:r w:rsidRPr="00D477EF">
              <w:rPr>
                <w:rFonts w:ascii="Arial" w:hAnsi="Arial" w:cs="Arial"/>
                <w:sz w:val="16"/>
                <w:szCs w:val="16"/>
                <w:lang w:val="en-US"/>
              </w:rPr>
              <w:t>0.0655661</w:t>
            </w:r>
          </w:p>
        </w:tc>
        <w:tc>
          <w:tcPr>
            <w:tcW w:w="506" w:type="pct"/>
            <w:tcBorders>
              <w:top w:val="nil"/>
              <w:left w:val="nil"/>
              <w:bottom w:val="single" w:sz="4" w:space="0" w:color="auto"/>
              <w:right w:val="single" w:sz="4" w:space="0" w:color="auto"/>
            </w:tcBorders>
            <w:shd w:val="clear" w:color="auto" w:fill="auto"/>
          </w:tcPr>
          <w:p w14:paraId="77BDBD67" w14:textId="5C72BF7F" w:rsidR="00E5542C" w:rsidRPr="00D477EF" w:rsidRDefault="00E5542C" w:rsidP="005C2D29">
            <w:pPr>
              <w:ind w:left="-113" w:right="-113"/>
              <w:jc w:val="center"/>
              <w:rPr>
                <w:rFonts w:ascii="Arial" w:hAnsi="Arial" w:cs="Arial"/>
                <w:sz w:val="16"/>
                <w:szCs w:val="16"/>
              </w:rPr>
            </w:pPr>
            <w:r w:rsidRPr="00D477EF">
              <w:rPr>
                <w:rFonts w:ascii="Arial" w:hAnsi="Arial" w:cs="Arial"/>
                <w:sz w:val="16"/>
                <w:szCs w:val="16"/>
                <w:lang w:val="en-US"/>
              </w:rPr>
              <w:t>2.067694</w:t>
            </w:r>
          </w:p>
        </w:tc>
        <w:tc>
          <w:tcPr>
            <w:tcW w:w="513" w:type="pct"/>
            <w:tcBorders>
              <w:top w:val="nil"/>
              <w:left w:val="nil"/>
              <w:bottom w:val="single" w:sz="4" w:space="0" w:color="auto"/>
              <w:right w:val="single" w:sz="4" w:space="0" w:color="auto"/>
            </w:tcBorders>
            <w:shd w:val="clear" w:color="auto" w:fill="auto"/>
          </w:tcPr>
          <w:p w14:paraId="4518225C" w14:textId="2260A79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lang w:val="en-US"/>
              </w:rPr>
              <w:t>0.0655661</w:t>
            </w:r>
          </w:p>
        </w:tc>
        <w:tc>
          <w:tcPr>
            <w:tcW w:w="488" w:type="pct"/>
            <w:tcBorders>
              <w:top w:val="nil"/>
              <w:left w:val="nil"/>
              <w:bottom w:val="single" w:sz="4" w:space="0" w:color="auto"/>
              <w:right w:val="single" w:sz="4" w:space="0" w:color="auto"/>
            </w:tcBorders>
            <w:shd w:val="clear" w:color="auto" w:fill="auto"/>
          </w:tcPr>
          <w:p w14:paraId="49EB0CB2" w14:textId="71094D2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lang w:val="en-US"/>
              </w:rPr>
              <w:t>2.067694</w:t>
            </w:r>
          </w:p>
        </w:tc>
        <w:tc>
          <w:tcPr>
            <w:tcW w:w="396" w:type="pct"/>
            <w:tcBorders>
              <w:top w:val="nil"/>
              <w:left w:val="nil"/>
              <w:bottom w:val="single" w:sz="4" w:space="0" w:color="auto"/>
              <w:right w:val="double" w:sz="6" w:space="0" w:color="auto"/>
            </w:tcBorders>
            <w:shd w:val="clear" w:color="auto" w:fill="auto"/>
          </w:tcPr>
          <w:p w14:paraId="5952EA5F" w14:textId="18F5D2BC"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FDCADA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BAFAD4F"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D988796"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F96882A"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CF2AB12" w14:textId="39294221" w:rsidR="00E5542C" w:rsidRPr="00D477EF" w:rsidRDefault="00E5542C" w:rsidP="004B4DA2">
            <w:pPr>
              <w:jc w:val="both"/>
              <w:rPr>
                <w:rFonts w:ascii="Arial" w:hAnsi="Arial" w:cs="Arial"/>
                <w:sz w:val="16"/>
                <w:szCs w:val="16"/>
              </w:rPr>
            </w:pPr>
            <w:r w:rsidRPr="00D477EF">
              <w:rPr>
                <w:rFonts w:ascii="Arial" w:hAnsi="Arial" w:cs="Arial"/>
                <w:sz w:val="16"/>
                <w:szCs w:val="16"/>
              </w:rPr>
              <w:t>5013</w:t>
            </w:r>
          </w:p>
        </w:tc>
        <w:tc>
          <w:tcPr>
            <w:tcW w:w="571" w:type="pct"/>
            <w:tcBorders>
              <w:top w:val="nil"/>
              <w:left w:val="nil"/>
              <w:bottom w:val="single" w:sz="4" w:space="0" w:color="auto"/>
              <w:right w:val="single" w:sz="4" w:space="0" w:color="auto"/>
            </w:tcBorders>
            <w:shd w:val="clear" w:color="auto" w:fill="auto"/>
          </w:tcPr>
          <w:p w14:paraId="74999605" w14:textId="4698FCDA" w:rsidR="00E5542C" w:rsidRPr="00D477EF" w:rsidRDefault="00E5542C" w:rsidP="005C2D29">
            <w:pPr>
              <w:jc w:val="center"/>
              <w:rPr>
                <w:rFonts w:ascii="Arial" w:hAnsi="Arial" w:cs="Arial"/>
                <w:sz w:val="16"/>
                <w:szCs w:val="16"/>
              </w:rPr>
            </w:pPr>
            <w:r w:rsidRPr="00D477EF">
              <w:rPr>
                <w:rFonts w:ascii="Arial" w:hAnsi="Arial" w:cs="Arial"/>
                <w:sz w:val="16"/>
                <w:szCs w:val="16"/>
                <w:lang w:val="en-US"/>
              </w:rPr>
              <w:t>16.4500748</w:t>
            </w:r>
          </w:p>
        </w:tc>
        <w:tc>
          <w:tcPr>
            <w:tcW w:w="506" w:type="pct"/>
            <w:tcBorders>
              <w:top w:val="nil"/>
              <w:left w:val="nil"/>
              <w:bottom w:val="single" w:sz="4" w:space="0" w:color="auto"/>
              <w:right w:val="single" w:sz="4" w:space="0" w:color="auto"/>
            </w:tcBorders>
            <w:shd w:val="clear" w:color="auto" w:fill="auto"/>
          </w:tcPr>
          <w:p w14:paraId="431D3EC5" w14:textId="14FFAF12" w:rsidR="00E5542C" w:rsidRPr="00D477EF" w:rsidRDefault="00E5542C" w:rsidP="005C2D29">
            <w:pPr>
              <w:ind w:left="-113" w:right="-113"/>
              <w:jc w:val="center"/>
              <w:rPr>
                <w:rFonts w:ascii="Arial" w:hAnsi="Arial" w:cs="Arial"/>
                <w:sz w:val="16"/>
                <w:szCs w:val="16"/>
              </w:rPr>
            </w:pPr>
            <w:r w:rsidRPr="00D477EF">
              <w:rPr>
                <w:rFonts w:ascii="Arial" w:hAnsi="Arial" w:cs="Arial"/>
                <w:sz w:val="16"/>
                <w:szCs w:val="16"/>
                <w:lang w:val="en-US"/>
              </w:rPr>
              <w:t>1.421286</w:t>
            </w:r>
          </w:p>
        </w:tc>
        <w:tc>
          <w:tcPr>
            <w:tcW w:w="513" w:type="pct"/>
            <w:tcBorders>
              <w:top w:val="nil"/>
              <w:left w:val="nil"/>
              <w:bottom w:val="single" w:sz="4" w:space="0" w:color="auto"/>
              <w:right w:val="single" w:sz="4" w:space="0" w:color="auto"/>
            </w:tcBorders>
            <w:shd w:val="clear" w:color="auto" w:fill="auto"/>
          </w:tcPr>
          <w:p w14:paraId="53FDD645" w14:textId="0CE1A51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lang w:val="en-US"/>
              </w:rPr>
              <w:t>16.4500748</w:t>
            </w:r>
          </w:p>
        </w:tc>
        <w:tc>
          <w:tcPr>
            <w:tcW w:w="488" w:type="pct"/>
            <w:tcBorders>
              <w:top w:val="nil"/>
              <w:left w:val="nil"/>
              <w:bottom w:val="single" w:sz="4" w:space="0" w:color="auto"/>
              <w:right w:val="single" w:sz="4" w:space="0" w:color="auto"/>
            </w:tcBorders>
            <w:shd w:val="clear" w:color="auto" w:fill="auto"/>
          </w:tcPr>
          <w:p w14:paraId="4C11F294" w14:textId="4787279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lang w:val="en-US"/>
              </w:rPr>
              <w:t>1.421286</w:t>
            </w:r>
          </w:p>
        </w:tc>
        <w:tc>
          <w:tcPr>
            <w:tcW w:w="396" w:type="pct"/>
            <w:tcBorders>
              <w:top w:val="nil"/>
              <w:left w:val="nil"/>
              <w:bottom w:val="single" w:sz="4" w:space="0" w:color="auto"/>
              <w:right w:val="double" w:sz="6" w:space="0" w:color="auto"/>
            </w:tcBorders>
            <w:shd w:val="clear" w:color="auto" w:fill="auto"/>
          </w:tcPr>
          <w:p w14:paraId="6793E59D" w14:textId="29A230BE"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88D8477"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8FCBCFD"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2EB216F"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16E6BE6"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42E48D3" w14:textId="2FEC0814" w:rsidR="00E5542C" w:rsidRPr="00D477EF" w:rsidRDefault="00E5542C" w:rsidP="004B4DA2">
            <w:pPr>
              <w:jc w:val="both"/>
              <w:rPr>
                <w:rFonts w:ascii="Arial" w:hAnsi="Arial" w:cs="Arial"/>
                <w:sz w:val="16"/>
                <w:szCs w:val="16"/>
              </w:rPr>
            </w:pPr>
            <w:r w:rsidRPr="00D477EF">
              <w:rPr>
                <w:rFonts w:ascii="Arial" w:hAnsi="Arial" w:cs="Arial"/>
                <w:sz w:val="16"/>
                <w:szCs w:val="16"/>
              </w:rPr>
              <w:t>5024</w:t>
            </w:r>
          </w:p>
        </w:tc>
        <w:tc>
          <w:tcPr>
            <w:tcW w:w="571" w:type="pct"/>
            <w:tcBorders>
              <w:top w:val="nil"/>
              <w:left w:val="nil"/>
              <w:bottom w:val="single" w:sz="4" w:space="0" w:color="auto"/>
              <w:right w:val="single" w:sz="4" w:space="0" w:color="auto"/>
            </w:tcBorders>
            <w:shd w:val="clear" w:color="auto" w:fill="auto"/>
            <w:vAlign w:val="center"/>
          </w:tcPr>
          <w:p w14:paraId="4EAC7A34" w14:textId="041562B9" w:rsidR="00E5542C" w:rsidRPr="00D477EF" w:rsidRDefault="00E5542C" w:rsidP="005C2D29">
            <w:pPr>
              <w:jc w:val="center"/>
              <w:rPr>
                <w:rFonts w:ascii="Arial" w:hAnsi="Arial" w:cs="Arial"/>
                <w:sz w:val="16"/>
                <w:szCs w:val="16"/>
              </w:rPr>
            </w:pPr>
            <w:r w:rsidRPr="00D477EF">
              <w:rPr>
                <w:rFonts w:ascii="Arial" w:hAnsi="Arial" w:cs="Arial"/>
                <w:snapToGrid w:val="0"/>
                <w:sz w:val="16"/>
                <w:szCs w:val="16"/>
              </w:rPr>
              <w:t>0.0048</w:t>
            </w:r>
          </w:p>
        </w:tc>
        <w:tc>
          <w:tcPr>
            <w:tcW w:w="506" w:type="pct"/>
            <w:tcBorders>
              <w:top w:val="nil"/>
              <w:left w:val="nil"/>
              <w:bottom w:val="single" w:sz="4" w:space="0" w:color="auto"/>
              <w:right w:val="single" w:sz="4" w:space="0" w:color="auto"/>
            </w:tcBorders>
            <w:shd w:val="clear" w:color="auto" w:fill="auto"/>
            <w:vAlign w:val="center"/>
          </w:tcPr>
          <w:p w14:paraId="49D8F588" w14:textId="53B1BA78" w:rsidR="00E5542C" w:rsidRPr="00D477EF" w:rsidRDefault="00E5542C" w:rsidP="005C2D29">
            <w:pPr>
              <w:ind w:left="-113" w:right="-113"/>
              <w:jc w:val="center"/>
              <w:rPr>
                <w:rFonts w:ascii="Arial" w:hAnsi="Arial" w:cs="Arial"/>
                <w:sz w:val="16"/>
                <w:szCs w:val="16"/>
              </w:rPr>
            </w:pPr>
            <w:r w:rsidRPr="00D477EF">
              <w:rPr>
                <w:rFonts w:ascii="Arial" w:hAnsi="Arial" w:cs="Arial"/>
                <w:snapToGrid w:val="0"/>
                <w:sz w:val="16"/>
                <w:szCs w:val="16"/>
              </w:rPr>
              <w:t>0.13824</w:t>
            </w:r>
          </w:p>
        </w:tc>
        <w:tc>
          <w:tcPr>
            <w:tcW w:w="513" w:type="pct"/>
            <w:tcBorders>
              <w:top w:val="nil"/>
              <w:left w:val="nil"/>
              <w:bottom w:val="single" w:sz="4" w:space="0" w:color="auto"/>
              <w:right w:val="single" w:sz="4" w:space="0" w:color="auto"/>
            </w:tcBorders>
            <w:shd w:val="clear" w:color="auto" w:fill="auto"/>
            <w:vAlign w:val="center"/>
          </w:tcPr>
          <w:p w14:paraId="235037AD" w14:textId="27079E15" w:rsidR="00E5542C" w:rsidRPr="00D477EF" w:rsidRDefault="00E5542C" w:rsidP="00EA011B">
            <w:pPr>
              <w:ind w:left="-113" w:right="-113"/>
              <w:jc w:val="both"/>
              <w:rPr>
                <w:rFonts w:ascii="Arial" w:hAnsi="Arial" w:cs="Arial"/>
                <w:sz w:val="16"/>
                <w:szCs w:val="16"/>
              </w:rPr>
            </w:pPr>
            <w:r w:rsidRPr="00D477EF">
              <w:rPr>
                <w:rFonts w:ascii="Arial" w:hAnsi="Arial" w:cs="Arial"/>
                <w:snapToGrid w:val="0"/>
                <w:sz w:val="16"/>
                <w:szCs w:val="16"/>
              </w:rPr>
              <w:t>0.0048</w:t>
            </w:r>
          </w:p>
        </w:tc>
        <w:tc>
          <w:tcPr>
            <w:tcW w:w="488" w:type="pct"/>
            <w:tcBorders>
              <w:top w:val="nil"/>
              <w:left w:val="nil"/>
              <w:bottom w:val="single" w:sz="4" w:space="0" w:color="auto"/>
              <w:right w:val="single" w:sz="4" w:space="0" w:color="auto"/>
            </w:tcBorders>
            <w:shd w:val="clear" w:color="auto" w:fill="auto"/>
            <w:vAlign w:val="center"/>
          </w:tcPr>
          <w:p w14:paraId="5774B672" w14:textId="6A48629E" w:rsidR="00E5542C" w:rsidRPr="00D477EF" w:rsidRDefault="00E5542C" w:rsidP="00EA011B">
            <w:pPr>
              <w:ind w:left="-113" w:right="-113"/>
              <w:jc w:val="both"/>
              <w:rPr>
                <w:rFonts w:ascii="Arial" w:hAnsi="Arial" w:cs="Arial"/>
                <w:sz w:val="16"/>
                <w:szCs w:val="16"/>
              </w:rPr>
            </w:pPr>
            <w:r w:rsidRPr="00D477EF">
              <w:rPr>
                <w:rFonts w:ascii="Arial" w:hAnsi="Arial" w:cs="Arial"/>
                <w:snapToGrid w:val="0"/>
                <w:sz w:val="16"/>
                <w:szCs w:val="16"/>
              </w:rPr>
              <w:t>0.13824</w:t>
            </w:r>
          </w:p>
        </w:tc>
        <w:tc>
          <w:tcPr>
            <w:tcW w:w="396" w:type="pct"/>
            <w:tcBorders>
              <w:top w:val="nil"/>
              <w:left w:val="nil"/>
              <w:bottom w:val="single" w:sz="4" w:space="0" w:color="auto"/>
              <w:right w:val="double" w:sz="6" w:space="0" w:color="auto"/>
            </w:tcBorders>
            <w:shd w:val="clear" w:color="auto" w:fill="auto"/>
          </w:tcPr>
          <w:p w14:paraId="33882202" w14:textId="4E34B693"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FCDB0F1"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BA3009C"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75B3FE7"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2AF7C07"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135DCBB" w14:textId="0CFEA622" w:rsidR="00E5542C" w:rsidRPr="00D477EF" w:rsidRDefault="00E5542C" w:rsidP="004B4DA2">
            <w:pPr>
              <w:jc w:val="both"/>
              <w:rPr>
                <w:rFonts w:ascii="Arial" w:hAnsi="Arial" w:cs="Arial"/>
                <w:sz w:val="16"/>
                <w:szCs w:val="16"/>
              </w:rPr>
            </w:pPr>
            <w:r w:rsidRPr="00D477EF">
              <w:rPr>
                <w:rFonts w:ascii="Arial" w:hAnsi="Arial" w:cs="Arial"/>
                <w:sz w:val="16"/>
                <w:szCs w:val="16"/>
              </w:rPr>
              <w:t>5025</w:t>
            </w:r>
          </w:p>
        </w:tc>
        <w:tc>
          <w:tcPr>
            <w:tcW w:w="571" w:type="pct"/>
            <w:tcBorders>
              <w:top w:val="nil"/>
              <w:left w:val="nil"/>
              <w:bottom w:val="single" w:sz="4" w:space="0" w:color="auto"/>
              <w:right w:val="single" w:sz="4" w:space="0" w:color="auto"/>
            </w:tcBorders>
            <w:shd w:val="clear" w:color="auto" w:fill="auto"/>
            <w:vAlign w:val="center"/>
          </w:tcPr>
          <w:p w14:paraId="5A61B0A6" w14:textId="14755F96" w:rsidR="00E5542C" w:rsidRPr="00D477EF" w:rsidRDefault="00E5542C" w:rsidP="005C2D29">
            <w:pPr>
              <w:jc w:val="center"/>
              <w:rPr>
                <w:rFonts w:ascii="Arial" w:hAnsi="Arial" w:cs="Arial"/>
                <w:sz w:val="16"/>
                <w:szCs w:val="16"/>
              </w:rPr>
            </w:pPr>
            <w:r w:rsidRPr="00D477EF">
              <w:rPr>
                <w:rFonts w:ascii="Arial" w:hAnsi="Arial" w:cs="Arial"/>
                <w:snapToGrid w:val="0"/>
                <w:sz w:val="16"/>
                <w:szCs w:val="16"/>
              </w:rPr>
              <w:t>0.0048</w:t>
            </w:r>
          </w:p>
        </w:tc>
        <w:tc>
          <w:tcPr>
            <w:tcW w:w="506" w:type="pct"/>
            <w:tcBorders>
              <w:top w:val="nil"/>
              <w:left w:val="nil"/>
              <w:bottom w:val="single" w:sz="4" w:space="0" w:color="auto"/>
              <w:right w:val="single" w:sz="4" w:space="0" w:color="auto"/>
            </w:tcBorders>
            <w:shd w:val="clear" w:color="auto" w:fill="auto"/>
            <w:vAlign w:val="center"/>
          </w:tcPr>
          <w:p w14:paraId="70C2AB6A" w14:textId="4964BB15" w:rsidR="00E5542C" w:rsidRPr="00D477EF" w:rsidRDefault="00E5542C" w:rsidP="005C2D29">
            <w:pPr>
              <w:ind w:left="-113" w:right="-113"/>
              <w:jc w:val="center"/>
              <w:rPr>
                <w:rFonts w:ascii="Arial" w:hAnsi="Arial" w:cs="Arial"/>
                <w:sz w:val="16"/>
                <w:szCs w:val="16"/>
              </w:rPr>
            </w:pPr>
            <w:r w:rsidRPr="00D477EF">
              <w:rPr>
                <w:rFonts w:ascii="Arial" w:hAnsi="Arial" w:cs="Arial"/>
                <w:snapToGrid w:val="0"/>
                <w:sz w:val="16"/>
                <w:szCs w:val="16"/>
              </w:rPr>
              <w:t>0.13824</w:t>
            </w:r>
          </w:p>
        </w:tc>
        <w:tc>
          <w:tcPr>
            <w:tcW w:w="513" w:type="pct"/>
            <w:tcBorders>
              <w:top w:val="nil"/>
              <w:left w:val="nil"/>
              <w:bottom w:val="single" w:sz="4" w:space="0" w:color="auto"/>
              <w:right w:val="single" w:sz="4" w:space="0" w:color="auto"/>
            </w:tcBorders>
            <w:shd w:val="clear" w:color="auto" w:fill="auto"/>
            <w:vAlign w:val="center"/>
          </w:tcPr>
          <w:p w14:paraId="7736FCE9" w14:textId="75FC432D" w:rsidR="00E5542C" w:rsidRPr="00D477EF" w:rsidRDefault="00E5542C" w:rsidP="00EA011B">
            <w:pPr>
              <w:ind w:left="-113" w:right="-113"/>
              <w:jc w:val="both"/>
              <w:rPr>
                <w:rFonts w:ascii="Arial" w:hAnsi="Arial" w:cs="Arial"/>
                <w:sz w:val="16"/>
                <w:szCs w:val="16"/>
              </w:rPr>
            </w:pPr>
            <w:r w:rsidRPr="00D477EF">
              <w:rPr>
                <w:rFonts w:ascii="Arial" w:hAnsi="Arial" w:cs="Arial"/>
                <w:snapToGrid w:val="0"/>
                <w:sz w:val="16"/>
                <w:szCs w:val="16"/>
              </w:rPr>
              <w:t>0.0048</w:t>
            </w:r>
          </w:p>
        </w:tc>
        <w:tc>
          <w:tcPr>
            <w:tcW w:w="488" w:type="pct"/>
            <w:tcBorders>
              <w:top w:val="nil"/>
              <w:left w:val="nil"/>
              <w:bottom w:val="single" w:sz="4" w:space="0" w:color="auto"/>
              <w:right w:val="single" w:sz="4" w:space="0" w:color="auto"/>
            </w:tcBorders>
            <w:shd w:val="clear" w:color="auto" w:fill="auto"/>
            <w:vAlign w:val="center"/>
          </w:tcPr>
          <w:p w14:paraId="13917D25" w14:textId="69AA183F" w:rsidR="00E5542C" w:rsidRPr="00D477EF" w:rsidRDefault="00E5542C" w:rsidP="00EA011B">
            <w:pPr>
              <w:ind w:left="-113" w:right="-113"/>
              <w:jc w:val="both"/>
              <w:rPr>
                <w:rFonts w:ascii="Arial" w:hAnsi="Arial" w:cs="Arial"/>
                <w:sz w:val="16"/>
                <w:szCs w:val="16"/>
              </w:rPr>
            </w:pPr>
            <w:r w:rsidRPr="00D477EF">
              <w:rPr>
                <w:rFonts w:ascii="Arial" w:hAnsi="Arial" w:cs="Arial"/>
                <w:snapToGrid w:val="0"/>
                <w:sz w:val="16"/>
                <w:szCs w:val="16"/>
              </w:rPr>
              <w:t>0.13824</w:t>
            </w:r>
          </w:p>
        </w:tc>
        <w:tc>
          <w:tcPr>
            <w:tcW w:w="396" w:type="pct"/>
            <w:tcBorders>
              <w:top w:val="nil"/>
              <w:left w:val="nil"/>
              <w:bottom w:val="single" w:sz="4" w:space="0" w:color="auto"/>
              <w:right w:val="double" w:sz="6" w:space="0" w:color="auto"/>
            </w:tcBorders>
            <w:shd w:val="clear" w:color="auto" w:fill="auto"/>
          </w:tcPr>
          <w:p w14:paraId="4F7AA9B7" w14:textId="574CFF2A"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026D505"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C259378" w14:textId="6A2DE983"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28973863"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C5B06FB"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B279CEE"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19BC36D2" w14:textId="2B479FBD" w:rsidR="00E5542C" w:rsidRPr="00D477EF" w:rsidRDefault="00E5542C" w:rsidP="005C2D29">
            <w:pPr>
              <w:jc w:val="center"/>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16.5252409</w:t>
            </w:r>
            <w:r w:rsidRPr="00D477EF">
              <w:rPr>
                <w:rFonts w:ascii="Arial" w:hAnsi="Arial" w:cs="Arial"/>
                <w:sz w:val="16"/>
                <w:szCs w:val="16"/>
              </w:rPr>
              <w:fldChar w:fldCharType="end"/>
            </w:r>
          </w:p>
        </w:tc>
        <w:tc>
          <w:tcPr>
            <w:tcW w:w="506" w:type="pct"/>
            <w:tcBorders>
              <w:top w:val="nil"/>
              <w:left w:val="nil"/>
              <w:bottom w:val="single" w:sz="4" w:space="0" w:color="auto"/>
              <w:right w:val="single" w:sz="4" w:space="0" w:color="auto"/>
            </w:tcBorders>
            <w:shd w:val="clear" w:color="auto" w:fill="auto"/>
          </w:tcPr>
          <w:p w14:paraId="648FE064" w14:textId="76F95598" w:rsidR="00E5542C" w:rsidRPr="00D477EF" w:rsidRDefault="00E5542C" w:rsidP="005C2D29">
            <w:pPr>
              <w:ind w:left="-113" w:right="-113"/>
              <w:jc w:val="center"/>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3.76546</w:t>
            </w:r>
            <w:r w:rsidRPr="00D477EF">
              <w:rPr>
                <w:rFonts w:ascii="Arial" w:hAnsi="Arial" w:cs="Arial"/>
                <w:sz w:val="16"/>
                <w:szCs w:val="16"/>
              </w:rPr>
              <w:fldChar w:fldCharType="end"/>
            </w:r>
          </w:p>
        </w:tc>
        <w:tc>
          <w:tcPr>
            <w:tcW w:w="513" w:type="pct"/>
            <w:tcBorders>
              <w:top w:val="nil"/>
              <w:left w:val="nil"/>
              <w:bottom w:val="single" w:sz="4" w:space="0" w:color="auto"/>
              <w:right w:val="single" w:sz="4" w:space="0" w:color="auto"/>
            </w:tcBorders>
            <w:shd w:val="clear" w:color="auto" w:fill="auto"/>
          </w:tcPr>
          <w:p w14:paraId="7EA04ED1" w14:textId="3D710F5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16.5252409</w:t>
            </w:r>
            <w:r w:rsidRPr="00D477EF">
              <w:rPr>
                <w:rFonts w:ascii="Arial" w:hAnsi="Arial" w:cs="Arial"/>
                <w:sz w:val="16"/>
                <w:szCs w:val="16"/>
              </w:rPr>
              <w:fldChar w:fldCharType="end"/>
            </w:r>
          </w:p>
        </w:tc>
        <w:tc>
          <w:tcPr>
            <w:tcW w:w="488" w:type="pct"/>
            <w:tcBorders>
              <w:top w:val="nil"/>
              <w:left w:val="nil"/>
              <w:bottom w:val="single" w:sz="4" w:space="0" w:color="auto"/>
              <w:right w:val="single" w:sz="4" w:space="0" w:color="auto"/>
            </w:tcBorders>
            <w:shd w:val="clear" w:color="auto" w:fill="auto"/>
          </w:tcPr>
          <w:p w14:paraId="66FC96BE" w14:textId="3565558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3.76546</w:t>
            </w:r>
            <w:r w:rsidRPr="00D477EF">
              <w:rPr>
                <w:rFonts w:ascii="Arial" w:hAnsi="Arial" w:cs="Arial"/>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032FE9BE" w14:textId="3FE5DF53"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6610BA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340A38E" w14:textId="1B5B173F" w:rsidR="00E5542C" w:rsidRPr="00D477EF" w:rsidRDefault="00E5542C" w:rsidP="004B4DA2">
            <w:pPr>
              <w:jc w:val="both"/>
              <w:rPr>
                <w:rFonts w:ascii="Arial" w:hAnsi="Arial" w:cs="Arial"/>
                <w:sz w:val="16"/>
                <w:szCs w:val="16"/>
              </w:rPr>
            </w:pPr>
            <w:r w:rsidRPr="00D477EF">
              <w:rPr>
                <w:rFonts w:ascii="Arial" w:hAnsi="Arial" w:cs="Arial"/>
                <w:sz w:val="16"/>
                <w:szCs w:val="16"/>
              </w:rPr>
              <w:t>Неорганизованные источники</w:t>
            </w:r>
            <w:r w:rsidR="00491963" w:rsidRPr="00D477EF">
              <w:rPr>
                <w:rFonts w:ascii="Arial" w:hAnsi="Arial" w:cs="Arial"/>
                <w:sz w:val="16"/>
                <w:szCs w:val="16"/>
              </w:rPr>
              <w:t xml:space="preserve"> 3</w:t>
            </w:r>
          </w:p>
        </w:tc>
        <w:tc>
          <w:tcPr>
            <w:tcW w:w="286" w:type="pct"/>
            <w:tcBorders>
              <w:top w:val="nil"/>
              <w:left w:val="nil"/>
              <w:bottom w:val="single" w:sz="4" w:space="0" w:color="auto"/>
              <w:right w:val="single" w:sz="4" w:space="0" w:color="auto"/>
            </w:tcBorders>
            <w:shd w:val="clear" w:color="auto" w:fill="auto"/>
          </w:tcPr>
          <w:p w14:paraId="11CF7EB7"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03CFD2F"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EC9D196" w14:textId="634281DD" w:rsidR="00E5542C" w:rsidRPr="00D477EF" w:rsidRDefault="00E5542C" w:rsidP="004B4DA2">
            <w:pPr>
              <w:jc w:val="both"/>
              <w:rPr>
                <w:rFonts w:ascii="Arial" w:hAnsi="Arial" w:cs="Arial"/>
                <w:sz w:val="16"/>
                <w:szCs w:val="16"/>
              </w:rPr>
            </w:pPr>
            <w:r w:rsidRPr="00D477EF">
              <w:rPr>
                <w:rFonts w:ascii="Arial" w:hAnsi="Arial" w:cs="Arial"/>
                <w:sz w:val="16"/>
                <w:szCs w:val="16"/>
              </w:rPr>
              <w:t>5101</w:t>
            </w:r>
          </w:p>
        </w:tc>
        <w:tc>
          <w:tcPr>
            <w:tcW w:w="571" w:type="pct"/>
            <w:tcBorders>
              <w:top w:val="nil"/>
              <w:left w:val="nil"/>
              <w:bottom w:val="single" w:sz="4" w:space="0" w:color="auto"/>
              <w:right w:val="single" w:sz="4" w:space="0" w:color="auto"/>
            </w:tcBorders>
            <w:shd w:val="clear" w:color="auto" w:fill="auto"/>
          </w:tcPr>
          <w:p w14:paraId="3F7A3558" w14:textId="097CDD5F" w:rsidR="00E5542C" w:rsidRPr="00D477EF" w:rsidRDefault="00E5542C" w:rsidP="005C2D29">
            <w:pPr>
              <w:jc w:val="center"/>
              <w:rPr>
                <w:rFonts w:ascii="Arial" w:hAnsi="Arial" w:cs="Arial"/>
                <w:sz w:val="16"/>
                <w:szCs w:val="16"/>
              </w:rPr>
            </w:pPr>
            <w:r w:rsidRPr="00D477EF">
              <w:rPr>
                <w:rFonts w:ascii="Arial" w:hAnsi="Arial" w:cs="Arial"/>
                <w:sz w:val="16"/>
                <w:szCs w:val="16"/>
              </w:rPr>
              <w:t>0,064</w:t>
            </w:r>
          </w:p>
        </w:tc>
        <w:tc>
          <w:tcPr>
            <w:tcW w:w="506" w:type="pct"/>
            <w:tcBorders>
              <w:top w:val="nil"/>
              <w:left w:val="nil"/>
              <w:bottom w:val="single" w:sz="4" w:space="0" w:color="auto"/>
              <w:right w:val="single" w:sz="4" w:space="0" w:color="auto"/>
            </w:tcBorders>
            <w:shd w:val="clear" w:color="auto" w:fill="auto"/>
          </w:tcPr>
          <w:p w14:paraId="4E5D403E" w14:textId="16453013" w:rsidR="00E5542C" w:rsidRPr="00D477EF" w:rsidRDefault="00E5542C" w:rsidP="005C2D29">
            <w:pPr>
              <w:ind w:left="-113" w:right="-113"/>
              <w:jc w:val="center"/>
              <w:rPr>
                <w:rFonts w:ascii="Arial" w:hAnsi="Arial" w:cs="Arial"/>
                <w:sz w:val="16"/>
                <w:szCs w:val="16"/>
              </w:rPr>
            </w:pPr>
            <w:r w:rsidRPr="00D477EF">
              <w:rPr>
                <w:rFonts w:ascii="Arial" w:hAnsi="Arial" w:cs="Arial"/>
                <w:sz w:val="16"/>
                <w:szCs w:val="16"/>
              </w:rPr>
              <w:t>2,0192</w:t>
            </w:r>
          </w:p>
        </w:tc>
        <w:tc>
          <w:tcPr>
            <w:tcW w:w="513" w:type="pct"/>
            <w:tcBorders>
              <w:top w:val="nil"/>
              <w:left w:val="nil"/>
              <w:bottom w:val="single" w:sz="4" w:space="0" w:color="auto"/>
              <w:right w:val="single" w:sz="4" w:space="0" w:color="auto"/>
            </w:tcBorders>
            <w:shd w:val="clear" w:color="auto" w:fill="auto"/>
          </w:tcPr>
          <w:p w14:paraId="6A766B1B" w14:textId="0B8E808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0,064</w:t>
            </w:r>
          </w:p>
        </w:tc>
        <w:tc>
          <w:tcPr>
            <w:tcW w:w="488" w:type="pct"/>
            <w:tcBorders>
              <w:top w:val="nil"/>
              <w:left w:val="nil"/>
              <w:bottom w:val="single" w:sz="4" w:space="0" w:color="auto"/>
              <w:right w:val="single" w:sz="4" w:space="0" w:color="auto"/>
            </w:tcBorders>
            <w:shd w:val="clear" w:color="auto" w:fill="auto"/>
          </w:tcPr>
          <w:p w14:paraId="5BF7C9D1" w14:textId="74E63B4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2,0192</w:t>
            </w:r>
          </w:p>
        </w:tc>
        <w:tc>
          <w:tcPr>
            <w:tcW w:w="396" w:type="pct"/>
            <w:tcBorders>
              <w:top w:val="nil"/>
              <w:left w:val="nil"/>
              <w:bottom w:val="single" w:sz="4" w:space="0" w:color="auto"/>
              <w:right w:val="double" w:sz="6" w:space="0" w:color="auto"/>
            </w:tcBorders>
            <w:shd w:val="clear" w:color="auto" w:fill="auto"/>
          </w:tcPr>
          <w:p w14:paraId="4C063D0D" w14:textId="70B550A9"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5D83EFB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D2B43B7" w14:textId="3AF45032"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FD175C2"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19F68BF"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B8235FC" w14:textId="775202F8" w:rsidR="00E5542C" w:rsidRPr="00D477EF" w:rsidRDefault="00E5542C" w:rsidP="004B4DA2">
            <w:pPr>
              <w:jc w:val="both"/>
              <w:rPr>
                <w:rFonts w:ascii="Arial" w:hAnsi="Arial" w:cs="Arial"/>
                <w:sz w:val="16"/>
                <w:szCs w:val="16"/>
              </w:rPr>
            </w:pPr>
            <w:r w:rsidRPr="00D477EF">
              <w:rPr>
                <w:rFonts w:ascii="Arial" w:hAnsi="Arial" w:cs="Arial"/>
                <w:sz w:val="16"/>
                <w:szCs w:val="16"/>
              </w:rPr>
              <w:t>5112</w:t>
            </w:r>
          </w:p>
        </w:tc>
        <w:tc>
          <w:tcPr>
            <w:tcW w:w="571" w:type="pct"/>
            <w:tcBorders>
              <w:top w:val="nil"/>
              <w:left w:val="nil"/>
              <w:bottom w:val="single" w:sz="4" w:space="0" w:color="auto"/>
              <w:right w:val="single" w:sz="4" w:space="0" w:color="auto"/>
            </w:tcBorders>
            <w:shd w:val="clear" w:color="auto" w:fill="auto"/>
          </w:tcPr>
          <w:p w14:paraId="5D5DF324" w14:textId="2048DB88" w:rsidR="00E5542C" w:rsidRPr="00D477EF" w:rsidRDefault="00E5542C" w:rsidP="005C2D29">
            <w:pPr>
              <w:jc w:val="center"/>
              <w:rPr>
                <w:rFonts w:ascii="Arial" w:hAnsi="Arial" w:cs="Arial"/>
                <w:sz w:val="16"/>
                <w:szCs w:val="16"/>
              </w:rPr>
            </w:pPr>
            <w:r w:rsidRPr="00D477EF">
              <w:rPr>
                <w:rFonts w:ascii="Arial" w:hAnsi="Arial" w:cs="Arial"/>
                <w:sz w:val="16"/>
                <w:szCs w:val="16"/>
              </w:rPr>
              <w:t>0,0857</w:t>
            </w:r>
          </w:p>
        </w:tc>
        <w:tc>
          <w:tcPr>
            <w:tcW w:w="506" w:type="pct"/>
            <w:tcBorders>
              <w:top w:val="nil"/>
              <w:left w:val="nil"/>
              <w:bottom w:val="single" w:sz="4" w:space="0" w:color="auto"/>
              <w:right w:val="single" w:sz="4" w:space="0" w:color="auto"/>
            </w:tcBorders>
            <w:shd w:val="clear" w:color="auto" w:fill="auto"/>
          </w:tcPr>
          <w:p w14:paraId="784589CF" w14:textId="6A218356" w:rsidR="00E5542C" w:rsidRPr="00D477EF" w:rsidRDefault="00E5542C" w:rsidP="005C2D29">
            <w:pPr>
              <w:ind w:left="-113" w:right="-113"/>
              <w:jc w:val="center"/>
              <w:rPr>
                <w:rFonts w:ascii="Arial" w:hAnsi="Arial" w:cs="Arial"/>
                <w:sz w:val="16"/>
                <w:szCs w:val="16"/>
              </w:rPr>
            </w:pPr>
            <w:r w:rsidRPr="00D477EF">
              <w:rPr>
                <w:rFonts w:ascii="Arial" w:hAnsi="Arial" w:cs="Arial"/>
                <w:sz w:val="16"/>
                <w:szCs w:val="16"/>
              </w:rPr>
              <w:t>2,7011</w:t>
            </w:r>
          </w:p>
        </w:tc>
        <w:tc>
          <w:tcPr>
            <w:tcW w:w="513" w:type="pct"/>
            <w:tcBorders>
              <w:top w:val="nil"/>
              <w:left w:val="nil"/>
              <w:bottom w:val="single" w:sz="4" w:space="0" w:color="auto"/>
              <w:right w:val="single" w:sz="4" w:space="0" w:color="auto"/>
            </w:tcBorders>
            <w:shd w:val="clear" w:color="auto" w:fill="auto"/>
          </w:tcPr>
          <w:p w14:paraId="1EC4D352" w14:textId="3F7DB48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0,0857</w:t>
            </w:r>
          </w:p>
        </w:tc>
        <w:tc>
          <w:tcPr>
            <w:tcW w:w="488" w:type="pct"/>
            <w:tcBorders>
              <w:top w:val="nil"/>
              <w:left w:val="nil"/>
              <w:bottom w:val="single" w:sz="4" w:space="0" w:color="auto"/>
              <w:right w:val="single" w:sz="4" w:space="0" w:color="auto"/>
            </w:tcBorders>
            <w:shd w:val="clear" w:color="auto" w:fill="auto"/>
          </w:tcPr>
          <w:p w14:paraId="7FEBB3B2" w14:textId="5483FB8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2,7011</w:t>
            </w:r>
          </w:p>
        </w:tc>
        <w:tc>
          <w:tcPr>
            <w:tcW w:w="396" w:type="pct"/>
            <w:tcBorders>
              <w:top w:val="nil"/>
              <w:left w:val="nil"/>
              <w:bottom w:val="single" w:sz="4" w:space="0" w:color="auto"/>
              <w:right w:val="double" w:sz="6" w:space="0" w:color="auto"/>
            </w:tcBorders>
            <w:shd w:val="clear" w:color="auto" w:fill="auto"/>
          </w:tcPr>
          <w:p w14:paraId="1059BBBD" w14:textId="76E4579B"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0D714BF"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81656F5" w14:textId="49B5659B"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C12A2EF"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20191ED"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148088B" w14:textId="22B8695D" w:rsidR="00E5542C" w:rsidRPr="00D477EF" w:rsidRDefault="00E5542C" w:rsidP="004B4DA2">
            <w:pPr>
              <w:jc w:val="both"/>
              <w:rPr>
                <w:rFonts w:ascii="Arial" w:hAnsi="Arial" w:cs="Arial"/>
                <w:sz w:val="16"/>
                <w:szCs w:val="16"/>
              </w:rPr>
            </w:pPr>
            <w:r w:rsidRPr="00D477EF">
              <w:rPr>
                <w:rFonts w:ascii="Arial" w:hAnsi="Arial" w:cs="Arial"/>
                <w:sz w:val="16"/>
                <w:szCs w:val="16"/>
              </w:rPr>
              <w:t>5113</w:t>
            </w:r>
          </w:p>
        </w:tc>
        <w:tc>
          <w:tcPr>
            <w:tcW w:w="571" w:type="pct"/>
            <w:tcBorders>
              <w:top w:val="nil"/>
              <w:left w:val="nil"/>
              <w:bottom w:val="single" w:sz="4" w:space="0" w:color="auto"/>
              <w:right w:val="single" w:sz="4" w:space="0" w:color="auto"/>
            </w:tcBorders>
            <w:shd w:val="clear" w:color="auto" w:fill="auto"/>
          </w:tcPr>
          <w:p w14:paraId="637C6EFF" w14:textId="296A8B50" w:rsidR="00E5542C" w:rsidRPr="00D477EF" w:rsidRDefault="00E5542C" w:rsidP="005C2D29">
            <w:pPr>
              <w:jc w:val="center"/>
              <w:rPr>
                <w:rFonts w:ascii="Arial" w:hAnsi="Arial" w:cs="Arial"/>
                <w:sz w:val="16"/>
                <w:szCs w:val="16"/>
              </w:rPr>
            </w:pPr>
            <w:r w:rsidRPr="00D477EF">
              <w:rPr>
                <w:rFonts w:ascii="Arial" w:hAnsi="Arial" w:cs="Arial"/>
                <w:color w:val="000000"/>
                <w:sz w:val="16"/>
                <w:szCs w:val="16"/>
              </w:rPr>
              <w:t>0,0187161</w:t>
            </w:r>
          </w:p>
        </w:tc>
        <w:tc>
          <w:tcPr>
            <w:tcW w:w="506" w:type="pct"/>
            <w:tcBorders>
              <w:top w:val="nil"/>
              <w:left w:val="nil"/>
              <w:bottom w:val="single" w:sz="4" w:space="0" w:color="auto"/>
              <w:right w:val="single" w:sz="4" w:space="0" w:color="auto"/>
            </w:tcBorders>
            <w:shd w:val="clear" w:color="auto" w:fill="auto"/>
          </w:tcPr>
          <w:p w14:paraId="37BB16D0" w14:textId="2C7971F4" w:rsidR="00E5542C" w:rsidRPr="00D477EF" w:rsidRDefault="00E5542C" w:rsidP="005C2D29">
            <w:pPr>
              <w:ind w:left="-113" w:right="-113"/>
              <w:jc w:val="center"/>
              <w:rPr>
                <w:rFonts w:ascii="Arial" w:hAnsi="Arial" w:cs="Arial"/>
                <w:sz w:val="16"/>
                <w:szCs w:val="16"/>
              </w:rPr>
            </w:pPr>
            <w:r w:rsidRPr="00D477EF">
              <w:rPr>
                <w:rFonts w:ascii="Arial" w:hAnsi="Arial" w:cs="Arial"/>
                <w:color w:val="000000"/>
                <w:sz w:val="16"/>
                <w:szCs w:val="16"/>
              </w:rPr>
              <w:t>0,590230</w:t>
            </w:r>
          </w:p>
        </w:tc>
        <w:tc>
          <w:tcPr>
            <w:tcW w:w="513" w:type="pct"/>
            <w:tcBorders>
              <w:top w:val="nil"/>
              <w:left w:val="nil"/>
              <w:bottom w:val="single" w:sz="4" w:space="0" w:color="auto"/>
              <w:right w:val="single" w:sz="4" w:space="0" w:color="auto"/>
            </w:tcBorders>
            <w:shd w:val="clear" w:color="auto" w:fill="auto"/>
          </w:tcPr>
          <w:p w14:paraId="1F66EBCD" w14:textId="6656663A"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t>0,0187161</w:t>
            </w:r>
          </w:p>
        </w:tc>
        <w:tc>
          <w:tcPr>
            <w:tcW w:w="488" w:type="pct"/>
            <w:tcBorders>
              <w:top w:val="nil"/>
              <w:left w:val="nil"/>
              <w:bottom w:val="single" w:sz="4" w:space="0" w:color="auto"/>
              <w:right w:val="single" w:sz="4" w:space="0" w:color="auto"/>
            </w:tcBorders>
            <w:shd w:val="clear" w:color="auto" w:fill="auto"/>
          </w:tcPr>
          <w:p w14:paraId="4A70E0D4" w14:textId="1B9CB1A3"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t>0,590230</w:t>
            </w:r>
          </w:p>
        </w:tc>
        <w:tc>
          <w:tcPr>
            <w:tcW w:w="396" w:type="pct"/>
            <w:tcBorders>
              <w:top w:val="nil"/>
              <w:left w:val="nil"/>
              <w:bottom w:val="single" w:sz="4" w:space="0" w:color="auto"/>
              <w:right w:val="double" w:sz="6" w:space="0" w:color="auto"/>
            </w:tcBorders>
            <w:shd w:val="clear" w:color="auto" w:fill="auto"/>
          </w:tcPr>
          <w:p w14:paraId="676DF82F" w14:textId="3101CB06"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3139F5A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10ECE28" w14:textId="36E3E7AE"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неорганизованным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7007A60D"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07A3289"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AF1AEAD"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44C6F4E5" w14:textId="62414A68" w:rsidR="00E5542C" w:rsidRPr="00D477EF" w:rsidRDefault="00E5542C" w:rsidP="00EA011B">
            <w:pPr>
              <w:jc w:val="both"/>
              <w:rPr>
                <w:rFonts w:ascii="Arial" w:hAnsi="Arial" w:cs="Arial"/>
                <w:sz w:val="16"/>
                <w:szCs w:val="16"/>
              </w:rPr>
            </w:pPr>
            <w:r w:rsidRPr="00D477EF">
              <w:rPr>
                <w:rFonts w:ascii="Arial" w:hAnsi="Arial" w:cs="Arial"/>
                <w:sz w:val="16"/>
                <w:szCs w:val="16"/>
              </w:rPr>
              <w:t>0,1684161</w:t>
            </w:r>
          </w:p>
        </w:tc>
        <w:tc>
          <w:tcPr>
            <w:tcW w:w="506" w:type="pct"/>
            <w:tcBorders>
              <w:top w:val="nil"/>
              <w:left w:val="nil"/>
              <w:bottom w:val="single" w:sz="4" w:space="0" w:color="auto"/>
              <w:right w:val="single" w:sz="4" w:space="0" w:color="auto"/>
            </w:tcBorders>
            <w:shd w:val="clear" w:color="auto" w:fill="auto"/>
          </w:tcPr>
          <w:p w14:paraId="1FADCB10" w14:textId="7DD0682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5,31053</w:t>
            </w:r>
          </w:p>
        </w:tc>
        <w:tc>
          <w:tcPr>
            <w:tcW w:w="513" w:type="pct"/>
            <w:tcBorders>
              <w:top w:val="nil"/>
              <w:left w:val="nil"/>
              <w:bottom w:val="single" w:sz="4" w:space="0" w:color="auto"/>
              <w:right w:val="single" w:sz="4" w:space="0" w:color="auto"/>
            </w:tcBorders>
            <w:shd w:val="clear" w:color="auto" w:fill="auto"/>
          </w:tcPr>
          <w:p w14:paraId="6953DE6E" w14:textId="655789A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0,1684161</w:t>
            </w:r>
          </w:p>
        </w:tc>
        <w:tc>
          <w:tcPr>
            <w:tcW w:w="488" w:type="pct"/>
            <w:tcBorders>
              <w:top w:val="nil"/>
              <w:left w:val="nil"/>
              <w:bottom w:val="single" w:sz="4" w:space="0" w:color="auto"/>
              <w:right w:val="single" w:sz="4" w:space="0" w:color="auto"/>
            </w:tcBorders>
            <w:shd w:val="clear" w:color="auto" w:fill="auto"/>
          </w:tcPr>
          <w:p w14:paraId="518915F3" w14:textId="6A4820B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5,31053</w:t>
            </w:r>
          </w:p>
        </w:tc>
        <w:tc>
          <w:tcPr>
            <w:tcW w:w="396" w:type="pct"/>
            <w:tcBorders>
              <w:top w:val="nil"/>
              <w:left w:val="nil"/>
              <w:bottom w:val="single" w:sz="4" w:space="0" w:color="auto"/>
              <w:right w:val="double" w:sz="6" w:space="0" w:color="auto"/>
            </w:tcBorders>
            <w:shd w:val="clear" w:color="auto" w:fill="auto"/>
          </w:tcPr>
          <w:p w14:paraId="131BEC03" w14:textId="2CD66672"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FFE19F7"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3C34408" w14:textId="603BE190" w:rsidR="00E5542C" w:rsidRPr="00D477EF" w:rsidRDefault="00E5542C"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6515B222"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C5FAA48"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D143D29"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1C7B1FCB" w14:textId="17C425F4" w:rsidR="00E5542C" w:rsidRPr="00D477EF" w:rsidRDefault="00E5542C" w:rsidP="00EA011B">
            <w:pPr>
              <w:jc w:val="both"/>
              <w:rPr>
                <w:rFonts w:ascii="Arial" w:hAnsi="Arial" w:cs="Arial"/>
                <w:sz w:val="16"/>
                <w:szCs w:val="16"/>
              </w:rPr>
            </w:pPr>
            <w:r w:rsidRPr="00D477EF">
              <w:rPr>
                <w:rFonts w:ascii="Arial" w:hAnsi="Arial" w:cs="Arial"/>
                <w:snapToGrid w:val="0"/>
                <w:sz w:val="16"/>
                <w:szCs w:val="16"/>
              </w:rPr>
              <w:fldChar w:fldCharType="begin"/>
            </w:r>
            <w:r w:rsidRPr="00D477EF">
              <w:rPr>
                <w:rFonts w:ascii="Arial" w:hAnsi="Arial" w:cs="Arial"/>
                <w:snapToGrid w:val="0"/>
                <w:sz w:val="16"/>
                <w:szCs w:val="16"/>
              </w:rPr>
              <w:instrText xml:space="preserve"> =SUM(ABOVE) </w:instrText>
            </w:r>
            <w:r w:rsidRPr="00D477EF">
              <w:rPr>
                <w:rFonts w:ascii="Arial" w:hAnsi="Arial" w:cs="Arial"/>
                <w:snapToGrid w:val="0"/>
                <w:sz w:val="16"/>
                <w:szCs w:val="16"/>
              </w:rPr>
              <w:fldChar w:fldCharType="separate"/>
            </w:r>
            <w:r w:rsidRPr="00D477EF">
              <w:rPr>
                <w:rFonts w:ascii="Arial" w:hAnsi="Arial" w:cs="Arial"/>
                <w:noProof/>
                <w:snapToGrid w:val="0"/>
                <w:sz w:val="16"/>
                <w:szCs w:val="16"/>
              </w:rPr>
              <w:t>16.693657</w:t>
            </w:r>
            <w:r w:rsidRPr="00D477EF">
              <w:rPr>
                <w:rFonts w:ascii="Arial" w:hAnsi="Arial" w:cs="Arial"/>
                <w:snapToGrid w:val="0"/>
                <w:sz w:val="16"/>
                <w:szCs w:val="16"/>
              </w:rPr>
              <w:fldChar w:fldCharType="end"/>
            </w:r>
          </w:p>
        </w:tc>
        <w:tc>
          <w:tcPr>
            <w:tcW w:w="506" w:type="pct"/>
            <w:tcBorders>
              <w:top w:val="nil"/>
              <w:left w:val="nil"/>
              <w:bottom w:val="single" w:sz="4" w:space="0" w:color="auto"/>
              <w:right w:val="single" w:sz="4" w:space="0" w:color="auto"/>
            </w:tcBorders>
            <w:shd w:val="clear" w:color="auto" w:fill="auto"/>
            <w:vAlign w:val="center"/>
          </w:tcPr>
          <w:p w14:paraId="3A7F76AE" w14:textId="5AF0C60D" w:rsidR="00E5542C" w:rsidRPr="00D477EF" w:rsidRDefault="00E5542C" w:rsidP="00EA011B">
            <w:pPr>
              <w:ind w:left="-113" w:right="-113"/>
              <w:jc w:val="both"/>
              <w:rPr>
                <w:rFonts w:ascii="Arial" w:hAnsi="Arial" w:cs="Arial"/>
                <w:sz w:val="16"/>
                <w:szCs w:val="16"/>
              </w:rPr>
            </w:pPr>
            <w:r w:rsidRPr="00D477EF">
              <w:rPr>
                <w:rFonts w:ascii="Arial" w:hAnsi="Arial" w:cs="Arial"/>
                <w:snapToGrid w:val="0"/>
                <w:sz w:val="16"/>
                <w:szCs w:val="16"/>
              </w:rPr>
              <w:fldChar w:fldCharType="begin"/>
            </w:r>
            <w:r w:rsidRPr="00D477EF">
              <w:rPr>
                <w:rFonts w:ascii="Arial" w:hAnsi="Arial" w:cs="Arial"/>
                <w:snapToGrid w:val="0"/>
                <w:sz w:val="16"/>
                <w:szCs w:val="16"/>
              </w:rPr>
              <w:instrText xml:space="preserve"> =SUM(ABOVE) </w:instrText>
            </w:r>
            <w:r w:rsidRPr="00D477EF">
              <w:rPr>
                <w:rFonts w:ascii="Arial" w:hAnsi="Arial" w:cs="Arial"/>
                <w:snapToGrid w:val="0"/>
                <w:sz w:val="16"/>
                <w:szCs w:val="16"/>
              </w:rPr>
              <w:fldChar w:fldCharType="separate"/>
            </w:r>
            <w:r w:rsidRPr="00D477EF">
              <w:rPr>
                <w:rFonts w:ascii="Arial" w:hAnsi="Arial" w:cs="Arial"/>
                <w:noProof/>
                <w:snapToGrid w:val="0"/>
                <w:sz w:val="16"/>
                <w:szCs w:val="16"/>
              </w:rPr>
              <w:t>9.07599</w:t>
            </w:r>
            <w:r w:rsidRPr="00D477EF">
              <w:rPr>
                <w:rFonts w:ascii="Arial" w:hAnsi="Arial" w:cs="Arial"/>
                <w:snapToGrid w:val="0"/>
                <w:sz w:val="16"/>
                <w:szCs w:val="16"/>
              </w:rPr>
              <w:fldChar w:fldCharType="end"/>
            </w:r>
          </w:p>
        </w:tc>
        <w:tc>
          <w:tcPr>
            <w:tcW w:w="513" w:type="pct"/>
            <w:tcBorders>
              <w:top w:val="nil"/>
              <w:left w:val="nil"/>
              <w:bottom w:val="single" w:sz="4" w:space="0" w:color="auto"/>
              <w:right w:val="single" w:sz="4" w:space="0" w:color="auto"/>
            </w:tcBorders>
            <w:shd w:val="clear" w:color="auto" w:fill="auto"/>
            <w:vAlign w:val="center"/>
          </w:tcPr>
          <w:p w14:paraId="46F8B313" w14:textId="6C1CA310" w:rsidR="00E5542C" w:rsidRPr="00D477EF" w:rsidRDefault="00E5542C" w:rsidP="00EA011B">
            <w:pPr>
              <w:ind w:left="-113" w:right="-113"/>
              <w:jc w:val="both"/>
              <w:rPr>
                <w:rFonts w:ascii="Arial" w:hAnsi="Arial" w:cs="Arial"/>
                <w:sz w:val="16"/>
                <w:szCs w:val="16"/>
              </w:rPr>
            </w:pPr>
            <w:r w:rsidRPr="00D477EF">
              <w:rPr>
                <w:rFonts w:ascii="Arial" w:hAnsi="Arial" w:cs="Arial"/>
                <w:snapToGrid w:val="0"/>
                <w:sz w:val="16"/>
                <w:szCs w:val="16"/>
              </w:rPr>
              <w:fldChar w:fldCharType="begin"/>
            </w:r>
            <w:r w:rsidRPr="00D477EF">
              <w:rPr>
                <w:rFonts w:ascii="Arial" w:hAnsi="Arial" w:cs="Arial"/>
                <w:snapToGrid w:val="0"/>
                <w:sz w:val="16"/>
                <w:szCs w:val="16"/>
              </w:rPr>
              <w:instrText xml:space="preserve"> =SUM(ABOVE) </w:instrText>
            </w:r>
            <w:r w:rsidRPr="00D477EF">
              <w:rPr>
                <w:rFonts w:ascii="Arial" w:hAnsi="Arial" w:cs="Arial"/>
                <w:snapToGrid w:val="0"/>
                <w:sz w:val="16"/>
                <w:szCs w:val="16"/>
              </w:rPr>
              <w:fldChar w:fldCharType="separate"/>
            </w:r>
            <w:r w:rsidRPr="00D477EF">
              <w:rPr>
                <w:rFonts w:ascii="Arial" w:hAnsi="Arial" w:cs="Arial"/>
                <w:noProof/>
                <w:snapToGrid w:val="0"/>
                <w:sz w:val="16"/>
                <w:szCs w:val="16"/>
              </w:rPr>
              <w:t>16.693657</w:t>
            </w:r>
            <w:r w:rsidRPr="00D477EF">
              <w:rPr>
                <w:rFonts w:ascii="Arial" w:hAnsi="Arial" w:cs="Arial"/>
                <w:snapToGrid w:val="0"/>
                <w:sz w:val="16"/>
                <w:szCs w:val="16"/>
              </w:rPr>
              <w:fldChar w:fldCharType="end"/>
            </w:r>
          </w:p>
        </w:tc>
        <w:tc>
          <w:tcPr>
            <w:tcW w:w="488" w:type="pct"/>
            <w:tcBorders>
              <w:top w:val="nil"/>
              <w:left w:val="nil"/>
              <w:bottom w:val="single" w:sz="4" w:space="0" w:color="auto"/>
              <w:right w:val="single" w:sz="4" w:space="0" w:color="auto"/>
            </w:tcBorders>
            <w:shd w:val="clear" w:color="auto" w:fill="auto"/>
            <w:vAlign w:val="center"/>
          </w:tcPr>
          <w:p w14:paraId="4DFAACC7" w14:textId="21A883B1" w:rsidR="00E5542C" w:rsidRPr="00D477EF" w:rsidRDefault="00E5542C" w:rsidP="00EA011B">
            <w:pPr>
              <w:ind w:left="-113" w:right="-113"/>
              <w:jc w:val="both"/>
              <w:rPr>
                <w:rFonts w:ascii="Arial" w:hAnsi="Arial" w:cs="Arial"/>
                <w:sz w:val="16"/>
                <w:szCs w:val="16"/>
              </w:rPr>
            </w:pPr>
            <w:r w:rsidRPr="00D477EF">
              <w:rPr>
                <w:rFonts w:ascii="Arial" w:hAnsi="Arial" w:cs="Arial"/>
                <w:snapToGrid w:val="0"/>
                <w:sz w:val="16"/>
                <w:szCs w:val="16"/>
              </w:rPr>
              <w:fldChar w:fldCharType="begin"/>
            </w:r>
            <w:r w:rsidRPr="00D477EF">
              <w:rPr>
                <w:rFonts w:ascii="Arial" w:hAnsi="Arial" w:cs="Arial"/>
                <w:snapToGrid w:val="0"/>
                <w:sz w:val="16"/>
                <w:szCs w:val="16"/>
              </w:rPr>
              <w:instrText xml:space="preserve"> =SUM(ABOVE) </w:instrText>
            </w:r>
            <w:r w:rsidRPr="00D477EF">
              <w:rPr>
                <w:rFonts w:ascii="Arial" w:hAnsi="Arial" w:cs="Arial"/>
                <w:snapToGrid w:val="0"/>
                <w:sz w:val="16"/>
                <w:szCs w:val="16"/>
              </w:rPr>
              <w:fldChar w:fldCharType="separate"/>
            </w:r>
            <w:r w:rsidRPr="00D477EF">
              <w:rPr>
                <w:rFonts w:ascii="Arial" w:hAnsi="Arial" w:cs="Arial"/>
                <w:noProof/>
                <w:snapToGrid w:val="0"/>
                <w:sz w:val="16"/>
                <w:szCs w:val="16"/>
              </w:rPr>
              <w:t>9.07599</w:t>
            </w:r>
            <w:r w:rsidRPr="00D477EF">
              <w:rPr>
                <w:rFonts w:ascii="Arial" w:hAnsi="Arial" w:cs="Arial"/>
                <w:snapToGrid w:val="0"/>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24C33612" w14:textId="3824DEE8"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2736A2" w:rsidRPr="00D477EF" w14:paraId="65213C3A" w14:textId="77777777" w:rsidTr="004B5E78">
        <w:trPr>
          <w:trHeight w:val="20"/>
        </w:trPr>
        <w:tc>
          <w:tcPr>
            <w:tcW w:w="5000" w:type="pct"/>
            <w:gridSpan w:val="9"/>
            <w:tcBorders>
              <w:top w:val="nil"/>
              <w:left w:val="double" w:sz="6" w:space="0" w:color="auto"/>
              <w:bottom w:val="single" w:sz="4" w:space="0" w:color="auto"/>
              <w:right w:val="double" w:sz="6" w:space="0" w:color="auto"/>
            </w:tcBorders>
            <w:shd w:val="clear" w:color="auto" w:fill="auto"/>
          </w:tcPr>
          <w:p w14:paraId="1E3151F1" w14:textId="5AD90822" w:rsidR="002736A2" w:rsidRPr="00D477EF" w:rsidRDefault="002736A2" w:rsidP="004B4DA2">
            <w:pPr>
              <w:rPr>
                <w:rFonts w:ascii="Arial" w:hAnsi="Arial" w:cs="Arial"/>
                <w:sz w:val="16"/>
                <w:szCs w:val="16"/>
              </w:rPr>
            </w:pPr>
            <w:r w:rsidRPr="00D477EF">
              <w:rPr>
                <w:rFonts w:ascii="Arial" w:hAnsi="Arial" w:cs="Arial"/>
                <w:sz w:val="16"/>
                <w:szCs w:val="16"/>
              </w:rPr>
              <w:t>Вещество 0415 Смесь предельных углеводородов С1-С5</w:t>
            </w:r>
          </w:p>
        </w:tc>
      </w:tr>
      <w:tr w:rsidR="00E5542C" w:rsidRPr="00D477EF" w14:paraId="5014949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5E44B77" w14:textId="07B11DA7" w:rsidR="00E5542C" w:rsidRPr="00D477EF" w:rsidRDefault="00E5542C" w:rsidP="00F26FEE">
            <w:pPr>
              <w:jc w:val="both"/>
              <w:rPr>
                <w:rFonts w:ascii="Arial" w:hAnsi="Arial" w:cs="Arial"/>
                <w:sz w:val="16"/>
                <w:szCs w:val="16"/>
              </w:rPr>
            </w:pPr>
            <w:r w:rsidRPr="00D477EF">
              <w:rPr>
                <w:rFonts w:ascii="Arial" w:hAnsi="Arial" w:cs="Arial"/>
                <w:sz w:val="16"/>
                <w:szCs w:val="16"/>
              </w:rPr>
              <w:t>Организованные источники</w:t>
            </w:r>
            <w:r w:rsidR="00491963" w:rsidRPr="00D477EF">
              <w:rPr>
                <w:rFonts w:ascii="Arial" w:hAnsi="Arial" w:cs="Arial"/>
                <w:sz w:val="16"/>
                <w:szCs w:val="16"/>
              </w:rPr>
              <w:t xml:space="preserve"> 1</w:t>
            </w:r>
            <w:r w:rsidR="00F26FEE" w:rsidRPr="00D477EF">
              <w:rPr>
                <w:rFonts w:ascii="Arial" w:hAnsi="Arial" w:cs="Arial"/>
                <w:sz w:val="16"/>
                <w:szCs w:val="16"/>
              </w:rPr>
              <w:t>6</w:t>
            </w:r>
            <w:r w:rsidR="00491963" w:rsidRPr="00D477EF">
              <w:rPr>
                <w:rFonts w:ascii="Arial" w:hAnsi="Arial" w:cs="Arial"/>
                <w:sz w:val="16"/>
                <w:szCs w:val="16"/>
              </w:rPr>
              <w:t xml:space="preserve"> </w:t>
            </w:r>
          </w:p>
        </w:tc>
        <w:tc>
          <w:tcPr>
            <w:tcW w:w="286" w:type="pct"/>
            <w:tcBorders>
              <w:top w:val="nil"/>
              <w:left w:val="nil"/>
              <w:bottom w:val="single" w:sz="4" w:space="0" w:color="auto"/>
              <w:right w:val="single" w:sz="4" w:space="0" w:color="auto"/>
            </w:tcBorders>
            <w:shd w:val="clear" w:color="auto" w:fill="auto"/>
          </w:tcPr>
          <w:p w14:paraId="322FFFE7"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6791B6E" w14:textId="10979552" w:rsidR="00E5542C" w:rsidRPr="00D477EF" w:rsidRDefault="00491963"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1F1E34FD" w14:textId="256C3217" w:rsidR="00E5542C" w:rsidRPr="00D477EF" w:rsidRDefault="00E5542C" w:rsidP="004B4DA2">
            <w:pPr>
              <w:jc w:val="both"/>
              <w:rPr>
                <w:rFonts w:ascii="Arial" w:hAnsi="Arial" w:cs="Arial"/>
                <w:sz w:val="16"/>
                <w:szCs w:val="16"/>
              </w:rPr>
            </w:pPr>
            <w:r w:rsidRPr="00D477EF">
              <w:rPr>
                <w:rFonts w:ascii="Arial" w:hAnsi="Arial" w:cs="Arial"/>
                <w:sz w:val="16"/>
                <w:szCs w:val="16"/>
              </w:rPr>
              <w:t>5001</w:t>
            </w:r>
          </w:p>
        </w:tc>
        <w:tc>
          <w:tcPr>
            <w:tcW w:w="571" w:type="pct"/>
            <w:tcBorders>
              <w:top w:val="nil"/>
              <w:left w:val="nil"/>
              <w:bottom w:val="single" w:sz="4" w:space="0" w:color="auto"/>
              <w:right w:val="single" w:sz="4" w:space="0" w:color="auto"/>
            </w:tcBorders>
            <w:shd w:val="clear" w:color="auto" w:fill="auto"/>
          </w:tcPr>
          <w:p w14:paraId="64E38248" w14:textId="0DECCE1B" w:rsidR="00E5542C" w:rsidRPr="00D477EF" w:rsidRDefault="00E5542C" w:rsidP="002A0251">
            <w:pPr>
              <w:jc w:val="both"/>
              <w:rPr>
                <w:rFonts w:ascii="Arial" w:hAnsi="Arial" w:cs="Arial"/>
                <w:sz w:val="16"/>
                <w:szCs w:val="16"/>
              </w:rPr>
            </w:pPr>
            <w:r w:rsidRPr="00D477EF">
              <w:rPr>
                <w:rFonts w:ascii="Arial" w:hAnsi="Arial" w:cs="Arial"/>
                <w:sz w:val="16"/>
                <w:szCs w:val="16"/>
              </w:rPr>
              <w:t>0.274</w:t>
            </w:r>
          </w:p>
        </w:tc>
        <w:tc>
          <w:tcPr>
            <w:tcW w:w="506" w:type="pct"/>
            <w:tcBorders>
              <w:top w:val="nil"/>
              <w:left w:val="nil"/>
              <w:bottom w:val="single" w:sz="4" w:space="0" w:color="auto"/>
              <w:right w:val="single" w:sz="4" w:space="0" w:color="auto"/>
            </w:tcBorders>
            <w:shd w:val="clear" w:color="auto" w:fill="auto"/>
          </w:tcPr>
          <w:p w14:paraId="070A0317" w14:textId="16222831"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8.629</w:t>
            </w:r>
          </w:p>
        </w:tc>
        <w:tc>
          <w:tcPr>
            <w:tcW w:w="513" w:type="pct"/>
            <w:tcBorders>
              <w:top w:val="nil"/>
              <w:left w:val="nil"/>
              <w:bottom w:val="single" w:sz="4" w:space="0" w:color="auto"/>
              <w:right w:val="single" w:sz="4" w:space="0" w:color="auto"/>
            </w:tcBorders>
            <w:shd w:val="clear" w:color="auto" w:fill="auto"/>
          </w:tcPr>
          <w:p w14:paraId="2625314B" w14:textId="4276E0B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0.274</w:t>
            </w:r>
          </w:p>
        </w:tc>
        <w:tc>
          <w:tcPr>
            <w:tcW w:w="488" w:type="pct"/>
            <w:tcBorders>
              <w:top w:val="nil"/>
              <w:left w:val="nil"/>
              <w:bottom w:val="single" w:sz="4" w:space="0" w:color="auto"/>
              <w:right w:val="single" w:sz="4" w:space="0" w:color="auto"/>
            </w:tcBorders>
            <w:shd w:val="clear" w:color="auto" w:fill="auto"/>
          </w:tcPr>
          <w:p w14:paraId="7BE0DCF7" w14:textId="6596C48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8.629</w:t>
            </w:r>
          </w:p>
        </w:tc>
        <w:tc>
          <w:tcPr>
            <w:tcW w:w="396" w:type="pct"/>
            <w:tcBorders>
              <w:top w:val="nil"/>
              <w:left w:val="nil"/>
              <w:bottom w:val="single" w:sz="4" w:space="0" w:color="auto"/>
              <w:right w:val="double" w:sz="6" w:space="0" w:color="auto"/>
            </w:tcBorders>
            <w:shd w:val="clear" w:color="auto" w:fill="auto"/>
          </w:tcPr>
          <w:p w14:paraId="7C89DDF2" w14:textId="2357641F"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3328303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6BF373B"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0B6AF6B"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B7485AC"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038DD3F" w14:textId="1741A4F2" w:rsidR="00E5542C" w:rsidRPr="00D477EF" w:rsidRDefault="00E5542C" w:rsidP="002736A2">
            <w:pPr>
              <w:jc w:val="both"/>
              <w:rPr>
                <w:rFonts w:ascii="Arial" w:hAnsi="Arial" w:cs="Arial"/>
                <w:sz w:val="16"/>
                <w:szCs w:val="16"/>
              </w:rPr>
            </w:pPr>
            <w:r w:rsidRPr="00D477EF">
              <w:rPr>
                <w:rFonts w:ascii="Arial" w:hAnsi="Arial" w:cs="Arial"/>
                <w:sz w:val="16"/>
                <w:szCs w:val="16"/>
              </w:rPr>
              <w:t>5002</w:t>
            </w:r>
          </w:p>
        </w:tc>
        <w:tc>
          <w:tcPr>
            <w:tcW w:w="571" w:type="pct"/>
            <w:tcBorders>
              <w:top w:val="nil"/>
              <w:left w:val="nil"/>
              <w:bottom w:val="single" w:sz="4" w:space="0" w:color="auto"/>
              <w:right w:val="single" w:sz="4" w:space="0" w:color="auto"/>
            </w:tcBorders>
            <w:shd w:val="clear" w:color="auto" w:fill="auto"/>
          </w:tcPr>
          <w:p w14:paraId="708C717B" w14:textId="632E3455" w:rsidR="00E5542C" w:rsidRPr="00D477EF" w:rsidRDefault="00E5542C" w:rsidP="002A0251">
            <w:pPr>
              <w:jc w:val="both"/>
              <w:rPr>
                <w:rFonts w:ascii="Arial" w:hAnsi="Arial" w:cs="Arial"/>
                <w:sz w:val="16"/>
                <w:szCs w:val="16"/>
              </w:rPr>
            </w:pPr>
            <w:r w:rsidRPr="00D477EF">
              <w:rPr>
                <w:rFonts w:ascii="Arial" w:hAnsi="Arial" w:cs="Arial"/>
                <w:sz w:val="16"/>
                <w:szCs w:val="16"/>
              </w:rPr>
              <w:t>0.274</w:t>
            </w:r>
          </w:p>
        </w:tc>
        <w:tc>
          <w:tcPr>
            <w:tcW w:w="506" w:type="pct"/>
            <w:tcBorders>
              <w:top w:val="nil"/>
              <w:left w:val="nil"/>
              <w:bottom w:val="single" w:sz="4" w:space="0" w:color="auto"/>
              <w:right w:val="single" w:sz="4" w:space="0" w:color="auto"/>
            </w:tcBorders>
            <w:shd w:val="clear" w:color="auto" w:fill="auto"/>
          </w:tcPr>
          <w:p w14:paraId="56EA7358" w14:textId="32504C7B"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8.629</w:t>
            </w:r>
          </w:p>
        </w:tc>
        <w:tc>
          <w:tcPr>
            <w:tcW w:w="513" w:type="pct"/>
            <w:tcBorders>
              <w:top w:val="nil"/>
              <w:left w:val="nil"/>
              <w:bottom w:val="single" w:sz="4" w:space="0" w:color="auto"/>
              <w:right w:val="single" w:sz="4" w:space="0" w:color="auto"/>
            </w:tcBorders>
            <w:shd w:val="clear" w:color="auto" w:fill="auto"/>
          </w:tcPr>
          <w:p w14:paraId="7B57D3F4" w14:textId="63FF8F1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0.274</w:t>
            </w:r>
          </w:p>
        </w:tc>
        <w:tc>
          <w:tcPr>
            <w:tcW w:w="488" w:type="pct"/>
            <w:tcBorders>
              <w:top w:val="nil"/>
              <w:left w:val="nil"/>
              <w:bottom w:val="single" w:sz="4" w:space="0" w:color="auto"/>
              <w:right w:val="single" w:sz="4" w:space="0" w:color="auto"/>
            </w:tcBorders>
            <w:shd w:val="clear" w:color="auto" w:fill="auto"/>
          </w:tcPr>
          <w:p w14:paraId="736B2170" w14:textId="5E2264B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8.629</w:t>
            </w:r>
          </w:p>
        </w:tc>
        <w:tc>
          <w:tcPr>
            <w:tcW w:w="396" w:type="pct"/>
            <w:tcBorders>
              <w:top w:val="nil"/>
              <w:left w:val="nil"/>
              <w:bottom w:val="single" w:sz="4" w:space="0" w:color="auto"/>
              <w:right w:val="double" w:sz="6" w:space="0" w:color="auto"/>
            </w:tcBorders>
            <w:shd w:val="clear" w:color="auto" w:fill="auto"/>
          </w:tcPr>
          <w:p w14:paraId="6FEEB1CE" w14:textId="6AA8C6A9"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2FACC8E"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395D500"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6191E5E"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CAECCEC"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8F84C3B" w14:textId="5635C11A" w:rsidR="00E5542C" w:rsidRPr="00D477EF" w:rsidRDefault="00E5542C" w:rsidP="002736A2">
            <w:pPr>
              <w:jc w:val="both"/>
              <w:rPr>
                <w:rFonts w:ascii="Arial" w:hAnsi="Arial" w:cs="Arial"/>
                <w:sz w:val="16"/>
                <w:szCs w:val="16"/>
              </w:rPr>
            </w:pPr>
            <w:r w:rsidRPr="00D477EF">
              <w:rPr>
                <w:rFonts w:ascii="Arial" w:hAnsi="Arial" w:cs="Arial"/>
                <w:sz w:val="16"/>
                <w:szCs w:val="16"/>
              </w:rPr>
              <w:t>5003</w:t>
            </w:r>
          </w:p>
        </w:tc>
        <w:tc>
          <w:tcPr>
            <w:tcW w:w="571" w:type="pct"/>
            <w:tcBorders>
              <w:top w:val="nil"/>
              <w:left w:val="nil"/>
              <w:bottom w:val="single" w:sz="4" w:space="0" w:color="auto"/>
              <w:right w:val="single" w:sz="4" w:space="0" w:color="auto"/>
            </w:tcBorders>
            <w:shd w:val="clear" w:color="auto" w:fill="auto"/>
          </w:tcPr>
          <w:p w14:paraId="78914CBF" w14:textId="0C399EC8" w:rsidR="00E5542C" w:rsidRPr="00D477EF" w:rsidRDefault="00E5542C" w:rsidP="002A0251">
            <w:pPr>
              <w:jc w:val="both"/>
              <w:rPr>
                <w:rFonts w:ascii="Arial" w:hAnsi="Arial" w:cs="Arial"/>
                <w:sz w:val="16"/>
                <w:szCs w:val="16"/>
              </w:rPr>
            </w:pPr>
            <w:r w:rsidRPr="00D477EF">
              <w:rPr>
                <w:rFonts w:ascii="Arial" w:hAnsi="Arial" w:cs="Arial"/>
                <w:sz w:val="16"/>
                <w:szCs w:val="16"/>
              </w:rPr>
              <w:t>0.274</w:t>
            </w:r>
          </w:p>
        </w:tc>
        <w:tc>
          <w:tcPr>
            <w:tcW w:w="506" w:type="pct"/>
            <w:tcBorders>
              <w:top w:val="nil"/>
              <w:left w:val="nil"/>
              <w:bottom w:val="single" w:sz="4" w:space="0" w:color="auto"/>
              <w:right w:val="single" w:sz="4" w:space="0" w:color="auto"/>
            </w:tcBorders>
            <w:shd w:val="clear" w:color="auto" w:fill="auto"/>
          </w:tcPr>
          <w:p w14:paraId="793A2901" w14:textId="5088FA6E"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8.629</w:t>
            </w:r>
          </w:p>
        </w:tc>
        <w:tc>
          <w:tcPr>
            <w:tcW w:w="513" w:type="pct"/>
            <w:tcBorders>
              <w:top w:val="nil"/>
              <w:left w:val="nil"/>
              <w:bottom w:val="single" w:sz="4" w:space="0" w:color="auto"/>
              <w:right w:val="single" w:sz="4" w:space="0" w:color="auto"/>
            </w:tcBorders>
            <w:shd w:val="clear" w:color="auto" w:fill="auto"/>
          </w:tcPr>
          <w:p w14:paraId="474401AD" w14:textId="687D984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0.274</w:t>
            </w:r>
          </w:p>
        </w:tc>
        <w:tc>
          <w:tcPr>
            <w:tcW w:w="488" w:type="pct"/>
            <w:tcBorders>
              <w:top w:val="nil"/>
              <w:left w:val="nil"/>
              <w:bottom w:val="single" w:sz="4" w:space="0" w:color="auto"/>
              <w:right w:val="single" w:sz="4" w:space="0" w:color="auto"/>
            </w:tcBorders>
            <w:shd w:val="clear" w:color="auto" w:fill="auto"/>
          </w:tcPr>
          <w:p w14:paraId="17011C7F" w14:textId="35474AD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8.629</w:t>
            </w:r>
          </w:p>
        </w:tc>
        <w:tc>
          <w:tcPr>
            <w:tcW w:w="396" w:type="pct"/>
            <w:tcBorders>
              <w:top w:val="nil"/>
              <w:left w:val="nil"/>
              <w:bottom w:val="single" w:sz="4" w:space="0" w:color="auto"/>
              <w:right w:val="double" w:sz="6" w:space="0" w:color="auto"/>
            </w:tcBorders>
            <w:shd w:val="clear" w:color="auto" w:fill="auto"/>
          </w:tcPr>
          <w:p w14:paraId="20AEF507" w14:textId="67DA3395"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A7C16F1"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F2279ED"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8AC5A82"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718E5CB"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134A246" w14:textId="4BD3E735" w:rsidR="00E5542C" w:rsidRPr="00D477EF" w:rsidRDefault="00E5542C" w:rsidP="002736A2">
            <w:pPr>
              <w:jc w:val="both"/>
              <w:rPr>
                <w:rFonts w:ascii="Arial" w:hAnsi="Arial" w:cs="Arial"/>
                <w:sz w:val="16"/>
                <w:szCs w:val="16"/>
              </w:rPr>
            </w:pPr>
            <w:r w:rsidRPr="00D477EF">
              <w:rPr>
                <w:rFonts w:ascii="Arial" w:hAnsi="Arial" w:cs="Arial"/>
                <w:sz w:val="16"/>
                <w:szCs w:val="16"/>
              </w:rPr>
              <w:t>5004</w:t>
            </w:r>
          </w:p>
        </w:tc>
        <w:tc>
          <w:tcPr>
            <w:tcW w:w="571" w:type="pct"/>
            <w:tcBorders>
              <w:top w:val="nil"/>
              <w:left w:val="nil"/>
              <w:bottom w:val="single" w:sz="4" w:space="0" w:color="auto"/>
              <w:right w:val="single" w:sz="4" w:space="0" w:color="auto"/>
            </w:tcBorders>
            <w:shd w:val="clear" w:color="auto" w:fill="auto"/>
          </w:tcPr>
          <w:p w14:paraId="2B41FEC5" w14:textId="52374875" w:rsidR="00E5542C" w:rsidRPr="00D477EF" w:rsidRDefault="00E5542C" w:rsidP="002A0251">
            <w:pPr>
              <w:jc w:val="both"/>
              <w:rPr>
                <w:rFonts w:ascii="Arial" w:hAnsi="Arial" w:cs="Arial"/>
                <w:sz w:val="16"/>
                <w:szCs w:val="16"/>
              </w:rPr>
            </w:pPr>
            <w:r w:rsidRPr="00D477EF">
              <w:rPr>
                <w:rFonts w:ascii="Arial" w:hAnsi="Arial" w:cs="Arial"/>
                <w:sz w:val="16"/>
                <w:szCs w:val="16"/>
              </w:rPr>
              <w:t>0.274</w:t>
            </w:r>
          </w:p>
        </w:tc>
        <w:tc>
          <w:tcPr>
            <w:tcW w:w="506" w:type="pct"/>
            <w:tcBorders>
              <w:top w:val="nil"/>
              <w:left w:val="nil"/>
              <w:bottom w:val="single" w:sz="4" w:space="0" w:color="auto"/>
              <w:right w:val="single" w:sz="4" w:space="0" w:color="auto"/>
            </w:tcBorders>
            <w:shd w:val="clear" w:color="auto" w:fill="auto"/>
          </w:tcPr>
          <w:p w14:paraId="1DD78CE8" w14:textId="7D075CA5"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8.629</w:t>
            </w:r>
          </w:p>
        </w:tc>
        <w:tc>
          <w:tcPr>
            <w:tcW w:w="513" w:type="pct"/>
            <w:tcBorders>
              <w:top w:val="nil"/>
              <w:left w:val="nil"/>
              <w:bottom w:val="single" w:sz="4" w:space="0" w:color="auto"/>
              <w:right w:val="single" w:sz="4" w:space="0" w:color="auto"/>
            </w:tcBorders>
            <w:shd w:val="clear" w:color="auto" w:fill="auto"/>
          </w:tcPr>
          <w:p w14:paraId="714562BD" w14:textId="0B0FB1D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0.274</w:t>
            </w:r>
          </w:p>
        </w:tc>
        <w:tc>
          <w:tcPr>
            <w:tcW w:w="488" w:type="pct"/>
            <w:tcBorders>
              <w:top w:val="nil"/>
              <w:left w:val="nil"/>
              <w:bottom w:val="single" w:sz="4" w:space="0" w:color="auto"/>
              <w:right w:val="single" w:sz="4" w:space="0" w:color="auto"/>
            </w:tcBorders>
            <w:shd w:val="clear" w:color="auto" w:fill="auto"/>
          </w:tcPr>
          <w:p w14:paraId="0DE9F149" w14:textId="742554D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8.629</w:t>
            </w:r>
          </w:p>
        </w:tc>
        <w:tc>
          <w:tcPr>
            <w:tcW w:w="396" w:type="pct"/>
            <w:tcBorders>
              <w:top w:val="nil"/>
              <w:left w:val="nil"/>
              <w:bottom w:val="single" w:sz="4" w:space="0" w:color="auto"/>
              <w:right w:val="double" w:sz="6" w:space="0" w:color="auto"/>
            </w:tcBorders>
            <w:shd w:val="clear" w:color="auto" w:fill="auto"/>
          </w:tcPr>
          <w:p w14:paraId="62DA4453" w14:textId="38F9D470"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F5B1AF7"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A315910"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23289B6"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7D9EF39"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EBB2AF6" w14:textId="5CBF7BF9" w:rsidR="00E5542C" w:rsidRPr="00D477EF" w:rsidRDefault="00E5542C" w:rsidP="002736A2">
            <w:pPr>
              <w:jc w:val="both"/>
              <w:rPr>
                <w:rFonts w:ascii="Arial" w:hAnsi="Arial" w:cs="Arial"/>
                <w:sz w:val="16"/>
                <w:szCs w:val="16"/>
              </w:rPr>
            </w:pPr>
            <w:r w:rsidRPr="00D477EF">
              <w:rPr>
                <w:rFonts w:ascii="Arial" w:hAnsi="Arial" w:cs="Arial"/>
                <w:sz w:val="16"/>
                <w:szCs w:val="16"/>
              </w:rPr>
              <w:t>5005</w:t>
            </w:r>
          </w:p>
        </w:tc>
        <w:tc>
          <w:tcPr>
            <w:tcW w:w="571" w:type="pct"/>
            <w:tcBorders>
              <w:top w:val="nil"/>
              <w:left w:val="nil"/>
              <w:bottom w:val="single" w:sz="4" w:space="0" w:color="auto"/>
              <w:right w:val="single" w:sz="4" w:space="0" w:color="auto"/>
            </w:tcBorders>
            <w:shd w:val="clear" w:color="auto" w:fill="auto"/>
          </w:tcPr>
          <w:p w14:paraId="0D6BDD43" w14:textId="0D05A63B" w:rsidR="00E5542C" w:rsidRPr="00D477EF" w:rsidRDefault="00E5542C" w:rsidP="002A0251">
            <w:pPr>
              <w:jc w:val="both"/>
              <w:rPr>
                <w:rFonts w:ascii="Arial" w:hAnsi="Arial" w:cs="Arial"/>
                <w:sz w:val="16"/>
                <w:szCs w:val="16"/>
              </w:rPr>
            </w:pPr>
            <w:r w:rsidRPr="00D477EF">
              <w:rPr>
                <w:rFonts w:ascii="Arial" w:hAnsi="Arial" w:cs="Arial"/>
                <w:sz w:val="16"/>
                <w:szCs w:val="16"/>
              </w:rPr>
              <w:t>0.274</w:t>
            </w:r>
          </w:p>
        </w:tc>
        <w:tc>
          <w:tcPr>
            <w:tcW w:w="506" w:type="pct"/>
            <w:tcBorders>
              <w:top w:val="nil"/>
              <w:left w:val="nil"/>
              <w:bottom w:val="single" w:sz="4" w:space="0" w:color="auto"/>
              <w:right w:val="single" w:sz="4" w:space="0" w:color="auto"/>
            </w:tcBorders>
            <w:shd w:val="clear" w:color="auto" w:fill="auto"/>
          </w:tcPr>
          <w:p w14:paraId="7E140829" w14:textId="45CFBD2A"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8.629</w:t>
            </w:r>
          </w:p>
        </w:tc>
        <w:tc>
          <w:tcPr>
            <w:tcW w:w="513" w:type="pct"/>
            <w:tcBorders>
              <w:top w:val="nil"/>
              <w:left w:val="nil"/>
              <w:bottom w:val="single" w:sz="4" w:space="0" w:color="auto"/>
              <w:right w:val="single" w:sz="4" w:space="0" w:color="auto"/>
            </w:tcBorders>
            <w:shd w:val="clear" w:color="auto" w:fill="auto"/>
          </w:tcPr>
          <w:p w14:paraId="618A0F45" w14:textId="5735E6D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0.274</w:t>
            </w:r>
          </w:p>
        </w:tc>
        <w:tc>
          <w:tcPr>
            <w:tcW w:w="488" w:type="pct"/>
            <w:tcBorders>
              <w:top w:val="nil"/>
              <w:left w:val="nil"/>
              <w:bottom w:val="single" w:sz="4" w:space="0" w:color="auto"/>
              <w:right w:val="single" w:sz="4" w:space="0" w:color="auto"/>
            </w:tcBorders>
            <w:shd w:val="clear" w:color="auto" w:fill="auto"/>
          </w:tcPr>
          <w:p w14:paraId="0878A602" w14:textId="49E4F13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8.629</w:t>
            </w:r>
          </w:p>
        </w:tc>
        <w:tc>
          <w:tcPr>
            <w:tcW w:w="396" w:type="pct"/>
            <w:tcBorders>
              <w:top w:val="nil"/>
              <w:left w:val="nil"/>
              <w:bottom w:val="single" w:sz="4" w:space="0" w:color="auto"/>
              <w:right w:val="double" w:sz="6" w:space="0" w:color="auto"/>
            </w:tcBorders>
            <w:shd w:val="clear" w:color="auto" w:fill="auto"/>
          </w:tcPr>
          <w:p w14:paraId="17854956" w14:textId="6357A972"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E242B04"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788C30E"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4AFACDA"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2870CF3"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2089360" w14:textId="1C92E483" w:rsidR="00E5542C" w:rsidRPr="00D477EF" w:rsidRDefault="00E5542C" w:rsidP="002736A2">
            <w:pPr>
              <w:jc w:val="both"/>
              <w:rPr>
                <w:rFonts w:ascii="Arial" w:hAnsi="Arial" w:cs="Arial"/>
                <w:sz w:val="16"/>
                <w:szCs w:val="16"/>
              </w:rPr>
            </w:pPr>
            <w:r w:rsidRPr="00D477EF">
              <w:rPr>
                <w:rFonts w:ascii="Arial" w:hAnsi="Arial" w:cs="Arial"/>
                <w:sz w:val="16"/>
                <w:szCs w:val="16"/>
              </w:rPr>
              <w:t>5006</w:t>
            </w:r>
          </w:p>
        </w:tc>
        <w:tc>
          <w:tcPr>
            <w:tcW w:w="571" w:type="pct"/>
            <w:tcBorders>
              <w:top w:val="nil"/>
              <w:left w:val="nil"/>
              <w:bottom w:val="single" w:sz="4" w:space="0" w:color="auto"/>
              <w:right w:val="single" w:sz="4" w:space="0" w:color="auto"/>
            </w:tcBorders>
            <w:shd w:val="clear" w:color="auto" w:fill="auto"/>
          </w:tcPr>
          <w:p w14:paraId="7E0AC68D" w14:textId="64456B43" w:rsidR="00E5542C" w:rsidRPr="00D477EF" w:rsidRDefault="00E5542C" w:rsidP="002A0251">
            <w:pPr>
              <w:jc w:val="both"/>
              <w:rPr>
                <w:rFonts w:ascii="Arial" w:hAnsi="Arial" w:cs="Arial"/>
                <w:sz w:val="16"/>
                <w:szCs w:val="16"/>
              </w:rPr>
            </w:pPr>
            <w:r w:rsidRPr="00D477EF">
              <w:rPr>
                <w:rFonts w:ascii="Arial" w:hAnsi="Arial" w:cs="Arial"/>
                <w:sz w:val="16"/>
                <w:szCs w:val="16"/>
              </w:rPr>
              <w:t>0.072</w:t>
            </w:r>
          </w:p>
        </w:tc>
        <w:tc>
          <w:tcPr>
            <w:tcW w:w="506" w:type="pct"/>
            <w:tcBorders>
              <w:top w:val="nil"/>
              <w:left w:val="nil"/>
              <w:bottom w:val="single" w:sz="4" w:space="0" w:color="auto"/>
              <w:right w:val="single" w:sz="4" w:space="0" w:color="auto"/>
            </w:tcBorders>
            <w:shd w:val="clear" w:color="auto" w:fill="auto"/>
          </w:tcPr>
          <w:p w14:paraId="7E701903" w14:textId="139627CE"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0.28</w:t>
            </w:r>
          </w:p>
        </w:tc>
        <w:tc>
          <w:tcPr>
            <w:tcW w:w="513" w:type="pct"/>
            <w:tcBorders>
              <w:top w:val="nil"/>
              <w:left w:val="nil"/>
              <w:bottom w:val="single" w:sz="4" w:space="0" w:color="auto"/>
              <w:right w:val="single" w:sz="4" w:space="0" w:color="auto"/>
            </w:tcBorders>
            <w:shd w:val="clear" w:color="auto" w:fill="auto"/>
          </w:tcPr>
          <w:p w14:paraId="2D7C89CB" w14:textId="6F06862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0.072</w:t>
            </w:r>
          </w:p>
        </w:tc>
        <w:tc>
          <w:tcPr>
            <w:tcW w:w="488" w:type="pct"/>
            <w:tcBorders>
              <w:top w:val="nil"/>
              <w:left w:val="nil"/>
              <w:bottom w:val="single" w:sz="4" w:space="0" w:color="auto"/>
              <w:right w:val="single" w:sz="4" w:space="0" w:color="auto"/>
            </w:tcBorders>
            <w:shd w:val="clear" w:color="auto" w:fill="auto"/>
          </w:tcPr>
          <w:p w14:paraId="1DBEF469" w14:textId="685632D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0.28</w:t>
            </w:r>
          </w:p>
        </w:tc>
        <w:tc>
          <w:tcPr>
            <w:tcW w:w="396" w:type="pct"/>
            <w:tcBorders>
              <w:top w:val="nil"/>
              <w:left w:val="nil"/>
              <w:bottom w:val="single" w:sz="4" w:space="0" w:color="auto"/>
              <w:right w:val="double" w:sz="6" w:space="0" w:color="auto"/>
            </w:tcBorders>
            <w:shd w:val="clear" w:color="auto" w:fill="auto"/>
          </w:tcPr>
          <w:p w14:paraId="41B31472" w14:textId="350C75AC"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8DB03D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05AEB5B"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B03BB01"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929F101"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90F7AD7" w14:textId="54D13D25" w:rsidR="00E5542C" w:rsidRPr="00D477EF" w:rsidRDefault="00E5542C" w:rsidP="002736A2">
            <w:pPr>
              <w:jc w:val="both"/>
              <w:rPr>
                <w:rFonts w:ascii="Arial" w:hAnsi="Arial" w:cs="Arial"/>
                <w:sz w:val="16"/>
                <w:szCs w:val="16"/>
              </w:rPr>
            </w:pPr>
            <w:r w:rsidRPr="00D477EF">
              <w:rPr>
                <w:rFonts w:ascii="Arial" w:hAnsi="Arial" w:cs="Arial"/>
                <w:sz w:val="16"/>
                <w:szCs w:val="16"/>
              </w:rPr>
              <w:t>5006</w:t>
            </w:r>
          </w:p>
        </w:tc>
        <w:tc>
          <w:tcPr>
            <w:tcW w:w="571" w:type="pct"/>
            <w:tcBorders>
              <w:top w:val="nil"/>
              <w:left w:val="nil"/>
              <w:bottom w:val="single" w:sz="4" w:space="0" w:color="auto"/>
              <w:right w:val="single" w:sz="4" w:space="0" w:color="auto"/>
            </w:tcBorders>
            <w:shd w:val="clear" w:color="auto" w:fill="auto"/>
          </w:tcPr>
          <w:p w14:paraId="61E8953F" w14:textId="2A6E6E59" w:rsidR="00E5542C" w:rsidRPr="00D477EF" w:rsidRDefault="00E5542C" w:rsidP="002A0251">
            <w:pPr>
              <w:jc w:val="both"/>
              <w:rPr>
                <w:rFonts w:ascii="Arial" w:hAnsi="Arial" w:cs="Arial"/>
                <w:sz w:val="16"/>
                <w:szCs w:val="16"/>
              </w:rPr>
            </w:pPr>
            <w:r w:rsidRPr="00D477EF">
              <w:rPr>
                <w:rFonts w:ascii="Arial" w:hAnsi="Arial" w:cs="Arial"/>
                <w:sz w:val="16"/>
                <w:szCs w:val="16"/>
              </w:rPr>
              <w:t>0.051</w:t>
            </w:r>
          </w:p>
        </w:tc>
        <w:tc>
          <w:tcPr>
            <w:tcW w:w="506" w:type="pct"/>
            <w:tcBorders>
              <w:top w:val="nil"/>
              <w:left w:val="nil"/>
              <w:bottom w:val="single" w:sz="4" w:space="0" w:color="auto"/>
              <w:right w:val="single" w:sz="4" w:space="0" w:color="auto"/>
            </w:tcBorders>
            <w:shd w:val="clear" w:color="auto" w:fill="auto"/>
          </w:tcPr>
          <w:p w14:paraId="32B27791" w14:textId="66582735"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1.398</w:t>
            </w:r>
          </w:p>
        </w:tc>
        <w:tc>
          <w:tcPr>
            <w:tcW w:w="513" w:type="pct"/>
            <w:tcBorders>
              <w:top w:val="nil"/>
              <w:left w:val="nil"/>
              <w:bottom w:val="single" w:sz="4" w:space="0" w:color="auto"/>
              <w:right w:val="single" w:sz="4" w:space="0" w:color="auto"/>
            </w:tcBorders>
            <w:shd w:val="clear" w:color="auto" w:fill="auto"/>
          </w:tcPr>
          <w:p w14:paraId="03A1BBD0" w14:textId="4DE9D28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0.051</w:t>
            </w:r>
          </w:p>
        </w:tc>
        <w:tc>
          <w:tcPr>
            <w:tcW w:w="488" w:type="pct"/>
            <w:tcBorders>
              <w:top w:val="nil"/>
              <w:left w:val="nil"/>
              <w:bottom w:val="single" w:sz="4" w:space="0" w:color="auto"/>
              <w:right w:val="single" w:sz="4" w:space="0" w:color="auto"/>
            </w:tcBorders>
            <w:shd w:val="clear" w:color="auto" w:fill="auto"/>
          </w:tcPr>
          <w:p w14:paraId="6EAECEA3" w14:textId="1E3F40A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1.398</w:t>
            </w:r>
          </w:p>
        </w:tc>
        <w:tc>
          <w:tcPr>
            <w:tcW w:w="396" w:type="pct"/>
            <w:tcBorders>
              <w:top w:val="nil"/>
              <w:left w:val="nil"/>
              <w:bottom w:val="single" w:sz="4" w:space="0" w:color="auto"/>
              <w:right w:val="double" w:sz="6" w:space="0" w:color="auto"/>
            </w:tcBorders>
            <w:shd w:val="clear" w:color="auto" w:fill="auto"/>
          </w:tcPr>
          <w:p w14:paraId="433A2645" w14:textId="3A0B199B"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AAA7253"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678AF53"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EEABF9F"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EC600A3"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D13712B" w14:textId="137B530F" w:rsidR="00E5542C" w:rsidRPr="00D477EF" w:rsidRDefault="00E5542C" w:rsidP="002736A2">
            <w:pPr>
              <w:jc w:val="both"/>
              <w:rPr>
                <w:rFonts w:ascii="Arial" w:hAnsi="Arial" w:cs="Arial"/>
                <w:sz w:val="16"/>
                <w:szCs w:val="16"/>
              </w:rPr>
            </w:pPr>
            <w:r w:rsidRPr="00D477EF">
              <w:rPr>
                <w:rFonts w:ascii="Arial" w:hAnsi="Arial" w:cs="Arial"/>
                <w:sz w:val="16"/>
                <w:szCs w:val="16"/>
              </w:rPr>
              <w:t>5009</w:t>
            </w:r>
          </w:p>
        </w:tc>
        <w:tc>
          <w:tcPr>
            <w:tcW w:w="571" w:type="pct"/>
            <w:tcBorders>
              <w:top w:val="nil"/>
              <w:left w:val="nil"/>
              <w:bottom w:val="single" w:sz="4" w:space="0" w:color="auto"/>
              <w:right w:val="single" w:sz="4" w:space="0" w:color="auto"/>
            </w:tcBorders>
            <w:shd w:val="clear" w:color="auto" w:fill="auto"/>
          </w:tcPr>
          <w:p w14:paraId="3DE92D27" w14:textId="3C122C2A" w:rsidR="00E5542C" w:rsidRPr="00D477EF" w:rsidRDefault="00E5542C" w:rsidP="002A0251">
            <w:pPr>
              <w:jc w:val="both"/>
              <w:rPr>
                <w:rFonts w:ascii="Arial" w:hAnsi="Arial" w:cs="Arial"/>
                <w:sz w:val="16"/>
                <w:szCs w:val="16"/>
              </w:rPr>
            </w:pPr>
            <w:r w:rsidRPr="00D477EF">
              <w:rPr>
                <w:rFonts w:ascii="Arial" w:hAnsi="Arial" w:cs="Arial"/>
                <w:sz w:val="16"/>
                <w:szCs w:val="16"/>
              </w:rPr>
              <w:t>0.1</w:t>
            </w:r>
          </w:p>
        </w:tc>
        <w:tc>
          <w:tcPr>
            <w:tcW w:w="506" w:type="pct"/>
            <w:tcBorders>
              <w:top w:val="nil"/>
              <w:left w:val="nil"/>
              <w:bottom w:val="single" w:sz="4" w:space="0" w:color="auto"/>
              <w:right w:val="single" w:sz="4" w:space="0" w:color="auto"/>
            </w:tcBorders>
            <w:shd w:val="clear" w:color="auto" w:fill="auto"/>
          </w:tcPr>
          <w:p w14:paraId="3576034A" w14:textId="0DFEA7B2"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1.547</w:t>
            </w:r>
          </w:p>
        </w:tc>
        <w:tc>
          <w:tcPr>
            <w:tcW w:w="513" w:type="pct"/>
            <w:tcBorders>
              <w:top w:val="nil"/>
              <w:left w:val="nil"/>
              <w:bottom w:val="single" w:sz="4" w:space="0" w:color="auto"/>
              <w:right w:val="single" w:sz="4" w:space="0" w:color="auto"/>
            </w:tcBorders>
            <w:shd w:val="clear" w:color="auto" w:fill="auto"/>
          </w:tcPr>
          <w:p w14:paraId="0B690AB9" w14:textId="7B9FB01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w:t>
            </w:r>
          </w:p>
        </w:tc>
        <w:tc>
          <w:tcPr>
            <w:tcW w:w="488" w:type="pct"/>
            <w:tcBorders>
              <w:top w:val="nil"/>
              <w:left w:val="nil"/>
              <w:bottom w:val="single" w:sz="4" w:space="0" w:color="auto"/>
              <w:right w:val="single" w:sz="4" w:space="0" w:color="auto"/>
            </w:tcBorders>
            <w:shd w:val="clear" w:color="auto" w:fill="auto"/>
          </w:tcPr>
          <w:p w14:paraId="57CD10B4" w14:textId="38342EE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1.547</w:t>
            </w:r>
          </w:p>
        </w:tc>
        <w:tc>
          <w:tcPr>
            <w:tcW w:w="396" w:type="pct"/>
            <w:tcBorders>
              <w:top w:val="nil"/>
              <w:left w:val="nil"/>
              <w:bottom w:val="single" w:sz="4" w:space="0" w:color="auto"/>
              <w:right w:val="double" w:sz="6" w:space="0" w:color="auto"/>
            </w:tcBorders>
            <w:shd w:val="clear" w:color="auto" w:fill="auto"/>
          </w:tcPr>
          <w:p w14:paraId="7106BDC0" w14:textId="56E22C25"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90107A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B63E58F"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26A86CD"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BC236DE"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4BFDF08" w14:textId="0404C32E" w:rsidR="00E5542C" w:rsidRPr="00D477EF" w:rsidRDefault="00E5542C" w:rsidP="002736A2">
            <w:pPr>
              <w:jc w:val="both"/>
              <w:rPr>
                <w:rFonts w:ascii="Arial" w:hAnsi="Arial" w:cs="Arial"/>
                <w:sz w:val="16"/>
                <w:szCs w:val="16"/>
              </w:rPr>
            </w:pPr>
            <w:r w:rsidRPr="00D477EF">
              <w:rPr>
                <w:rFonts w:ascii="Arial" w:hAnsi="Arial" w:cs="Arial"/>
                <w:sz w:val="16"/>
                <w:szCs w:val="16"/>
              </w:rPr>
              <w:t>5009</w:t>
            </w:r>
          </w:p>
        </w:tc>
        <w:tc>
          <w:tcPr>
            <w:tcW w:w="571" w:type="pct"/>
            <w:tcBorders>
              <w:top w:val="nil"/>
              <w:left w:val="nil"/>
              <w:bottom w:val="single" w:sz="4" w:space="0" w:color="auto"/>
              <w:right w:val="single" w:sz="4" w:space="0" w:color="auto"/>
            </w:tcBorders>
            <w:shd w:val="clear" w:color="auto" w:fill="auto"/>
          </w:tcPr>
          <w:p w14:paraId="1FDBFD77" w14:textId="2EF92823" w:rsidR="00E5542C" w:rsidRPr="00D477EF" w:rsidRDefault="00E5542C" w:rsidP="002A0251">
            <w:pPr>
              <w:jc w:val="both"/>
              <w:rPr>
                <w:rFonts w:ascii="Arial" w:hAnsi="Arial" w:cs="Arial"/>
                <w:sz w:val="16"/>
                <w:szCs w:val="16"/>
              </w:rPr>
            </w:pPr>
            <w:r w:rsidRPr="00D477EF">
              <w:rPr>
                <w:rFonts w:ascii="Arial" w:hAnsi="Arial" w:cs="Arial"/>
                <w:sz w:val="16"/>
                <w:szCs w:val="16"/>
              </w:rPr>
              <w:t>0.177</w:t>
            </w:r>
          </w:p>
        </w:tc>
        <w:tc>
          <w:tcPr>
            <w:tcW w:w="506" w:type="pct"/>
            <w:tcBorders>
              <w:top w:val="nil"/>
              <w:left w:val="nil"/>
              <w:bottom w:val="single" w:sz="4" w:space="0" w:color="auto"/>
              <w:right w:val="single" w:sz="4" w:space="0" w:color="auto"/>
            </w:tcBorders>
            <w:shd w:val="clear" w:color="auto" w:fill="auto"/>
          </w:tcPr>
          <w:p w14:paraId="5597839D" w14:textId="74A06605"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2.737</w:t>
            </w:r>
          </w:p>
        </w:tc>
        <w:tc>
          <w:tcPr>
            <w:tcW w:w="513" w:type="pct"/>
            <w:tcBorders>
              <w:top w:val="nil"/>
              <w:left w:val="nil"/>
              <w:bottom w:val="single" w:sz="4" w:space="0" w:color="auto"/>
              <w:right w:val="single" w:sz="4" w:space="0" w:color="auto"/>
            </w:tcBorders>
            <w:shd w:val="clear" w:color="auto" w:fill="auto"/>
          </w:tcPr>
          <w:p w14:paraId="30A0FF85" w14:textId="44F798F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0.177</w:t>
            </w:r>
          </w:p>
        </w:tc>
        <w:tc>
          <w:tcPr>
            <w:tcW w:w="488" w:type="pct"/>
            <w:tcBorders>
              <w:top w:val="nil"/>
              <w:left w:val="nil"/>
              <w:bottom w:val="single" w:sz="4" w:space="0" w:color="auto"/>
              <w:right w:val="single" w:sz="4" w:space="0" w:color="auto"/>
            </w:tcBorders>
            <w:shd w:val="clear" w:color="auto" w:fill="auto"/>
          </w:tcPr>
          <w:p w14:paraId="2B7750DB" w14:textId="69B37DF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2.737</w:t>
            </w:r>
          </w:p>
        </w:tc>
        <w:tc>
          <w:tcPr>
            <w:tcW w:w="396" w:type="pct"/>
            <w:tcBorders>
              <w:top w:val="nil"/>
              <w:left w:val="nil"/>
              <w:bottom w:val="single" w:sz="4" w:space="0" w:color="auto"/>
              <w:right w:val="double" w:sz="6" w:space="0" w:color="auto"/>
            </w:tcBorders>
            <w:shd w:val="clear" w:color="auto" w:fill="auto"/>
          </w:tcPr>
          <w:p w14:paraId="1B65BC99" w14:textId="3DC4634E"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3BA0421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526302B"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512C727"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C6EDB5D"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3E26178" w14:textId="49532295" w:rsidR="00E5542C" w:rsidRPr="00D477EF" w:rsidRDefault="00E5542C" w:rsidP="002736A2">
            <w:pPr>
              <w:jc w:val="both"/>
              <w:rPr>
                <w:rFonts w:ascii="Arial" w:hAnsi="Arial" w:cs="Arial"/>
                <w:sz w:val="16"/>
                <w:szCs w:val="16"/>
              </w:rPr>
            </w:pPr>
            <w:r w:rsidRPr="00D477EF">
              <w:rPr>
                <w:rFonts w:ascii="Arial" w:hAnsi="Arial" w:cs="Arial"/>
                <w:sz w:val="16"/>
                <w:szCs w:val="16"/>
              </w:rPr>
              <w:t>5009</w:t>
            </w:r>
          </w:p>
        </w:tc>
        <w:tc>
          <w:tcPr>
            <w:tcW w:w="571" w:type="pct"/>
            <w:tcBorders>
              <w:top w:val="nil"/>
              <w:left w:val="nil"/>
              <w:bottom w:val="single" w:sz="4" w:space="0" w:color="auto"/>
              <w:right w:val="single" w:sz="4" w:space="0" w:color="auto"/>
            </w:tcBorders>
            <w:shd w:val="clear" w:color="auto" w:fill="auto"/>
          </w:tcPr>
          <w:p w14:paraId="1EC1F48A" w14:textId="4BDD7FB9" w:rsidR="00E5542C" w:rsidRPr="00D477EF" w:rsidRDefault="00E5542C" w:rsidP="002A0251">
            <w:pPr>
              <w:jc w:val="both"/>
              <w:rPr>
                <w:rFonts w:ascii="Arial" w:hAnsi="Arial" w:cs="Arial"/>
                <w:sz w:val="16"/>
                <w:szCs w:val="16"/>
              </w:rPr>
            </w:pPr>
            <w:r w:rsidRPr="00D477EF">
              <w:rPr>
                <w:rFonts w:ascii="Arial" w:hAnsi="Arial" w:cs="Arial"/>
                <w:sz w:val="16"/>
                <w:szCs w:val="16"/>
              </w:rPr>
              <w:t>0.285</w:t>
            </w:r>
          </w:p>
        </w:tc>
        <w:tc>
          <w:tcPr>
            <w:tcW w:w="506" w:type="pct"/>
            <w:tcBorders>
              <w:top w:val="nil"/>
              <w:left w:val="nil"/>
              <w:bottom w:val="single" w:sz="4" w:space="0" w:color="auto"/>
              <w:right w:val="single" w:sz="4" w:space="0" w:color="auto"/>
            </w:tcBorders>
            <w:shd w:val="clear" w:color="auto" w:fill="auto"/>
          </w:tcPr>
          <w:p w14:paraId="11CF119A" w14:textId="1DD6B98C"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0.172</w:t>
            </w:r>
          </w:p>
        </w:tc>
        <w:tc>
          <w:tcPr>
            <w:tcW w:w="513" w:type="pct"/>
            <w:tcBorders>
              <w:top w:val="nil"/>
              <w:left w:val="nil"/>
              <w:bottom w:val="single" w:sz="4" w:space="0" w:color="auto"/>
              <w:right w:val="single" w:sz="4" w:space="0" w:color="auto"/>
            </w:tcBorders>
            <w:shd w:val="clear" w:color="auto" w:fill="auto"/>
          </w:tcPr>
          <w:p w14:paraId="4FE2EEA7" w14:textId="25F5395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0.285</w:t>
            </w:r>
          </w:p>
        </w:tc>
        <w:tc>
          <w:tcPr>
            <w:tcW w:w="488" w:type="pct"/>
            <w:tcBorders>
              <w:top w:val="nil"/>
              <w:left w:val="nil"/>
              <w:bottom w:val="single" w:sz="4" w:space="0" w:color="auto"/>
              <w:right w:val="single" w:sz="4" w:space="0" w:color="auto"/>
            </w:tcBorders>
            <w:shd w:val="clear" w:color="auto" w:fill="auto"/>
          </w:tcPr>
          <w:p w14:paraId="4FEA4EDD" w14:textId="4BA57DB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0.172</w:t>
            </w:r>
          </w:p>
        </w:tc>
        <w:tc>
          <w:tcPr>
            <w:tcW w:w="396" w:type="pct"/>
            <w:tcBorders>
              <w:top w:val="nil"/>
              <w:left w:val="nil"/>
              <w:bottom w:val="single" w:sz="4" w:space="0" w:color="auto"/>
              <w:right w:val="double" w:sz="6" w:space="0" w:color="auto"/>
            </w:tcBorders>
            <w:shd w:val="clear" w:color="auto" w:fill="auto"/>
          </w:tcPr>
          <w:p w14:paraId="6AE05816" w14:textId="32227556"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5F1E0014"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808C9A7"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42CB8B3"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2B68B3C"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0085F54" w14:textId="58BC52A5" w:rsidR="00E5542C" w:rsidRPr="00D477EF" w:rsidRDefault="00E5542C" w:rsidP="002736A2">
            <w:pPr>
              <w:jc w:val="both"/>
              <w:rPr>
                <w:rFonts w:ascii="Arial" w:hAnsi="Arial" w:cs="Arial"/>
                <w:sz w:val="16"/>
                <w:szCs w:val="16"/>
              </w:rPr>
            </w:pPr>
            <w:r w:rsidRPr="00D477EF">
              <w:rPr>
                <w:rFonts w:ascii="Arial" w:hAnsi="Arial" w:cs="Arial"/>
                <w:sz w:val="16"/>
                <w:szCs w:val="16"/>
              </w:rPr>
              <w:t>5010</w:t>
            </w:r>
          </w:p>
        </w:tc>
        <w:tc>
          <w:tcPr>
            <w:tcW w:w="571" w:type="pct"/>
            <w:tcBorders>
              <w:top w:val="nil"/>
              <w:left w:val="nil"/>
              <w:bottom w:val="single" w:sz="4" w:space="0" w:color="auto"/>
              <w:right w:val="single" w:sz="4" w:space="0" w:color="auto"/>
            </w:tcBorders>
            <w:shd w:val="clear" w:color="auto" w:fill="auto"/>
          </w:tcPr>
          <w:p w14:paraId="1C3DEDE3" w14:textId="595AA43C" w:rsidR="00E5542C" w:rsidRPr="00D477EF" w:rsidRDefault="00E5542C" w:rsidP="002A0251">
            <w:pPr>
              <w:jc w:val="both"/>
              <w:rPr>
                <w:rFonts w:ascii="Arial" w:hAnsi="Arial" w:cs="Arial"/>
                <w:sz w:val="16"/>
                <w:szCs w:val="16"/>
              </w:rPr>
            </w:pPr>
            <w:r w:rsidRPr="00D477EF">
              <w:rPr>
                <w:rFonts w:ascii="Arial" w:hAnsi="Arial" w:cs="Arial"/>
                <w:sz w:val="16"/>
                <w:szCs w:val="16"/>
              </w:rPr>
              <w:t>0.1</w:t>
            </w:r>
          </w:p>
        </w:tc>
        <w:tc>
          <w:tcPr>
            <w:tcW w:w="506" w:type="pct"/>
            <w:tcBorders>
              <w:top w:val="nil"/>
              <w:left w:val="nil"/>
              <w:bottom w:val="single" w:sz="4" w:space="0" w:color="auto"/>
              <w:right w:val="single" w:sz="4" w:space="0" w:color="auto"/>
            </w:tcBorders>
            <w:shd w:val="clear" w:color="auto" w:fill="auto"/>
          </w:tcPr>
          <w:p w14:paraId="0EDBE52D" w14:textId="2ECA4FBD"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1.547</w:t>
            </w:r>
          </w:p>
        </w:tc>
        <w:tc>
          <w:tcPr>
            <w:tcW w:w="513" w:type="pct"/>
            <w:tcBorders>
              <w:top w:val="nil"/>
              <w:left w:val="nil"/>
              <w:bottom w:val="single" w:sz="4" w:space="0" w:color="auto"/>
              <w:right w:val="single" w:sz="4" w:space="0" w:color="auto"/>
            </w:tcBorders>
            <w:shd w:val="clear" w:color="auto" w:fill="auto"/>
          </w:tcPr>
          <w:p w14:paraId="24F39C4E" w14:textId="26D3ED4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w:t>
            </w:r>
          </w:p>
        </w:tc>
        <w:tc>
          <w:tcPr>
            <w:tcW w:w="488" w:type="pct"/>
            <w:tcBorders>
              <w:top w:val="nil"/>
              <w:left w:val="nil"/>
              <w:bottom w:val="single" w:sz="4" w:space="0" w:color="auto"/>
              <w:right w:val="single" w:sz="4" w:space="0" w:color="auto"/>
            </w:tcBorders>
            <w:shd w:val="clear" w:color="auto" w:fill="auto"/>
          </w:tcPr>
          <w:p w14:paraId="30C03594" w14:textId="2B41BD6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1.547</w:t>
            </w:r>
          </w:p>
        </w:tc>
        <w:tc>
          <w:tcPr>
            <w:tcW w:w="396" w:type="pct"/>
            <w:tcBorders>
              <w:top w:val="nil"/>
              <w:left w:val="nil"/>
              <w:bottom w:val="single" w:sz="4" w:space="0" w:color="auto"/>
              <w:right w:val="double" w:sz="6" w:space="0" w:color="auto"/>
            </w:tcBorders>
            <w:shd w:val="clear" w:color="auto" w:fill="auto"/>
          </w:tcPr>
          <w:p w14:paraId="58D42F0E" w14:textId="6EFC4173"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67AE010"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DA97182"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87478B2"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74710CB"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C5C0434" w14:textId="03B72A9C" w:rsidR="00E5542C" w:rsidRPr="00D477EF" w:rsidRDefault="00E5542C" w:rsidP="002736A2">
            <w:pPr>
              <w:jc w:val="both"/>
              <w:rPr>
                <w:rFonts w:ascii="Arial" w:hAnsi="Arial" w:cs="Arial"/>
                <w:sz w:val="16"/>
                <w:szCs w:val="16"/>
              </w:rPr>
            </w:pPr>
            <w:r w:rsidRPr="00D477EF">
              <w:rPr>
                <w:rFonts w:ascii="Arial" w:hAnsi="Arial" w:cs="Arial"/>
                <w:sz w:val="16"/>
                <w:szCs w:val="16"/>
              </w:rPr>
              <w:t>5010</w:t>
            </w:r>
          </w:p>
        </w:tc>
        <w:tc>
          <w:tcPr>
            <w:tcW w:w="571" w:type="pct"/>
            <w:tcBorders>
              <w:top w:val="nil"/>
              <w:left w:val="nil"/>
              <w:bottom w:val="single" w:sz="4" w:space="0" w:color="auto"/>
              <w:right w:val="single" w:sz="4" w:space="0" w:color="auto"/>
            </w:tcBorders>
            <w:shd w:val="clear" w:color="auto" w:fill="auto"/>
          </w:tcPr>
          <w:p w14:paraId="311A0B2B" w14:textId="2084CF25" w:rsidR="00E5542C" w:rsidRPr="00D477EF" w:rsidRDefault="00E5542C" w:rsidP="002A0251">
            <w:pPr>
              <w:jc w:val="both"/>
              <w:rPr>
                <w:rFonts w:ascii="Arial" w:hAnsi="Arial" w:cs="Arial"/>
                <w:sz w:val="16"/>
                <w:szCs w:val="16"/>
              </w:rPr>
            </w:pPr>
            <w:r w:rsidRPr="00D477EF">
              <w:rPr>
                <w:rFonts w:ascii="Arial" w:hAnsi="Arial" w:cs="Arial"/>
                <w:sz w:val="16"/>
                <w:szCs w:val="16"/>
              </w:rPr>
              <w:t>0.177</w:t>
            </w:r>
          </w:p>
        </w:tc>
        <w:tc>
          <w:tcPr>
            <w:tcW w:w="506" w:type="pct"/>
            <w:tcBorders>
              <w:top w:val="nil"/>
              <w:left w:val="nil"/>
              <w:bottom w:val="single" w:sz="4" w:space="0" w:color="auto"/>
              <w:right w:val="single" w:sz="4" w:space="0" w:color="auto"/>
            </w:tcBorders>
            <w:shd w:val="clear" w:color="auto" w:fill="auto"/>
          </w:tcPr>
          <w:p w14:paraId="4F2B4703" w14:textId="1ACA30E9"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2.737</w:t>
            </w:r>
          </w:p>
        </w:tc>
        <w:tc>
          <w:tcPr>
            <w:tcW w:w="513" w:type="pct"/>
            <w:tcBorders>
              <w:top w:val="nil"/>
              <w:left w:val="nil"/>
              <w:bottom w:val="single" w:sz="4" w:space="0" w:color="auto"/>
              <w:right w:val="single" w:sz="4" w:space="0" w:color="auto"/>
            </w:tcBorders>
            <w:shd w:val="clear" w:color="auto" w:fill="auto"/>
          </w:tcPr>
          <w:p w14:paraId="4A50287D" w14:textId="140C6D7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0.177</w:t>
            </w:r>
          </w:p>
        </w:tc>
        <w:tc>
          <w:tcPr>
            <w:tcW w:w="488" w:type="pct"/>
            <w:tcBorders>
              <w:top w:val="nil"/>
              <w:left w:val="nil"/>
              <w:bottom w:val="single" w:sz="4" w:space="0" w:color="auto"/>
              <w:right w:val="single" w:sz="4" w:space="0" w:color="auto"/>
            </w:tcBorders>
            <w:shd w:val="clear" w:color="auto" w:fill="auto"/>
          </w:tcPr>
          <w:p w14:paraId="002E1A8E" w14:textId="3BCF4B0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2.737</w:t>
            </w:r>
          </w:p>
        </w:tc>
        <w:tc>
          <w:tcPr>
            <w:tcW w:w="396" w:type="pct"/>
            <w:tcBorders>
              <w:top w:val="nil"/>
              <w:left w:val="nil"/>
              <w:bottom w:val="single" w:sz="4" w:space="0" w:color="auto"/>
              <w:right w:val="double" w:sz="6" w:space="0" w:color="auto"/>
            </w:tcBorders>
            <w:shd w:val="clear" w:color="auto" w:fill="auto"/>
          </w:tcPr>
          <w:p w14:paraId="03BD7695" w14:textId="5E67D77B"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B5B582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3778293"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AD9152C"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50E15AC"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8623568" w14:textId="6B85D5FD" w:rsidR="00E5542C" w:rsidRPr="00D477EF" w:rsidRDefault="00E5542C" w:rsidP="002736A2">
            <w:pPr>
              <w:jc w:val="both"/>
              <w:rPr>
                <w:rFonts w:ascii="Arial" w:hAnsi="Arial" w:cs="Arial"/>
                <w:sz w:val="16"/>
                <w:szCs w:val="16"/>
              </w:rPr>
            </w:pPr>
            <w:r w:rsidRPr="00D477EF">
              <w:rPr>
                <w:rFonts w:ascii="Arial" w:hAnsi="Arial" w:cs="Arial"/>
                <w:sz w:val="16"/>
                <w:szCs w:val="16"/>
              </w:rPr>
              <w:t>5010</w:t>
            </w:r>
          </w:p>
        </w:tc>
        <w:tc>
          <w:tcPr>
            <w:tcW w:w="571" w:type="pct"/>
            <w:tcBorders>
              <w:top w:val="nil"/>
              <w:left w:val="nil"/>
              <w:bottom w:val="single" w:sz="4" w:space="0" w:color="auto"/>
              <w:right w:val="single" w:sz="4" w:space="0" w:color="auto"/>
            </w:tcBorders>
            <w:shd w:val="clear" w:color="auto" w:fill="auto"/>
          </w:tcPr>
          <w:p w14:paraId="6AA7D362" w14:textId="306264E6" w:rsidR="00E5542C" w:rsidRPr="00D477EF" w:rsidRDefault="00E5542C" w:rsidP="002A0251">
            <w:pPr>
              <w:jc w:val="both"/>
              <w:rPr>
                <w:rFonts w:ascii="Arial" w:hAnsi="Arial" w:cs="Arial"/>
                <w:sz w:val="16"/>
                <w:szCs w:val="16"/>
              </w:rPr>
            </w:pPr>
            <w:r w:rsidRPr="00D477EF">
              <w:rPr>
                <w:rFonts w:ascii="Arial" w:hAnsi="Arial" w:cs="Arial"/>
                <w:sz w:val="16"/>
                <w:szCs w:val="16"/>
              </w:rPr>
              <w:t>0.285</w:t>
            </w:r>
          </w:p>
        </w:tc>
        <w:tc>
          <w:tcPr>
            <w:tcW w:w="506" w:type="pct"/>
            <w:tcBorders>
              <w:top w:val="nil"/>
              <w:left w:val="nil"/>
              <w:bottom w:val="single" w:sz="4" w:space="0" w:color="auto"/>
              <w:right w:val="single" w:sz="4" w:space="0" w:color="auto"/>
            </w:tcBorders>
            <w:shd w:val="clear" w:color="auto" w:fill="auto"/>
          </w:tcPr>
          <w:p w14:paraId="43655980" w14:textId="4B75C704"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0.172</w:t>
            </w:r>
          </w:p>
        </w:tc>
        <w:tc>
          <w:tcPr>
            <w:tcW w:w="513" w:type="pct"/>
            <w:tcBorders>
              <w:top w:val="nil"/>
              <w:left w:val="nil"/>
              <w:bottom w:val="single" w:sz="4" w:space="0" w:color="auto"/>
              <w:right w:val="single" w:sz="4" w:space="0" w:color="auto"/>
            </w:tcBorders>
            <w:shd w:val="clear" w:color="auto" w:fill="auto"/>
          </w:tcPr>
          <w:p w14:paraId="222769DB" w14:textId="1A7E80F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0.285</w:t>
            </w:r>
          </w:p>
        </w:tc>
        <w:tc>
          <w:tcPr>
            <w:tcW w:w="488" w:type="pct"/>
            <w:tcBorders>
              <w:top w:val="nil"/>
              <w:left w:val="nil"/>
              <w:bottom w:val="single" w:sz="4" w:space="0" w:color="auto"/>
              <w:right w:val="single" w:sz="4" w:space="0" w:color="auto"/>
            </w:tcBorders>
            <w:shd w:val="clear" w:color="auto" w:fill="auto"/>
          </w:tcPr>
          <w:p w14:paraId="5D14AEAE" w14:textId="0225943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0.172</w:t>
            </w:r>
          </w:p>
        </w:tc>
        <w:tc>
          <w:tcPr>
            <w:tcW w:w="396" w:type="pct"/>
            <w:tcBorders>
              <w:top w:val="nil"/>
              <w:left w:val="nil"/>
              <w:bottom w:val="single" w:sz="4" w:space="0" w:color="auto"/>
              <w:right w:val="double" w:sz="6" w:space="0" w:color="auto"/>
            </w:tcBorders>
            <w:shd w:val="clear" w:color="auto" w:fill="auto"/>
          </w:tcPr>
          <w:p w14:paraId="7D7E24EB" w14:textId="50C26984"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CD3A68F"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804EE6E"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03BFB60"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8279706"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1D9927A" w14:textId="5969C6FD" w:rsidR="00E5542C" w:rsidRPr="00D477EF" w:rsidRDefault="00E5542C" w:rsidP="002736A2">
            <w:pPr>
              <w:jc w:val="both"/>
              <w:rPr>
                <w:rFonts w:ascii="Arial" w:hAnsi="Arial" w:cs="Arial"/>
                <w:sz w:val="16"/>
                <w:szCs w:val="16"/>
              </w:rPr>
            </w:pPr>
            <w:r w:rsidRPr="00D477EF">
              <w:rPr>
                <w:rFonts w:ascii="Arial" w:hAnsi="Arial" w:cs="Arial"/>
                <w:sz w:val="16"/>
                <w:szCs w:val="16"/>
              </w:rPr>
              <w:t>5011</w:t>
            </w:r>
          </w:p>
        </w:tc>
        <w:tc>
          <w:tcPr>
            <w:tcW w:w="571" w:type="pct"/>
            <w:tcBorders>
              <w:top w:val="nil"/>
              <w:left w:val="nil"/>
              <w:bottom w:val="single" w:sz="4" w:space="0" w:color="auto"/>
              <w:right w:val="single" w:sz="4" w:space="0" w:color="auto"/>
            </w:tcBorders>
            <w:shd w:val="clear" w:color="auto" w:fill="auto"/>
          </w:tcPr>
          <w:p w14:paraId="02D52F3C" w14:textId="3F5E1A3E" w:rsidR="00E5542C" w:rsidRPr="00D477EF" w:rsidRDefault="00E5542C" w:rsidP="002A0251">
            <w:pPr>
              <w:jc w:val="both"/>
              <w:rPr>
                <w:rFonts w:ascii="Arial" w:hAnsi="Arial" w:cs="Arial"/>
                <w:sz w:val="16"/>
                <w:szCs w:val="16"/>
              </w:rPr>
            </w:pPr>
            <w:r w:rsidRPr="00D477EF">
              <w:rPr>
                <w:rFonts w:ascii="Arial" w:hAnsi="Arial" w:cs="Arial"/>
                <w:sz w:val="16"/>
                <w:szCs w:val="16"/>
              </w:rPr>
              <w:t>0.1</w:t>
            </w:r>
          </w:p>
        </w:tc>
        <w:tc>
          <w:tcPr>
            <w:tcW w:w="506" w:type="pct"/>
            <w:tcBorders>
              <w:top w:val="nil"/>
              <w:left w:val="nil"/>
              <w:bottom w:val="single" w:sz="4" w:space="0" w:color="auto"/>
              <w:right w:val="single" w:sz="4" w:space="0" w:color="auto"/>
            </w:tcBorders>
            <w:shd w:val="clear" w:color="auto" w:fill="auto"/>
          </w:tcPr>
          <w:p w14:paraId="4781CD44" w14:textId="56CA72EB"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1.547</w:t>
            </w:r>
          </w:p>
        </w:tc>
        <w:tc>
          <w:tcPr>
            <w:tcW w:w="513" w:type="pct"/>
            <w:tcBorders>
              <w:top w:val="nil"/>
              <w:left w:val="nil"/>
              <w:bottom w:val="single" w:sz="4" w:space="0" w:color="auto"/>
              <w:right w:val="single" w:sz="4" w:space="0" w:color="auto"/>
            </w:tcBorders>
            <w:shd w:val="clear" w:color="auto" w:fill="auto"/>
          </w:tcPr>
          <w:p w14:paraId="59AC7395" w14:textId="76B4B73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w:t>
            </w:r>
          </w:p>
        </w:tc>
        <w:tc>
          <w:tcPr>
            <w:tcW w:w="488" w:type="pct"/>
            <w:tcBorders>
              <w:top w:val="nil"/>
              <w:left w:val="nil"/>
              <w:bottom w:val="single" w:sz="4" w:space="0" w:color="auto"/>
              <w:right w:val="single" w:sz="4" w:space="0" w:color="auto"/>
            </w:tcBorders>
            <w:shd w:val="clear" w:color="auto" w:fill="auto"/>
          </w:tcPr>
          <w:p w14:paraId="47DB0FB8" w14:textId="0DE55E4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1.547</w:t>
            </w:r>
          </w:p>
        </w:tc>
        <w:tc>
          <w:tcPr>
            <w:tcW w:w="396" w:type="pct"/>
            <w:tcBorders>
              <w:top w:val="nil"/>
              <w:left w:val="nil"/>
              <w:bottom w:val="single" w:sz="4" w:space="0" w:color="auto"/>
              <w:right w:val="double" w:sz="6" w:space="0" w:color="auto"/>
            </w:tcBorders>
            <w:shd w:val="clear" w:color="auto" w:fill="auto"/>
          </w:tcPr>
          <w:p w14:paraId="39F6D199" w14:textId="4D56D301"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3848115"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ED43D27"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F3AD430"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EEB192B"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C315765" w14:textId="106E1464" w:rsidR="00E5542C" w:rsidRPr="00D477EF" w:rsidRDefault="00E5542C" w:rsidP="002736A2">
            <w:pPr>
              <w:jc w:val="both"/>
              <w:rPr>
                <w:rFonts w:ascii="Arial" w:hAnsi="Arial" w:cs="Arial"/>
                <w:sz w:val="16"/>
                <w:szCs w:val="16"/>
              </w:rPr>
            </w:pPr>
            <w:r w:rsidRPr="00D477EF">
              <w:rPr>
                <w:rFonts w:ascii="Arial" w:hAnsi="Arial" w:cs="Arial"/>
                <w:sz w:val="16"/>
                <w:szCs w:val="16"/>
              </w:rPr>
              <w:t>5011</w:t>
            </w:r>
          </w:p>
        </w:tc>
        <w:tc>
          <w:tcPr>
            <w:tcW w:w="571" w:type="pct"/>
            <w:tcBorders>
              <w:top w:val="nil"/>
              <w:left w:val="nil"/>
              <w:bottom w:val="single" w:sz="4" w:space="0" w:color="auto"/>
              <w:right w:val="single" w:sz="4" w:space="0" w:color="auto"/>
            </w:tcBorders>
            <w:shd w:val="clear" w:color="auto" w:fill="auto"/>
          </w:tcPr>
          <w:p w14:paraId="7BF2902F" w14:textId="5A225002" w:rsidR="00E5542C" w:rsidRPr="00D477EF" w:rsidRDefault="00E5542C" w:rsidP="002A0251">
            <w:pPr>
              <w:jc w:val="both"/>
              <w:rPr>
                <w:rFonts w:ascii="Arial" w:hAnsi="Arial" w:cs="Arial"/>
                <w:sz w:val="16"/>
                <w:szCs w:val="16"/>
              </w:rPr>
            </w:pPr>
            <w:r w:rsidRPr="00D477EF">
              <w:rPr>
                <w:rFonts w:ascii="Arial" w:hAnsi="Arial" w:cs="Arial"/>
                <w:sz w:val="16"/>
                <w:szCs w:val="16"/>
              </w:rPr>
              <w:t>0.177</w:t>
            </w:r>
          </w:p>
        </w:tc>
        <w:tc>
          <w:tcPr>
            <w:tcW w:w="506" w:type="pct"/>
            <w:tcBorders>
              <w:top w:val="nil"/>
              <w:left w:val="nil"/>
              <w:bottom w:val="single" w:sz="4" w:space="0" w:color="auto"/>
              <w:right w:val="single" w:sz="4" w:space="0" w:color="auto"/>
            </w:tcBorders>
            <w:shd w:val="clear" w:color="auto" w:fill="auto"/>
          </w:tcPr>
          <w:p w14:paraId="23925AC1" w14:textId="7BB01DD2"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2.737</w:t>
            </w:r>
          </w:p>
        </w:tc>
        <w:tc>
          <w:tcPr>
            <w:tcW w:w="513" w:type="pct"/>
            <w:tcBorders>
              <w:top w:val="nil"/>
              <w:left w:val="nil"/>
              <w:bottom w:val="single" w:sz="4" w:space="0" w:color="auto"/>
              <w:right w:val="single" w:sz="4" w:space="0" w:color="auto"/>
            </w:tcBorders>
            <w:shd w:val="clear" w:color="auto" w:fill="auto"/>
          </w:tcPr>
          <w:p w14:paraId="40B0655F" w14:textId="335F658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0.177</w:t>
            </w:r>
          </w:p>
        </w:tc>
        <w:tc>
          <w:tcPr>
            <w:tcW w:w="488" w:type="pct"/>
            <w:tcBorders>
              <w:top w:val="nil"/>
              <w:left w:val="nil"/>
              <w:bottom w:val="single" w:sz="4" w:space="0" w:color="auto"/>
              <w:right w:val="single" w:sz="4" w:space="0" w:color="auto"/>
            </w:tcBorders>
            <w:shd w:val="clear" w:color="auto" w:fill="auto"/>
          </w:tcPr>
          <w:p w14:paraId="4A2DBD63" w14:textId="6DC780D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2.737</w:t>
            </w:r>
          </w:p>
        </w:tc>
        <w:tc>
          <w:tcPr>
            <w:tcW w:w="396" w:type="pct"/>
            <w:tcBorders>
              <w:top w:val="nil"/>
              <w:left w:val="nil"/>
              <w:bottom w:val="single" w:sz="4" w:space="0" w:color="auto"/>
              <w:right w:val="double" w:sz="6" w:space="0" w:color="auto"/>
            </w:tcBorders>
            <w:shd w:val="clear" w:color="auto" w:fill="auto"/>
          </w:tcPr>
          <w:p w14:paraId="57C74A91" w14:textId="16E9B657"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93D61E5"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2C01036"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D3AE413"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74C7B80"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C2ACC17" w14:textId="3CD0B153" w:rsidR="00E5542C" w:rsidRPr="00D477EF" w:rsidRDefault="00E5542C" w:rsidP="002736A2">
            <w:pPr>
              <w:jc w:val="both"/>
              <w:rPr>
                <w:rFonts w:ascii="Arial" w:hAnsi="Arial" w:cs="Arial"/>
                <w:sz w:val="16"/>
                <w:szCs w:val="16"/>
              </w:rPr>
            </w:pPr>
            <w:r w:rsidRPr="00D477EF">
              <w:rPr>
                <w:rFonts w:ascii="Arial" w:hAnsi="Arial" w:cs="Arial"/>
                <w:sz w:val="16"/>
                <w:szCs w:val="16"/>
              </w:rPr>
              <w:t>5011</w:t>
            </w:r>
          </w:p>
        </w:tc>
        <w:tc>
          <w:tcPr>
            <w:tcW w:w="571" w:type="pct"/>
            <w:tcBorders>
              <w:top w:val="nil"/>
              <w:left w:val="nil"/>
              <w:bottom w:val="single" w:sz="4" w:space="0" w:color="auto"/>
              <w:right w:val="single" w:sz="4" w:space="0" w:color="auto"/>
            </w:tcBorders>
            <w:shd w:val="clear" w:color="auto" w:fill="auto"/>
          </w:tcPr>
          <w:p w14:paraId="10E49275" w14:textId="30CCB977" w:rsidR="00E5542C" w:rsidRPr="00D477EF" w:rsidRDefault="00E5542C" w:rsidP="002A0251">
            <w:pPr>
              <w:jc w:val="both"/>
              <w:rPr>
                <w:rFonts w:ascii="Arial" w:hAnsi="Arial" w:cs="Arial"/>
                <w:sz w:val="16"/>
                <w:szCs w:val="16"/>
              </w:rPr>
            </w:pPr>
            <w:r w:rsidRPr="00D477EF">
              <w:rPr>
                <w:rFonts w:ascii="Arial" w:hAnsi="Arial" w:cs="Arial"/>
                <w:sz w:val="16"/>
                <w:szCs w:val="16"/>
              </w:rPr>
              <w:t>0.285</w:t>
            </w:r>
          </w:p>
        </w:tc>
        <w:tc>
          <w:tcPr>
            <w:tcW w:w="506" w:type="pct"/>
            <w:tcBorders>
              <w:top w:val="nil"/>
              <w:left w:val="nil"/>
              <w:bottom w:val="single" w:sz="4" w:space="0" w:color="auto"/>
              <w:right w:val="single" w:sz="4" w:space="0" w:color="auto"/>
            </w:tcBorders>
            <w:shd w:val="clear" w:color="auto" w:fill="auto"/>
          </w:tcPr>
          <w:p w14:paraId="2BD34EF9" w14:textId="58EB3096"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0.172</w:t>
            </w:r>
          </w:p>
        </w:tc>
        <w:tc>
          <w:tcPr>
            <w:tcW w:w="513" w:type="pct"/>
            <w:tcBorders>
              <w:top w:val="nil"/>
              <w:left w:val="nil"/>
              <w:bottom w:val="single" w:sz="4" w:space="0" w:color="auto"/>
              <w:right w:val="single" w:sz="4" w:space="0" w:color="auto"/>
            </w:tcBorders>
            <w:shd w:val="clear" w:color="auto" w:fill="auto"/>
          </w:tcPr>
          <w:p w14:paraId="64897056" w14:textId="19A61E1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0.285</w:t>
            </w:r>
          </w:p>
        </w:tc>
        <w:tc>
          <w:tcPr>
            <w:tcW w:w="488" w:type="pct"/>
            <w:tcBorders>
              <w:top w:val="nil"/>
              <w:left w:val="nil"/>
              <w:bottom w:val="single" w:sz="4" w:space="0" w:color="auto"/>
              <w:right w:val="single" w:sz="4" w:space="0" w:color="auto"/>
            </w:tcBorders>
            <w:shd w:val="clear" w:color="auto" w:fill="auto"/>
          </w:tcPr>
          <w:p w14:paraId="07A770D5" w14:textId="14DDCA9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0.172</w:t>
            </w:r>
          </w:p>
        </w:tc>
        <w:tc>
          <w:tcPr>
            <w:tcW w:w="396" w:type="pct"/>
            <w:tcBorders>
              <w:top w:val="nil"/>
              <w:left w:val="nil"/>
              <w:bottom w:val="single" w:sz="4" w:space="0" w:color="auto"/>
              <w:right w:val="double" w:sz="6" w:space="0" w:color="auto"/>
            </w:tcBorders>
            <w:shd w:val="clear" w:color="auto" w:fill="auto"/>
          </w:tcPr>
          <w:p w14:paraId="3DA049D6" w14:textId="1F04ED71"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273CB3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0DBCD37"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B5C61EA"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2252AEC"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6EC5C33" w14:textId="29A1E3C7" w:rsidR="00E5542C" w:rsidRPr="00D477EF" w:rsidRDefault="00E5542C" w:rsidP="002736A2">
            <w:pPr>
              <w:jc w:val="both"/>
              <w:rPr>
                <w:rFonts w:ascii="Arial" w:hAnsi="Arial" w:cs="Arial"/>
                <w:sz w:val="16"/>
                <w:szCs w:val="16"/>
              </w:rPr>
            </w:pPr>
            <w:r w:rsidRPr="00D477EF">
              <w:rPr>
                <w:rFonts w:ascii="Arial" w:hAnsi="Arial" w:cs="Arial"/>
                <w:sz w:val="16"/>
                <w:szCs w:val="16"/>
              </w:rPr>
              <w:t>5014</w:t>
            </w:r>
          </w:p>
        </w:tc>
        <w:tc>
          <w:tcPr>
            <w:tcW w:w="571" w:type="pct"/>
            <w:tcBorders>
              <w:top w:val="nil"/>
              <w:left w:val="nil"/>
              <w:bottom w:val="single" w:sz="4" w:space="0" w:color="auto"/>
              <w:right w:val="single" w:sz="4" w:space="0" w:color="auto"/>
            </w:tcBorders>
            <w:shd w:val="clear" w:color="auto" w:fill="auto"/>
          </w:tcPr>
          <w:p w14:paraId="149A00C6" w14:textId="7BF50113" w:rsidR="00E5542C" w:rsidRPr="00D477EF" w:rsidRDefault="00E5542C" w:rsidP="002A0251">
            <w:pPr>
              <w:jc w:val="both"/>
              <w:rPr>
                <w:rFonts w:ascii="Arial" w:hAnsi="Arial" w:cs="Arial"/>
                <w:sz w:val="16"/>
                <w:szCs w:val="16"/>
              </w:rPr>
            </w:pPr>
            <w:r w:rsidRPr="00D477EF">
              <w:rPr>
                <w:rFonts w:ascii="Arial" w:hAnsi="Arial" w:cs="Arial"/>
                <w:sz w:val="16"/>
                <w:szCs w:val="16"/>
              </w:rPr>
              <w:t>0.31</w:t>
            </w:r>
          </w:p>
        </w:tc>
        <w:tc>
          <w:tcPr>
            <w:tcW w:w="506" w:type="pct"/>
            <w:tcBorders>
              <w:top w:val="nil"/>
              <w:left w:val="nil"/>
              <w:bottom w:val="single" w:sz="4" w:space="0" w:color="auto"/>
              <w:right w:val="single" w:sz="4" w:space="0" w:color="auto"/>
            </w:tcBorders>
            <w:shd w:val="clear" w:color="auto" w:fill="auto"/>
          </w:tcPr>
          <w:p w14:paraId="731C7A27" w14:textId="3DC1BFF4"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0.28</w:t>
            </w:r>
          </w:p>
        </w:tc>
        <w:tc>
          <w:tcPr>
            <w:tcW w:w="513" w:type="pct"/>
            <w:tcBorders>
              <w:top w:val="nil"/>
              <w:left w:val="nil"/>
              <w:bottom w:val="single" w:sz="4" w:space="0" w:color="auto"/>
              <w:right w:val="single" w:sz="4" w:space="0" w:color="auto"/>
            </w:tcBorders>
            <w:shd w:val="clear" w:color="auto" w:fill="auto"/>
          </w:tcPr>
          <w:p w14:paraId="26871C49" w14:textId="1BB232C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0.31</w:t>
            </w:r>
          </w:p>
        </w:tc>
        <w:tc>
          <w:tcPr>
            <w:tcW w:w="488" w:type="pct"/>
            <w:tcBorders>
              <w:top w:val="nil"/>
              <w:left w:val="nil"/>
              <w:bottom w:val="single" w:sz="4" w:space="0" w:color="auto"/>
              <w:right w:val="single" w:sz="4" w:space="0" w:color="auto"/>
            </w:tcBorders>
            <w:shd w:val="clear" w:color="auto" w:fill="auto"/>
          </w:tcPr>
          <w:p w14:paraId="2854E893" w14:textId="1E5335B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0.28</w:t>
            </w:r>
          </w:p>
        </w:tc>
        <w:tc>
          <w:tcPr>
            <w:tcW w:w="396" w:type="pct"/>
            <w:tcBorders>
              <w:top w:val="nil"/>
              <w:left w:val="nil"/>
              <w:bottom w:val="single" w:sz="4" w:space="0" w:color="auto"/>
              <w:right w:val="double" w:sz="6" w:space="0" w:color="auto"/>
            </w:tcBorders>
            <w:shd w:val="clear" w:color="auto" w:fill="auto"/>
          </w:tcPr>
          <w:p w14:paraId="5C6B10E3" w14:textId="1B15C69E"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375E63" w:rsidRPr="00D477EF" w14:paraId="51C387A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6A887ED" w14:textId="77777777" w:rsidR="00375E63" w:rsidRPr="00D477EF" w:rsidRDefault="00375E63"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A734EEF" w14:textId="77777777" w:rsidR="00375E63" w:rsidRPr="00D477EF" w:rsidRDefault="00375E63"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4A81DBD" w14:textId="77777777" w:rsidR="00375E63" w:rsidRPr="00D477EF" w:rsidRDefault="00375E63"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0899954" w14:textId="553895E5" w:rsidR="00375E63" w:rsidRPr="00D477EF" w:rsidRDefault="00375E63" w:rsidP="002736A2">
            <w:pPr>
              <w:jc w:val="both"/>
              <w:rPr>
                <w:rFonts w:ascii="Arial" w:hAnsi="Arial" w:cs="Arial"/>
                <w:sz w:val="16"/>
                <w:szCs w:val="16"/>
              </w:rPr>
            </w:pPr>
            <w:r w:rsidRPr="00D477EF">
              <w:rPr>
                <w:rFonts w:ascii="Arial" w:hAnsi="Arial" w:cs="Arial"/>
                <w:sz w:val="16"/>
                <w:szCs w:val="16"/>
              </w:rPr>
              <w:t>5029</w:t>
            </w:r>
          </w:p>
        </w:tc>
        <w:tc>
          <w:tcPr>
            <w:tcW w:w="571" w:type="pct"/>
            <w:tcBorders>
              <w:top w:val="nil"/>
              <w:left w:val="nil"/>
              <w:bottom w:val="single" w:sz="4" w:space="0" w:color="auto"/>
              <w:right w:val="single" w:sz="4" w:space="0" w:color="auto"/>
            </w:tcBorders>
            <w:shd w:val="clear" w:color="auto" w:fill="auto"/>
          </w:tcPr>
          <w:p w14:paraId="29CBF1CD" w14:textId="44B19423" w:rsidR="00375E63" w:rsidRPr="00D477EF" w:rsidRDefault="00375E63" w:rsidP="004A3BB5">
            <w:pPr>
              <w:jc w:val="both"/>
              <w:rPr>
                <w:rFonts w:ascii="Arial" w:hAnsi="Arial" w:cs="Arial"/>
                <w:sz w:val="16"/>
                <w:szCs w:val="16"/>
              </w:rPr>
            </w:pPr>
            <w:r w:rsidRPr="00D477EF">
              <w:rPr>
                <w:rFonts w:ascii="Arial" w:hAnsi="Arial" w:cs="Arial"/>
                <w:sz w:val="16"/>
                <w:szCs w:val="16"/>
              </w:rPr>
              <w:t>0</w:t>
            </w:r>
            <w:r w:rsidR="004A3BB5" w:rsidRPr="00D477EF">
              <w:rPr>
                <w:rFonts w:ascii="Arial" w:hAnsi="Arial" w:cs="Arial"/>
                <w:sz w:val="16"/>
                <w:szCs w:val="16"/>
              </w:rPr>
              <w:t>.</w:t>
            </w:r>
            <w:r w:rsidRPr="00D477EF">
              <w:rPr>
                <w:rFonts w:ascii="Arial" w:hAnsi="Arial" w:cs="Arial"/>
                <w:sz w:val="16"/>
                <w:szCs w:val="16"/>
              </w:rPr>
              <w:t>0597</w:t>
            </w:r>
          </w:p>
        </w:tc>
        <w:tc>
          <w:tcPr>
            <w:tcW w:w="506" w:type="pct"/>
            <w:tcBorders>
              <w:top w:val="nil"/>
              <w:left w:val="nil"/>
              <w:bottom w:val="single" w:sz="4" w:space="0" w:color="auto"/>
              <w:right w:val="single" w:sz="4" w:space="0" w:color="auto"/>
            </w:tcBorders>
            <w:shd w:val="clear" w:color="auto" w:fill="auto"/>
          </w:tcPr>
          <w:p w14:paraId="1008077D" w14:textId="1D0B93B6" w:rsidR="00375E63" w:rsidRPr="00D477EF" w:rsidRDefault="004874B7" w:rsidP="00F26FEE">
            <w:pPr>
              <w:ind w:left="-113" w:right="-113"/>
              <w:jc w:val="both"/>
              <w:rPr>
                <w:rFonts w:ascii="Arial" w:hAnsi="Arial" w:cs="Arial"/>
                <w:sz w:val="16"/>
                <w:szCs w:val="16"/>
              </w:rPr>
            </w:pPr>
            <w:r w:rsidRPr="00D477EF">
              <w:rPr>
                <w:rFonts w:ascii="Arial" w:hAnsi="Arial" w:cs="Arial"/>
                <w:sz w:val="16"/>
                <w:szCs w:val="16"/>
              </w:rPr>
              <w:t>1</w:t>
            </w:r>
            <w:r w:rsidR="00F26FEE" w:rsidRPr="00D477EF">
              <w:rPr>
                <w:rFonts w:ascii="Arial" w:hAnsi="Arial" w:cs="Arial"/>
                <w:sz w:val="16"/>
                <w:szCs w:val="16"/>
              </w:rPr>
              <w:t>.</w:t>
            </w:r>
            <w:r w:rsidRPr="00D477EF">
              <w:rPr>
                <w:rFonts w:ascii="Arial" w:hAnsi="Arial" w:cs="Arial"/>
                <w:sz w:val="16"/>
                <w:szCs w:val="16"/>
              </w:rPr>
              <w:t>718</w:t>
            </w:r>
          </w:p>
        </w:tc>
        <w:tc>
          <w:tcPr>
            <w:tcW w:w="513" w:type="pct"/>
            <w:tcBorders>
              <w:top w:val="nil"/>
              <w:left w:val="nil"/>
              <w:bottom w:val="single" w:sz="4" w:space="0" w:color="auto"/>
              <w:right w:val="single" w:sz="4" w:space="0" w:color="auto"/>
            </w:tcBorders>
            <w:shd w:val="clear" w:color="auto" w:fill="auto"/>
          </w:tcPr>
          <w:p w14:paraId="1F13FADD" w14:textId="55120B50" w:rsidR="00375E63" w:rsidRPr="00D477EF" w:rsidRDefault="00375E63" w:rsidP="00EA011B">
            <w:pPr>
              <w:ind w:left="-113" w:right="-113"/>
              <w:jc w:val="both"/>
              <w:rPr>
                <w:rFonts w:ascii="Arial" w:hAnsi="Arial" w:cs="Arial"/>
                <w:sz w:val="16"/>
                <w:szCs w:val="16"/>
              </w:rPr>
            </w:pPr>
            <w:r w:rsidRPr="00D477EF">
              <w:rPr>
                <w:rFonts w:ascii="Arial" w:hAnsi="Arial" w:cs="Arial"/>
                <w:sz w:val="16"/>
                <w:szCs w:val="16"/>
              </w:rPr>
              <w:t>0,0597</w:t>
            </w:r>
          </w:p>
        </w:tc>
        <w:tc>
          <w:tcPr>
            <w:tcW w:w="488" w:type="pct"/>
            <w:tcBorders>
              <w:top w:val="nil"/>
              <w:left w:val="nil"/>
              <w:bottom w:val="single" w:sz="4" w:space="0" w:color="auto"/>
              <w:right w:val="single" w:sz="4" w:space="0" w:color="auto"/>
            </w:tcBorders>
            <w:shd w:val="clear" w:color="auto" w:fill="auto"/>
          </w:tcPr>
          <w:p w14:paraId="5C8BA974" w14:textId="31CBD775" w:rsidR="00375E63" w:rsidRPr="00D477EF" w:rsidRDefault="004874B7" w:rsidP="00EA011B">
            <w:pPr>
              <w:ind w:left="-113" w:right="-113"/>
              <w:jc w:val="both"/>
              <w:rPr>
                <w:rFonts w:ascii="Arial" w:hAnsi="Arial" w:cs="Arial"/>
                <w:sz w:val="16"/>
                <w:szCs w:val="16"/>
              </w:rPr>
            </w:pPr>
            <w:r w:rsidRPr="00D477EF">
              <w:rPr>
                <w:rFonts w:ascii="Arial" w:hAnsi="Arial" w:cs="Arial"/>
                <w:sz w:val="16"/>
                <w:szCs w:val="16"/>
              </w:rPr>
              <w:t>1,718</w:t>
            </w:r>
          </w:p>
        </w:tc>
        <w:tc>
          <w:tcPr>
            <w:tcW w:w="396" w:type="pct"/>
            <w:tcBorders>
              <w:top w:val="nil"/>
              <w:left w:val="nil"/>
              <w:bottom w:val="single" w:sz="4" w:space="0" w:color="auto"/>
              <w:right w:val="double" w:sz="6" w:space="0" w:color="auto"/>
            </w:tcBorders>
            <w:shd w:val="clear" w:color="auto" w:fill="auto"/>
          </w:tcPr>
          <w:p w14:paraId="74F0B7AE" w14:textId="74155F85" w:rsidR="00375E63" w:rsidRPr="00D477EF" w:rsidRDefault="004874B7" w:rsidP="004B4DA2">
            <w:pPr>
              <w:rPr>
                <w:rFonts w:ascii="Arial" w:hAnsi="Arial" w:cs="Arial"/>
                <w:sz w:val="16"/>
                <w:szCs w:val="16"/>
              </w:rPr>
            </w:pPr>
            <w:r w:rsidRPr="00D477EF">
              <w:rPr>
                <w:rFonts w:ascii="Arial" w:hAnsi="Arial" w:cs="Arial"/>
                <w:sz w:val="16"/>
                <w:szCs w:val="16"/>
              </w:rPr>
              <w:t>2024</w:t>
            </w:r>
          </w:p>
        </w:tc>
      </w:tr>
      <w:tr w:rsidR="00F26FEE" w:rsidRPr="00D477EF" w14:paraId="531BCEF0"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68F5C9D" w14:textId="77777777" w:rsidR="00F26FEE" w:rsidRPr="00D477EF" w:rsidRDefault="00F26FE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4E0B6C5" w14:textId="77777777" w:rsidR="00F26FEE" w:rsidRPr="00D477EF" w:rsidRDefault="00F26FE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BD08533" w14:textId="77777777" w:rsidR="00F26FEE" w:rsidRPr="00D477EF" w:rsidRDefault="00F26FE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992C301" w14:textId="6D8241D3" w:rsidR="00F26FEE" w:rsidRPr="00D477EF" w:rsidRDefault="00F26FEE" w:rsidP="002736A2">
            <w:pPr>
              <w:jc w:val="both"/>
              <w:rPr>
                <w:rFonts w:ascii="Arial" w:hAnsi="Arial" w:cs="Arial"/>
                <w:sz w:val="16"/>
                <w:szCs w:val="16"/>
              </w:rPr>
            </w:pPr>
            <w:r w:rsidRPr="00D477EF">
              <w:rPr>
                <w:rFonts w:ascii="Arial" w:hAnsi="Arial" w:cs="Arial"/>
                <w:sz w:val="16"/>
                <w:szCs w:val="16"/>
              </w:rPr>
              <w:t>5030</w:t>
            </w:r>
          </w:p>
        </w:tc>
        <w:tc>
          <w:tcPr>
            <w:tcW w:w="571" w:type="pct"/>
            <w:tcBorders>
              <w:top w:val="nil"/>
              <w:left w:val="nil"/>
              <w:bottom w:val="single" w:sz="4" w:space="0" w:color="auto"/>
              <w:right w:val="single" w:sz="4" w:space="0" w:color="auto"/>
            </w:tcBorders>
            <w:shd w:val="clear" w:color="auto" w:fill="auto"/>
          </w:tcPr>
          <w:p w14:paraId="7E4FD028" w14:textId="40CD3F4B" w:rsidR="00F26FEE" w:rsidRPr="00D477EF" w:rsidRDefault="00F26FEE" w:rsidP="002A0251">
            <w:pPr>
              <w:jc w:val="both"/>
              <w:rPr>
                <w:rFonts w:ascii="Arial" w:hAnsi="Arial" w:cs="Arial"/>
                <w:sz w:val="16"/>
                <w:szCs w:val="16"/>
              </w:rPr>
            </w:pPr>
            <w:r w:rsidRPr="00D477EF">
              <w:rPr>
                <w:rFonts w:ascii="Arial" w:hAnsi="Arial" w:cs="Arial"/>
                <w:sz w:val="16"/>
                <w:szCs w:val="16"/>
              </w:rPr>
              <w:t>25.4628617</w:t>
            </w:r>
          </w:p>
        </w:tc>
        <w:tc>
          <w:tcPr>
            <w:tcW w:w="506" w:type="pct"/>
            <w:tcBorders>
              <w:top w:val="nil"/>
              <w:left w:val="nil"/>
              <w:bottom w:val="single" w:sz="4" w:space="0" w:color="auto"/>
              <w:right w:val="single" w:sz="4" w:space="0" w:color="auto"/>
            </w:tcBorders>
            <w:shd w:val="clear" w:color="auto" w:fill="auto"/>
          </w:tcPr>
          <w:p w14:paraId="56F183B8" w14:textId="1D020554" w:rsidR="00F26FEE" w:rsidRPr="00D477EF" w:rsidRDefault="00F26FEE" w:rsidP="002A0251">
            <w:pPr>
              <w:ind w:left="-113" w:right="-113"/>
              <w:jc w:val="both"/>
              <w:rPr>
                <w:rFonts w:ascii="Arial" w:hAnsi="Arial" w:cs="Arial"/>
                <w:sz w:val="16"/>
                <w:szCs w:val="16"/>
              </w:rPr>
            </w:pPr>
            <w:r w:rsidRPr="00D477EF">
              <w:rPr>
                <w:rFonts w:ascii="Arial" w:hAnsi="Arial" w:cs="Arial"/>
                <w:sz w:val="16"/>
                <w:szCs w:val="16"/>
              </w:rPr>
              <w:t>0.015278</w:t>
            </w:r>
          </w:p>
        </w:tc>
        <w:tc>
          <w:tcPr>
            <w:tcW w:w="513" w:type="pct"/>
            <w:tcBorders>
              <w:top w:val="nil"/>
              <w:left w:val="nil"/>
              <w:bottom w:val="single" w:sz="4" w:space="0" w:color="auto"/>
              <w:right w:val="single" w:sz="4" w:space="0" w:color="auto"/>
            </w:tcBorders>
            <w:shd w:val="clear" w:color="auto" w:fill="auto"/>
          </w:tcPr>
          <w:p w14:paraId="0A5706FC" w14:textId="1BF9AD6A" w:rsidR="00F26FEE" w:rsidRPr="00D477EF" w:rsidRDefault="00F26FEE" w:rsidP="00EA011B">
            <w:pPr>
              <w:ind w:left="-113" w:right="-113"/>
              <w:jc w:val="both"/>
              <w:rPr>
                <w:rFonts w:ascii="Arial" w:hAnsi="Arial" w:cs="Arial"/>
                <w:sz w:val="16"/>
                <w:szCs w:val="16"/>
              </w:rPr>
            </w:pPr>
            <w:r w:rsidRPr="00D477EF">
              <w:rPr>
                <w:rFonts w:ascii="Arial" w:hAnsi="Arial" w:cs="Arial"/>
                <w:sz w:val="16"/>
                <w:szCs w:val="16"/>
              </w:rPr>
              <w:t>25.4628617</w:t>
            </w:r>
          </w:p>
        </w:tc>
        <w:tc>
          <w:tcPr>
            <w:tcW w:w="488" w:type="pct"/>
            <w:tcBorders>
              <w:top w:val="nil"/>
              <w:left w:val="nil"/>
              <w:bottom w:val="single" w:sz="4" w:space="0" w:color="auto"/>
              <w:right w:val="single" w:sz="4" w:space="0" w:color="auto"/>
            </w:tcBorders>
            <w:shd w:val="clear" w:color="auto" w:fill="auto"/>
          </w:tcPr>
          <w:p w14:paraId="47B39C8E" w14:textId="547E8935" w:rsidR="00F26FEE" w:rsidRPr="00D477EF" w:rsidRDefault="00F26FEE" w:rsidP="00EA011B">
            <w:pPr>
              <w:ind w:left="-113" w:right="-113"/>
              <w:jc w:val="both"/>
              <w:rPr>
                <w:rFonts w:ascii="Arial" w:hAnsi="Arial" w:cs="Arial"/>
                <w:sz w:val="16"/>
                <w:szCs w:val="16"/>
              </w:rPr>
            </w:pPr>
            <w:r w:rsidRPr="00D477EF">
              <w:rPr>
                <w:rFonts w:ascii="Arial" w:hAnsi="Arial" w:cs="Arial"/>
                <w:sz w:val="16"/>
                <w:szCs w:val="16"/>
              </w:rPr>
              <w:t>0.015278</w:t>
            </w:r>
          </w:p>
        </w:tc>
        <w:tc>
          <w:tcPr>
            <w:tcW w:w="396" w:type="pct"/>
            <w:tcBorders>
              <w:top w:val="nil"/>
              <w:left w:val="nil"/>
              <w:bottom w:val="single" w:sz="4" w:space="0" w:color="auto"/>
              <w:right w:val="double" w:sz="6" w:space="0" w:color="auto"/>
            </w:tcBorders>
            <w:shd w:val="clear" w:color="auto" w:fill="auto"/>
          </w:tcPr>
          <w:p w14:paraId="5089D777" w14:textId="50F83036" w:rsidR="00F26FEE" w:rsidRPr="00D477EF" w:rsidRDefault="00F26FEE" w:rsidP="004B4DA2">
            <w:pPr>
              <w:rPr>
                <w:rFonts w:ascii="Arial" w:hAnsi="Arial" w:cs="Arial"/>
                <w:sz w:val="16"/>
                <w:szCs w:val="16"/>
              </w:rPr>
            </w:pPr>
            <w:r w:rsidRPr="00D477EF">
              <w:rPr>
                <w:rFonts w:ascii="Arial" w:hAnsi="Arial" w:cs="Arial"/>
                <w:sz w:val="16"/>
                <w:szCs w:val="16"/>
              </w:rPr>
              <w:t>2024</w:t>
            </w:r>
          </w:p>
        </w:tc>
      </w:tr>
      <w:tr w:rsidR="00F26FEE" w:rsidRPr="00D477EF" w14:paraId="2027AF1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F02D80D" w14:textId="77777777" w:rsidR="00F26FEE" w:rsidRPr="00D477EF" w:rsidRDefault="00F26FE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B2751D4" w14:textId="77777777" w:rsidR="00F26FEE" w:rsidRPr="00D477EF" w:rsidRDefault="00F26FE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E7AE317" w14:textId="77777777" w:rsidR="00F26FEE" w:rsidRPr="00D477EF" w:rsidRDefault="00F26FE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B66E895" w14:textId="39242407" w:rsidR="00F26FEE" w:rsidRPr="00D477EF" w:rsidRDefault="00F26FEE" w:rsidP="002736A2">
            <w:pPr>
              <w:jc w:val="both"/>
              <w:rPr>
                <w:rFonts w:ascii="Arial" w:hAnsi="Arial" w:cs="Arial"/>
                <w:sz w:val="16"/>
                <w:szCs w:val="16"/>
              </w:rPr>
            </w:pPr>
            <w:r w:rsidRPr="00D477EF">
              <w:rPr>
                <w:rFonts w:ascii="Arial" w:hAnsi="Arial" w:cs="Arial"/>
                <w:sz w:val="16"/>
                <w:szCs w:val="16"/>
              </w:rPr>
              <w:t>5031</w:t>
            </w:r>
          </w:p>
        </w:tc>
        <w:tc>
          <w:tcPr>
            <w:tcW w:w="571" w:type="pct"/>
            <w:tcBorders>
              <w:top w:val="nil"/>
              <w:left w:val="nil"/>
              <w:bottom w:val="single" w:sz="4" w:space="0" w:color="auto"/>
              <w:right w:val="single" w:sz="4" w:space="0" w:color="auto"/>
            </w:tcBorders>
            <w:shd w:val="clear" w:color="auto" w:fill="auto"/>
          </w:tcPr>
          <w:p w14:paraId="45F5864D" w14:textId="71931C43" w:rsidR="00F26FEE" w:rsidRPr="00D477EF" w:rsidRDefault="00F26FEE" w:rsidP="002A0251">
            <w:pPr>
              <w:jc w:val="both"/>
              <w:rPr>
                <w:rFonts w:ascii="Arial" w:hAnsi="Arial" w:cs="Arial"/>
                <w:sz w:val="16"/>
                <w:szCs w:val="16"/>
              </w:rPr>
            </w:pPr>
            <w:r w:rsidRPr="00D477EF">
              <w:rPr>
                <w:rFonts w:ascii="Arial" w:hAnsi="Arial" w:cs="Arial"/>
                <w:sz w:val="16"/>
                <w:szCs w:val="16"/>
              </w:rPr>
              <w:t>44.13891</w:t>
            </w:r>
          </w:p>
        </w:tc>
        <w:tc>
          <w:tcPr>
            <w:tcW w:w="506" w:type="pct"/>
            <w:tcBorders>
              <w:top w:val="nil"/>
              <w:left w:val="nil"/>
              <w:bottom w:val="single" w:sz="4" w:space="0" w:color="auto"/>
              <w:right w:val="single" w:sz="4" w:space="0" w:color="auto"/>
            </w:tcBorders>
            <w:shd w:val="clear" w:color="auto" w:fill="auto"/>
          </w:tcPr>
          <w:p w14:paraId="772E2092" w14:textId="33B031BF" w:rsidR="00F26FEE" w:rsidRPr="00D477EF" w:rsidRDefault="00F26FEE" w:rsidP="002A0251">
            <w:pPr>
              <w:ind w:left="-113" w:right="-113"/>
              <w:jc w:val="both"/>
              <w:rPr>
                <w:rFonts w:ascii="Arial" w:hAnsi="Arial" w:cs="Arial"/>
                <w:sz w:val="16"/>
                <w:szCs w:val="16"/>
              </w:rPr>
            </w:pPr>
            <w:r w:rsidRPr="00D477EF">
              <w:rPr>
                <w:rFonts w:ascii="Arial" w:hAnsi="Arial" w:cs="Arial"/>
                <w:sz w:val="16"/>
                <w:szCs w:val="16"/>
              </w:rPr>
              <w:t>0.001986</w:t>
            </w:r>
          </w:p>
        </w:tc>
        <w:tc>
          <w:tcPr>
            <w:tcW w:w="513" w:type="pct"/>
            <w:tcBorders>
              <w:top w:val="nil"/>
              <w:left w:val="nil"/>
              <w:bottom w:val="single" w:sz="4" w:space="0" w:color="auto"/>
              <w:right w:val="single" w:sz="4" w:space="0" w:color="auto"/>
            </w:tcBorders>
            <w:shd w:val="clear" w:color="auto" w:fill="auto"/>
          </w:tcPr>
          <w:p w14:paraId="3FA470C2" w14:textId="15629DF5" w:rsidR="00F26FEE" w:rsidRPr="00D477EF" w:rsidRDefault="00F26FEE" w:rsidP="00EA011B">
            <w:pPr>
              <w:ind w:left="-113" w:right="-113"/>
              <w:jc w:val="both"/>
              <w:rPr>
                <w:rFonts w:ascii="Arial" w:hAnsi="Arial" w:cs="Arial"/>
                <w:sz w:val="16"/>
                <w:szCs w:val="16"/>
              </w:rPr>
            </w:pPr>
            <w:r w:rsidRPr="00D477EF">
              <w:rPr>
                <w:rFonts w:ascii="Arial" w:hAnsi="Arial" w:cs="Arial"/>
                <w:sz w:val="16"/>
                <w:szCs w:val="16"/>
              </w:rPr>
              <w:t>44.13891</w:t>
            </w:r>
          </w:p>
        </w:tc>
        <w:tc>
          <w:tcPr>
            <w:tcW w:w="488" w:type="pct"/>
            <w:tcBorders>
              <w:top w:val="nil"/>
              <w:left w:val="nil"/>
              <w:bottom w:val="single" w:sz="4" w:space="0" w:color="auto"/>
              <w:right w:val="single" w:sz="4" w:space="0" w:color="auto"/>
            </w:tcBorders>
            <w:shd w:val="clear" w:color="auto" w:fill="auto"/>
          </w:tcPr>
          <w:p w14:paraId="228695B9" w14:textId="03528278" w:rsidR="00F26FEE" w:rsidRPr="00D477EF" w:rsidRDefault="00F26FEE" w:rsidP="00EA011B">
            <w:pPr>
              <w:ind w:left="-113" w:right="-113"/>
              <w:jc w:val="both"/>
              <w:rPr>
                <w:rFonts w:ascii="Arial" w:hAnsi="Arial" w:cs="Arial"/>
                <w:sz w:val="16"/>
                <w:szCs w:val="16"/>
              </w:rPr>
            </w:pPr>
            <w:r w:rsidRPr="00D477EF">
              <w:rPr>
                <w:rFonts w:ascii="Arial" w:hAnsi="Arial" w:cs="Arial"/>
                <w:sz w:val="16"/>
                <w:szCs w:val="16"/>
              </w:rPr>
              <w:t>0.001986</w:t>
            </w:r>
          </w:p>
        </w:tc>
        <w:tc>
          <w:tcPr>
            <w:tcW w:w="396" w:type="pct"/>
            <w:tcBorders>
              <w:top w:val="nil"/>
              <w:left w:val="nil"/>
              <w:bottom w:val="single" w:sz="4" w:space="0" w:color="auto"/>
              <w:right w:val="double" w:sz="6" w:space="0" w:color="auto"/>
            </w:tcBorders>
            <w:shd w:val="clear" w:color="auto" w:fill="auto"/>
          </w:tcPr>
          <w:p w14:paraId="202AAC7B" w14:textId="5C5E58D7" w:rsidR="00F26FEE" w:rsidRPr="00D477EF" w:rsidRDefault="00F26FEE" w:rsidP="004B4DA2">
            <w:pPr>
              <w:rPr>
                <w:rFonts w:ascii="Arial" w:hAnsi="Arial" w:cs="Arial"/>
                <w:sz w:val="16"/>
                <w:szCs w:val="16"/>
              </w:rPr>
            </w:pPr>
            <w:r w:rsidRPr="00D477EF">
              <w:rPr>
                <w:rFonts w:ascii="Arial" w:hAnsi="Arial" w:cs="Arial"/>
                <w:sz w:val="16"/>
                <w:szCs w:val="16"/>
              </w:rPr>
              <w:t>2024</w:t>
            </w:r>
          </w:p>
        </w:tc>
      </w:tr>
      <w:tr w:rsidR="00F26FEE" w:rsidRPr="00D477EF" w14:paraId="5543E196"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AB0A80A" w14:textId="77777777" w:rsidR="00F26FEE" w:rsidRPr="00D477EF" w:rsidRDefault="00F26FE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62B73FA" w14:textId="77777777" w:rsidR="00F26FEE" w:rsidRPr="00D477EF" w:rsidRDefault="00F26FE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C0D30B0" w14:textId="77777777" w:rsidR="00F26FEE" w:rsidRPr="00D477EF" w:rsidRDefault="00F26FE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11194E0" w14:textId="3A86FB6F" w:rsidR="00F26FEE" w:rsidRPr="00D477EF" w:rsidRDefault="00F26FEE" w:rsidP="002736A2">
            <w:pPr>
              <w:jc w:val="both"/>
              <w:rPr>
                <w:rFonts w:ascii="Arial" w:hAnsi="Arial" w:cs="Arial"/>
                <w:sz w:val="16"/>
                <w:szCs w:val="16"/>
              </w:rPr>
            </w:pPr>
            <w:r w:rsidRPr="00D477EF">
              <w:rPr>
                <w:rFonts w:ascii="Arial" w:hAnsi="Arial" w:cs="Arial"/>
                <w:sz w:val="16"/>
                <w:szCs w:val="16"/>
              </w:rPr>
              <w:t>5032</w:t>
            </w:r>
          </w:p>
        </w:tc>
        <w:tc>
          <w:tcPr>
            <w:tcW w:w="571" w:type="pct"/>
            <w:tcBorders>
              <w:top w:val="nil"/>
              <w:left w:val="nil"/>
              <w:bottom w:val="single" w:sz="4" w:space="0" w:color="auto"/>
              <w:right w:val="single" w:sz="4" w:space="0" w:color="auto"/>
            </w:tcBorders>
            <w:shd w:val="clear" w:color="auto" w:fill="auto"/>
          </w:tcPr>
          <w:p w14:paraId="6A890D0B" w14:textId="09714C86" w:rsidR="00F26FEE" w:rsidRPr="00D477EF" w:rsidRDefault="00F26FEE" w:rsidP="002A0251">
            <w:pPr>
              <w:jc w:val="both"/>
              <w:rPr>
                <w:rFonts w:ascii="Arial" w:hAnsi="Arial" w:cs="Arial"/>
                <w:sz w:val="16"/>
                <w:szCs w:val="16"/>
              </w:rPr>
            </w:pPr>
            <w:r w:rsidRPr="00D477EF">
              <w:rPr>
                <w:rFonts w:ascii="Arial" w:hAnsi="Arial" w:cs="Arial"/>
                <w:sz w:val="16"/>
                <w:szCs w:val="16"/>
              </w:rPr>
              <w:t>1.34793</w:t>
            </w:r>
          </w:p>
        </w:tc>
        <w:tc>
          <w:tcPr>
            <w:tcW w:w="506" w:type="pct"/>
            <w:tcBorders>
              <w:top w:val="nil"/>
              <w:left w:val="nil"/>
              <w:bottom w:val="single" w:sz="4" w:space="0" w:color="auto"/>
              <w:right w:val="single" w:sz="4" w:space="0" w:color="auto"/>
            </w:tcBorders>
            <w:shd w:val="clear" w:color="auto" w:fill="auto"/>
          </w:tcPr>
          <w:p w14:paraId="26C65DA0" w14:textId="5A9165E1" w:rsidR="00F26FEE" w:rsidRPr="00D477EF" w:rsidRDefault="00F26FEE" w:rsidP="002A0251">
            <w:pPr>
              <w:ind w:left="-113" w:right="-113"/>
              <w:jc w:val="both"/>
              <w:rPr>
                <w:rFonts w:ascii="Arial" w:hAnsi="Arial" w:cs="Arial"/>
                <w:sz w:val="16"/>
                <w:szCs w:val="16"/>
              </w:rPr>
            </w:pPr>
            <w:r w:rsidRPr="00D477EF">
              <w:rPr>
                <w:rFonts w:ascii="Arial" w:hAnsi="Arial" w:cs="Arial"/>
                <w:sz w:val="16"/>
                <w:szCs w:val="16"/>
              </w:rPr>
              <w:t>0.000135</w:t>
            </w:r>
          </w:p>
        </w:tc>
        <w:tc>
          <w:tcPr>
            <w:tcW w:w="513" w:type="pct"/>
            <w:tcBorders>
              <w:top w:val="nil"/>
              <w:left w:val="nil"/>
              <w:bottom w:val="single" w:sz="4" w:space="0" w:color="auto"/>
              <w:right w:val="single" w:sz="4" w:space="0" w:color="auto"/>
            </w:tcBorders>
            <w:shd w:val="clear" w:color="auto" w:fill="auto"/>
          </w:tcPr>
          <w:p w14:paraId="23029BEB" w14:textId="0F63ED7E" w:rsidR="00F26FEE" w:rsidRPr="00D477EF" w:rsidRDefault="00F26FEE" w:rsidP="00EA011B">
            <w:pPr>
              <w:ind w:left="-113" w:right="-113"/>
              <w:jc w:val="both"/>
              <w:rPr>
                <w:rFonts w:ascii="Arial" w:hAnsi="Arial" w:cs="Arial"/>
                <w:sz w:val="16"/>
                <w:szCs w:val="16"/>
              </w:rPr>
            </w:pPr>
            <w:r w:rsidRPr="00D477EF">
              <w:rPr>
                <w:rFonts w:ascii="Arial" w:hAnsi="Arial" w:cs="Arial"/>
                <w:sz w:val="16"/>
                <w:szCs w:val="16"/>
              </w:rPr>
              <w:t>1.34793</w:t>
            </w:r>
          </w:p>
        </w:tc>
        <w:tc>
          <w:tcPr>
            <w:tcW w:w="488" w:type="pct"/>
            <w:tcBorders>
              <w:top w:val="nil"/>
              <w:left w:val="nil"/>
              <w:bottom w:val="single" w:sz="4" w:space="0" w:color="auto"/>
              <w:right w:val="single" w:sz="4" w:space="0" w:color="auto"/>
            </w:tcBorders>
            <w:shd w:val="clear" w:color="auto" w:fill="auto"/>
          </w:tcPr>
          <w:p w14:paraId="36244337" w14:textId="079AC196" w:rsidR="00F26FEE" w:rsidRPr="00D477EF" w:rsidRDefault="00F26FEE" w:rsidP="00EA011B">
            <w:pPr>
              <w:ind w:left="-113" w:right="-113"/>
              <w:jc w:val="both"/>
              <w:rPr>
                <w:rFonts w:ascii="Arial" w:hAnsi="Arial" w:cs="Arial"/>
                <w:sz w:val="16"/>
                <w:szCs w:val="16"/>
              </w:rPr>
            </w:pPr>
            <w:r w:rsidRPr="00D477EF">
              <w:rPr>
                <w:rFonts w:ascii="Arial" w:hAnsi="Arial" w:cs="Arial"/>
                <w:sz w:val="16"/>
                <w:szCs w:val="16"/>
              </w:rPr>
              <w:t>0.000135</w:t>
            </w:r>
          </w:p>
        </w:tc>
        <w:tc>
          <w:tcPr>
            <w:tcW w:w="396" w:type="pct"/>
            <w:tcBorders>
              <w:top w:val="nil"/>
              <w:left w:val="nil"/>
              <w:bottom w:val="single" w:sz="4" w:space="0" w:color="auto"/>
              <w:right w:val="double" w:sz="6" w:space="0" w:color="auto"/>
            </w:tcBorders>
            <w:shd w:val="clear" w:color="auto" w:fill="auto"/>
          </w:tcPr>
          <w:p w14:paraId="28335B57" w14:textId="2A83060D" w:rsidR="00F26FEE" w:rsidRPr="00D477EF" w:rsidRDefault="00F26FEE" w:rsidP="004B4DA2">
            <w:pPr>
              <w:rPr>
                <w:rFonts w:ascii="Arial" w:hAnsi="Arial" w:cs="Arial"/>
                <w:sz w:val="16"/>
                <w:szCs w:val="16"/>
              </w:rPr>
            </w:pPr>
            <w:r w:rsidRPr="00D477EF">
              <w:rPr>
                <w:rFonts w:ascii="Arial" w:hAnsi="Arial" w:cs="Arial"/>
                <w:sz w:val="16"/>
                <w:szCs w:val="16"/>
              </w:rPr>
              <w:t>2024</w:t>
            </w:r>
          </w:p>
        </w:tc>
      </w:tr>
      <w:tr w:rsidR="00F26FEE" w:rsidRPr="00D477EF" w14:paraId="2A31C7E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8D38E95" w14:textId="77777777" w:rsidR="00F26FEE" w:rsidRPr="00D477EF" w:rsidRDefault="00F26FE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711BE59" w14:textId="77777777" w:rsidR="00F26FEE" w:rsidRPr="00D477EF" w:rsidRDefault="00F26FE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EC03C78" w14:textId="77777777" w:rsidR="00F26FEE" w:rsidRPr="00D477EF" w:rsidRDefault="00F26FE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FDC7CCA" w14:textId="67689176" w:rsidR="00F26FEE" w:rsidRPr="00D477EF" w:rsidRDefault="00F26FEE" w:rsidP="002736A2">
            <w:pPr>
              <w:jc w:val="both"/>
              <w:rPr>
                <w:rFonts w:ascii="Arial" w:hAnsi="Arial" w:cs="Arial"/>
                <w:sz w:val="16"/>
                <w:szCs w:val="16"/>
              </w:rPr>
            </w:pPr>
            <w:r w:rsidRPr="00D477EF">
              <w:rPr>
                <w:rFonts w:ascii="Arial" w:hAnsi="Arial" w:cs="Arial"/>
                <w:sz w:val="16"/>
                <w:szCs w:val="16"/>
              </w:rPr>
              <w:t>5033</w:t>
            </w:r>
          </w:p>
        </w:tc>
        <w:tc>
          <w:tcPr>
            <w:tcW w:w="571" w:type="pct"/>
            <w:tcBorders>
              <w:top w:val="nil"/>
              <w:left w:val="nil"/>
              <w:bottom w:val="single" w:sz="4" w:space="0" w:color="auto"/>
              <w:right w:val="single" w:sz="4" w:space="0" w:color="auto"/>
            </w:tcBorders>
            <w:shd w:val="clear" w:color="auto" w:fill="auto"/>
          </w:tcPr>
          <w:p w14:paraId="48AC503C" w14:textId="16FE413B" w:rsidR="00F26FEE" w:rsidRPr="00D477EF" w:rsidRDefault="00F26FEE" w:rsidP="002A0251">
            <w:pPr>
              <w:jc w:val="both"/>
              <w:rPr>
                <w:rFonts w:ascii="Arial" w:hAnsi="Arial" w:cs="Arial"/>
                <w:sz w:val="16"/>
                <w:szCs w:val="16"/>
              </w:rPr>
            </w:pPr>
            <w:r w:rsidRPr="00D477EF">
              <w:rPr>
                <w:rFonts w:ascii="Arial" w:hAnsi="Arial" w:cs="Arial"/>
                <w:sz w:val="16"/>
                <w:szCs w:val="16"/>
              </w:rPr>
              <w:t>111.22178</w:t>
            </w:r>
          </w:p>
        </w:tc>
        <w:tc>
          <w:tcPr>
            <w:tcW w:w="506" w:type="pct"/>
            <w:tcBorders>
              <w:top w:val="nil"/>
              <w:left w:val="nil"/>
              <w:bottom w:val="single" w:sz="4" w:space="0" w:color="auto"/>
              <w:right w:val="single" w:sz="4" w:space="0" w:color="auto"/>
            </w:tcBorders>
            <w:shd w:val="clear" w:color="auto" w:fill="auto"/>
          </w:tcPr>
          <w:p w14:paraId="158EFB92" w14:textId="33193BC4" w:rsidR="00F26FEE" w:rsidRPr="00D477EF" w:rsidRDefault="00F26FEE" w:rsidP="002A0251">
            <w:pPr>
              <w:ind w:left="-113" w:right="-113"/>
              <w:jc w:val="both"/>
              <w:rPr>
                <w:rFonts w:ascii="Arial" w:hAnsi="Arial" w:cs="Arial"/>
                <w:sz w:val="16"/>
                <w:szCs w:val="16"/>
              </w:rPr>
            </w:pPr>
            <w:r w:rsidRPr="00D477EF">
              <w:rPr>
                <w:rFonts w:ascii="Arial" w:hAnsi="Arial" w:cs="Arial"/>
                <w:sz w:val="16"/>
                <w:szCs w:val="16"/>
              </w:rPr>
              <w:t>0.055611</w:t>
            </w:r>
          </w:p>
        </w:tc>
        <w:tc>
          <w:tcPr>
            <w:tcW w:w="513" w:type="pct"/>
            <w:tcBorders>
              <w:top w:val="nil"/>
              <w:left w:val="nil"/>
              <w:bottom w:val="single" w:sz="4" w:space="0" w:color="auto"/>
              <w:right w:val="single" w:sz="4" w:space="0" w:color="auto"/>
            </w:tcBorders>
            <w:shd w:val="clear" w:color="auto" w:fill="auto"/>
          </w:tcPr>
          <w:p w14:paraId="2955C77D" w14:textId="5701548F" w:rsidR="00F26FEE" w:rsidRPr="00D477EF" w:rsidRDefault="00F26FEE" w:rsidP="00EA011B">
            <w:pPr>
              <w:ind w:left="-113" w:right="-113"/>
              <w:jc w:val="both"/>
              <w:rPr>
                <w:rFonts w:ascii="Arial" w:hAnsi="Arial" w:cs="Arial"/>
                <w:sz w:val="16"/>
                <w:szCs w:val="16"/>
              </w:rPr>
            </w:pPr>
            <w:r w:rsidRPr="00D477EF">
              <w:rPr>
                <w:rFonts w:ascii="Arial" w:hAnsi="Arial" w:cs="Arial"/>
                <w:sz w:val="16"/>
                <w:szCs w:val="16"/>
              </w:rPr>
              <w:t>111.22178</w:t>
            </w:r>
          </w:p>
        </w:tc>
        <w:tc>
          <w:tcPr>
            <w:tcW w:w="488" w:type="pct"/>
            <w:tcBorders>
              <w:top w:val="nil"/>
              <w:left w:val="nil"/>
              <w:bottom w:val="single" w:sz="4" w:space="0" w:color="auto"/>
              <w:right w:val="single" w:sz="4" w:space="0" w:color="auto"/>
            </w:tcBorders>
            <w:shd w:val="clear" w:color="auto" w:fill="auto"/>
          </w:tcPr>
          <w:p w14:paraId="5AD2C9C5" w14:textId="6915CD36" w:rsidR="00F26FEE" w:rsidRPr="00D477EF" w:rsidRDefault="00F26FEE" w:rsidP="00EA011B">
            <w:pPr>
              <w:ind w:left="-113" w:right="-113"/>
              <w:jc w:val="both"/>
              <w:rPr>
                <w:rFonts w:ascii="Arial" w:hAnsi="Arial" w:cs="Arial"/>
                <w:sz w:val="16"/>
                <w:szCs w:val="16"/>
              </w:rPr>
            </w:pPr>
            <w:r w:rsidRPr="00D477EF">
              <w:rPr>
                <w:rFonts w:ascii="Arial" w:hAnsi="Arial" w:cs="Arial"/>
                <w:sz w:val="16"/>
                <w:szCs w:val="16"/>
              </w:rPr>
              <w:t>0.055611</w:t>
            </w:r>
          </w:p>
        </w:tc>
        <w:tc>
          <w:tcPr>
            <w:tcW w:w="396" w:type="pct"/>
            <w:tcBorders>
              <w:top w:val="nil"/>
              <w:left w:val="nil"/>
              <w:bottom w:val="single" w:sz="4" w:space="0" w:color="auto"/>
              <w:right w:val="double" w:sz="6" w:space="0" w:color="auto"/>
            </w:tcBorders>
            <w:shd w:val="clear" w:color="auto" w:fill="auto"/>
          </w:tcPr>
          <w:p w14:paraId="63936FB8" w14:textId="7F8BE14F" w:rsidR="00F26FEE" w:rsidRPr="00D477EF" w:rsidRDefault="00F26FEE" w:rsidP="004B4DA2">
            <w:pPr>
              <w:rPr>
                <w:rFonts w:ascii="Arial" w:hAnsi="Arial" w:cs="Arial"/>
                <w:sz w:val="16"/>
                <w:szCs w:val="16"/>
              </w:rPr>
            </w:pPr>
            <w:r w:rsidRPr="00D477EF">
              <w:rPr>
                <w:rFonts w:ascii="Arial" w:hAnsi="Arial" w:cs="Arial"/>
                <w:sz w:val="16"/>
                <w:szCs w:val="16"/>
              </w:rPr>
              <w:t>2024</w:t>
            </w:r>
          </w:p>
        </w:tc>
      </w:tr>
      <w:tr w:rsidR="00F26FEE" w:rsidRPr="00D477EF" w14:paraId="2116C9D4"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7988190" w14:textId="77777777" w:rsidR="00F26FEE" w:rsidRPr="00D477EF" w:rsidRDefault="00F26FE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0AF74F6" w14:textId="77777777" w:rsidR="00F26FEE" w:rsidRPr="00D477EF" w:rsidRDefault="00F26FE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626E0C0" w14:textId="77777777" w:rsidR="00F26FEE" w:rsidRPr="00D477EF" w:rsidRDefault="00F26FE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C89085B" w14:textId="31A1484A" w:rsidR="00F26FEE" w:rsidRPr="00D477EF" w:rsidRDefault="00F26FEE" w:rsidP="002736A2">
            <w:pPr>
              <w:jc w:val="both"/>
              <w:rPr>
                <w:rFonts w:ascii="Arial" w:hAnsi="Arial" w:cs="Arial"/>
                <w:sz w:val="16"/>
                <w:szCs w:val="16"/>
              </w:rPr>
            </w:pPr>
            <w:r w:rsidRPr="00D477EF">
              <w:rPr>
                <w:rFonts w:ascii="Arial" w:hAnsi="Arial" w:cs="Arial"/>
                <w:sz w:val="16"/>
                <w:szCs w:val="16"/>
              </w:rPr>
              <w:t>5034</w:t>
            </w:r>
          </w:p>
        </w:tc>
        <w:tc>
          <w:tcPr>
            <w:tcW w:w="571" w:type="pct"/>
            <w:tcBorders>
              <w:top w:val="nil"/>
              <w:left w:val="nil"/>
              <w:bottom w:val="single" w:sz="4" w:space="0" w:color="auto"/>
              <w:right w:val="single" w:sz="4" w:space="0" w:color="auto"/>
            </w:tcBorders>
            <w:shd w:val="clear" w:color="auto" w:fill="auto"/>
          </w:tcPr>
          <w:p w14:paraId="20126666" w14:textId="6A16A50B" w:rsidR="00F26FEE" w:rsidRPr="00D477EF" w:rsidRDefault="00F26FEE" w:rsidP="002A0251">
            <w:pPr>
              <w:jc w:val="both"/>
              <w:rPr>
                <w:rFonts w:ascii="Arial" w:hAnsi="Arial" w:cs="Arial"/>
                <w:sz w:val="16"/>
                <w:szCs w:val="16"/>
              </w:rPr>
            </w:pPr>
            <w:r w:rsidRPr="00D477EF">
              <w:rPr>
                <w:rFonts w:ascii="Arial" w:hAnsi="Arial" w:cs="Arial"/>
                <w:sz w:val="16"/>
                <w:szCs w:val="16"/>
              </w:rPr>
              <w:t>265.8158328</w:t>
            </w:r>
          </w:p>
        </w:tc>
        <w:tc>
          <w:tcPr>
            <w:tcW w:w="506" w:type="pct"/>
            <w:tcBorders>
              <w:top w:val="nil"/>
              <w:left w:val="nil"/>
              <w:bottom w:val="single" w:sz="4" w:space="0" w:color="auto"/>
              <w:right w:val="single" w:sz="4" w:space="0" w:color="auto"/>
            </w:tcBorders>
            <w:shd w:val="clear" w:color="auto" w:fill="auto"/>
          </w:tcPr>
          <w:p w14:paraId="7CEF1AA3" w14:textId="01C684D8" w:rsidR="00F26FEE" w:rsidRPr="00D477EF" w:rsidRDefault="00F26FEE" w:rsidP="002A0251">
            <w:pPr>
              <w:ind w:left="-113" w:right="-113"/>
              <w:jc w:val="both"/>
              <w:rPr>
                <w:rFonts w:ascii="Arial" w:hAnsi="Arial" w:cs="Arial"/>
                <w:sz w:val="16"/>
                <w:szCs w:val="16"/>
              </w:rPr>
            </w:pPr>
            <w:r w:rsidRPr="00D477EF">
              <w:rPr>
                <w:rFonts w:ascii="Arial" w:hAnsi="Arial" w:cs="Arial"/>
                <w:sz w:val="16"/>
                <w:szCs w:val="16"/>
              </w:rPr>
              <w:t>1.036682</w:t>
            </w:r>
          </w:p>
        </w:tc>
        <w:tc>
          <w:tcPr>
            <w:tcW w:w="513" w:type="pct"/>
            <w:tcBorders>
              <w:top w:val="nil"/>
              <w:left w:val="nil"/>
              <w:bottom w:val="single" w:sz="4" w:space="0" w:color="auto"/>
              <w:right w:val="single" w:sz="4" w:space="0" w:color="auto"/>
            </w:tcBorders>
            <w:shd w:val="clear" w:color="auto" w:fill="auto"/>
          </w:tcPr>
          <w:p w14:paraId="7BDDD945" w14:textId="046E739A" w:rsidR="00F26FEE" w:rsidRPr="00D477EF" w:rsidRDefault="00F26FEE" w:rsidP="00EA011B">
            <w:pPr>
              <w:ind w:left="-113" w:right="-113"/>
              <w:jc w:val="both"/>
              <w:rPr>
                <w:rFonts w:ascii="Arial" w:hAnsi="Arial" w:cs="Arial"/>
                <w:sz w:val="16"/>
                <w:szCs w:val="16"/>
              </w:rPr>
            </w:pPr>
            <w:r w:rsidRPr="00D477EF">
              <w:rPr>
                <w:rFonts w:ascii="Arial" w:hAnsi="Arial" w:cs="Arial"/>
                <w:sz w:val="16"/>
                <w:szCs w:val="16"/>
              </w:rPr>
              <w:t>265.8158328</w:t>
            </w:r>
          </w:p>
        </w:tc>
        <w:tc>
          <w:tcPr>
            <w:tcW w:w="488" w:type="pct"/>
            <w:tcBorders>
              <w:top w:val="nil"/>
              <w:left w:val="nil"/>
              <w:bottom w:val="single" w:sz="4" w:space="0" w:color="auto"/>
              <w:right w:val="single" w:sz="4" w:space="0" w:color="auto"/>
            </w:tcBorders>
            <w:shd w:val="clear" w:color="auto" w:fill="auto"/>
          </w:tcPr>
          <w:p w14:paraId="08E5283A" w14:textId="1C558C67" w:rsidR="00F26FEE" w:rsidRPr="00D477EF" w:rsidRDefault="00F26FEE" w:rsidP="00EA011B">
            <w:pPr>
              <w:ind w:left="-113" w:right="-113"/>
              <w:jc w:val="both"/>
              <w:rPr>
                <w:rFonts w:ascii="Arial" w:hAnsi="Arial" w:cs="Arial"/>
                <w:sz w:val="16"/>
                <w:szCs w:val="16"/>
              </w:rPr>
            </w:pPr>
            <w:r w:rsidRPr="00D477EF">
              <w:rPr>
                <w:rFonts w:ascii="Arial" w:hAnsi="Arial" w:cs="Arial"/>
                <w:sz w:val="16"/>
                <w:szCs w:val="16"/>
              </w:rPr>
              <w:t>1.036682</w:t>
            </w:r>
          </w:p>
        </w:tc>
        <w:tc>
          <w:tcPr>
            <w:tcW w:w="396" w:type="pct"/>
            <w:tcBorders>
              <w:top w:val="nil"/>
              <w:left w:val="nil"/>
              <w:bottom w:val="single" w:sz="4" w:space="0" w:color="auto"/>
              <w:right w:val="double" w:sz="6" w:space="0" w:color="auto"/>
            </w:tcBorders>
            <w:shd w:val="clear" w:color="auto" w:fill="auto"/>
          </w:tcPr>
          <w:p w14:paraId="5A44EBCC" w14:textId="344F8391" w:rsidR="00F26FEE" w:rsidRPr="00D477EF" w:rsidRDefault="00F26FEE" w:rsidP="004B4DA2">
            <w:pPr>
              <w:rPr>
                <w:rFonts w:ascii="Arial" w:hAnsi="Arial" w:cs="Arial"/>
                <w:sz w:val="16"/>
                <w:szCs w:val="16"/>
              </w:rPr>
            </w:pPr>
            <w:r w:rsidRPr="00D477EF">
              <w:rPr>
                <w:rFonts w:ascii="Arial" w:hAnsi="Arial" w:cs="Arial"/>
                <w:sz w:val="16"/>
                <w:szCs w:val="16"/>
              </w:rPr>
              <w:t>2024</w:t>
            </w:r>
          </w:p>
        </w:tc>
      </w:tr>
      <w:tr w:rsidR="00F26FEE" w:rsidRPr="00D477EF" w14:paraId="2FC56990"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9F68B7D" w14:textId="1886A9B7" w:rsidR="00F26FEE" w:rsidRPr="00D477EF" w:rsidRDefault="00F26FEE"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325233CC" w14:textId="77777777" w:rsidR="00F26FEE" w:rsidRPr="00D477EF" w:rsidRDefault="00F26FE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699D67A" w14:textId="77777777" w:rsidR="00F26FEE" w:rsidRPr="00D477EF" w:rsidRDefault="00F26FE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6C5D718" w14:textId="77777777" w:rsidR="00F26FEE" w:rsidRPr="00D477EF" w:rsidRDefault="00F26FEE" w:rsidP="002736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0ED98638" w14:textId="51B2FFA6" w:rsidR="00F26FEE" w:rsidRPr="00D477EF" w:rsidRDefault="00F26FEE" w:rsidP="00EA011B">
            <w:pPr>
              <w:jc w:val="both"/>
              <w:rPr>
                <w:rFonts w:ascii="Arial" w:hAnsi="Arial" w:cs="Arial"/>
                <w:sz w:val="16"/>
                <w:szCs w:val="16"/>
              </w:rPr>
            </w:pPr>
            <w:r w:rsidRPr="00D477EF">
              <w:rPr>
                <w:rFonts w:ascii="Arial" w:hAnsi="Arial" w:cs="Arial"/>
                <w:sz w:val="16"/>
                <w:szCs w:val="16"/>
              </w:rPr>
              <w:t>269.3645328</w:t>
            </w:r>
          </w:p>
        </w:tc>
        <w:tc>
          <w:tcPr>
            <w:tcW w:w="506" w:type="pct"/>
            <w:tcBorders>
              <w:top w:val="nil"/>
              <w:left w:val="nil"/>
              <w:bottom w:val="single" w:sz="4" w:space="0" w:color="auto"/>
              <w:right w:val="single" w:sz="4" w:space="0" w:color="auto"/>
            </w:tcBorders>
            <w:shd w:val="clear" w:color="auto" w:fill="auto"/>
          </w:tcPr>
          <w:p w14:paraId="49FEC54B" w14:textId="33E2ADAA" w:rsidR="00F26FEE" w:rsidRPr="00D477EF" w:rsidRDefault="00F26FEE" w:rsidP="00EA011B">
            <w:pPr>
              <w:ind w:left="-113" w:right="-113"/>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61.298692</w:t>
            </w:r>
            <w:r w:rsidRPr="00D477EF">
              <w:rPr>
                <w:rFonts w:ascii="Arial" w:hAnsi="Arial" w:cs="Arial"/>
                <w:sz w:val="16"/>
                <w:szCs w:val="16"/>
              </w:rPr>
              <w:fldChar w:fldCharType="end"/>
            </w:r>
          </w:p>
        </w:tc>
        <w:tc>
          <w:tcPr>
            <w:tcW w:w="513" w:type="pct"/>
            <w:tcBorders>
              <w:top w:val="nil"/>
              <w:left w:val="nil"/>
              <w:bottom w:val="single" w:sz="4" w:space="0" w:color="auto"/>
              <w:right w:val="single" w:sz="4" w:space="0" w:color="auto"/>
            </w:tcBorders>
            <w:shd w:val="clear" w:color="auto" w:fill="auto"/>
          </w:tcPr>
          <w:p w14:paraId="4DE3BBDE" w14:textId="7C4DF09F" w:rsidR="00F26FEE" w:rsidRPr="00D477EF" w:rsidRDefault="00F26FEE" w:rsidP="00EA011B">
            <w:pPr>
              <w:ind w:left="-113" w:right="-113"/>
              <w:jc w:val="both"/>
              <w:rPr>
                <w:rFonts w:ascii="Arial" w:hAnsi="Arial" w:cs="Arial"/>
                <w:sz w:val="16"/>
                <w:szCs w:val="16"/>
              </w:rPr>
            </w:pPr>
            <w:r w:rsidRPr="00D477EF">
              <w:rPr>
                <w:rFonts w:ascii="Arial" w:hAnsi="Arial" w:cs="Arial"/>
                <w:sz w:val="16"/>
                <w:szCs w:val="16"/>
              </w:rPr>
              <w:t>269.3645328</w:t>
            </w:r>
          </w:p>
        </w:tc>
        <w:tc>
          <w:tcPr>
            <w:tcW w:w="488" w:type="pct"/>
            <w:tcBorders>
              <w:top w:val="nil"/>
              <w:left w:val="nil"/>
              <w:bottom w:val="single" w:sz="4" w:space="0" w:color="auto"/>
              <w:right w:val="single" w:sz="4" w:space="0" w:color="auto"/>
            </w:tcBorders>
            <w:shd w:val="clear" w:color="auto" w:fill="auto"/>
          </w:tcPr>
          <w:p w14:paraId="34AB0386" w14:textId="1F0451FC" w:rsidR="00F26FEE" w:rsidRPr="00D477EF" w:rsidRDefault="00F26FEE" w:rsidP="00EA011B">
            <w:pPr>
              <w:ind w:left="-113" w:right="-113"/>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61.298692</w:t>
            </w:r>
            <w:r w:rsidRPr="00D477EF">
              <w:rPr>
                <w:rFonts w:ascii="Arial" w:hAnsi="Arial" w:cs="Arial"/>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1FB2F749" w14:textId="2D716893" w:rsidR="00F26FEE" w:rsidRPr="00D477EF" w:rsidRDefault="00F26FEE" w:rsidP="004B4DA2">
            <w:pPr>
              <w:rPr>
                <w:rFonts w:ascii="Arial" w:hAnsi="Arial" w:cs="Arial"/>
                <w:sz w:val="16"/>
                <w:szCs w:val="16"/>
              </w:rPr>
            </w:pPr>
            <w:r w:rsidRPr="00D477EF">
              <w:rPr>
                <w:rFonts w:ascii="Arial" w:hAnsi="Arial" w:cs="Arial"/>
                <w:sz w:val="16"/>
                <w:szCs w:val="16"/>
              </w:rPr>
              <w:t>2024</w:t>
            </w:r>
          </w:p>
        </w:tc>
      </w:tr>
      <w:tr w:rsidR="00E5542C" w:rsidRPr="00D477EF" w14:paraId="3DB3F8D3"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C142BAA" w14:textId="7B0AF1FD" w:rsidR="00E5542C" w:rsidRPr="00D477EF" w:rsidRDefault="00E5542C" w:rsidP="00F26FEE">
            <w:pPr>
              <w:ind w:left="-57"/>
              <w:jc w:val="both"/>
              <w:rPr>
                <w:rFonts w:ascii="Arial" w:hAnsi="Arial" w:cs="Arial"/>
                <w:sz w:val="16"/>
                <w:szCs w:val="16"/>
              </w:rPr>
            </w:pPr>
            <w:r w:rsidRPr="00D477EF">
              <w:rPr>
                <w:rFonts w:ascii="Arial" w:hAnsi="Arial" w:cs="Arial"/>
                <w:sz w:val="16"/>
                <w:szCs w:val="16"/>
              </w:rPr>
              <w:t>Неорганизованные источники</w:t>
            </w:r>
            <w:r w:rsidR="00491963" w:rsidRPr="00D477EF">
              <w:rPr>
                <w:rFonts w:ascii="Arial" w:hAnsi="Arial" w:cs="Arial"/>
                <w:sz w:val="16"/>
                <w:szCs w:val="16"/>
              </w:rPr>
              <w:t xml:space="preserve"> 1</w:t>
            </w:r>
            <w:r w:rsidR="00F26FEE" w:rsidRPr="00D477EF">
              <w:rPr>
                <w:rFonts w:ascii="Arial" w:hAnsi="Arial" w:cs="Arial"/>
                <w:sz w:val="16"/>
                <w:szCs w:val="16"/>
              </w:rPr>
              <w:t>3</w:t>
            </w:r>
          </w:p>
        </w:tc>
        <w:tc>
          <w:tcPr>
            <w:tcW w:w="286" w:type="pct"/>
            <w:tcBorders>
              <w:top w:val="nil"/>
              <w:left w:val="nil"/>
              <w:bottom w:val="single" w:sz="4" w:space="0" w:color="auto"/>
              <w:right w:val="single" w:sz="4" w:space="0" w:color="auto"/>
            </w:tcBorders>
            <w:shd w:val="clear" w:color="auto" w:fill="auto"/>
          </w:tcPr>
          <w:p w14:paraId="4CDBD7D9"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8F4776D"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5965109" w14:textId="29C7B5C9" w:rsidR="00E5542C" w:rsidRPr="00D477EF" w:rsidRDefault="00E5542C" w:rsidP="002736A2">
            <w:pPr>
              <w:jc w:val="both"/>
              <w:rPr>
                <w:rFonts w:ascii="Arial" w:hAnsi="Arial" w:cs="Arial"/>
                <w:sz w:val="16"/>
                <w:szCs w:val="16"/>
              </w:rPr>
            </w:pPr>
            <w:r w:rsidRPr="00D477EF">
              <w:rPr>
                <w:rFonts w:ascii="Arial" w:hAnsi="Arial" w:cs="Arial"/>
                <w:sz w:val="16"/>
                <w:szCs w:val="16"/>
              </w:rPr>
              <w:t>5102</w:t>
            </w:r>
          </w:p>
        </w:tc>
        <w:tc>
          <w:tcPr>
            <w:tcW w:w="571" w:type="pct"/>
            <w:tcBorders>
              <w:top w:val="nil"/>
              <w:left w:val="nil"/>
              <w:bottom w:val="single" w:sz="4" w:space="0" w:color="auto"/>
              <w:right w:val="single" w:sz="4" w:space="0" w:color="auto"/>
            </w:tcBorders>
            <w:shd w:val="clear" w:color="auto" w:fill="auto"/>
          </w:tcPr>
          <w:p w14:paraId="32AFA834" w14:textId="77227983" w:rsidR="00E5542C" w:rsidRPr="00D477EF" w:rsidRDefault="00E5542C" w:rsidP="002A0251">
            <w:pPr>
              <w:jc w:val="both"/>
              <w:rPr>
                <w:rFonts w:ascii="Arial" w:hAnsi="Arial" w:cs="Arial"/>
                <w:sz w:val="16"/>
                <w:szCs w:val="16"/>
              </w:rPr>
            </w:pPr>
            <w:r w:rsidRPr="00D477EF">
              <w:rPr>
                <w:rFonts w:ascii="Arial" w:hAnsi="Arial" w:cs="Arial"/>
                <w:sz w:val="16"/>
                <w:szCs w:val="16"/>
              </w:rPr>
              <w:t>0.2239</w:t>
            </w:r>
          </w:p>
        </w:tc>
        <w:tc>
          <w:tcPr>
            <w:tcW w:w="506" w:type="pct"/>
            <w:tcBorders>
              <w:top w:val="nil"/>
              <w:left w:val="nil"/>
              <w:bottom w:val="single" w:sz="4" w:space="0" w:color="auto"/>
              <w:right w:val="single" w:sz="4" w:space="0" w:color="auto"/>
            </w:tcBorders>
            <w:shd w:val="clear" w:color="auto" w:fill="auto"/>
          </w:tcPr>
          <w:p w14:paraId="17D495E1" w14:textId="5311BC9D"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7.0615</w:t>
            </w:r>
          </w:p>
        </w:tc>
        <w:tc>
          <w:tcPr>
            <w:tcW w:w="513" w:type="pct"/>
            <w:tcBorders>
              <w:top w:val="nil"/>
              <w:left w:val="nil"/>
              <w:bottom w:val="single" w:sz="4" w:space="0" w:color="auto"/>
              <w:right w:val="single" w:sz="4" w:space="0" w:color="auto"/>
            </w:tcBorders>
            <w:shd w:val="clear" w:color="auto" w:fill="auto"/>
          </w:tcPr>
          <w:p w14:paraId="51869B0D" w14:textId="2B7BBD1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0.2239</w:t>
            </w:r>
          </w:p>
        </w:tc>
        <w:tc>
          <w:tcPr>
            <w:tcW w:w="488" w:type="pct"/>
            <w:tcBorders>
              <w:top w:val="nil"/>
              <w:left w:val="nil"/>
              <w:bottom w:val="single" w:sz="4" w:space="0" w:color="auto"/>
              <w:right w:val="single" w:sz="4" w:space="0" w:color="auto"/>
            </w:tcBorders>
            <w:shd w:val="clear" w:color="auto" w:fill="auto"/>
          </w:tcPr>
          <w:p w14:paraId="33F7120C" w14:textId="4511292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7.0615</w:t>
            </w:r>
          </w:p>
        </w:tc>
        <w:tc>
          <w:tcPr>
            <w:tcW w:w="396" w:type="pct"/>
            <w:tcBorders>
              <w:top w:val="nil"/>
              <w:left w:val="nil"/>
              <w:bottom w:val="single" w:sz="4" w:space="0" w:color="auto"/>
              <w:right w:val="double" w:sz="6" w:space="0" w:color="auto"/>
            </w:tcBorders>
            <w:shd w:val="clear" w:color="auto" w:fill="auto"/>
          </w:tcPr>
          <w:p w14:paraId="287C2569" w14:textId="72C5ACAF"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DCEDFB7"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6D2A608"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A3880CF"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4B2615D"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A4DF04B" w14:textId="21A480CC" w:rsidR="00E5542C" w:rsidRPr="00D477EF" w:rsidRDefault="00E5542C" w:rsidP="002736A2">
            <w:pPr>
              <w:jc w:val="both"/>
              <w:rPr>
                <w:rFonts w:ascii="Arial" w:hAnsi="Arial" w:cs="Arial"/>
                <w:sz w:val="16"/>
                <w:szCs w:val="16"/>
              </w:rPr>
            </w:pPr>
            <w:r w:rsidRPr="00D477EF">
              <w:rPr>
                <w:rFonts w:ascii="Arial" w:hAnsi="Arial" w:cs="Arial"/>
                <w:sz w:val="16"/>
                <w:szCs w:val="16"/>
              </w:rPr>
              <w:t>5103</w:t>
            </w:r>
          </w:p>
        </w:tc>
        <w:tc>
          <w:tcPr>
            <w:tcW w:w="571" w:type="pct"/>
            <w:tcBorders>
              <w:top w:val="nil"/>
              <w:left w:val="nil"/>
              <w:bottom w:val="single" w:sz="4" w:space="0" w:color="auto"/>
              <w:right w:val="single" w:sz="4" w:space="0" w:color="auto"/>
            </w:tcBorders>
            <w:shd w:val="clear" w:color="auto" w:fill="auto"/>
          </w:tcPr>
          <w:p w14:paraId="4B086056" w14:textId="0F130E6F" w:rsidR="00E5542C" w:rsidRPr="00D477EF" w:rsidRDefault="00E5542C" w:rsidP="002A0251">
            <w:pPr>
              <w:jc w:val="both"/>
              <w:rPr>
                <w:rFonts w:ascii="Arial" w:hAnsi="Arial" w:cs="Arial"/>
                <w:sz w:val="16"/>
                <w:szCs w:val="16"/>
              </w:rPr>
            </w:pPr>
            <w:r w:rsidRPr="00D477EF">
              <w:rPr>
                <w:rFonts w:ascii="Arial" w:hAnsi="Arial" w:cs="Arial"/>
                <w:sz w:val="16"/>
                <w:szCs w:val="16"/>
              </w:rPr>
              <w:t>0.1041</w:t>
            </w:r>
          </w:p>
        </w:tc>
        <w:tc>
          <w:tcPr>
            <w:tcW w:w="506" w:type="pct"/>
            <w:tcBorders>
              <w:top w:val="nil"/>
              <w:left w:val="nil"/>
              <w:bottom w:val="single" w:sz="4" w:space="0" w:color="auto"/>
              <w:right w:val="single" w:sz="4" w:space="0" w:color="auto"/>
            </w:tcBorders>
            <w:shd w:val="clear" w:color="auto" w:fill="auto"/>
          </w:tcPr>
          <w:p w14:paraId="1B649D15" w14:textId="711ECD66"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3.2819</w:t>
            </w:r>
          </w:p>
        </w:tc>
        <w:tc>
          <w:tcPr>
            <w:tcW w:w="513" w:type="pct"/>
            <w:tcBorders>
              <w:top w:val="nil"/>
              <w:left w:val="nil"/>
              <w:bottom w:val="single" w:sz="4" w:space="0" w:color="auto"/>
              <w:right w:val="single" w:sz="4" w:space="0" w:color="auto"/>
            </w:tcBorders>
            <w:shd w:val="clear" w:color="auto" w:fill="auto"/>
          </w:tcPr>
          <w:p w14:paraId="7DEB004C" w14:textId="3E6510F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0.1041</w:t>
            </w:r>
          </w:p>
        </w:tc>
        <w:tc>
          <w:tcPr>
            <w:tcW w:w="488" w:type="pct"/>
            <w:tcBorders>
              <w:top w:val="nil"/>
              <w:left w:val="nil"/>
              <w:bottom w:val="single" w:sz="4" w:space="0" w:color="auto"/>
              <w:right w:val="single" w:sz="4" w:space="0" w:color="auto"/>
            </w:tcBorders>
            <w:shd w:val="clear" w:color="auto" w:fill="auto"/>
          </w:tcPr>
          <w:p w14:paraId="3B77635D" w14:textId="4649A6D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3.2819</w:t>
            </w:r>
          </w:p>
        </w:tc>
        <w:tc>
          <w:tcPr>
            <w:tcW w:w="396" w:type="pct"/>
            <w:tcBorders>
              <w:top w:val="nil"/>
              <w:left w:val="nil"/>
              <w:bottom w:val="single" w:sz="4" w:space="0" w:color="auto"/>
              <w:right w:val="double" w:sz="6" w:space="0" w:color="auto"/>
            </w:tcBorders>
            <w:shd w:val="clear" w:color="auto" w:fill="auto"/>
          </w:tcPr>
          <w:p w14:paraId="6E2BB515" w14:textId="247EBB40"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373E417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A8BDC33"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28B9D2A"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1195237"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373C86B" w14:textId="3AE5F12B" w:rsidR="00E5542C" w:rsidRPr="00D477EF" w:rsidRDefault="00E5542C" w:rsidP="002736A2">
            <w:pPr>
              <w:jc w:val="both"/>
              <w:rPr>
                <w:rFonts w:ascii="Arial" w:hAnsi="Arial" w:cs="Arial"/>
                <w:sz w:val="16"/>
                <w:szCs w:val="16"/>
              </w:rPr>
            </w:pPr>
            <w:r w:rsidRPr="00D477EF">
              <w:rPr>
                <w:rFonts w:ascii="Arial" w:hAnsi="Arial" w:cs="Arial"/>
                <w:sz w:val="16"/>
                <w:szCs w:val="16"/>
              </w:rPr>
              <w:t>5104</w:t>
            </w:r>
          </w:p>
        </w:tc>
        <w:tc>
          <w:tcPr>
            <w:tcW w:w="571" w:type="pct"/>
            <w:tcBorders>
              <w:top w:val="nil"/>
              <w:left w:val="nil"/>
              <w:bottom w:val="single" w:sz="4" w:space="0" w:color="auto"/>
              <w:right w:val="single" w:sz="4" w:space="0" w:color="auto"/>
            </w:tcBorders>
            <w:shd w:val="clear" w:color="auto" w:fill="auto"/>
          </w:tcPr>
          <w:p w14:paraId="6BDC92CD" w14:textId="29448E92" w:rsidR="00E5542C" w:rsidRPr="00D477EF" w:rsidRDefault="00E5542C" w:rsidP="002A0251">
            <w:pPr>
              <w:jc w:val="both"/>
              <w:rPr>
                <w:rFonts w:ascii="Arial" w:hAnsi="Arial" w:cs="Arial"/>
                <w:sz w:val="16"/>
                <w:szCs w:val="16"/>
              </w:rPr>
            </w:pPr>
            <w:r w:rsidRPr="00D477EF">
              <w:rPr>
                <w:rFonts w:ascii="Arial" w:hAnsi="Arial" w:cs="Arial"/>
                <w:sz w:val="16"/>
                <w:szCs w:val="16"/>
              </w:rPr>
              <w:t>0.0072</w:t>
            </w:r>
          </w:p>
        </w:tc>
        <w:tc>
          <w:tcPr>
            <w:tcW w:w="506" w:type="pct"/>
            <w:tcBorders>
              <w:top w:val="nil"/>
              <w:left w:val="nil"/>
              <w:bottom w:val="single" w:sz="4" w:space="0" w:color="auto"/>
              <w:right w:val="single" w:sz="4" w:space="0" w:color="auto"/>
            </w:tcBorders>
            <w:shd w:val="clear" w:color="auto" w:fill="auto"/>
          </w:tcPr>
          <w:p w14:paraId="07F8ABD3" w14:textId="2839D578"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0.2283</w:t>
            </w:r>
          </w:p>
        </w:tc>
        <w:tc>
          <w:tcPr>
            <w:tcW w:w="513" w:type="pct"/>
            <w:tcBorders>
              <w:top w:val="nil"/>
              <w:left w:val="nil"/>
              <w:bottom w:val="single" w:sz="4" w:space="0" w:color="auto"/>
              <w:right w:val="single" w:sz="4" w:space="0" w:color="auto"/>
            </w:tcBorders>
            <w:shd w:val="clear" w:color="auto" w:fill="auto"/>
          </w:tcPr>
          <w:p w14:paraId="69E47FF6" w14:textId="1292FD7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0.0072</w:t>
            </w:r>
          </w:p>
        </w:tc>
        <w:tc>
          <w:tcPr>
            <w:tcW w:w="488" w:type="pct"/>
            <w:tcBorders>
              <w:top w:val="nil"/>
              <w:left w:val="nil"/>
              <w:bottom w:val="single" w:sz="4" w:space="0" w:color="auto"/>
              <w:right w:val="single" w:sz="4" w:space="0" w:color="auto"/>
            </w:tcBorders>
            <w:shd w:val="clear" w:color="auto" w:fill="auto"/>
          </w:tcPr>
          <w:p w14:paraId="7E0DF70D" w14:textId="2C11C8B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0.2283</w:t>
            </w:r>
          </w:p>
        </w:tc>
        <w:tc>
          <w:tcPr>
            <w:tcW w:w="396" w:type="pct"/>
            <w:tcBorders>
              <w:top w:val="nil"/>
              <w:left w:val="nil"/>
              <w:bottom w:val="single" w:sz="4" w:space="0" w:color="auto"/>
              <w:right w:val="double" w:sz="6" w:space="0" w:color="auto"/>
            </w:tcBorders>
            <w:shd w:val="clear" w:color="auto" w:fill="auto"/>
          </w:tcPr>
          <w:p w14:paraId="78CBA322" w14:textId="2CE23B87"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73E59B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8DD86DB"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58B4CBD"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C0BA595"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5DC2471" w14:textId="2E503153" w:rsidR="00E5542C" w:rsidRPr="00D477EF" w:rsidRDefault="00E5542C" w:rsidP="002736A2">
            <w:pPr>
              <w:jc w:val="both"/>
              <w:rPr>
                <w:rFonts w:ascii="Arial" w:hAnsi="Arial" w:cs="Arial"/>
                <w:sz w:val="16"/>
                <w:szCs w:val="16"/>
              </w:rPr>
            </w:pPr>
            <w:r w:rsidRPr="00D477EF">
              <w:rPr>
                <w:rFonts w:ascii="Arial" w:hAnsi="Arial" w:cs="Arial"/>
                <w:sz w:val="16"/>
                <w:szCs w:val="16"/>
              </w:rPr>
              <w:t>5105</w:t>
            </w:r>
          </w:p>
        </w:tc>
        <w:tc>
          <w:tcPr>
            <w:tcW w:w="571" w:type="pct"/>
            <w:tcBorders>
              <w:top w:val="nil"/>
              <w:left w:val="nil"/>
              <w:bottom w:val="single" w:sz="4" w:space="0" w:color="auto"/>
              <w:right w:val="single" w:sz="4" w:space="0" w:color="auto"/>
            </w:tcBorders>
            <w:shd w:val="clear" w:color="auto" w:fill="auto"/>
          </w:tcPr>
          <w:p w14:paraId="396EB853" w14:textId="102C264A" w:rsidR="00E5542C" w:rsidRPr="00D477EF" w:rsidRDefault="00E5542C" w:rsidP="002A0251">
            <w:pPr>
              <w:jc w:val="both"/>
              <w:rPr>
                <w:rFonts w:ascii="Arial" w:hAnsi="Arial" w:cs="Arial"/>
                <w:sz w:val="16"/>
                <w:szCs w:val="16"/>
              </w:rPr>
            </w:pPr>
            <w:r w:rsidRPr="00D477EF">
              <w:rPr>
                <w:rFonts w:ascii="Arial" w:hAnsi="Arial" w:cs="Arial"/>
                <w:sz w:val="16"/>
                <w:szCs w:val="16"/>
              </w:rPr>
              <w:t>0.1305</w:t>
            </w:r>
          </w:p>
        </w:tc>
        <w:tc>
          <w:tcPr>
            <w:tcW w:w="506" w:type="pct"/>
            <w:tcBorders>
              <w:top w:val="nil"/>
              <w:left w:val="nil"/>
              <w:bottom w:val="single" w:sz="4" w:space="0" w:color="auto"/>
              <w:right w:val="single" w:sz="4" w:space="0" w:color="auto"/>
            </w:tcBorders>
            <w:shd w:val="clear" w:color="auto" w:fill="auto"/>
          </w:tcPr>
          <w:p w14:paraId="67A2279C" w14:textId="3A927DC4"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4.1144</w:t>
            </w:r>
          </w:p>
        </w:tc>
        <w:tc>
          <w:tcPr>
            <w:tcW w:w="513" w:type="pct"/>
            <w:tcBorders>
              <w:top w:val="nil"/>
              <w:left w:val="nil"/>
              <w:bottom w:val="single" w:sz="4" w:space="0" w:color="auto"/>
              <w:right w:val="single" w:sz="4" w:space="0" w:color="auto"/>
            </w:tcBorders>
            <w:shd w:val="clear" w:color="auto" w:fill="auto"/>
          </w:tcPr>
          <w:p w14:paraId="52D6753F" w14:textId="414F020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0.1305</w:t>
            </w:r>
          </w:p>
        </w:tc>
        <w:tc>
          <w:tcPr>
            <w:tcW w:w="488" w:type="pct"/>
            <w:tcBorders>
              <w:top w:val="nil"/>
              <w:left w:val="nil"/>
              <w:bottom w:val="single" w:sz="4" w:space="0" w:color="auto"/>
              <w:right w:val="single" w:sz="4" w:space="0" w:color="auto"/>
            </w:tcBorders>
            <w:shd w:val="clear" w:color="auto" w:fill="auto"/>
          </w:tcPr>
          <w:p w14:paraId="085CC91B" w14:textId="0F0EB58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4.1144</w:t>
            </w:r>
          </w:p>
        </w:tc>
        <w:tc>
          <w:tcPr>
            <w:tcW w:w="396" w:type="pct"/>
            <w:tcBorders>
              <w:top w:val="nil"/>
              <w:left w:val="nil"/>
              <w:bottom w:val="single" w:sz="4" w:space="0" w:color="auto"/>
              <w:right w:val="double" w:sz="6" w:space="0" w:color="auto"/>
            </w:tcBorders>
            <w:shd w:val="clear" w:color="auto" w:fill="auto"/>
          </w:tcPr>
          <w:p w14:paraId="6A9BD4C4" w14:textId="7E126323"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36D1597E"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2D2D480"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D2EFBEE"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E83B399"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D8DE220" w14:textId="3AFFBC52" w:rsidR="00E5542C" w:rsidRPr="00D477EF" w:rsidRDefault="00E5542C" w:rsidP="002736A2">
            <w:pPr>
              <w:jc w:val="both"/>
              <w:rPr>
                <w:rFonts w:ascii="Arial" w:hAnsi="Arial" w:cs="Arial"/>
                <w:sz w:val="16"/>
                <w:szCs w:val="16"/>
              </w:rPr>
            </w:pPr>
            <w:r w:rsidRPr="00D477EF">
              <w:rPr>
                <w:rFonts w:ascii="Arial" w:hAnsi="Arial" w:cs="Arial"/>
                <w:sz w:val="16"/>
                <w:szCs w:val="16"/>
              </w:rPr>
              <w:t>5106</w:t>
            </w:r>
          </w:p>
        </w:tc>
        <w:tc>
          <w:tcPr>
            <w:tcW w:w="571" w:type="pct"/>
            <w:tcBorders>
              <w:top w:val="nil"/>
              <w:left w:val="nil"/>
              <w:bottom w:val="single" w:sz="4" w:space="0" w:color="auto"/>
              <w:right w:val="single" w:sz="4" w:space="0" w:color="auto"/>
            </w:tcBorders>
            <w:shd w:val="clear" w:color="auto" w:fill="auto"/>
          </w:tcPr>
          <w:p w14:paraId="5728D4E4" w14:textId="20F6E1A3" w:rsidR="00E5542C" w:rsidRPr="00D477EF" w:rsidRDefault="00E5542C" w:rsidP="002A0251">
            <w:pPr>
              <w:jc w:val="both"/>
              <w:rPr>
                <w:rFonts w:ascii="Arial" w:hAnsi="Arial" w:cs="Arial"/>
                <w:sz w:val="16"/>
                <w:szCs w:val="16"/>
              </w:rPr>
            </w:pPr>
            <w:r w:rsidRPr="00D477EF">
              <w:rPr>
                <w:rFonts w:ascii="Arial" w:hAnsi="Arial" w:cs="Arial"/>
                <w:sz w:val="16"/>
                <w:szCs w:val="16"/>
              </w:rPr>
              <w:t>0.1534</w:t>
            </w:r>
          </w:p>
        </w:tc>
        <w:tc>
          <w:tcPr>
            <w:tcW w:w="506" w:type="pct"/>
            <w:tcBorders>
              <w:top w:val="nil"/>
              <w:left w:val="nil"/>
              <w:bottom w:val="single" w:sz="4" w:space="0" w:color="auto"/>
              <w:right w:val="single" w:sz="4" w:space="0" w:color="auto"/>
            </w:tcBorders>
            <w:shd w:val="clear" w:color="auto" w:fill="auto"/>
          </w:tcPr>
          <w:p w14:paraId="547C24EA" w14:textId="22CC8152"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4.8374</w:t>
            </w:r>
          </w:p>
        </w:tc>
        <w:tc>
          <w:tcPr>
            <w:tcW w:w="513" w:type="pct"/>
            <w:tcBorders>
              <w:top w:val="nil"/>
              <w:left w:val="nil"/>
              <w:bottom w:val="single" w:sz="4" w:space="0" w:color="auto"/>
              <w:right w:val="single" w:sz="4" w:space="0" w:color="auto"/>
            </w:tcBorders>
            <w:shd w:val="clear" w:color="auto" w:fill="auto"/>
          </w:tcPr>
          <w:p w14:paraId="39A1090A" w14:textId="425762E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0.1534</w:t>
            </w:r>
          </w:p>
        </w:tc>
        <w:tc>
          <w:tcPr>
            <w:tcW w:w="488" w:type="pct"/>
            <w:tcBorders>
              <w:top w:val="nil"/>
              <w:left w:val="nil"/>
              <w:bottom w:val="single" w:sz="4" w:space="0" w:color="auto"/>
              <w:right w:val="single" w:sz="4" w:space="0" w:color="auto"/>
            </w:tcBorders>
            <w:shd w:val="clear" w:color="auto" w:fill="auto"/>
          </w:tcPr>
          <w:p w14:paraId="71E48AEA" w14:textId="2D79DD6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4.8374</w:t>
            </w:r>
          </w:p>
        </w:tc>
        <w:tc>
          <w:tcPr>
            <w:tcW w:w="396" w:type="pct"/>
            <w:tcBorders>
              <w:top w:val="nil"/>
              <w:left w:val="nil"/>
              <w:bottom w:val="single" w:sz="4" w:space="0" w:color="auto"/>
              <w:right w:val="double" w:sz="6" w:space="0" w:color="auto"/>
            </w:tcBorders>
            <w:shd w:val="clear" w:color="auto" w:fill="auto"/>
          </w:tcPr>
          <w:p w14:paraId="67B21B61" w14:textId="22721F4A"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827E460"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E5AB244"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875E132"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D4D3D2A"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73053CA" w14:textId="6F311E78" w:rsidR="00E5542C" w:rsidRPr="00D477EF" w:rsidRDefault="00E5542C" w:rsidP="002736A2">
            <w:pPr>
              <w:jc w:val="both"/>
              <w:rPr>
                <w:rFonts w:ascii="Arial" w:hAnsi="Arial" w:cs="Arial"/>
                <w:sz w:val="16"/>
                <w:szCs w:val="16"/>
              </w:rPr>
            </w:pPr>
            <w:r w:rsidRPr="00D477EF">
              <w:rPr>
                <w:rFonts w:ascii="Arial" w:hAnsi="Arial" w:cs="Arial"/>
                <w:sz w:val="16"/>
                <w:szCs w:val="16"/>
              </w:rPr>
              <w:t>5107</w:t>
            </w:r>
          </w:p>
        </w:tc>
        <w:tc>
          <w:tcPr>
            <w:tcW w:w="571" w:type="pct"/>
            <w:tcBorders>
              <w:top w:val="nil"/>
              <w:left w:val="nil"/>
              <w:bottom w:val="single" w:sz="4" w:space="0" w:color="auto"/>
              <w:right w:val="single" w:sz="4" w:space="0" w:color="auto"/>
            </w:tcBorders>
            <w:shd w:val="clear" w:color="auto" w:fill="auto"/>
          </w:tcPr>
          <w:p w14:paraId="140B5CEE" w14:textId="022360C6" w:rsidR="00E5542C" w:rsidRPr="00D477EF" w:rsidRDefault="00E5542C" w:rsidP="002A0251">
            <w:pPr>
              <w:jc w:val="both"/>
              <w:rPr>
                <w:rFonts w:ascii="Arial" w:hAnsi="Arial" w:cs="Arial"/>
                <w:sz w:val="16"/>
                <w:szCs w:val="16"/>
              </w:rPr>
            </w:pPr>
            <w:r w:rsidRPr="00D477EF">
              <w:rPr>
                <w:rFonts w:ascii="Arial" w:hAnsi="Arial" w:cs="Arial"/>
                <w:sz w:val="16"/>
                <w:szCs w:val="16"/>
              </w:rPr>
              <w:t>0.0586</w:t>
            </w:r>
          </w:p>
        </w:tc>
        <w:tc>
          <w:tcPr>
            <w:tcW w:w="506" w:type="pct"/>
            <w:tcBorders>
              <w:top w:val="nil"/>
              <w:left w:val="nil"/>
              <w:bottom w:val="single" w:sz="4" w:space="0" w:color="auto"/>
              <w:right w:val="single" w:sz="4" w:space="0" w:color="auto"/>
            </w:tcBorders>
            <w:shd w:val="clear" w:color="auto" w:fill="auto"/>
          </w:tcPr>
          <w:p w14:paraId="12F8C332" w14:textId="35731548"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1.8468</w:t>
            </w:r>
          </w:p>
        </w:tc>
        <w:tc>
          <w:tcPr>
            <w:tcW w:w="513" w:type="pct"/>
            <w:tcBorders>
              <w:top w:val="nil"/>
              <w:left w:val="nil"/>
              <w:bottom w:val="single" w:sz="4" w:space="0" w:color="auto"/>
              <w:right w:val="single" w:sz="4" w:space="0" w:color="auto"/>
            </w:tcBorders>
            <w:shd w:val="clear" w:color="auto" w:fill="auto"/>
          </w:tcPr>
          <w:p w14:paraId="6C65197F" w14:textId="372ECB8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0.0586</w:t>
            </w:r>
          </w:p>
        </w:tc>
        <w:tc>
          <w:tcPr>
            <w:tcW w:w="488" w:type="pct"/>
            <w:tcBorders>
              <w:top w:val="nil"/>
              <w:left w:val="nil"/>
              <w:bottom w:val="single" w:sz="4" w:space="0" w:color="auto"/>
              <w:right w:val="single" w:sz="4" w:space="0" w:color="auto"/>
            </w:tcBorders>
            <w:shd w:val="clear" w:color="auto" w:fill="auto"/>
          </w:tcPr>
          <w:p w14:paraId="7D901026" w14:textId="194396A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1.8468</w:t>
            </w:r>
          </w:p>
        </w:tc>
        <w:tc>
          <w:tcPr>
            <w:tcW w:w="396" w:type="pct"/>
            <w:tcBorders>
              <w:top w:val="nil"/>
              <w:left w:val="nil"/>
              <w:bottom w:val="single" w:sz="4" w:space="0" w:color="auto"/>
              <w:right w:val="double" w:sz="6" w:space="0" w:color="auto"/>
            </w:tcBorders>
            <w:shd w:val="clear" w:color="auto" w:fill="auto"/>
          </w:tcPr>
          <w:p w14:paraId="1AC87B1E" w14:textId="0F27312D"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8CE1A1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DA4F17E"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BD15893"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93FC529"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E7B93DB" w14:textId="0EF9B0B5" w:rsidR="00E5542C" w:rsidRPr="00D477EF" w:rsidRDefault="00E5542C" w:rsidP="002736A2">
            <w:pPr>
              <w:jc w:val="both"/>
              <w:rPr>
                <w:rFonts w:ascii="Arial" w:hAnsi="Arial" w:cs="Arial"/>
                <w:sz w:val="16"/>
                <w:szCs w:val="16"/>
              </w:rPr>
            </w:pPr>
            <w:r w:rsidRPr="00D477EF">
              <w:rPr>
                <w:rFonts w:ascii="Arial" w:hAnsi="Arial" w:cs="Arial"/>
                <w:sz w:val="16"/>
                <w:szCs w:val="16"/>
              </w:rPr>
              <w:t>5108</w:t>
            </w:r>
          </w:p>
        </w:tc>
        <w:tc>
          <w:tcPr>
            <w:tcW w:w="571" w:type="pct"/>
            <w:tcBorders>
              <w:top w:val="nil"/>
              <w:left w:val="nil"/>
              <w:bottom w:val="single" w:sz="4" w:space="0" w:color="auto"/>
              <w:right w:val="single" w:sz="4" w:space="0" w:color="auto"/>
            </w:tcBorders>
            <w:shd w:val="clear" w:color="auto" w:fill="auto"/>
          </w:tcPr>
          <w:p w14:paraId="75E409DA" w14:textId="30A2DA8D" w:rsidR="00E5542C" w:rsidRPr="00D477EF" w:rsidRDefault="00E5542C" w:rsidP="002A0251">
            <w:pPr>
              <w:jc w:val="both"/>
              <w:rPr>
                <w:rFonts w:ascii="Arial" w:hAnsi="Arial" w:cs="Arial"/>
                <w:sz w:val="16"/>
                <w:szCs w:val="16"/>
              </w:rPr>
            </w:pPr>
            <w:r w:rsidRPr="00D477EF">
              <w:rPr>
                <w:rFonts w:ascii="Arial" w:hAnsi="Arial" w:cs="Arial"/>
                <w:sz w:val="16"/>
                <w:szCs w:val="16"/>
              </w:rPr>
              <w:t>0.0195</w:t>
            </w:r>
          </w:p>
        </w:tc>
        <w:tc>
          <w:tcPr>
            <w:tcW w:w="506" w:type="pct"/>
            <w:tcBorders>
              <w:top w:val="nil"/>
              <w:left w:val="nil"/>
              <w:bottom w:val="single" w:sz="4" w:space="0" w:color="auto"/>
              <w:right w:val="single" w:sz="4" w:space="0" w:color="auto"/>
            </w:tcBorders>
            <w:shd w:val="clear" w:color="auto" w:fill="auto"/>
          </w:tcPr>
          <w:p w14:paraId="485AF378" w14:textId="0C596D83"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0.6158</w:t>
            </w:r>
          </w:p>
        </w:tc>
        <w:tc>
          <w:tcPr>
            <w:tcW w:w="513" w:type="pct"/>
            <w:tcBorders>
              <w:top w:val="nil"/>
              <w:left w:val="nil"/>
              <w:bottom w:val="single" w:sz="4" w:space="0" w:color="auto"/>
              <w:right w:val="single" w:sz="4" w:space="0" w:color="auto"/>
            </w:tcBorders>
            <w:shd w:val="clear" w:color="auto" w:fill="auto"/>
          </w:tcPr>
          <w:p w14:paraId="643B256C" w14:textId="50F626A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0.0195</w:t>
            </w:r>
          </w:p>
        </w:tc>
        <w:tc>
          <w:tcPr>
            <w:tcW w:w="488" w:type="pct"/>
            <w:tcBorders>
              <w:top w:val="nil"/>
              <w:left w:val="nil"/>
              <w:bottom w:val="single" w:sz="4" w:space="0" w:color="auto"/>
              <w:right w:val="single" w:sz="4" w:space="0" w:color="auto"/>
            </w:tcBorders>
            <w:shd w:val="clear" w:color="auto" w:fill="auto"/>
          </w:tcPr>
          <w:p w14:paraId="4C17907A" w14:textId="0E35CD2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0.6158</w:t>
            </w:r>
          </w:p>
        </w:tc>
        <w:tc>
          <w:tcPr>
            <w:tcW w:w="396" w:type="pct"/>
            <w:tcBorders>
              <w:top w:val="nil"/>
              <w:left w:val="nil"/>
              <w:bottom w:val="single" w:sz="4" w:space="0" w:color="auto"/>
              <w:right w:val="double" w:sz="6" w:space="0" w:color="auto"/>
            </w:tcBorders>
            <w:shd w:val="clear" w:color="auto" w:fill="auto"/>
          </w:tcPr>
          <w:p w14:paraId="3F0E75E8" w14:textId="6D965646"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A38CD16"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8510783"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799EA7B"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6C54BDE"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9FC8607" w14:textId="0F6E0311" w:rsidR="00E5542C" w:rsidRPr="00D477EF" w:rsidRDefault="00E5542C" w:rsidP="002736A2">
            <w:pPr>
              <w:jc w:val="both"/>
              <w:rPr>
                <w:rFonts w:ascii="Arial" w:hAnsi="Arial" w:cs="Arial"/>
                <w:sz w:val="16"/>
                <w:szCs w:val="16"/>
              </w:rPr>
            </w:pPr>
            <w:r w:rsidRPr="00D477EF">
              <w:rPr>
                <w:rFonts w:ascii="Arial" w:hAnsi="Arial" w:cs="Arial"/>
                <w:sz w:val="16"/>
                <w:szCs w:val="16"/>
              </w:rPr>
              <w:t>5109</w:t>
            </w:r>
          </w:p>
        </w:tc>
        <w:tc>
          <w:tcPr>
            <w:tcW w:w="571" w:type="pct"/>
            <w:tcBorders>
              <w:top w:val="nil"/>
              <w:left w:val="nil"/>
              <w:bottom w:val="single" w:sz="4" w:space="0" w:color="auto"/>
              <w:right w:val="single" w:sz="4" w:space="0" w:color="auto"/>
            </w:tcBorders>
            <w:shd w:val="clear" w:color="auto" w:fill="auto"/>
          </w:tcPr>
          <w:p w14:paraId="37AE701E" w14:textId="0EE0B9DF" w:rsidR="00E5542C" w:rsidRPr="00D477EF" w:rsidRDefault="00E5542C" w:rsidP="002A0251">
            <w:pPr>
              <w:jc w:val="both"/>
              <w:rPr>
                <w:rFonts w:ascii="Arial" w:hAnsi="Arial" w:cs="Arial"/>
                <w:sz w:val="16"/>
                <w:szCs w:val="16"/>
              </w:rPr>
            </w:pPr>
            <w:r w:rsidRPr="00D477EF">
              <w:rPr>
                <w:rFonts w:ascii="Arial" w:hAnsi="Arial" w:cs="Arial"/>
                <w:sz w:val="16"/>
                <w:szCs w:val="16"/>
              </w:rPr>
              <w:t>0.7178</w:t>
            </w:r>
          </w:p>
        </w:tc>
        <w:tc>
          <w:tcPr>
            <w:tcW w:w="506" w:type="pct"/>
            <w:tcBorders>
              <w:top w:val="nil"/>
              <w:left w:val="nil"/>
              <w:bottom w:val="single" w:sz="4" w:space="0" w:color="auto"/>
              <w:right w:val="single" w:sz="4" w:space="0" w:color="auto"/>
            </w:tcBorders>
            <w:shd w:val="clear" w:color="auto" w:fill="auto"/>
          </w:tcPr>
          <w:p w14:paraId="3A1003DE" w14:textId="4EB1219D" w:rsidR="00E5542C" w:rsidRPr="00D477EF" w:rsidRDefault="00E5542C" w:rsidP="002A0251">
            <w:pPr>
              <w:ind w:left="-113" w:right="-113"/>
              <w:jc w:val="both"/>
              <w:rPr>
                <w:rFonts w:ascii="Arial" w:hAnsi="Arial" w:cs="Arial"/>
                <w:sz w:val="16"/>
                <w:szCs w:val="16"/>
              </w:rPr>
            </w:pPr>
            <w:r w:rsidRPr="00D477EF">
              <w:rPr>
                <w:rFonts w:ascii="Arial" w:hAnsi="Arial" w:cs="Arial"/>
                <w:sz w:val="16"/>
                <w:szCs w:val="16"/>
              </w:rPr>
              <w:t>22.6372</w:t>
            </w:r>
          </w:p>
        </w:tc>
        <w:tc>
          <w:tcPr>
            <w:tcW w:w="513" w:type="pct"/>
            <w:tcBorders>
              <w:top w:val="nil"/>
              <w:left w:val="nil"/>
              <w:bottom w:val="single" w:sz="4" w:space="0" w:color="auto"/>
              <w:right w:val="single" w:sz="4" w:space="0" w:color="auto"/>
            </w:tcBorders>
            <w:shd w:val="clear" w:color="auto" w:fill="auto"/>
          </w:tcPr>
          <w:p w14:paraId="137134BE" w14:textId="410C2E0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0.7178</w:t>
            </w:r>
          </w:p>
        </w:tc>
        <w:tc>
          <w:tcPr>
            <w:tcW w:w="488" w:type="pct"/>
            <w:tcBorders>
              <w:top w:val="nil"/>
              <w:left w:val="nil"/>
              <w:bottom w:val="single" w:sz="4" w:space="0" w:color="auto"/>
              <w:right w:val="single" w:sz="4" w:space="0" w:color="auto"/>
            </w:tcBorders>
            <w:shd w:val="clear" w:color="auto" w:fill="auto"/>
          </w:tcPr>
          <w:p w14:paraId="79010F5F" w14:textId="0B4DB83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22.6372</w:t>
            </w:r>
          </w:p>
        </w:tc>
        <w:tc>
          <w:tcPr>
            <w:tcW w:w="396" w:type="pct"/>
            <w:tcBorders>
              <w:top w:val="nil"/>
              <w:left w:val="nil"/>
              <w:bottom w:val="single" w:sz="4" w:space="0" w:color="auto"/>
              <w:right w:val="double" w:sz="6" w:space="0" w:color="auto"/>
            </w:tcBorders>
            <w:shd w:val="clear" w:color="auto" w:fill="auto"/>
          </w:tcPr>
          <w:p w14:paraId="38B7B21D" w14:textId="3B78ADD9"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F92D9B2"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E498DE1"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6D4E64C"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093F1AA"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6AACA7F" w14:textId="49EFFA97" w:rsidR="00E5542C" w:rsidRPr="00D477EF" w:rsidRDefault="00E5542C" w:rsidP="002736A2">
            <w:pPr>
              <w:jc w:val="both"/>
              <w:rPr>
                <w:rFonts w:ascii="Arial" w:hAnsi="Arial" w:cs="Arial"/>
                <w:sz w:val="16"/>
                <w:szCs w:val="16"/>
              </w:rPr>
            </w:pPr>
            <w:r w:rsidRPr="00D477EF">
              <w:rPr>
                <w:rFonts w:ascii="Arial" w:hAnsi="Arial" w:cs="Arial"/>
                <w:sz w:val="16"/>
                <w:szCs w:val="16"/>
              </w:rPr>
              <w:t>5113</w:t>
            </w:r>
          </w:p>
        </w:tc>
        <w:tc>
          <w:tcPr>
            <w:tcW w:w="571" w:type="pct"/>
            <w:tcBorders>
              <w:top w:val="nil"/>
              <w:left w:val="nil"/>
              <w:bottom w:val="single" w:sz="4" w:space="0" w:color="auto"/>
              <w:right w:val="single" w:sz="4" w:space="0" w:color="auto"/>
            </w:tcBorders>
            <w:shd w:val="clear" w:color="auto" w:fill="auto"/>
          </w:tcPr>
          <w:p w14:paraId="31272568" w14:textId="73715C06" w:rsidR="00E5542C" w:rsidRPr="00D477EF" w:rsidRDefault="00E5542C" w:rsidP="002A0251">
            <w:pPr>
              <w:jc w:val="both"/>
              <w:rPr>
                <w:rFonts w:ascii="Arial" w:hAnsi="Arial" w:cs="Arial"/>
                <w:sz w:val="16"/>
                <w:szCs w:val="16"/>
              </w:rPr>
            </w:pPr>
            <w:r w:rsidRPr="00D477EF">
              <w:rPr>
                <w:rFonts w:ascii="Arial" w:hAnsi="Arial" w:cs="Arial"/>
                <w:color w:val="000000"/>
                <w:sz w:val="16"/>
                <w:szCs w:val="16"/>
              </w:rPr>
              <w:t>0.0035261</w:t>
            </w:r>
          </w:p>
        </w:tc>
        <w:tc>
          <w:tcPr>
            <w:tcW w:w="506" w:type="pct"/>
            <w:tcBorders>
              <w:top w:val="nil"/>
              <w:left w:val="nil"/>
              <w:bottom w:val="single" w:sz="4" w:space="0" w:color="auto"/>
              <w:right w:val="single" w:sz="4" w:space="0" w:color="auto"/>
            </w:tcBorders>
            <w:shd w:val="clear" w:color="auto" w:fill="auto"/>
          </w:tcPr>
          <w:p w14:paraId="45D2D442" w14:textId="0A2C5687" w:rsidR="00E5542C" w:rsidRPr="00D477EF" w:rsidRDefault="00E5542C" w:rsidP="002A0251">
            <w:pPr>
              <w:ind w:left="-113" w:right="-113"/>
              <w:jc w:val="both"/>
              <w:rPr>
                <w:rFonts w:ascii="Arial" w:hAnsi="Arial" w:cs="Arial"/>
                <w:sz w:val="16"/>
                <w:szCs w:val="16"/>
              </w:rPr>
            </w:pPr>
            <w:r w:rsidRPr="00D477EF">
              <w:rPr>
                <w:rFonts w:ascii="Arial" w:hAnsi="Arial" w:cs="Arial"/>
                <w:color w:val="000000"/>
                <w:sz w:val="16"/>
                <w:szCs w:val="16"/>
              </w:rPr>
              <w:t>0.111199</w:t>
            </w:r>
          </w:p>
        </w:tc>
        <w:tc>
          <w:tcPr>
            <w:tcW w:w="513" w:type="pct"/>
            <w:tcBorders>
              <w:top w:val="nil"/>
              <w:left w:val="nil"/>
              <w:bottom w:val="single" w:sz="4" w:space="0" w:color="auto"/>
              <w:right w:val="single" w:sz="4" w:space="0" w:color="auto"/>
            </w:tcBorders>
            <w:shd w:val="clear" w:color="auto" w:fill="auto"/>
          </w:tcPr>
          <w:p w14:paraId="4425BAC6" w14:textId="3FA15712"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t>0.0035261</w:t>
            </w:r>
          </w:p>
        </w:tc>
        <w:tc>
          <w:tcPr>
            <w:tcW w:w="488" w:type="pct"/>
            <w:tcBorders>
              <w:top w:val="nil"/>
              <w:left w:val="nil"/>
              <w:bottom w:val="single" w:sz="4" w:space="0" w:color="auto"/>
              <w:right w:val="single" w:sz="4" w:space="0" w:color="auto"/>
            </w:tcBorders>
            <w:shd w:val="clear" w:color="auto" w:fill="auto"/>
          </w:tcPr>
          <w:p w14:paraId="767B0CC0" w14:textId="2B962AC0"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t>0.111199</w:t>
            </w:r>
          </w:p>
        </w:tc>
        <w:tc>
          <w:tcPr>
            <w:tcW w:w="396" w:type="pct"/>
            <w:tcBorders>
              <w:top w:val="nil"/>
              <w:left w:val="nil"/>
              <w:bottom w:val="single" w:sz="4" w:space="0" w:color="auto"/>
              <w:right w:val="double" w:sz="6" w:space="0" w:color="auto"/>
            </w:tcBorders>
            <w:shd w:val="clear" w:color="auto" w:fill="auto"/>
          </w:tcPr>
          <w:p w14:paraId="69A5253F" w14:textId="1FB21F66"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CAB25E7"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4AEEA96"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56A3224"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6126B04"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BA04D6B" w14:textId="181D50C0" w:rsidR="00E5542C" w:rsidRPr="00D477EF" w:rsidRDefault="00E5542C" w:rsidP="002736A2">
            <w:pPr>
              <w:jc w:val="both"/>
              <w:rPr>
                <w:rFonts w:ascii="Arial" w:hAnsi="Arial" w:cs="Arial"/>
                <w:sz w:val="16"/>
                <w:szCs w:val="16"/>
              </w:rPr>
            </w:pPr>
            <w:r w:rsidRPr="00D477EF">
              <w:rPr>
                <w:rFonts w:ascii="Arial" w:hAnsi="Arial" w:cs="Arial"/>
                <w:sz w:val="16"/>
                <w:szCs w:val="16"/>
              </w:rPr>
              <w:t>5114</w:t>
            </w:r>
          </w:p>
        </w:tc>
        <w:tc>
          <w:tcPr>
            <w:tcW w:w="571" w:type="pct"/>
            <w:tcBorders>
              <w:top w:val="nil"/>
              <w:left w:val="nil"/>
              <w:bottom w:val="single" w:sz="4" w:space="0" w:color="auto"/>
              <w:right w:val="single" w:sz="4" w:space="0" w:color="auto"/>
            </w:tcBorders>
            <w:shd w:val="clear" w:color="auto" w:fill="auto"/>
          </w:tcPr>
          <w:p w14:paraId="4FC70153" w14:textId="0B3D1238" w:rsidR="00E5542C" w:rsidRPr="00D477EF" w:rsidRDefault="00E5542C" w:rsidP="002A0251">
            <w:pPr>
              <w:jc w:val="both"/>
              <w:rPr>
                <w:rFonts w:ascii="Arial" w:hAnsi="Arial" w:cs="Arial"/>
                <w:sz w:val="16"/>
                <w:szCs w:val="16"/>
              </w:rPr>
            </w:pPr>
            <w:r w:rsidRPr="00D477EF">
              <w:rPr>
                <w:rFonts w:ascii="Arial" w:hAnsi="Arial" w:cs="Arial"/>
                <w:color w:val="000000"/>
                <w:sz w:val="16"/>
                <w:szCs w:val="16"/>
              </w:rPr>
              <w:t>0.0159136</w:t>
            </w:r>
          </w:p>
        </w:tc>
        <w:tc>
          <w:tcPr>
            <w:tcW w:w="506" w:type="pct"/>
            <w:tcBorders>
              <w:top w:val="nil"/>
              <w:left w:val="nil"/>
              <w:bottom w:val="single" w:sz="4" w:space="0" w:color="auto"/>
              <w:right w:val="single" w:sz="4" w:space="0" w:color="auto"/>
            </w:tcBorders>
            <w:shd w:val="clear" w:color="auto" w:fill="auto"/>
          </w:tcPr>
          <w:p w14:paraId="208AA5F2" w14:textId="39F2906C" w:rsidR="00E5542C" w:rsidRPr="00D477EF" w:rsidRDefault="00E5542C" w:rsidP="002A0251">
            <w:pPr>
              <w:ind w:left="-113" w:right="-113"/>
              <w:jc w:val="both"/>
              <w:rPr>
                <w:rFonts w:ascii="Arial" w:hAnsi="Arial" w:cs="Arial"/>
                <w:sz w:val="16"/>
                <w:szCs w:val="16"/>
              </w:rPr>
            </w:pPr>
            <w:r w:rsidRPr="00D477EF">
              <w:rPr>
                <w:rFonts w:ascii="Arial" w:hAnsi="Arial" w:cs="Arial"/>
                <w:color w:val="000000"/>
                <w:sz w:val="16"/>
                <w:szCs w:val="16"/>
              </w:rPr>
              <w:t>0.501852</w:t>
            </w:r>
          </w:p>
        </w:tc>
        <w:tc>
          <w:tcPr>
            <w:tcW w:w="513" w:type="pct"/>
            <w:tcBorders>
              <w:top w:val="nil"/>
              <w:left w:val="nil"/>
              <w:bottom w:val="single" w:sz="4" w:space="0" w:color="auto"/>
              <w:right w:val="single" w:sz="4" w:space="0" w:color="auto"/>
            </w:tcBorders>
            <w:shd w:val="clear" w:color="auto" w:fill="auto"/>
          </w:tcPr>
          <w:p w14:paraId="020CF1C3" w14:textId="3AF2E017"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t>0.0159136</w:t>
            </w:r>
          </w:p>
        </w:tc>
        <w:tc>
          <w:tcPr>
            <w:tcW w:w="488" w:type="pct"/>
            <w:tcBorders>
              <w:top w:val="nil"/>
              <w:left w:val="nil"/>
              <w:bottom w:val="single" w:sz="4" w:space="0" w:color="auto"/>
              <w:right w:val="single" w:sz="4" w:space="0" w:color="auto"/>
            </w:tcBorders>
            <w:shd w:val="clear" w:color="auto" w:fill="auto"/>
          </w:tcPr>
          <w:p w14:paraId="45A365D6" w14:textId="128BB21E"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t>0.501852</w:t>
            </w:r>
          </w:p>
        </w:tc>
        <w:tc>
          <w:tcPr>
            <w:tcW w:w="396" w:type="pct"/>
            <w:tcBorders>
              <w:top w:val="nil"/>
              <w:left w:val="nil"/>
              <w:bottom w:val="single" w:sz="4" w:space="0" w:color="auto"/>
              <w:right w:val="double" w:sz="6" w:space="0" w:color="auto"/>
            </w:tcBorders>
            <w:shd w:val="clear" w:color="auto" w:fill="auto"/>
          </w:tcPr>
          <w:p w14:paraId="28868BBA" w14:textId="0F6B3D10"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C6B6077"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39A48A3"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0E16217"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17D0B23"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520FE15" w14:textId="1B47E778" w:rsidR="00E5542C" w:rsidRPr="00D477EF" w:rsidRDefault="00E5542C" w:rsidP="002736A2">
            <w:pPr>
              <w:jc w:val="both"/>
              <w:rPr>
                <w:rFonts w:ascii="Arial" w:hAnsi="Arial" w:cs="Arial"/>
                <w:sz w:val="16"/>
                <w:szCs w:val="16"/>
              </w:rPr>
            </w:pPr>
            <w:r w:rsidRPr="00D477EF">
              <w:rPr>
                <w:rFonts w:ascii="Arial" w:hAnsi="Arial" w:cs="Arial"/>
                <w:sz w:val="16"/>
                <w:szCs w:val="16"/>
              </w:rPr>
              <w:t>5115</w:t>
            </w:r>
          </w:p>
        </w:tc>
        <w:tc>
          <w:tcPr>
            <w:tcW w:w="571" w:type="pct"/>
            <w:tcBorders>
              <w:top w:val="nil"/>
              <w:left w:val="nil"/>
              <w:bottom w:val="single" w:sz="4" w:space="0" w:color="auto"/>
              <w:right w:val="single" w:sz="4" w:space="0" w:color="auto"/>
            </w:tcBorders>
            <w:shd w:val="clear" w:color="auto" w:fill="auto"/>
          </w:tcPr>
          <w:p w14:paraId="5DC0203A" w14:textId="7844CAD4" w:rsidR="00E5542C" w:rsidRPr="00D477EF" w:rsidRDefault="00E5542C" w:rsidP="002A0251">
            <w:pPr>
              <w:jc w:val="both"/>
              <w:rPr>
                <w:rFonts w:ascii="Arial" w:hAnsi="Arial" w:cs="Arial"/>
                <w:sz w:val="16"/>
                <w:szCs w:val="16"/>
              </w:rPr>
            </w:pPr>
            <w:r w:rsidRPr="00D477EF">
              <w:rPr>
                <w:rFonts w:ascii="Arial" w:hAnsi="Arial" w:cs="Arial"/>
                <w:color w:val="000000"/>
                <w:sz w:val="16"/>
                <w:szCs w:val="16"/>
              </w:rPr>
              <w:t>0.2592105</w:t>
            </w:r>
          </w:p>
        </w:tc>
        <w:tc>
          <w:tcPr>
            <w:tcW w:w="506" w:type="pct"/>
            <w:tcBorders>
              <w:top w:val="nil"/>
              <w:left w:val="nil"/>
              <w:bottom w:val="single" w:sz="4" w:space="0" w:color="auto"/>
              <w:right w:val="single" w:sz="4" w:space="0" w:color="auto"/>
            </w:tcBorders>
            <w:shd w:val="clear" w:color="auto" w:fill="auto"/>
          </w:tcPr>
          <w:p w14:paraId="2EA13E8B" w14:textId="477B8229" w:rsidR="00E5542C" w:rsidRPr="00D477EF" w:rsidRDefault="00E5542C" w:rsidP="002A0251">
            <w:pPr>
              <w:ind w:left="-113" w:right="-113"/>
              <w:jc w:val="both"/>
              <w:rPr>
                <w:rFonts w:ascii="Arial" w:hAnsi="Arial" w:cs="Arial"/>
                <w:sz w:val="16"/>
                <w:szCs w:val="16"/>
              </w:rPr>
            </w:pPr>
            <w:r w:rsidRPr="00D477EF">
              <w:rPr>
                <w:rFonts w:ascii="Arial" w:hAnsi="Arial" w:cs="Arial"/>
                <w:color w:val="000000"/>
                <w:sz w:val="16"/>
                <w:szCs w:val="16"/>
              </w:rPr>
              <w:t>8.174463</w:t>
            </w:r>
          </w:p>
        </w:tc>
        <w:tc>
          <w:tcPr>
            <w:tcW w:w="513" w:type="pct"/>
            <w:tcBorders>
              <w:top w:val="nil"/>
              <w:left w:val="nil"/>
              <w:bottom w:val="single" w:sz="4" w:space="0" w:color="auto"/>
              <w:right w:val="single" w:sz="4" w:space="0" w:color="auto"/>
            </w:tcBorders>
            <w:shd w:val="clear" w:color="auto" w:fill="auto"/>
          </w:tcPr>
          <w:p w14:paraId="7AE91C6E" w14:textId="143CE19F"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t>0.2592105</w:t>
            </w:r>
          </w:p>
        </w:tc>
        <w:tc>
          <w:tcPr>
            <w:tcW w:w="488" w:type="pct"/>
            <w:tcBorders>
              <w:top w:val="nil"/>
              <w:left w:val="nil"/>
              <w:bottom w:val="single" w:sz="4" w:space="0" w:color="auto"/>
              <w:right w:val="single" w:sz="4" w:space="0" w:color="auto"/>
            </w:tcBorders>
            <w:shd w:val="clear" w:color="auto" w:fill="auto"/>
          </w:tcPr>
          <w:p w14:paraId="5BF4A22B" w14:textId="7EA8577E"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t>8.174463</w:t>
            </w:r>
          </w:p>
        </w:tc>
        <w:tc>
          <w:tcPr>
            <w:tcW w:w="396" w:type="pct"/>
            <w:tcBorders>
              <w:top w:val="nil"/>
              <w:left w:val="nil"/>
              <w:bottom w:val="single" w:sz="4" w:space="0" w:color="auto"/>
              <w:right w:val="double" w:sz="6" w:space="0" w:color="auto"/>
            </w:tcBorders>
            <w:shd w:val="clear" w:color="auto" w:fill="auto"/>
          </w:tcPr>
          <w:p w14:paraId="52FE2F5A" w14:textId="20123A59"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BC963BF"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34E7316"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3A1CC3C"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1251150"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615E9AE" w14:textId="30879B58" w:rsidR="00E5542C" w:rsidRPr="00D477EF" w:rsidRDefault="00E5542C" w:rsidP="002736A2">
            <w:pPr>
              <w:jc w:val="both"/>
              <w:rPr>
                <w:rFonts w:ascii="Arial" w:hAnsi="Arial" w:cs="Arial"/>
                <w:sz w:val="16"/>
                <w:szCs w:val="16"/>
              </w:rPr>
            </w:pPr>
            <w:r w:rsidRPr="00D477EF">
              <w:rPr>
                <w:rFonts w:ascii="Arial" w:hAnsi="Arial" w:cs="Arial"/>
                <w:sz w:val="16"/>
                <w:szCs w:val="16"/>
              </w:rPr>
              <w:t>5116</w:t>
            </w:r>
          </w:p>
        </w:tc>
        <w:tc>
          <w:tcPr>
            <w:tcW w:w="571" w:type="pct"/>
            <w:tcBorders>
              <w:top w:val="nil"/>
              <w:left w:val="nil"/>
              <w:bottom w:val="single" w:sz="4" w:space="0" w:color="auto"/>
              <w:right w:val="single" w:sz="4" w:space="0" w:color="auto"/>
            </w:tcBorders>
            <w:shd w:val="clear" w:color="auto" w:fill="auto"/>
          </w:tcPr>
          <w:p w14:paraId="31B273DB" w14:textId="6C122BB8" w:rsidR="00E5542C" w:rsidRPr="00D477EF" w:rsidRDefault="00E5542C" w:rsidP="002A0251">
            <w:pPr>
              <w:jc w:val="both"/>
              <w:rPr>
                <w:rFonts w:ascii="Arial" w:hAnsi="Arial" w:cs="Arial"/>
                <w:sz w:val="16"/>
                <w:szCs w:val="16"/>
              </w:rPr>
            </w:pPr>
            <w:r w:rsidRPr="00D477EF">
              <w:rPr>
                <w:rFonts w:ascii="Arial" w:hAnsi="Arial" w:cs="Arial"/>
                <w:color w:val="000000"/>
                <w:sz w:val="16"/>
                <w:szCs w:val="16"/>
              </w:rPr>
              <w:t>0.0246973</w:t>
            </w:r>
          </w:p>
        </w:tc>
        <w:tc>
          <w:tcPr>
            <w:tcW w:w="506" w:type="pct"/>
            <w:tcBorders>
              <w:top w:val="nil"/>
              <w:left w:val="nil"/>
              <w:bottom w:val="single" w:sz="4" w:space="0" w:color="auto"/>
              <w:right w:val="single" w:sz="4" w:space="0" w:color="auto"/>
            </w:tcBorders>
            <w:shd w:val="clear" w:color="auto" w:fill="auto"/>
          </w:tcPr>
          <w:p w14:paraId="26136284" w14:textId="107F8CEB" w:rsidR="00E5542C" w:rsidRPr="00D477EF" w:rsidRDefault="00E5542C" w:rsidP="002A0251">
            <w:pPr>
              <w:ind w:left="-113" w:right="-113"/>
              <w:jc w:val="both"/>
              <w:rPr>
                <w:rFonts w:ascii="Arial" w:hAnsi="Arial" w:cs="Arial"/>
                <w:sz w:val="16"/>
                <w:szCs w:val="16"/>
              </w:rPr>
            </w:pPr>
            <w:r w:rsidRPr="00D477EF">
              <w:rPr>
                <w:rFonts w:ascii="Arial" w:hAnsi="Arial" w:cs="Arial"/>
                <w:color w:val="000000"/>
                <w:sz w:val="16"/>
                <w:szCs w:val="16"/>
              </w:rPr>
              <w:t>0.778853</w:t>
            </w:r>
          </w:p>
        </w:tc>
        <w:tc>
          <w:tcPr>
            <w:tcW w:w="513" w:type="pct"/>
            <w:tcBorders>
              <w:top w:val="nil"/>
              <w:left w:val="nil"/>
              <w:bottom w:val="single" w:sz="4" w:space="0" w:color="auto"/>
              <w:right w:val="single" w:sz="4" w:space="0" w:color="auto"/>
            </w:tcBorders>
            <w:shd w:val="clear" w:color="auto" w:fill="auto"/>
          </w:tcPr>
          <w:p w14:paraId="50B72025" w14:textId="1B316899"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t>0.0246973</w:t>
            </w:r>
          </w:p>
        </w:tc>
        <w:tc>
          <w:tcPr>
            <w:tcW w:w="488" w:type="pct"/>
            <w:tcBorders>
              <w:top w:val="nil"/>
              <w:left w:val="nil"/>
              <w:bottom w:val="single" w:sz="4" w:space="0" w:color="auto"/>
              <w:right w:val="single" w:sz="4" w:space="0" w:color="auto"/>
            </w:tcBorders>
            <w:shd w:val="clear" w:color="auto" w:fill="auto"/>
          </w:tcPr>
          <w:p w14:paraId="1C58FC24" w14:textId="518677BE"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t>0.778853</w:t>
            </w:r>
          </w:p>
        </w:tc>
        <w:tc>
          <w:tcPr>
            <w:tcW w:w="396" w:type="pct"/>
            <w:tcBorders>
              <w:top w:val="nil"/>
              <w:left w:val="nil"/>
              <w:bottom w:val="single" w:sz="4" w:space="0" w:color="auto"/>
              <w:right w:val="double" w:sz="6" w:space="0" w:color="auto"/>
            </w:tcBorders>
            <w:shd w:val="clear" w:color="auto" w:fill="auto"/>
          </w:tcPr>
          <w:p w14:paraId="1CCDBC9C" w14:textId="76553043"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F26FEE" w:rsidRPr="00D477EF" w14:paraId="40CE0C15"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A94511E" w14:textId="77777777" w:rsidR="00F26FEE" w:rsidRPr="00D477EF" w:rsidRDefault="00F26FEE"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6F8ECB4" w14:textId="77777777" w:rsidR="00F26FEE" w:rsidRPr="00D477EF" w:rsidRDefault="00F26FE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69D7229" w14:textId="77777777" w:rsidR="00F26FEE" w:rsidRPr="00D477EF" w:rsidRDefault="00F26FE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1314E48" w14:textId="3BB256F9" w:rsidR="00F26FEE" w:rsidRPr="00D477EF" w:rsidRDefault="00F26FEE" w:rsidP="002736A2">
            <w:pPr>
              <w:jc w:val="both"/>
              <w:rPr>
                <w:rFonts w:ascii="Arial" w:hAnsi="Arial" w:cs="Arial"/>
                <w:sz w:val="16"/>
                <w:szCs w:val="16"/>
              </w:rPr>
            </w:pPr>
            <w:r w:rsidRPr="00D477EF">
              <w:rPr>
                <w:rFonts w:ascii="Arial" w:hAnsi="Arial" w:cs="Arial"/>
                <w:sz w:val="16"/>
                <w:szCs w:val="16"/>
              </w:rPr>
              <w:t>5119</w:t>
            </w:r>
          </w:p>
        </w:tc>
        <w:tc>
          <w:tcPr>
            <w:tcW w:w="571" w:type="pct"/>
            <w:tcBorders>
              <w:top w:val="nil"/>
              <w:left w:val="nil"/>
              <w:bottom w:val="single" w:sz="4" w:space="0" w:color="auto"/>
              <w:right w:val="single" w:sz="4" w:space="0" w:color="auto"/>
            </w:tcBorders>
            <w:shd w:val="clear" w:color="auto" w:fill="auto"/>
          </w:tcPr>
          <w:p w14:paraId="6B95139E" w14:textId="43BF6406" w:rsidR="00F26FEE" w:rsidRPr="00D477EF" w:rsidRDefault="00F26FEE" w:rsidP="002A0251">
            <w:pPr>
              <w:jc w:val="both"/>
              <w:rPr>
                <w:rFonts w:ascii="Arial" w:hAnsi="Arial" w:cs="Arial"/>
                <w:color w:val="000000"/>
                <w:sz w:val="16"/>
                <w:szCs w:val="16"/>
              </w:rPr>
            </w:pPr>
            <w:r w:rsidRPr="00D477EF">
              <w:rPr>
                <w:rFonts w:ascii="Arial" w:hAnsi="Arial" w:cs="Arial"/>
                <w:color w:val="000000"/>
                <w:sz w:val="16"/>
                <w:szCs w:val="16"/>
              </w:rPr>
              <w:t>0.0221925</w:t>
            </w:r>
          </w:p>
        </w:tc>
        <w:tc>
          <w:tcPr>
            <w:tcW w:w="506" w:type="pct"/>
            <w:tcBorders>
              <w:top w:val="nil"/>
              <w:left w:val="nil"/>
              <w:bottom w:val="single" w:sz="4" w:space="0" w:color="auto"/>
              <w:right w:val="single" w:sz="4" w:space="0" w:color="auto"/>
            </w:tcBorders>
            <w:shd w:val="clear" w:color="auto" w:fill="auto"/>
          </w:tcPr>
          <w:p w14:paraId="511E9114" w14:textId="206D24A8" w:rsidR="00F26FEE" w:rsidRPr="00D477EF" w:rsidRDefault="00F26FEE" w:rsidP="002A0251">
            <w:pPr>
              <w:ind w:left="-113" w:right="-113"/>
              <w:jc w:val="both"/>
              <w:rPr>
                <w:rFonts w:ascii="Arial" w:hAnsi="Arial" w:cs="Arial"/>
                <w:color w:val="000000"/>
                <w:sz w:val="16"/>
                <w:szCs w:val="16"/>
              </w:rPr>
            </w:pPr>
            <w:r w:rsidRPr="00D477EF">
              <w:rPr>
                <w:rFonts w:ascii="Arial" w:hAnsi="Arial" w:cs="Arial"/>
                <w:color w:val="000000"/>
                <w:sz w:val="16"/>
                <w:szCs w:val="16"/>
              </w:rPr>
              <w:t>0.6711</w:t>
            </w:r>
          </w:p>
        </w:tc>
        <w:tc>
          <w:tcPr>
            <w:tcW w:w="513" w:type="pct"/>
            <w:tcBorders>
              <w:top w:val="nil"/>
              <w:left w:val="nil"/>
              <w:bottom w:val="single" w:sz="4" w:space="0" w:color="auto"/>
              <w:right w:val="single" w:sz="4" w:space="0" w:color="auto"/>
            </w:tcBorders>
            <w:shd w:val="clear" w:color="auto" w:fill="auto"/>
          </w:tcPr>
          <w:p w14:paraId="1CB08FB3" w14:textId="16C7B998" w:rsidR="00F26FEE" w:rsidRPr="00D477EF" w:rsidRDefault="00F26FEE" w:rsidP="00EA011B">
            <w:pPr>
              <w:ind w:left="-113" w:right="-113"/>
              <w:jc w:val="both"/>
              <w:rPr>
                <w:rFonts w:ascii="Arial" w:hAnsi="Arial" w:cs="Arial"/>
                <w:color w:val="000000"/>
                <w:sz w:val="16"/>
                <w:szCs w:val="16"/>
              </w:rPr>
            </w:pPr>
            <w:r w:rsidRPr="00D477EF">
              <w:rPr>
                <w:rFonts w:ascii="Arial" w:hAnsi="Arial" w:cs="Arial"/>
                <w:color w:val="000000"/>
                <w:sz w:val="16"/>
                <w:szCs w:val="16"/>
              </w:rPr>
              <w:t>0.0221925</w:t>
            </w:r>
          </w:p>
        </w:tc>
        <w:tc>
          <w:tcPr>
            <w:tcW w:w="488" w:type="pct"/>
            <w:tcBorders>
              <w:top w:val="nil"/>
              <w:left w:val="nil"/>
              <w:bottom w:val="single" w:sz="4" w:space="0" w:color="auto"/>
              <w:right w:val="single" w:sz="4" w:space="0" w:color="auto"/>
            </w:tcBorders>
            <w:shd w:val="clear" w:color="auto" w:fill="auto"/>
          </w:tcPr>
          <w:p w14:paraId="3C857AED" w14:textId="0727B791" w:rsidR="00F26FEE" w:rsidRPr="00D477EF" w:rsidRDefault="00F26FEE" w:rsidP="00EA011B">
            <w:pPr>
              <w:ind w:left="-113" w:right="-113"/>
              <w:jc w:val="both"/>
              <w:rPr>
                <w:rFonts w:ascii="Arial" w:hAnsi="Arial" w:cs="Arial"/>
                <w:color w:val="000000"/>
                <w:sz w:val="16"/>
                <w:szCs w:val="16"/>
              </w:rPr>
            </w:pPr>
            <w:r w:rsidRPr="00D477EF">
              <w:rPr>
                <w:rFonts w:ascii="Arial" w:hAnsi="Arial" w:cs="Arial"/>
                <w:color w:val="000000"/>
                <w:sz w:val="16"/>
                <w:szCs w:val="16"/>
              </w:rPr>
              <w:t>0.6711</w:t>
            </w:r>
          </w:p>
        </w:tc>
        <w:tc>
          <w:tcPr>
            <w:tcW w:w="396" w:type="pct"/>
            <w:tcBorders>
              <w:top w:val="nil"/>
              <w:left w:val="nil"/>
              <w:bottom w:val="single" w:sz="4" w:space="0" w:color="auto"/>
              <w:right w:val="double" w:sz="6" w:space="0" w:color="auto"/>
            </w:tcBorders>
            <w:shd w:val="clear" w:color="auto" w:fill="auto"/>
          </w:tcPr>
          <w:p w14:paraId="67C9B913" w14:textId="7296B88A" w:rsidR="00F26FEE" w:rsidRPr="00D477EF" w:rsidRDefault="00F26FEE" w:rsidP="004B4DA2">
            <w:pPr>
              <w:rPr>
                <w:rFonts w:ascii="Arial" w:hAnsi="Arial" w:cs="Arial"/>
                <w:sz w:val="16"/>
                <w:szCs w:val="16"/>
              </w:rPr>
            </w:pPr>
            <w:r w:rsidRPr="00D477EF">
              <w:rPr>
                <w:rFonts w:ascii="Arial" w:hAnsi="Arial" w:cs="Arial"/>
                <w:sz w:val="16"/>
                <w:szCs w:val="16"/>
              </w:rPr>
              <w:t>2024</w:t>
            </w:r>
          </w:p>
        </w:tc>
      </w:tr>
      <w:tr w:rsidR="00F26FEE" w:rsidRPr="00D477EF" w14:paraId="1183ED5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2B093B9" w14:textId="425EF2F3" w:rsidR="00F26FEE" w:rsidRPr="00D477EF" w:rsidRDefault="00F26FEE"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неорганизованным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4B1FE25E" w14:textId="77777777" w:rsidR="00F26FEE" w:rsidRPr="00D477EF" w:rsidRDefault="00F26FE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13C18E7" w14:textId="77777777" w:rsidR="00F26FEE" w:rsidRPr="00D477EF" w:rsidRDefault="00F26FE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9941DDA" w14:textId="77777777" w:rsidR="00F26FEE" w:rsidRPr="00D477EF" w:rsidRDefault="00F26FEE" w:rsidP="002736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6249F60E" w14:textId="76280DD5" w:rsidR="00F26FEE" w:rsidRPr="00D477EF" w:rsidRDefault="00F26FEE" w:rsidP="00EA011B">
            <w:pPr>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1.74054</w:t>
            </w:r>
            <w:r w:rsidRPr="00D477EF">
              <w:rPr>
                <w:rFonts w:ascii="Arial" w:hAnsi="Arial" w:cs="Arial"/>
                <w:color w:val="000000"/>
                <w:sz w:val="16"/>
                <w:szCs w:val="16"/>
              </w:rPr>
              <w:fldChar w:fldCharType="end"/>
            </w:r>
          </w:p>
        </w:tc>
        <w:tc>
          <w:tcPr>
            <w:tcW w:w="506" w:type="pct"/>
            <w:tcBorders>
              <w:top w:val="nil"/>
              <w:left w:val="nil"/>
              <w:bottom w:val="single" w:sz="4" w:space="0" w:color="auto"/>
              <w:right w:val="single" w:sz="4" w:space="0" w:color="auto"/>
            </w:tcBorders>
            <w:shd w:val="clear" w:color="auto" w:fill="auto"/>
          </w:tcPr>
          <w:p w14:paraId="4A716A53" w14:textId="2C879ABA" w:rsidR="00F26FEE" w:rsidRPr="00D477EF" w:rsidRDefault="00F26FEE"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54.860767</w:t>
            </w:r>
            <w:r w:rsidRPr="00D477EF">
              <w:rPr>
                <w:rFonts w:ascii="Arial" w:hAnsi="Arial" w:cs="Arial"/>
                <w:color w:val="000000"/>
                <w:sz w:val="16"/>
                <w:szCs w:val="16"/>
              </w:rPr>
              <w:fldChar w:fldCharType="end"/>
            </w:r>
          </w:p>
        </w:tc>
        <w:tc>
          <w:tcPr>
            <w:tcW w:w="513" w:type="pct"/>
            <w:tcBorders>
              <w:top w:val="nil"/>
              <w:left w:val="nil"/>
              <w:bottom w:val="single" w:sz="4" w:space="0" w:color="auto"/>
              <w:right w:val="single" w:sz="4" w:space="0" w:color="auto"/>
            </w:tcBorders>
            <w:shd w:val="clear" w:color="auto" w:fill="auto"/>
          </w:tcPr>
          <w:p w14:paraId="7C08D9ED" w14:textId="0B635828" w:rsidR="00F26FEE" w:rsidRPr="00D477EF" w:rsidRDefault="00F26FEE"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1.74054</w:t>
            </w:r>
            <w:r w:rsidRPr="00D477EF">
              <w:rPr>
                <w:rFonts w:ascii="Arial" w:hAnsi="Arial" w:cs="Arial"/>
                <w:color w:val="000000"/>
                <w:sz w:val="16"/>
                <w:szCs w:val="16"/>
              </w:rPr>
              <w:fldChar w:fldCharType="end"/>
            </w:r>
          </w:p>
        </w:tc>
        <w:tc>
          <w:tcPr>
            <w:tcW w:w="488" w:type="pct"/>
            <w:tcBorders>
              <w:top w:val="nil"/>
              <w:left w:val="nil"/>
              <w:bottom w:val="single" w:sz="4" w:space="0" w:color="auto"/>
              <w:right w:val="single" w:sz="4" w:space="0" w:color="auto"/>
            </w:tcBorders>
            <w:shd w:val="clear" w:color="auto" w:fill="auto"/>
          </w:tcPr>
          <w:p w14:paraId="7A9D48E3" w14:textId="26A3B2C4" w:rsidR="00F26FEE" w:rsidRPr="00D477EF" w:rsidRDefault="00F26FEE"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54.860767</w:t>
            </w:r>
            <w:r w:rsidRPr="00D477EF">
              <w:rPr>
                <w:rFonts w:ascii="Arial" w:hAnsi="Arial" w:cs="Arial"/>
                <w:color w:val="000000"/>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7F022CF7" w14:textId="3D296291" w:rsidR="00F26FEE" w:rsidRPr="00D477EF" w:rsidRDefault="00F26FEE" w:rsidP="004B4DA2">
            <w:pPr>
              <w:rPr>
                <w:rFonts w:ascii="Arial" w:hAnsi="Arial" w:cs="Arial"/>
                <w:sz w:val="16"/>
                <w:szCs w:val="16"/>
              </w:rPr>
            </w:pPr>
            <w:r w:rsidRPr="00D477EF">
              <w:rPr>
                <w:rFonts w:ascii="Arial" w:hAnsi="Arial" w:cs="Arial"/>
                <w:sz w:val="16"/>
                <w:szCs w:val="16"/>
              </w:rPr>
              <w:t>2024</w:t>
            </w:r>
          </w:p>
        </w:tc>
      </w:tr>
      <w:tr w:rsidR="00F26FEE" w:rsidRPr="00D477EF" w14:paraId="0DC5992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75D8B2F" w14:textId="4F9B3648" w:rsidR="00F26FEE" w:rsidRPr="00D477EF" w:rsidRDefault="00F26FEE"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3AB17320" w14:textId="77777777" w:rsidR="00F26FEE" w:rsidRPr="00D477EF" w:rsidRDefault="00F26FEE"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49A5F6D" w14:textId="77777777" w:rsidR="00F26FEE" w:rsidRPr="00D477EF" w:rsidRDefault="00F26FEE"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14BB967" w14:textId="77777777" w:rsidR="00F26FEE" w:rsidRPr="00D477EF" w:rsidRDefault="00F26FEE" w:rsidP="002736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01149856" w14:textId="057C5794" w:rsidR="00F26FEE" w:rsidRPr="00D477EF" w:rsidRDefault="00F26FEE" w:rsidP="004874B7">
            <w:pPr>
              <w:jc w:val="both"/>
              <w:rPr>
                <w:rFonts w:ascii="Arial" w:hAnsi="Arial" w:cs="Arial"/>
                <w:sz w:val="16"/>
                <w:szCs w:val="16"/>
              </w:rPr>
            </w:pPr>
            <w:r w:rsidRPr="00D477EF">
              <w:rPr>
                <w:rFonts w:ascii="Arial" w:hAnsi="Arial" w:cs="Arial"/>
                <w:sz w:val="16"/>
                <w:szCs w:val="16"/>
              </w:rPr>
              <w:t>271.1050728</w:t>
            </w:r>
          </w:p>
        </w:tc>
        <w:tc>
          <w:tcPr>
            <w:tcW w:w="506" w:type="pct"/>
            <w:tcBorders>
              <w:top w:val="nil"/>
              <w:left w:val="nil"/>
              <w:bottom w:val="single" w:sz="4" w:space="0" w:color="auto"/>
              <w:right w:val="single" w:sz="4" w:space="0" w:color="auto"/>
            </w:tcBorders>
            <w:shd w:val="clear" w:color="auto" w:fill="auto"/>
            <w:vAlign w:val="center"/>
          </w:tcPr>
          <w:p w14:paraId="0E24CEB9" w14:textId="5AF8334E" w:rsidR="00F26FEE" w:rsidRPr="00D477EF" w:rsidRDefault="00F26FEE" w:rsidP="004874B7">
            <w:pPr>
              <w:ind w:left="-113" w:right="-113"/>
              <w:jc w:val="both"/>
              <w:rPr>
                <w:rFonts w:ascii="Arial" w:hAnsi="Arial" w:cs="Arial"/>
                <w:sz w:val="16"/>
                <w:szCs w:val="16"/>
              </w:rPr>
            </w:pPr>
            <w:r w:rsidRPr="00D477EF">
              <w:rPr>
                <w:rFonts w:ascii="Arial" w:hAnsi="Arial" w:cs="Arial"/>
                <w:sz w:val="16"/>
                <w:szCs w:val="16"/>
              </w:rPr>
              <w:t>116.159458</w:t>
            </w:r>
          </w:p>
        </w:tc>
        <w:tc>
          <w:tcPr>
            <w:tcW w:w="513" w:type="pct"/>
            <w:tcBorders>
              <w:top w:val="nil"/>
              <w:left w:val="nil"/>
              <w:bottom w:val="single" w:sz="4" w:space="0" w:color="auto"/>
              <w:right w:val="single" w:sz="4" w:space="0" w:color="auto"/>
            </w:tcBorders>
            <w:shd w:val="clear" w:color="auto" w:fill="auto"/>
            <w:vAlign w:val="center"/>
          </w:tcPr>
          <w:p w14:paraId="351B3A85" w14:textId="444BD0AA" w:rsidR="00F26FEE" w:rsidRPr="00D477EF" w:rsidRDefault="00F26FEE" w:rsidP="004874B7">
            <w:pPr>
              <w:ind w:left="-113" w:right="-113"/>
              <w:jc w:val="both"/>
              <w:rPr>
                <w:rFonts w:ascii="Arial" w:hAnsi="Arial" w:cs="Arial"/>
                <w:sz w:val="16"/>
                <w:szCs w:val="16"/>
              </w:rPr>
            </w:pPr>
            <w:r w:rsidRPr="00D477EF">
              <w:rPr>
                <w:rFonts w:ascii="Arial" w:hAnsi="Arial" w:cs="Arial"/>
                <w:sz w:val="16"/>
                <w:szCs w:val="16"/>
              </w:rPr>
              <w:t>271.1050728</w:t>
            </w:r>
          </w:p>
        </w:tc>
        <w:tc>
          <w:tcPr>
            <w:tcW w:w="488" w:type="pct"/>
            <w:tcBorders>
              <w:top w:val="nil"/>
              <w:left w:val="nil"/>
              <w:bottom w:val="single" w:sz="4" w:space="0" w:color="auto"/>
              <w:right w:val="single" w:sz="4" w:space="0" w:color="auto"/>
            </w:tcBorders>
            <w:shd w:val="clear" w:color="auto" w:fill="auto"/>
            <w:vAlign w:val="center"/>
          </w:tcPr>
          <w:p w14:paraId="70A0BED7" w14:textId="6E41EFBB" w:rsidR="00F26FEE" w:rsidRPr="00D477EF" w:rsidRDefault="00F26FEE" w:rsidP="004874B7">
            <w:pPr>
              <w:ind w:left="-113" w:right="-113"/>
              <w:jc w:val="both"/>
              <w:rPr>
                <w:rFonts w:ascii="Arial" w:hAnsi="Arial" w:cs="Arial"/>
                <w:sz w:val="16"/>
                <w:szCs w:val="16"/>
              </w:rPr>
            </w:pPr>
            <w:r w:rsidRPr="00D477EF">
              <w:rPr>
                <w:rFonts w:ascii="Arial" w:hAnsi="Arial" w:cs="Arial"/>
                <w:sz w:val="16"/>
                <w:szCs w:val="16"/>
              </w:rPr>
              <w:t>116.159458</w:t>
            </w:r>
          </w:p>
        </w:tc>
        <w:tc>
          <w:tcPr>
            <w:tcW w:w="396" w:type="pct"/>
            <w:tcBorders>
              <w:top w:val="nil"/>
              <w:left w:val="nil"/>
              <w:bottom w:val="single" w:sz="4" w:space="0" w:color="auto"/>
              <w:right w:val="double" w:sz="6" w:space="0" w:color="auto"/>
            </w:tcBorders>
            <w:shd w:val="clear" w:color="auto" w:fill="auto"/>
          </w:tcPr>
          <w:p w14:paraId="61C64157" w14:textId="77B721A0" w:rsidR="00F26FEE" w:rsidRPr="00D477EF" w:rsidRDefault="00F26FEE" w:rsidP="004B4DA2">
            <w:pPr>
              <w:rPr>
                <w:rFonts w:ascii="Arial" w:hAnsi="Arial" w:cs="Arial"/>
                <w:sz w:val="16"/>
                <w:szCs w:val="16"/>
              </w:rPr>
            </w:pPr>
            <w:r w:rsidRPr="00D477EF">
              <w:rPr>
                <w:rFonts w:ascii="Arial" w:hAnsi="Arial" w:cs="Arial"/>
                <w:sz w:val="16"/>
                <w:szCs w:val="16"/>
              </w:rPr>
              <w:t>2024</w:t>
            </w:r>
          </w:p>
        </w:tc>
      </w:tr>
      <w:tr w:rsidR="002A0251" w:rsidRPr="00D477EF" w14:paraId="4F4854A6" w14:textId="77777777" w:rsidTr="004B5E78">
        <w:trPr>
          <w:trHeight w:val="20"/>
        </w:trPr>
        <w:tc>
          <w:tcPr>
            <w:tcW w:w="5000" w:type="pct"/>
            <w:gridSpan w:val="9"/>
            <w:tcBorders>
              <w:top w:val="nil"/>
              <w:left w:val="double" w:sz="6" w:space="0" w:color="auto"/>
              <w:bottom w:val="single" w:sz="4" w:space="0" w:color="auto"/>
              <w:right w:val="double" w:sz="6" w:space="0" w:color="auto"/>
            </w:tcBorders>
            <w:shd w:val="clear" w:color="auto" w:fill="auto"/>
          </w:tcPr>
          <w:p w14:paraId="794B0D40" w14:textId="08D89912" w:rsidR="002A0251" w:rsidRPr="00D477EF" w:rsidRDefault="002A0251" w:rsidP="002A0251">
            <w:pPr>
              <w:rPr>
                <w:rFonts w:ascii="Arial" w:hAnsi="Arial" w:cs="Arial"/>
                <w:sz w:val="16"/>
                <w:szCs w:val="16"/>
              </w:rPr>
            </w:pPr>
            <w:r w:rsidRPr="00D477EF">
              <w:rPr>
                <w:rFonts w:ascii="Arial" w:hAnsi="Arial" w:cs="Arial"/>
                <w:sz w:val="16"/>
                <w:szCs w:val="16"/>
              </w:rPr>
              <w:t>Вещество 0416 Смесь предельных углеводородов С6-С10</w:t>
            </w:r>
          </w:p>
        </w:tc>
      </w:tr>
      <w:tr w:rsidR="00E5542C" w:rsidRPr="00D477EF" w14:paraId="14A813A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DA1AB4E" w14:textId="1A3E538F" w:rsidR="00E5542C" w:rsidRPr="00D477EF" w:rsidRDefault="00E5542C" w:rsidP="004B4DA2">
            <w:pPr>
              <w:jc w:val="both"/>
              <w:rPr>
                <w:rFonts w:ascii="Arial" w:hAnsi="Arial" w:cs="Arial"/>
                <w:sz w:val="16"/>
                <w:szCs w:val="16"/>
              </w:rPr>
            </w:pPr>
            <w:r w:rsidRPr="00D477EF">
              <w:rPr>
                <w:rFonts w:ascii="Arial" w:hAnsi="Arial" w:cs="Arial"/>
                <w:sz w:val="16"/>
                <w:szCs w:val="16"/>
              </w:rPr>
              <w:t>Организованные источники</w:t>
            </w:r>
            <w:r w:rsidR="005156AB" w:rsidRPr="00D477EF">
              <w:rPr>
                <w:rFonts w:ascii="Arial" w:hAnsi="Arial" w:cs="Arial"/>
                <w:sz w:val="16"/>
                <w:szCs w:val="16"/>
              </w:rPr>
              <w:t xml:space="preserve"> 13</w:t>
            </w:r>
          </w:p>
        </w:tc>
        <w:tc>
          <w:tcPr>
            <w:tcW w:w="286" w:type="pct"/>
            <w:tcBorders>
              <w:top w:val="nil"/>
              <w:left w:val="nil"/>
              <w:bottom w:val="single" w:sz="4" w:space="0" w:color="auto"/>
              <w:right w:val="single" w:sz="4" w:space="0" w:color="auto"/>
            </w:tcBorders>
            <w:shd w:val="clear" w:color="auto" w:fill="auto"/>
          </w:tcPr>
          <w:p w14:paraId="6E35D2C2"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1E34D3F" w14:textId="082AF596" w:rsidR="00E5542C" w:rsidRPr="00D477EF" w:rsidRDefault="00491963"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28172B9A" w14:textId="0E898306" w:rsidR="00E5542C" w:rsidRPr="00D477EF" w:rsidRDefault="00E5542C" w:rsidP="002736A2">
            <w:pPr>
              <w:jc w:val="both"/>
              <w:rPr>
                <w:rFonts w:ascii="Arial" w:hAnsi="Arial" w:cs="Arial"/>
                <w:sz w:val="16"/>
                <w:szCs w:val="16"/>
              </w:rPr>
            </w:pPr>
            <w:r w:rsidRPr="00D477EF">
              <w:rPr>
                <w:rFonts w:ascii="Arial" w:hAnsi="Arial" w:cs="Arial"/>
                <w:sz w:val="16"/>
                <w:szCs w:val="16"/>
              </w:rPr>
              <w:t>5018</w:t>
            </w:r>
          </w:p>
        </w:tc>
        <w:tc>
          <w:tcPr>
            <w:tcW w:w="571" w:type="pct"/>
            <w:tcBorders>
              <w:top w:val="nil"/>
              <w:left w:val="nil"/>
              <w:bottom w:val="single" w:sz="4" w:space="0" w:color="auto"/>
              <w:right w:val="single" w:sz="4" w:space="0" w:color="auto"/>
            </w:tcBorders>
            <w:shd w:val="clear" w:color="auto" w:fill="auto"/>
          </w:tcPr>
          <w:p w14:paraId="1BF071E3" w14:textId="524BE3F0" w:rsidR="00E5542C" w:rsidRPr="00D477EF" w:rsidRDefault="00E5542C" w:rsidP="00BC3A67">
            <w:pPr>
              <w:jc w:val="both"/>
              <w:rPr>
                <w:rFonts w:ascii="Arial" w:hAnsi="Arial" w:cs="Arial"/>
                <w:sz w:val="16"/>
                <w:szCs w:val="16"/>
              </w:rPr>
            </w:pPr>
            <w:r w:rsidRPr="00D477EF">
              <w:rPr>
                <w:rFonts w:ascii="Arial" w:hAnsi="Arial" w:cs="Arial"/>
                <w:sz w:val="16"/>
                <w:szCs w:val="16"/>
              </w:rPr>
              <w:t>0.0669</w:t>
            </w:r>
          </w:p>
        </w:tc>
        <w:tc>
          <w:tcPr>
            <w:tcW w:w="506" w:type="pct"/>
            <w:tcBorders>
              <w:top w:val="nil"/>
              <w:left w:val="nil"/>
              <w:bottom w:val="single" w:sz="4" w:space="0" w:color="auto"/>
              <w:right w:val="single" w:sz="4" w:space="0" w:color="auto"/>
            </w:tcBorders>
            <w:shd w:val="clear" w:color="auto" w:fill="auto"/>
          </w:tcPr>
          <w:p w14:paraId="724DDB1E" w14:textId="583BEEEC" w:rsidR="00E5542C" w:rsidRPr="00D477EF" w:rsidRDefault="00E5542C" w:rsidP="00BC3A67">
            <w:pPr>
              <w:ind w:left="-113" w:right="-113"/>
              <w:jc w:val="both"/>
              <w:rPr>
                <w:rFonts w:ascii="Arial" w:hAnsi="Arial" w:cs="Arial"/>
                <w:sz w:val="16"/>
                <w:szCs w:val="16"/>
              </w:rPr>
            </w:pPr>
            <w:r w:rsidRPr="00D477EF">
              <w:rPr>
                <w:rFonts w:ascii="Arial" w:hAnsi="Arial" w:cs="Arial"/>
                <w:sz w:val="16"/>
                <w:szCs w:val="16"/>
              </w:rPr>
              <w:t>1.9265</w:t>
            </w:r>
          </w:p>
        </w:tc>
        <w:tc>
          <w:tcPr>
            <w:tcW w:w="513" w:type="pct"/>
            <w:tcBorders>
              <w:top w:val="nil"/>
              <w:left w:val="nil"/>
              <w:bottom w:val="single" w:sz="4" w:space="0" w:color="auto"/>
              <w:right w:val="single" w:sz="4" w:space="0" w:color="auto"/>
            </w:tcBorders>
            <w:shd w:val="clear" w:color="auto" w:fill="auto"/>
          </w:tcPr>
          <w:p w14:paraId="2FDBFCF2" w14:textId="10F9F91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0.0669</w:t>
            </w:r>
          </w:p>
        </w:tc>
        <w:tc>
          <w:tcPr>
            <w:tcW w:w="488" w:type="pct"/>
            <w:tcBorders>
              <w:top w:val="nil"/>
              <w:left w:val="nil"/>
              <w:bottom w:val="single" w:sz="4" w:space="0" w:color="auto"/>
              <w:right w:val="single" w:sz="4" w:space="0" w:color="auto"/>
            </w:tcBorders>
            <w:shd w:val="clear" w:color="auto" w:fill="auto"/>
          </w:tcPr>
          <w:p w14:paraId="25838ABC" w14:textId="60D6E37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1.9265</w:t>
            </w:r>
          </w:p>
        </w:tc>
        <w:tc>
          <w:tcPr>
            <w:tcW w:w="396" w:type="pct"/>
            <w:tcBorders>
              <w:top w:val="nil"/>
              <w:left w:val="nil"/>
              <w:bottom w:val="single" w:sz="4" w:space="0" w:color="auto"/>
              <w:right w:val="double" w:sz="6" w:space="0" w:color="auto"/>
            </w:tcBorders>
            <w:shd w:val="clear" w:color="auto" w:fill="auto"/>
          </w:tcPr>
          <w:p w14:paraId="426E1854" w14:textId="6FFA800A"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2A0DF6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6E293AB"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D47E54F"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A34C78A"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5D7C9AF" w14:textId="2654F74A" w:rsidR="00E5542C" w:rsidRPr="00D477EF" w:rsidRDefault="00E5542C" w:rsidP="002736A2">
            <w:pPr>
              <w:jc w:val="both"/>
              <w:rPr>
                <w:rFonts w:ascii="Arial" w:hAnsi="Arial" w:cs="Arial"/>
                <w:sz w:val="16"/>
                <w:szCs w:val="16"/>
              </w:rPr>
            </w:pPr>
            <w:r w:rsidRPr="00D477EF">
              <w:rPr>
                <w:rFonts w:ascii="Arial" w:hAnsi="Arial" w:cs="Arial"/>
                <w:sz w:val="16"/>
                <w:szCs w:val="16"/>
              </w:rPr>
              <w:t>5019</w:t>
            </w:r>
          </w:p>
        </w:tc>
        <w:tc>
          <w:tcPr>
            <w:tcW w:w="571" w:type="pct"/>
            <w:tcBorders>
              <w:top w:val="nil"/>
              <w:left w:val="nil"/>
              <w:bottom w:val="single" w:sz="4" w:space="0" w:color="auto"/>
              <w:right w:val="single" w:sz="4" w:space="0" w:color="auto"/>
            </w:tcBorders>
            <w:shd w:val="clear" w:color="auto" w:fill="auto"/>
          </w:tcPr>
          <w:p w14:paraId="1260FC2B" w14:textId="3FB09B8A" w:rsidR="00E5542C" w:rsidRPr="00D477EF" w:rsidRDefault="00E5542C" w:rsidP="00BC3A67">
            <w:pPr>
              <w:jc w:val="both"/>
              <w:rPr>
                <w:rFonts w:ascii="Arial" w:hAnsi="Arial" w:cs="Arial"/>
                <w:sz w:val="16"/>
                <w:szCs w:val="16"/>
              </w:rPr>
            </w:pPr>
            <w:r w:rsidRPr="00D477EF">
              <w:rPr>
                <w:rFonts w:ascii="Arial" w:hAnsi="Arial" w:cs="Arial"/>
                <w:sz w:val="16"/>
                <w:szCs w:val="16"/>
              </w:rPr>
              <w:t>0.0669</w:t>
            </w:r>
          </w:p>
        </w:tc>
        <w:tc>
          <w:tcPr>
            <w:tcW w:w="506" w:type="pct"/>
            <w:tcBorders>
              <w:top w:val="nil"/>
              <w:left w:val="nil"/>
              <w:bottom w:val="single" w:sz="4" w:space="0" w:color="auto"/>
              <w:right w:val="single" w:sz="4" w:space="0" w:color="auto"/>
            </w:tcBorders>
            <w:shd w:val="clear" w:color="auto" w:fill="auto"/>
          </w:tcPr>
          <w:p w14:paraId="2DB6BCF0" w14:textId="74CC6FF7" w:rsidR="00E5542C" w:rsidRPr="00D477EF" w:rsidRDefault="00E5542C" w:rsidP="00BC3A67">
            <w:pPr>
              <w:ind w:left="-113" w:right="-113"/>
              <w:jc w:val="both"/>
              <w:rPr>
                <w:rFonts w:ascii="Arial" w:hAnsi="Arial" w:cs="Arial"/>
                <w:sz w:val="16"/>
                <w:szCs w:val="16"/>
              </w:rPr>
            </w:pPr>
            <w:r w:rsidRPr="00D477EF">
              <w:rPr>
                <w:rFonts w:ascii="Arial" w:hAnsi="Arial" w:cs="Arial"/>
                <w:sz w:val="16"/>
                <w:szCs w:val="16"/>
              </w:rPr>
              <w:t>1.9265</w:t>
            </w:r>
          </w:p>
        </w:tc>
        <w:tc>
          <w:tcPr>
            <w:tcW w:w="513" w:type="pct"/>
            <w:tcBorders>
              <w:top w:val="nil"/>
              <w:left w:val="nil"/>
              <w:bottom w:val="single" w:sz="4" w:space="0" w:color="auto"/>
              <w:right w:val="single" w:sz="4" w:space="0" w:color="auto"/>
            </w:tcBorders>
            <w:shd w:val="clear" w:color="auto" w:fill="auto"/>
          </w:tcPr>
          <w:p w14:paraId="567B0952" w14:textId="2EE137D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0.0669</w:t>
            </w:r>
          </w:p>
        </w:tc>
        <w:tc>
          <w:tcPr>
            <w:tcW w:w="488" w:type="pct"/>
            <w:tcBorders>
              <w:top w:val="nil"/>
              <w:left w:val="nil"/>
              <w:bottom w:val="single" w:sz="4" w:space="0" w:color="auto"/>
              <w:right w:val="single" w:sz="4" w:space="0" w:color="auto"/>
            </w:tcBorders>
            <w:shd w:val="clear" w:color="auto" w:fill="auto"/>
          </w:tcPr>
          <w:p w14:paraId="4921693A" w14:textId="1127939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1.9265</w:t>
            </w:r>
          </w:p>
        </w:tc>
        <w:tc>
          <w:tcPr>
            <w:tcW w:w="396" w:type="pct"/>
            <w:tcBorders>
              <w:top w:val="nil"/>
              <w:left w:val="nil"/>
              <w:bottom w:val="single" w:sz="4" w:space="0" w:color="auto"/>
              <w:right w:val="double" w:sz="6" w:space="0" w:color="auto"/>
            </w:tcBorders>
            <w:shd w:val="clear" w:color="auto" w:fill="auto"/>
          </w:tcPr>
          <w:p w14:paraId="21CEB921" w14:textId="780EEB14"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E05CA36"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2E0CD0E"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527597E"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1A11495"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B9F81D9" w14:textId="16F525FC" w:rsidR="00E5542C" w:rsidRPr="00D477EF" w:rsidRDefault="00E5542C" w:rsidP="002736A2">
            <w:pPr>
              <w:jc w:val="both"/>
              <w:rPr>
                <w:rFonts w:ascii="Arial" w:hAnsi="Arial" w:cs="Arial"/>
                <w:sz w:val="16"/>
                <w:szCs w:val="16"/>
              </w:rPr>
            </w:pPr>
            <w:r w:rsidRPr="00D477EF">
              <w:rPr>
                <w:rFonts w:ascii="Arial" w:hAnsi="Arial" w:cs="Arial"/>
                <w:sz w:val="16"/>
                <w:szCs w:val="16"/>
              </w:rPr>
              <w:t>5020</w:t>
            </w:r>
          </w:p>
        </w:tc>
        <w:tc>
          <w:tcPr>
            <w:tcW w:w="571" w:type="pct"/>
            <w:tcBorders>
              <w:top w:val="nil"/>
              <w:left w:val="nil"/>
              <w:bottom w:val="single" w:sz="4" w:space="0" w:color="auto"/>
              <w:right w:val="single" w:sz="4" w:space="0" w:color="auto"/>
            </w:tcBorders>
            <w:shd w:val="clear" w:color="auto" w:fill="auto"/>
          </w:tcPr>
          <w:p w14:paraId="31456D5A" w14:textId="76DC7EA6" w:rsidR="00E5542C" w:rsidRPr="00D477EF" w:rsidRDefault="00E5542C" w:rsidP="00BC3A67">
            <w:pPr>
              <w:jc w:val="both"/>
              <w:rPr>
                <w:rFonts w:ascii="Arial" w:hAnsi="Arial" w:cs="Arial"/>
                <w:sz w:val="16"/>
                <w:szCs w:val="16"/>
              </w:rPr>
            </w:pPr>
            <w:r w:rsidRPr="00D477EF">
              <w:rPr>
                <w:rFonts w:ascii="Arial" w:hAnsi="Arial" w:cs="Arial"/>
                <w:sz w:val="16"/>
                <w:szCs w:val="16"/>
              </w:rPr>
              <w:t>0.0669</w:t>
            </w:r>
          </w:p>
        </w:tc>
        <w:tc>
          <w:tcPr>
            <w:tcW w:w="506" w:type="pct"/>
            <w:tcBorders>
              <w:top w:val="nil"/>
              <w:left w:val="nil"/>
              <w:bottom w:val="single" w:sz="4" w:space="0" w:color="auto"/>
              <w:right w:val="single" w:sz="4" w:space="0" w:color="auto"/>
            </w:tcBorders>
            <w:shd w:val="clear" w:color="auto" w:fill="auto"/>
          </w:tcPr>
          <w:p w14:paraId="4F80D16A" w14:textId="719FBC1F" w:rsidR="00E5542C" w:rsidRPr="00D477EF" w:rsidRDefault="00E5542C" w:rsidP="00BC3A67">
            <w:pPr>
              <w:ind w:left="-113" w:right="-113"/>
              <w:jc w:val="both"/>
              <w:rPr>
                <w:rFonts w:ascii="Arial" w:hAnsi="Arial" w:cs="Arial"/>
                <w:sz w:val="16"/>
                <w:szCs w:val="16"/>
              </w:rPr>
            </w:pPr>
            <w:r w:rsidRPr="00D477EF">
              <w:rPr>
                <w:rFonts w:ascii="Arial" w:hAnsi="Arial" w:cs="Arial"/>
                <w:sz w:val="16"/>
                <w:szCs w:val="16"/>
              </w:rPr>
              <w:t>1.9265</w:t>
            </w:r>
          </w:p>
        </w:tc>
        <w:tc>
          <w:tcPr>
            <w:tcW w:w="513" w:type="pct"/>
            <w:tcBorders>
              <w:top w:val="nil"/>
              <w:left w:val="nil"/>
              <w:bottom w:val="single" w:sz="4" w:space="0" w:color="auto"/>
              <w:right w:val="single" w:sz="4" w:space="0" w:color="auto"/>
            </w:tcBorders>
            <w:shd w:val="clear" w:color="auto" w:fill="auto"/>
          </w:tcPr>
          <w:p w14:paraId="1BEEA06F" w14:textId="3654C31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0.0669</w:t>
            </w:r>
          </w:p>
        </w:tc>
        <w:tc>
          <w:tcPr>
            <w:tcW w:w="488" w:type="pct"/>
            <w:tcBorders>
              <w:top w:val="nil"/>
              <w:left w:val="nil"/>
              <w:bottom w:val="single" w:sz="4" w:space="0" w:color="auto"/>
              <w:right w:val="single" w:sz="4" w:space="0" w:color="auto"/>
            </w:tcBorders>
            <w:shd w:val="clear" w:color="auto" w:fill="auto"/>
          </w:tcPr>
          <w:p w14:paraId="2C8D7C65" w14:textId="6CCD4A0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1.9265</w:t>
            </w:r>
          </w:p>
        </w:tc>
        <w:tc>
          <w:tcPr>
            <w:tcW w:w="396" w:type="pct"/>
            <w:tcBorders>
              <w:top w:val="nil"/>
              <w:left w:val="nil"/>
              <w:bottom w:val="single" w:sz="4" w:space="0" w:color="auto"/>
              <w:right w:val="double" w:sz="6" w:space="0" w:color="auto"/>
            </w:tcBorders>
            <w:shd w:val="clear" w:color="auto" w:fill="auto"/>
          </w:tcPr>
          <w:p w14:paraId="4AE9FFC3" w14:textId="6F5D4A3C"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3A41B8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755C3BC"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042D677"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F2A84E5"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D393429" w14:textId="6C58D14B" w:rsidR="00E5542C" w:rsidRPr="00D477EF" w:rsidRDefault="00E5542C" w:rsidP="002736A2">
            <w:pPr>
              <w:jc w:val="both"/>
              <w:rPr>
                <w:rFonts w:ascii="Arial" w:hAnsi="Arial" w:cs="Arial"/>
                <w:sz w:val="16"/>
                <w:szCs w:val="16"/>
              </w:rPr>
            </w:pPr>
            <w:r w:rsidRPr="00D477EF">
              <w:rPr>
                <w:rFonts w:ascii="Arial" w:hAnsi="Arial" w:cs="Arial"/>
                <w:sz w:val="16"/>
                <w:szCs w:val="16"/>
              </w:rPr>
              <w:t>5021</w:t>
            </w:r>
          </w:p>
        </w:tc>
        <w:tc>
          <w:tcPr>
            <w:tcW w:w="571" w:type="pct"/>
            <w:tcBorders>
              <w:top w:val="nil"/>
              <w:left w:val="nil"/>
              <w:bottom w:val="single" w:sz="4" w:space="0" w:color="auto"/>
              <w:right w:val="single" w:sz="4" w:space="0" w:color="auto"/>
            </w:tcBorders>
            <w:shd w:val="clear" w:color="auto" w:fill="auto"/>
          </w:tcPr>
          <w:p w14:paraId="0692E31D" w14:textId="317C06B0" w:rsidR="00E5542C" w:rsidRPr="00D477EF" w:rsidRDefault="00E5542C" w:rsidP="00BC3A67">
            <w:pPr>
              <w:jc w:val="both"/>
              <w:rPr>
                <w:rFonts w:ascii="Arial" w:hAnsi="Arial" w:cs="Arial"/>
                <w:sz w:val="16"/>
                <w:szCs w:val="16"/>
              </w:rPr>
            </w:pPr>
            <w:r w:rsidRPr="00D477EF">
              <w:rPr>
                <w:rFonts w:ascii="Arial" w:hAnsi="Arial" w:cs="Arial"/>
                <w:sz w:val="16"/>
                <w:szCs w:val="16"/>
              </w:rPr>
              <w:t>0.0669</w:t>
            </w:r>
          </w:p>
        </w:tc>
        <w:tc>
          <w:tcPr>
            <w:tcW w:w="506" w:type="pct"/>
            <w:tcBorders>
              <w:top w:val="nil"/>
              <w:left w:val="nil"/>
              <w:bottom w:val="single" w:sz="4" w:space="0" w:color="auto"/>
              <w:right w:val="single" w:sz="4" w:space="0" w:color="auto"/>
            </w:tcBorders>
            <w:shd w:val="clear" w:color="auto" w:fill="auto"/>
          </w:tcPr>
          <w:p w14:paraId="4C1F7752" w14:textId="16FC129E" w:rsidR="00E5542C" w:rsidRPr="00D477EF" w:rsidRDefault="00E5542C" w:rsidP="00BC3A67">
            <w:pPr>
              <w:ind w:left="-113" w:right="-113"/>
              <w:jc w:val="both"/>
              <w:rPr>
                <w:rFonts w:ascii="Arial" w:hAnsi="Arial" w:cs="Arial"/>
                <w:sz w:val="16"/>
                <w:szCs w:val="16"/>
              </w:rPr>
            </w:pPr>
            <w:r w:rsidRPr="00D477EF">
              <w:rPr>
                <w:rFonts w:ascii="Arial" w:hAnsi="Arial" w:cs="Arial"/>
                <w:sz w:val="16"/>
                <w:szCs w:val="16"/>
              </w:rPr>
              <w:t>1.9265</w:t>
            </w:r>
          </w:p>
        </w:tc>
        <w:tc>
          <w:tcPr>
            <w:tcW w:w="513" w:type="pct"/>
            <w:tcBorders>
              <w:top w:val="nil"/>
              <w:left w:val="nil"/>
              <w:bottom w:val="single" w:sz="4" w:space="0" w:color="auto"/>
              <w:right w:val="single" w:sz="4" w:space="0" w:color="auto"/>
            </w:tcBorders>
            <w:shd w:val="clear" w:color="auto" w:fill="auto"/>
          </w:tcPr>
          <w:p w14:paraId="6E316FEF" w14:textId="1A9D03D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0.0669</w:t>
            </w:r>
          </w:p>
        </w:tc>
        <w:tc>
          <w:tcPr>
            <w:tcW w:w="488" w:type="pct"/>
            <w:tcBorders>
              <w:top w:val="nil"/>
              <w:left w:val="nil"/>
              <w:bottom w:val="single" w:sz="4" w:space="0" w:color="auto"/>
              <w:right w:val="single" w:sz="4" w:space="0" w:color="auto"/>
            </w:tcBorders>
            <w:shd w:val="clear" w:color="auto" w:fill="auto"/>
          </w:tcPr>
          <w:p w14:paraId="79A01A48" w14:textId="14A95C8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1.9265</w:t>
            </w:r>
          </w:p>
        </w:tc>
        <w:tc>
          <w:tcPr>
            <w:tcW w:w="396" w:type="pct"/>
            <w:tcBorders>
              <w:top w:val="nil"/>
              <w:left w:val="nil"/>
              <w:bottom w:val="single" w:sz="4" w:space="0" w:color="auto"/>
              <w:right w:val="double" w:sz="6" w:space="0" w:color="auto"/>
            </w:tcBorders>
            <w:shd w:val="clear" w:color="auto" w:fill="auto"/>
          </w:tcPr>
          <w:p w14:paraId="0E1D431B" w14:textId="68F5D642"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9B8B201"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E7CF027"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A15ECF3"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62FE585"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684DE7C" w14:textId="3AA5B7AE" w:rsidR="00E5542C" w:rsidRPr="00D477EF" w:rsidRDefault="00E5542C" w:rsidP="002736A2">
            <w:pPr>
              <w:jc w:val="both"/>
              <w:rPr>
                <w:rFonts w:ascii="Arial" w:hAnsi="Arial" w:cs="Arial"/>
                <w:sz w:val="16"/>
                <w:szCs w:val="16"/>
              </w:rPr>
            </w:pPr>
            <w:r w:rsidRPr="00D477EF">
              <w:rPr>
                <w:rFonts w:ascii="Arial" w:hAnsi="Arial" w:cs="Arial"/>
                <w:sz w:val="16"/>
                <w:szCs w:val="16"/>
              </w:rPr>
              <w:t>5022</w:t>
            </w:r>
          </w:p>
        </w:tc>
        <w:tc>
          <w:tcPr>
            <w:tcW w:w="571" w:type="pct"/>
            <w:tcBorders>
              <w:top w:val="nil"/>
              <w:left w:val="nil"/>
              <w:bottom w:val="single" w:sz="4" w:space="0" w:color="auto"/>
              <w:right w:val="single" w:sz="4" w:space="0" w:color="auto"/>
            </w:tcBorders>
            <w:shd w:val="clear" w:color="auto" w:fill="auto"/>
          </w:tcPr>
          <w:p w14:paraId="0257F33F" w14:textId="2CAF917F" w:rsidR="00E5542C" w:rsidRPr="00D477EF" w:rsidRDefault="00E5542C" w:rsidP="00BC3A67">
            <w:pPr>
              <w:jc w:val="both"/>
              <w:rPr>
                <w:rFonts w:ascii="Arial" w:hAnsi="Arial" w:cs="Arial"/>
                <w:sz w:val="16"/>
                <w:szCs w:val="16"/>
              </w:rPr>
            </w:pPr>
            <w:r w:rsidRPr="00D477EF">
              <w:rPr>
                <w:rFonts w:ascii="Arial" w:hAnsi="Arial" w:cs="Arial"/>
                <w:sz w:val="16"/>
                <w:szCs w:val="16"/>
              </w:rPr>
              <w:t>0.00185</w:t>
            </w:r>
          </w:p>
        </w:tc>
        <w:tc>
          <w:tcPr>
            <w:tcW w:w="506" w:type="pct"/>
            <w:tcBorders>
              <w:top w:val="nil"/>
              <w:left w:val="nil"/>
              <w:bottom w:val="single" w:sz="4" w:space="0" w:color="auto"/>
              <w:right w:val="single" w:sz="4" w:space="0" w:color="auto"/>
            </w:tcBorders>
            <w:shd w:val="clear" w:color="auto" w:fill="auto"/>
          </w:tcPr>
          <w:p w14:paraId="031B7435" w14:textId="6F1C48DA" w:rsidR="00E5542C" w:rsidRPr="00D477EF" w:rsidRDefault="00E5542C" w:rsidP="00BC3A67">
            <w:pPr>
              <w:ind w:left="-113" w:right="-113"/>
              <w:jc w:val="both"/>
              <w:rPr>
                <w:rFonts w:ascii="Arial" w:hAnsi="Arial" w:cs="Arial"/>
                <w:sz w:val="16"/>
                <w:szCs w:val="16"/>
              </w:rPr>
            </w:pPr>
            <w:r w:rsidRPr="00D477EF">
              <w:rPr>
                <w:rFonts w:ascii="Arial" w:hAnsi="Arial" w:cs="Arial"/>
                <w:sz w:val="16"/>
                <w:szCs w:val="16"/>
              </w:rPr>
              <w:t>0.05328</w:t>
            </w:r>
          </w:p>
        </w:tc>
        <w:tc>
          <w:tcPr>
            <w:tcW w:w="513" w:type="pct"/>
            <w:tcBorders>
              <w:top w:val="nil"/>
              <w:left w:val="nil"/>
              <w:bottom w:val="single" w:sz="4" w:space="0" w:color="auto"/>
              <w:right w:val="single" w:sz="4" w:space="0" w:color="auto"/>
            </w:tcBorders>
            <w:shd w:val="clear" w:color="auto" w:fill="auto"/>
          </w:tcPr>
          <w:p w14:paraId="4F45D133" w14:textId="404E449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0.00185</w:t>
            </w:r>
          </w:p>
        </w:tc>
        <w:tc>
          <w:tcPr>
            <w:tcW w:w="488" w:type="pct"/>
            <w:tcBorders>
              <w:top w:val="nil"/>
              <w:left w:val="nil"/>
              <w:bottom w:val="single" w:sz="4" w:space="0" w:color="auto"/>
              <w:right w:val="single" w:sz="4" w:space="0" w:color="auto"/>
            </w:tcBorders>
            <w:shd w:val="clear" w:color="auto" w:fill="auto"/>
          </w:tcPr>
          <w:p w14:paraId="447767FD" w14:textId="15AAF1A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0.05328</w:t>
            </w:r>
          </w:p>
        </w:tc>
        <w:tc>
          <w:tcPr>
            <w:tcW w:w="396" w:type="pct"/>
            <w:tcBorders>
              <w:top w:val="nil"/>
              <w:left w:val="nil"/>
              <w:bottom w:val="single" w:sz="4" w:space="0" w:color="auto"/>
              <w:right w:val="double" w:sz="6" w:space="0" w:color="auto"/>
            </w:tcBorders>
            <w:shd w:val="clear" w:color="auto" w:fill="auto"/>
          </w:tcPr>
          <w:p w14:paraId="33DD3EA3" w14:textId="3A29828F"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3CE7FA1"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EFB2C5C"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4E1B4D8"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1E379D7"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EC60FDC" w14:textId="7002CE3A" w:rsidR="00E5542C" w:rsidRPr="00D477EF" w:rsidRDefault="00E5542C" w:rsidP="002736A2">
            <w:pPr>
              <w:jc w:val="both"/>
              <w:rPr>
                <w:rFonts w:ascii="Arial" w:hAnsi="Arial" w:cs="Arial"/>
                <w:sz w:val="16"/>
                <w:szCs w:val="16"/>
              </w:rPr>
            </w:pPr>
            <w:r w:rsidRPr="00D477EF">
              <w:rPr>
                <w:rFonts w:ascii="Arial" w:hAnsi="Arial" w:cs="Arial"/>
                <w:sz w:val="16"/>
                <w:szCs w:val="16"/>
              </w:rPr>
              <w:t>5023</w:t>
            </w:r>
          </w:p>
        </w:tc>
        <w:tc>
          <w:tcPr>
            <w:tcW w:w="571" w:type="pct"/>
            <w:tcBorders>
              <w:top w:val="nil"/>
              <w:left w:val="nil"/>
              <w:bottom w:val="single" w:sz="4" w:space="0" w:color="auto"/>
              <w:right w:val="single" w:sz="4" w:space="0" w:color="auto"/>
            </w:tcBorders>
            <w:shd w:val="clear" w:color="auto" w:fill="auto"/>
          </w:tcPr>
          <w:p w14:paraId="3F5B5432" w14:textId="122FF439" w:rsidR="00E5542C" w:rsidRPr="00D477EF" w:rsidRDefault="00E5542C" w:rsidP="00BC3A67">
            <w:pPr>
              <w:jc w:val="both"/>
              <w:rPr>
                <w:rFonts w:ascii="Arial" w:hAnsi="Arial" w:cs="Arial"/>
                <w:sz w:val="16"/>
                <w:szCs w:val="16"/>
              </w:rPr>
            </w:pPr>
            <w:r w:rsidRPr="00D477EF">
              <w:rPr>
                <w:rFonts w:ascii="Arial" w:hAnsi="Arial" w:cs="Arial"/>
                <w:sz w:val="16"/>
                <w:szCs w:val="16"/>
              </w:rPr>
              <w:t>0.00185</w:t>
            </w:r>
          </w:p>
        </w:tc>
        <w:tc>
          <w:tcPr>
            <w:tcW w:w="506" w:type="pct"/>
            <w:tcBorders>
              <w:top w:val="nil"/>
              <w:left w:val="nil"/>
              <w:bottom w:val="single" w:sz="4" w:space="0" w:color="auto"/>
              <w:right w:val="single" w:sz="4" w:space="0" w:color="auto"/>
            </w:tcBorders>
            <w:shd w:val="clear" w:color="auto" w:fill="auto"/>
          </w:tcPr>
          <w:p w14:paraId="2DB9E3F2" w14:textId="2A6A0E2F" w:rsidR="00E5542C" w:rsidRPr="00D477EF" w:rsidRDefault="00E5542C" w:rsidP="00BC3A67">
            <w:pPr>
              <w:ind w:left="-113" w:right="-113"/>
              <w:jc w:val="both"/>
              <w:rPr>
                <w:rFonts w:ascii="Arial" w:hAnsi="Arial" w:cs="Arial"/>
                <w:sz w:val="16"/>
                <w:szCs w:val="16"/>
              </w:rPr>
            </w:pPr>
            <w:r w:rsidRPr="00D477EF">
              <w:rPr>
                <w:rFonts w:ascii="Arial" w:hAnsi="Arial" w:cs="Arial"/>
                <w:sz w:val="16"/>
                <w:szCs w:val="16"/>
              </w:rPr>
              <w:t>0.05328</w:t>
            </w:r>
          </w:p>
        </w:tc>
        <w:tc>
          <w:tcPr>
            <w:tcW w:w="513" w:type="pct"/>
            <w:tcBorders>
              <w:top w:val="nil"/>
              <w:left w:val="nil"/>
              <w:bottom w:val="single" w:sz="4" w:space="0" w:color="auto"/>
              <w:right w:val="single" w:sz="4" w:space="0" w:color="auto"/>
            </w:tcBorders>
            <w:shd w:val="clear" w:color="auto" w:fill="auto"/>
          </w:tcPr>
          <w:p w14:paraId="4F6A9653" w14:textId="5A05A3D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0.00185</w:t>
            </w:r>
          </w:p>
        </w:tc>
        <w:tc>
          <w:tcPr>
            <w:tcW w:w="488" w:type="pct"/>
            <w:tcBorders>
              <w:top w:val="nil"/>
              <w:left w:val="nil"/>
              <w:bottom w:val="single" w:sz="4" w:space="0" w:color="auto"/>
              <w:right w:val="single" w:sz="4" w:space="0" w:color="auto"/>
            </w:tcBorders>
            <w:shd w:val="clear" w:color="auto" w:fill="auto"/>
          </w:tcPr>
          <w:p w14:paraId="4715DF12" w14:textId="256AE82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0.05328</w:t>
            </w:r>
          </w:p>
        </w:tc>
        <w:tc>
          <w:tcPr>
            <w:tcW w:w="396" w:type="pct"/>
            <w:tcBorders>
              <w:top w:val="nil"/>
              <w:left w:val="nil"/>
              <w:bottom w:val="single" w:sz="4" w:space="0" w:color="auto"/>
              <w:right w:val="double" w:sz="6" w:space="0" w:color="auto"/>
            </w:tcBorders>
            <w:shd w:val="clear" w:color="auto" w:fill="auto"/>
          </w:tcPr>
          <w:p w14:paraId="2D1B851D" w14:textId="658286F5"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689EBB3"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71397E7"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5B7541B"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5226BD1"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48F333A" w14:textId="4272B709" w:rsidR="00E5542C" w:rsidRPr="00D477EF" w:rsidRDefault="00E5542C" w:rsidP="002736A2">
            <w:pPr>
              <w:jc w:val="both"/>
              <w:rPr>
                <w:rFonts w:ascii="Arial" w:hAnsi="Arial" w:cs="Arial"/>
                <w:sz w:val="16"/>
                <w:szCs w:val="16"/>
              </w:rPr>
            </w:pPr>
            <w:r w:rsidRPr="00D477EF">
              <w:rPr>
                <w:rFonts w:ascii="Arial" w:hAnsi="Arial" w:cs="Arial"/>
                <w:sz w:val="16"/>
                <w:szCs w:val="16"/>
              </w:rPr>
              <w:t>5026</w:t>
            </w:r>
          </w:p>
        </w:tc>
        <w:tc>
          <w:tcPr>
            <w:tcW w:w="571" w:type="pct"/>
            <w:tcBorders>
              <w:top w:val="nil"/>
              <w:left w:val="nil"/>
              <w:bottom w:val="single" w:sz="4" w:space="0" w:color="auto"/>
              <w:right w:val="single" w:sz="4" w:space="0" w:color="auto"/>
            </w:tcBorders>
            <w:shd w:val="clear" w:color="auto" w:fill="auto"/>
          </w:tcPr>
          <w:p w14:paraId="44AD0D1D" w14:textId="53FDB46B" w:rsidR="00E5542C" w:rsidRPr="00D477EF" w:rsidRDefault="00E5542C" w:rsidP="00BC3A67">
            <w:pPr>
              <w:jc w:val="both"/>
              <w:rPr>
                <w:rFonts w:ascii="Arial" w:hAnsi="Arial" w:cs="Arial"/>
                <w:sz w:val="16"/>
                <w:szCs w:val="16"/>
              </w:rPr>
            </w:pPr>
            <w:r w:rsidRPr="00D477EF">
              <w:rPr>
                <w:rFonts w:ascii="Arial" w:hAnsi="Arial" w:cs="Arial"/>
                <w:sz w:val="16"/>
                <w:szCs w:val="16"/>
              </w:rPr>
              <w:t>0.0004</w:t>
            </w:r>
          </w:p>
        </w:tc>
        <w:tc>
          <w:tcPr>
            <w:tcW w:w="506" w:type="pct"/>
            <w:tcBorders>
              <w:top w:val="nil"/>
              <w:left w:val="nil"/>
              <w:bottom w:val="single" w:sz="4" w:space="0" w:color="auto"/>
              <w:right w:val="single" w:sz="4" w:space="0" w:color="auto"/>
            </w:tcBorders>
            <w:shd w:val="clear" w:color="auto" w:fill="auto"/>
          </w:tcPr>
          <w:p w14:paraId="3DDCF198" w14:textId="408164E1" w:rsidR="00E5542C" w:rsidRPr="00D477EF" w:rsidRDefault="00E5542C" w:rsidP="00BC3A67">
            <w:pPr>
              <w:ind w:left="-113" w:right="-113"/>
              <w:jc w:val="both"/>
              <w:rPr>
                <w:rFonts w:ascii="Arial" w:hAnsi="Arial" w:cs="Arial"/>
                <w:sz w:val="16"/>
                <w:szCs w:val="16"/>
              </w:rPr>
            </w:pPr>
            <w:r w:rsidRPr="00D477EF">
              <w:rPr>
                <w:rFonts w:ascii="Arial" w:hAnsi="Arial" w:cs="Arial"/>
                <w:sz w:val="16"/>
                <w:szCs w:val="16"/>
              </w:rPr>
              <w:t>0.01152</w:t>
            </w:r>
          </w:p>
        </w:tc>
        <w:tc>
          <w:tcPr>
            <w:tcW w:w="513" w:type="pct"/>
            <w:tcBorders>
              <w:top w:val="nil"/>
              <w:left w:val="nil"/>
              <w:bottom w:val="single" w:sz="4" w:space="0" w:color="auto"/>
              <w:right w:val="single" w:sz="4" w:space="0" w:color="auto"/>
            </w:tcBorders>
            <w:shd w:val="clear" w:color="auto" w:fill="auto"/>
          </w:tcPr>
          <w:p w14:paraId="602D28D0" w14:textId="115864A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0.0004</w:t>
            </w:r>
          </w:p>
        </w:tc>
        <w:tc>
          <w:tcPr>
            <w:tcW w:w="488" w:type="pct"/>
            <w:tcBorders>
              <w:top w:val="nil"/>
              <w:left w:val="nil"/>
              <w:bottom w:val="single" w:sz="4" w:space="0" w:color="auto"/>
              <w:right w:val="single" w:sz="4" w:space="0" w:color="auto"/>
            </w:tcBorders>
            <w:shd w:val="clear" w:color="auto" w:fill="auto"/>
          </w:tcPr>
          <w:p w14:paraId="3F83902D" w14:textId="071B122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0.01152</w:t>
            </w:r>
          </w:p>
        </w:tc>
        <w:tc>
          <w:tcPr>
            <w:tcW w:w="396" w:type="pct"/>
            <w:tcBorders>
              <w:top w:val="nil"/>
              <w:left w:val="nil"/>
              <w:bottom w:val="single" w:sz="4" w:space="0" w:color="auto"/>
              <w:right w:val="double" w:sz="6" w:space="0" w:color="auto"/>
            </w:tcBorders>
            <w:shd w:val="clear" w:color="auto" w:fill="auto"/>
          </w:tcPr>
          <w:p w14:paraId="353ED54E" w14:textId="5B804B21"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EEC8474"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58FE657"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C845113"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B272BF5"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8CE189D" w14:textId="7A9E67B9" w:rsidR="00E5542C" w:rsidRPr="00D477EF" w:rsidRDefault="00E5542C" w:rsidP="002736A2">
            <w:pPr>
              <w:jc w:val="both"/>
              <w:rPr>
                <w:rFonts w:ascii="Arial" w:hAnsi="Arial" w:cs="Arial"/>
                <w:sz w:val="16"/>
                <w:szCs w:val="16"/>
              </w:rPr>
            </w:pPr>
            <w:r w:rsidRPr="00D477EF">
              <w:rPr>
                <w:rFonts w:ascii="Arial" w:hAnsi="Arial" w:cs="Arial"/>
                <w:sz w:val="16"/>
                <w:szCs w:val="16"/>
              </w:rPr>
              <w:t>5027</w:t>
            </w:r>
          </w:p>
        </w:tc>
        <w:tc>
          <w:tcPr>
            <w:tcW w:w="571" w:type="pct"/>
            <w:tcBorders>
              <w:top w:val="nil"/>
              <w:left w:val="nil"/>
              <w:bottom w:val="single" w:sz="4" w:space="0" w:color="auto"/>
              <w:right w:val="single" w:sz="4" w:space="0" w:color="auto"/>
            </w:tcBorders>
            <w:shd w:val="clear" w:color="auto" w:fill="auto"/>
          </w:tcPr>
          <w:p w14:paraId="15932B3C" w14:textId="4A99022B" w:rsidR="00E5542C" w:rsidRPr="00D477EF" w:rsidRDefault="00E5542C" w:rsidP="00BC3A67">
            <w:pPr>
              <w:jc w:val="both"/>
              <w:rPr>
                <w:rFonts w:ascii="Arial" w:hAnsi="Arial" w:cs="Arial"/>
                <w:sz w:val="16"/>
                <w:szCs w:val="16"/>
              </w:rPr>
            </w:pPr>
            <w:r w:rsidRPr="00D477EF">
              <w:rPr>
                <w:rFonts w:ascii="Arial" w:hAnsi="Arial" w:cs="Arial"/>
                <w:sz w:val="16"/>
                <w:szCs w:val="16"/>
              </w:rPr>
              <w:t>0.0004</w:t>
            </w:r>
          </w:p>
        </w:tc>
        <w:tc>
          <w:tcPr>
            <w:tcW w:w="506" w:type="pct"/>
            <w:tcBorders>
              <w:top w:val="nil"/>
              <w:left w:val="nil"/>
              <w:bottom w:val="single" w:sz="4" w:space="0" w:color="auto"/>
              <w:right w:val="single" w:sz="4" w:space="0" w:color="auto"/>
            </w:tcBorders>
            <w:shd w:val="clear" w:color="auto" w:fill="auto"/>
          </w:tcPr>
          <w:p w14:paraId="49EE5B5D" w14:textId="54C292D5" w:rsidR="00E5542C" w:rsidRPr="00D477EF" w:rsidRDefault="00E5542C" w:rsidP="00BC3A67">
            <w:pPr>
              <w:ind w:left="-113" w:right="-113"/>
              <w:jc w:val="both"/>
              <w:rPr>
                <w:rFonts w:ascii="Arial" w:hAnsi="Arial" w:cs="Arial"/>
                <w:sz w:val="16"/>
                <w:szCs w:val="16"/>
              </w:rPr>
            </w:pPr>
            <w:r w:rsidRPr="00D477EF">
              <w:rPr>
                <w:rFonts w:ascii="Arial" w:hAnsi="Arial" w:cs="Arial"/>
                <w:sz w:val="16"/>
                <w:szCs w:val="16"/>
              </w:rPr>
              <w:t>0.01152</w:t>
            </w:r>
          </w:p>
        </w:tc>
        <w:tc>
          <w:tcPr>
            <w:tcW w:w="513" w:type="pct"/>
            <w:tcBorders>
              <w:top w:val="nil"/>
              <w:left w:val="nil"/>
              <w:bottom w:val="single" w:sz="4" w:space="0" w:color="auto"/>
              <w:right w:val="single" w:sz="4" w:space="0" w:color="auto"/>
            </w:tcBorders>
            <w:shd w:val="clear" w:color="auto" w:fill="auto"/>
          </w:tcPr>
          <w:p w14:paraId="5833CBF6" w14:textId="3493F25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0.0004</w:t>
            </w:r>
          </w:p>
        </w:tc>
        <w:tc>
          <w:tcPr>
            <w:tcW w:w="488" w:type="pct"/>
            <w:tcBorders>
              <w:top w:val="nil"/>
              <w:left w:val="nil"/>
              <w:bottom w:val="single" w:sz="4" w:space="0" w:color="auto"/>
              <w:right w:val="single" w:sz="4" w:space="0" w:color="auto"/>
            </w:tcBorders>
            <w:shd w:val="clear" w:color="auto" w:fill="auto"/>
          </w:tcPr>
          <w:p w14:paraId="562479A7" w14:textId="2AC5498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0.01152</w:t>
            </w:r>
          </w:p>
        </w:tc>
        <w:tc>
          <w:tcPr>
            <w:tcW w:w="396" w:type="pct"/>
            <w:tcBorders>
              <w:top w:val="nil"/>
              <w:left w:val="nil"/>
              <w:bottom w:val="single" w:sz="4" w:space="0" w:color="auto"/>
              <w:right w:val="double" w:sz="6" w:space="0" w:color="auto"/>
            </w:tcBorders>
            <w:shd w:val="clear" w:color="auto" w:fill="auto"/>
          </w:tcPr>
          <w:p w14:paraId="505BDAFA" w14:textId="63CF20EE"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4B5E78" w:rsidRPr="00D477EF" w14:paraId="5427BE90"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3D52D26" w14:textId="77777777" w:rsidR="004B5E78" w:rsidRPr="00D477EF" w:rsidRDefault="004B5E78"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431C33A" w14:textId="77777777" w:rsidR="004B5E78" w:rsidRPr="00D477EF" w:rsidRDefault="004B5E78"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41B594B" w14:textId="77777777" w:rsidR="004B5E78" w:rsidRPr="00D477EF" w:rsidRDefault="004B5E78"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83D6830" w14:textId="3A210D89" w:rsidR="004B5E78" w:rsidRPr="00D477EF" w:rsidRDefault="004B5E78" w:rsidP="002736A2">
            <w:pPr>
              <w:jc w:val="both"/>
              <w:rPr>
                <w:rFonts w:ascii="Arial" w:hAnsi="Arial" w:cs="Arial"/>
                <w:sz w:val="16"/>
                <w:szCs w:val="16"/>
              </w:rPr>
            </w:pPr>
            <w:r w:rsidRPr="00D477EF">
              <w:rPr>
                <w:rFonts w:ascii="Arial" w:hAnsi="Arial" w:cs="Arial"/>
                <w:sz w:val="16"/>
                <w:szCs w:val="16"/>
              </w:rPr>
              <w:t>5030</w:t>
            </w:r>
          </w:p>
        </w:tc>
        <w:tc>
          <w:tcPr>
            <w:tcW w:w="571" w:type="pct"/>
            <w:tcBorders>
              <w:top w:val="nil"/>
              <w:left w:val="nil"/>
              <w:bottom w:val="single" w:sz="4" w:space="0" w:color="auto"/>
              <w:right w:val="single" w:sz="4" w:space="0" w:color="auto"/>
            </w:tcBorders>
            <w:shd w:val="clear" w:color="auto" w:fill="auto"/>
          </w:tcPr>
          <w:p w14:paraId="76D2E063" w14:textId="3000A9B1" w:rsidR="004B5E78" w:rsidRPr="00D477EF" w:rsidRDefault="004B5E78" w:rsidP="00BC3A67">
            <w:pPr>
              <w:jc w:val="both"/>
              <w:rPr>
                <w:rFonts w:ascii="Arial" w:hAnsi="Arial" w:cs="Arial"/>
                <w:sz w:val="16"/>
                <w:szCs w:val="16"/>
              </w:rPr>
            </w:pPr>
            <w:r w:rsidRPr="00D477EF">
              <w:rPr>
                <w:rFonts w:ascii="Arial" w:hAnsi="Arial" w:cs="Arial"/>
                <w:sz w:val="16"/>
                <w:szCs w:val="16"/>
              </w:rPr>
              <w:t>0.0090496</w:t>
            </w:r>
          </w:p>
        </w:tc>
        <w:tc>
          <w:tcPr>
            <w:tcW w:w="506" w:type="pct"/>
            <w:tcBorders>
              <w:top w:val="nil"/>
              <w:left w:val="nil"/>
              <w:bottom w:val="single" w:sz="4" w:space="0" w:color="auto"/>
              <w:right w:val="single" w:sz="4" w:space="0" w:color="auto"/>
            </w:tcBorders>
            <w:shd w:val="clear" w:color="auto" w:fill="auto"/>
          </w:tcPr>
          <w:p w14:paraId="12F725D6" w14:textId="247AA55F" w:rsidR="004B5E78" w:rsidRPr="00D477EF" w:rsidRDefault="004B5E78" w:rsidP="00BC3A67">
            <w:pPr>
              <w:ind w:left="-113" w:right="-113"/>
              <w:jc w:val="both"/>
              <w:rPr>
                <w:rFonts w:ascii="Arial" w:hAnsi="Arial" w:cs="Arial"/>
                <w:sz w:val="16"/>
                <w:szCs w:val="16"/>
              </w:rPr>
            </w:pPr>
            <w:r w:rsidRPr="00D477EF">
              <w:rPr>
                <w:rFonts w:ascii="Arial" w:hAnsi="Arial" w:cs="Arial"/>
                <w:sz w:val="16"/>
                <w:szCs w:val="16"/>
              </w:rPr>
              <w:t>0.000005</w:t>
            </w:r>
          </w:p>
        </w:tc>
        <w:tc>
          <w:tcPr>
            <w:tcW w:w="513" w:type="pct"/>
            <w:tcBorders>
              <w:top w:val="nil"/>
              <w:left w:val="nil"/>
              <w:bottom w:val="single" w:sz="4" w:space="0" w:color="auto"/>
              <w:right w:val="single" w:sz="4" w:space="0" w:color="auto"/>
            </w:tcBorders>
            <w:shd w:val="clear" w:color="auto" w:fill="auto"/>
          </w:tcPr>
          <w:p w14:paraId="2E733D90" w14:textId="046FFD6B" w:rsidR="004B5E78" w:rsidRPr="00D477EF" w:rsidRDefault="004B5E78" w:rsidP="00EA011B">
            <w:pPr>
              <w:ind w:left="-113" w:right="-113"/>
              <w:jc w:val="both"/>
              <w:rPr>
                <w:rFonts w:ascii="Arial" w:hAnsi="Arial" w:cs="Arial"/>
                <w:sz w:val="16"/>
                <w:szCs w:val="16"/>
              </w:rPr>
            </w:pPr>
            <w:r w:rsidRPr="00D477EF">
              <w:rPr>
                <w:rFonts w:ascii="Arial" w:hAnsi="Arial" w:cs="Arial"/>
                <w:sz w:val="16"/>
                <w:szCs w:val="16"/>
              </w:rPr>
              <w:t>0.0090496</w:t>
            </w:r>
          </w:p>
        </w:tc>
        <w:tc>
          <w:tcPr>
            <w:tcW w:w="488" w:type="pct"/>
            <w:tcBorders>
              <w:top w:val="nil"/>
              <w:left w:val="nil"/>
              <w:bottom w:val="single" w:sz="4" w:space="0" w:color="auto"/>
              <w:right w:val="single" w:sz="4" w:space="0" w:color="auto"/>
            </w:tcBorders>
            <w:shd w:val="clear" w:color="auto" w:fill="auto"/>
          </w:tcPr>
          <w:p w14:paraId="160D8758" w14:textId="5759A532" w:rsidR="004B5E78" w:rsidRPr="00D477EF" w:rsidRDefault="004B5E78" w:rsidP="00EA011B">
            <w:pPr>
              <w:ind w:left="-113" w:right="-113"/>
              <w:jc w:val="both"/>
              <w:rPr>
                <w:rFonts w:ascii="Arial" w:hAnsi="Arial" w:cs="Arial"/>
                <w:sz w:val="16"/>
                <w:szCs w:val="16"/>
              </w:rPr>
            </w:pPr>
            <w:r w:rsidRPr="00D477EF">
              <w:rPr>
                <w:rFonts w:ascii="Arial" w:hAnsi="Arial" w:cs="Arial"/>
                <w:sz w:val="16"/>
                <w:szCs w:val="16"/>
              </w:rPr>
              <w:t>0.000005</w:t>
            </w:r>
          </w:p>
        </w:tc>
        <w:tc>
          <w:tcPr>
            <w:tcW w:w="396" w:type="pct"/>
            <w:tcBorders>
              <w:top w:val="nil"/>
              <w:left w:val="nil"/>
              <w:bottom w:val="single" w:sz="4" w:space="0" w:color="auto"/>
              <w:right w:val="double" w:sz="6" w:space="0" w:color="auto"/>
            </w:tcBorders>
            <w:shd w:val="clear" w:color="auto" w:fill="auto"/>
          </w:tcPr>
          <w:p w14:paraId="200E0021" w14:textId="4972446F" w:rsidR="004B5E78" w:rsidRPr="00D477EF" w:rsidRDefault="004B5E78" w:rsidP="004B4DA2">
            <w:pPr>
              <w:rPr>
                <w:rFonts w:ascii="Arial" w:hAnsi="Arial" w:cs="Arial"/>
                <w:sz w:val="16"/>
                <w:szCs w:val="16"/>
              </w:rPr>
            </w:pPr>
            <w:r w:rsidRPr="00D477EF">
              <w:rPr>
                <w:rFonts w:ascii="Arial" w:hAnsi="Arial" w:cs="Arial"/>
                <w:sz w:val="16"/>
                <w:szCs w:val="16"/>
              </w:rPr>
              <w:t>2024</w:t>
            </w:r>
          </w:p>
        </w:tc>
      </w:tr>
      <w:tr w:rsidR="004B5E78" w:rsidRPr="00D477EF" w14:paraId="3AC05DD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D160C19" w14:textId="77777777" w:rsidR="004B5E78" w:rsidRPr="00D477EF" w:rsidRDefault="004B5E78"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1DAD827" w14:textId="77777777" w:rsidR="004B5E78" w:rsidRPr="00D477EF" w:rsidRDefault="004B5E78"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3A30511" w14:textId="77777777" w:rsidR="004B5E78" w:rsidRPr="00D477EF" w:rsidRDefault="004B5E78"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0064029" w14:textId="2111101F" w:rsidR="004B5E78" w:rsidRPr="00D477EF" w:rsidRDefault="004B5E78" w:rsidP="002736A2">
            <w:pPr>
              <w:jc w:val="both"/>
              <w:rPr>
                <w:rFonts w:ascii="Arial" w:hAnsi="Arial" w:cs="Arial"/>
                <w:sz w:val="16"/>
                <w:szCs w:val="16"/>
              </w:rPr>
            </w:pPr>
            <w:r w:rsidRPr="00D477EF">
              <w:rPr>
                <w:rFonts w:ascii="Arial" w:hAnsi="Arial" w:cs="Arial"/>
                <w:sz w:val="16"/>
                <w:szCs w:val="16"/>
              </w:rPr>
              <w:t>5031</w:t>
            </w:r>
          </w:p>
        </w:tc>
        <w:tc>
          <w:tcPr>
            <w:tcW w:w="571" w:type="pct"/>
            <w:tcBorders>
              <w:top w:val="nil"/>
              <w:left w:val="nil"/>
              <w:bottom w:val="single" w:sz="4" w:space="0" w:color="auto"/>
              <w:right w:val="single" w:sz="4" w:space="0" w:color="auto"/>
            </w:tcBorders>
            <w:shd w:val="clear" w:color="auto" w:fill="auto"/>
          </w:tcPr>
          <w:p w14:paraId="0AD8165A" w14:textId="2CDE5F55" w:rsidR="004B5E78" w:rsidRPr="00D477EF" w:rsidRDefault="004B5E78" w:rsidP="00BC3A67">
            <w:pPr>
              <w:jc w:val="both"/>
              <w:rPr>
                <w:rFonts w:ascii="Arial" w:hAnsi="Arial" w:cs="Arial"/>
                <w:sz w:val="16"/>
                <w:szCs w:val="16"/>
              </w:rPr>
            </w:pPr>
            <w:r w:rsidRPr="00D477EF">
              <w:rPr>
                <w:rFonts w:ascii="Arial" w:hAnsi="Arial" w:cs="Arial"/>
                <w:sz w:val="16"/>
                <w:szCs w:val="16"/>
              </w:rPr>
              <w:t>0.0156872</w:t>
            </w:r>
          </w:p>
        </w:tc>
        <w:tc>
          <w:tcPr>
            <w:tcW w:w="506" w:type="pct"/>
            <w:tcBorders>
              <w:top w:val="nil"/>
              <w:left w:val="nil"/>
              <w:bottom w:val="single" w:sz="4" w:space="0" w:color="auto"/>
              <w:right w:val="single" w:sz="4" w:space="0" w:color="auto"/>
            </w:tcBorders>
            <w:shd w:val="clear" w:color="auto" w:fill="auto"/>
          </w:tcPr>
          <w:p w14:paraId="1EDE29AE" w14:textId="69FC08A2" w:rsidR="004B5E78" w:rsidRPr="00D477EF" w:rsidRDefault="004B5E78" w:rsidP="00BC3A67">
            <w:pPr>
              <w:ind w:left="-113" w:right="-113"/>
              <w:jc w:val="both"/>
              <w:rPr>
                <w:rFonts w:ascii="Arial" w:hAnsi="Arial" w:cs="Arial"/>
                <w:sz w:val="16"/>
                <w:szCs w:val="16"/>
              </w:rPr>
            </w:pPr>
            <w:r w:rsidRPr="00D477EF">
              <w:rPr>
                <w:rFonts w:ascii="Arial" w:hAnsi="Arial" w:cs="Arial"/>
                <w:sz w:val="16"/>
                <w:szCs w:val="16"/>
              </w:rPr>
              <w:t>0.000001</w:t>
            </w:r>
          </w:p>
        </w:tc>
        <w:tc>
          <w:tcPr>
            <w:tcW w:w="513" w:type="pct"/>
            <w:tcBorders>
              <w:top w:val="nil"/>
              <w:left w:val="nil"/>
              <w:bottom w:val="single" w:sz="4" w:space="0" w:color="auto"/>
              <w:right w:val="single" w:sz="4" w:space="0" w:color="auto"/>
            </w:tcBorders>
            <w:shd w:val="clear" w:color="auto" w:fill="auto"/>
          </w:tcPr>
          <w:p w14:paraId="4BF1B512" w14:textId="25235944" w:rsidR="004B5E78" w:rsidRPr="00D477EF" w:rsidRDefault="004B5E78" w:rsidP="00EA011B">
            <w:pPr>
              <w:ind w:left="-113" w:right="-113"/>
              <w:jc w:val="both"/>
              <w:rPr>
                <w:rFonts w:ascii="Arial" w:hAnsi="Arial" w:cs="Arial"/>
                <w:sz w:val="16"/>
                <w:szCs w:val="16"/>
              </w:rPr>
            </w:pPr>
            <w:r w:rsidRPr="00D477EF">
              <w:rPr>
                <w:rFonts w:ascii="Arial" w:hAnsi="Arial" w:cs="Arial"/>
                <w:sz w:val="16"/>
                <w:szCs w:val="16"/>
              </w:rPr>
              <w:t>0.0156872</w:t>
            </w:r>
          </w:p>
        </w:tc>
        <w:tc>
          <w:tcPr>
            <w:tcW w:w="488" w:type="pct"/>
            <w:tcBorders>
              <w:top w:val="nil"/>
              <w:left w:val="nil"/>
              <w:bottom w:val="single" w:sz="4" w:space="0" w:color="auto"/>
              <w:right w:val="single" w:sz="4" w:space="0" w:color="auto"/>
            </w:tcBorders>
            <w:shd w:val="clear" w:color="auto" w:fill="auto"/>
          </w:tcPr>
          <w:p w14:paraId="12BC586F" w14:textId="582440F8" w:rsidR="004B5E78" w:rsidRPr="00D477EF" w:rsidRDefault="004B5E78" w:rsidP="00EA011B">
            <w:pPr>
              <w:ind w:left="-113" w:right="-113"/>
              <w:jc w:val="both"/>
              <w:rPr>
                <w:rFonts w:ascii="Arial" w:hAnsi="Arial" w:cs="Arial"/>
                <w:sz w:val="16"/>
                <w:szCs w:val="16"/>
              </w:rPr>
            </w:pPr>
            <w:r w:rsidRPr="00D477EF">
              <w:rPr>
                <w:rFonts w:ascii="Arial" w:hAnsi="Arial" w:cs="Arial"/>
                <w:sz w:val="16"/>
                <w:szCs w:val="16"/>
              </w:rPr>
              <w:t>0.000001</w:t>
            </w:r>
          </w:p>
        </w:tc>
        <w:tc>
          <w:tcPr>
            <w:tcW w:w="396" w:type="pct"/>
            <w:tcBorders>
              <w:top w:val="nil"/>
              <w:left w:val="nil"/>
              <w:bottom w:val="single" w:sz="4" w:space="0" w:color="auto"/>
              <w:right w:val="double" w:sz="6" w:space="0" w:color="auto"/>
            </w:tcBorders>
            <w:shd w:val="clear" w:color="auto" w:fill="auto"/>
          </w:tcPr>
          <w:p w14:paraId="5E9950DF" w14:textId="3FB84020" w:rsidR="004B5E78" w:rsidRPr="00D477EF" w:rsidRDefault="004B5E78" w:rsidP="004B4DA2">
            <w:pPr>
              <w:rPr>
                <w:rFonts w:ascii="Arial" w:hAnsi="Arial" w:cs="Arial"/>
                <w:sz w:val="16"/>
                <w:szCs w:val="16"/>
              </w:rPr>
            </w:pPr>
            <w:r w:rsidRPr="00D477EF">
              <w:rPr>
                <w:rFonts w:ascii="Arial" w:hAnsi="Arial" w:cs="Arial"/>
                <w:sz w:val="16"/>
                <w:szCs w:val="16"/>
              </w:rPr>
              <w:t>2024</w:t>
            </w:r>
          </w:p>
        </w:tc>
      </w:tr>
      <w:tr w:rsidR="004B5E78" w:rsidRPr="00D477EF" w14:paraId="2D85E833"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CF996B2" w14:textId="77777777" w:rsidR="004B5E78" w:rsidRPr="00D477EF" w:rsidRDefault="004B5E78"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E16FC1C" w14:textId="77777777" w:rsidR="004B5E78" w:rsidRPr="00D477EF" w:rsidRDefault="004B5E78"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2D2A905" w14:textId="77777777" w:rsidR="004B5E78" w:rsidRPr="00D477EF" w:rsidRDefault="004B5E78"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6AAFF67" w14:textId="26A43674" w:rsidR="004B5E78" w:rsidRPr="00D477EF" w:rsidRDefault="004B5E78" w:rsidP="002736A2">
            <w:pPr>
              <w:jc w:val="both"/>
              <w:rPr>
                <w:rFonts w:ascii="Arial" w:hAnsi="Arial" w:cs="Arial"/>
                <w:sz w:val="16"/>
                <w:szCs w:val="16"/>
              </w:rPr>
            </w:pPr>
            <w:r w:rsidRPr="00D477EF">
              <w:rPr>
                <w:rFonts w:ascii="Arial" w:hAnsi="Arial" w:cs="Arial"/>
                <w:sz w:val="16"/>
                <w:szCs w:val="16"/>
              </w:rPr>
              <w:t>5032</w:t>
            </w:r>
          </w:p>
        </w:tc>
        <w:tc>
          <w:tcPr>
            <w:tcW w:w="571" w:type="pct"/>
            <w:tcBorders>
              <w:top w:val="nil"/>
              <w:left w:val="nil"/>
              <w:bottom w:val="single" w:sz="4" w:space="0" w:color="auto"/>
              <w:right w:val="single" w:sz="4" w:space="0" w:color="auto"/>
            </w:tcBorders>
            <w:shd w:val="clear" w:color="auto" w:fill="auto"/>
          </w:tcPr>
          <w:p w14:paraId="1915036A" w14:textId="04E41701" w:rsidR="004B5E78" w:rsidRPr="00D477EF" w:rsidRDefault="004B5E78" w:rsidP="00BC3A67">
            <w:pPr>
              <w:jc w:val="both"/>
              <w:rPr>
                <w:rFonts w:ascii="Arial" w:hAnsi="Arial" w:cs="Arial"/>
                <w:sz w:val="16"/>
                <w:szCs w:val="16"/>
              </w:rPr>
            </w:pPr>
            <w:r w:rsidRPr="00D477EF">
              <w:rPr>
                <w:rFonts w:ascii="Arial" w:hAnsi="Arial" w:cs="Arial"/>
                <w:sz w:val="16"/>
                <w:szCs w:val="16"/>
              </w:rPr>
              <w:t>0.0009581</w:t>
            </w:r>
          </w:p>
        </w:tc>
        <w:tc>
          <w:tcPr>
            <w:tcW w:w="506" w:type="pct"/>
            <w:tcBorders>
              <w:top w:val="nil"/>
              <w:left w:val="nil"/>
              <w:bottom w:val="single" w:sz="4" w:space="0" w:color="auto"/>
              <w:right w:val="single" w:sz="4" w:space="0" w:color="auto"/>
            </w:tcBorders>
            <w:shd w:val="clear" w:color="auto" w:fill="auto"/>
          </w:tcPr>
          <w:p w14:paraId="5630A9B0" w14:textId="3D534746" w:rsidR="004B5E78" w:rsidRPr="00D477EF" w:rsidRDefault="004B5E78" w:rsidP="00BC3A67">
            <w:pPr>
              <w:ind w:left="-113" w:right="-113"/>
              <w:jc w:val="both"/>
              <w:rPr>
                <w:rFonts w:ascii="Arial" w:hAnsi="Arial" w:cs="Arial"/>
                <w:sz w:val="16"/>
                <w:szCs w:val="16"/>
              </w:rPr>
            </w:pPr>
            <w:r w:rsidRPr="00D477EF">
              <w:rPr>
                <w:rFonts w:ascii="Arial" w:hAnsi="Arial" w:cs="Arial"/>
                <w:sz w:val="16"/>
                <w:szCs w:val="16"/>
              </w:rPr>
              <w:t>0.000</w:t>
            </w:r>
          </w:p>
        </w:tc>
        <w:tc>
          <w:tcPr>
            <w:tcW w:w="513" w:type="pct"/>
            <w:tcBorders>
              <w:top w:val="nil"/>
              <w:left w:val="nil"/>
              <w:bottom w:val="single" w:sz="4" w:space="0" w:color="auto"/>
              <w:right w:val="single" w:sz="4" w:space="0" w:color="auto"/>
            </w:tcBorders>
            <w:shd w:val="clear" w:color="auto" w:fill="auto"/>
          </w:tcPr>
          <w:p w14:paraId="23EA96E9" w14:textId="01DD5DF0" w:rsidR="004B5E78" w:rsidRPr="00D477EF" w:rsidRDefault="004B5E78" w:rsidP="00EA011B">
            <w:pPr>
              <w:ind w:left="-113" w:right="-113"/>
              <w:jc w:val="both"/>
              <w:rPr>
                <w:rFonts w:ascii="Arial" w:hAnsi="Arial" w:cs="Arial"/>
                <w:sz w:val="16"/>
                <w:szCs w:val="16"/>
              </w:rPr>
            </w:pPr>
            <w:r w:rsidRPr="00D477EF">
              <w:rPr>
                <w:rFonts w:ascii="Arial" w:hAnsi="Arial" w:cs="Arial"/>
                <w:sz w:val="16"/>
                <w:szCs w:val="16"/>
              </w:rPr>
              <w:t>0.0009581</w:t>
            </w:r>
          </w:p>
        </w:tc>
        <w:tc>
          <w:tcPr>
            <w:tcW w:w="488" w:type="pct"/>
            <w:tcBorders>
              <w:top w:val="nil"/>
              <w:left w:val="nil"/>
              <w:bottom w:val="single" w:sz="4" w:space="0" w:color="auto"/>
              <w:right w:val="single" w:sz="4" w:space="0" w:color="auto"/>
            </w:tcBorders>
            <w:shd w:val="clear" w:color="auto" w:fill="auto"/>
          </w:tcPr>
          <w:p w14:paraId="79AC378A" w14:textId="24696C9F" w:rsidR="004B5E78" w:rsidRPr="00D477EF" w:rsidRDefault="004B5E78" w:rsidP="00EA011B">
            <w:pPr>
              <w:ind w:left="-113" w:right="-113"/>
              <w:jc w:val="both"/>
              <w:rPr>
                <w:rFonts w:ascii="Arial" w:hAnsi="Arial" w:cs="Arial"/>
                <w:sz w:val="16"/>
                <w:szCs w:val="16"/>
              </w:rPr>
            </w:pPr>
            <w:r w:rsidRPr="00D477EF">
              <w:rPr>
                <w:rFonts w:ascii="Arial" w:hAnsi="Arial" w:cs="Arial"/>
                <w:sz w:val="16"/>
                <w:szCs w:val="16"/>
              </w:rPr>
              <w:t>0.000</w:t>
            </w:r>
          </w:p>
        </w:tc>
        <w:tc>
          <w:tcPr>
            <w:tcW w:w="396" w:type="pct"/>
            <w:tcBorders>
              <w:top w:val="nil"/>
              <w:left w:val="nil"/>
              <w:bottom w:val="single" w:sz="4" w:space="0" w:color="auto"/>
              <w:right w:val="double" w:sz="6" w:space="0" w:color="auto"/>
            </w:tcBorders>
            <w:shd w:val="clear" w:color="auto" w:fill="auto"/>
          </w:tcPr>
          <w:p w14:paraId="5EDBB399" w14:textId="1A80D163" w:rsidR="004B5E78" w:rsidRPr="00D477EF" w:rsidRDefault="004B5E78" w:rsidP="004B4DA2">
            <w:pPr>
              <w:rPr>
                <w:rFonts w:ascii="Arial" w:hAnsi="Arial" w:cs="Arial"/>
                <w:sz w:val="16"/>
                <w:szCs w:val="16"/>
              </w:rPr>
            </w:pPr>
            <w:r w:rsidRPr="00D477EF">
              <w:rPr>
                <w:rFonts w:ascii="Arial" w:hAnsi="Arial" w:cs="Arial"/>
                <w:sz w:val="16"/>
                <w:szCs w:val="16"/>
              </w:rPr>
              <w:t>2024</w:t>
            </w:r>
          </w:p>
        </w:tc>
      </w:tr>
      <w:tr w:rsidR="004B5E78" w:rsidRPr="00D477EF" w14:paraId="24BE378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C95133E" w14:textId="77777777" w:rsidR="004B5E78" w:rsidRPr="00D477EF" w:rsidRDefault="004B5E78"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E103219" w14:textId="77777777" w:rsidR="004B5E78" w:rsidRPr="00D477EF" w:rsidRDefault="004B5E78"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E5EDD98" w14:textId="77777777" w:rsidR="004B5E78" w:rsidRPr="00D477EF" w:rsidRDefault="004B5E78"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867FB71" w14:textId="04C9B4AB" w:rsidR="004B5E78" w:rsidRPr="00D477EF" w:rsidRDefault="004B5E78" w:rsidP="002736A2">
            <w:pPr>
              <w:jc w:val="both"/>
              <w:rPr>
                <w:rFonts w:ascii="Arial" w:hAnsi="Arial" w:cs="Arial"/>
                <w:sz w:val="16"/>
                <w:szCs w:val="16"/>
              </w:rPr>
            </w:pPr>
            <w:r w:rsidRPr="00D477EF">
              <w:rPr>
                <w:rFonts w:ascii="Arial" w:hAnsi="Arial" w:cs="Arial"/>
                <w:sz w:val="16"/>
                <w:szCs w:val="16"/>
              </w:rPr>
              <w:t>5033</w:t>
            </w:r>
          </w:p>
        </w:tc>
        <w:tc>
          <w:tcPr>
            <w:tcW w:w="571" w:type="pct"/>
            <w:tcBorders>
              <w:top w:val="nil"/>
              <w:left w:val="nil"/>
              <w:bottom w:val="single" w:sz="4" w:space="0" w:color="auto"/>
              <w:right w:val="single" w:sz="4" w:space="0" w:color="auto"/>
            </w:tcBorders>
            <w:shd w:val="clear" w:color="auto" w:fill="auto"/>
          </w:tcPr>
          <w:p w14:paraId="3825F51E" w14:textId="3EE20DF7" w:rsidR="004B5E78" w:rsidRPr="00D477EF" w:rsidRDefault="004B5E78" w:rsidP="00BC3A67">
            <w:pPr>
              <w:jc w:val="both"/>
              <w:rPr>
                <w:rFonts w:ascii="Arial" w:hAnsi="Arial" w:cs="Arial"/>
                <w:sz w:val="16"/>
                <w:szCs w:val="16"/>
              </w:rPr>
            </w:pPr>
            <w:r w:rsidRPr="00D477EF">
              <w:rPr>
                <w:rFonts w:ascii="Arial" w:hAnsi="Arial" w:cs="Arial"/>
                <w:sz w:val="16"/>
                <w:szCs w:val="16"/>
              </w:rPr>
              <w:t>0.0395328</w:t>
            </w:r>
          </w:p>
        </w:tc>
        <w:tc>
          <w:tcPr>
            <w:tcW w:w="506" w:type="pct"/>
            <w:tcBorders>
              <w:top w:val="nil"/>
              <w:left w:val="nil"/>
              <w:bottom w:val="single" w:sz="4" w:space="0" w:color="auto"/>
              <w:right w:val="single" w:sz="4" w:space="0" w:color="auto"/>
            </w:tcBorders>
            <w:shd w:val="clear" w:color="auto" w:fill="auto"/>
          </w:tcPr>
          <w:p w14:paraId="23395C49" w14:textId="013E85CA" w:rsidR="004B5E78" w:rsidRPr="00D477EF" w:rsidRDefault="004B5E78" w:rsidP="00BC3A67">
            <w:pPr>
              <w:ind w:left="-113" w:right="-113"/>
              <w:jc w:val="both"/>
              <w:rPr>
                <w:rFonts w:ascii="Arial" w:hAnsi="Arial" w:cs="Arial"/>
                <w:sz w:val="16"/>
                <w:szCs w:val="16"/>
              </w:rPr>
            </w:pPr>
            <w:r w:rsidRPr="00D477EF">
              <w:rPr>
                <w:rFonts w:ascii="Arial" w:hAnsi="Arial" w:cs="Arial"/>
                <w:sz w:val="16"/>
                <w:szCs w:val="16"/>
              </w:rPr>
              <w:t>0.00002</w:t>
            </w:r>
          </w:p>
        </w:tc>
        <w:tc>
          <w:tcPr>
            <w:tcW w:w="513" w:type="pct"/>
            <w:tcBorders>
              <w:top w:val="nil"/>
              <w:left w:val="nil"/>
              <w:bottom w:val="single" w:sz="4" w:space="0" w:color="auto"/>
              <w:right w:val="single" w:sz="4" w:space="0" w:color="auto"/>
            </w:tcBorders>
            <w:shd w:val="clear" w:color="auto" w:fill="auto"/>
          </w:tcPr>
          <w:p w14:paraId="6A9634EF" w14:textId="7B78DE96" w:rsidR="004B5E78" w:rsidRPr="00D477EF" w:rsidRDefault="004B5E78" w:rsidP="00EA011B">
            <w:pPr>
              <w:ind w:left="-113" w:right="-113"/>
              <w:jc w:val="both"/>
              <w:rPr>
                <w:rFonts w:ascii="Arial" w:hAnsi="Arial" w:cs="Arial"/>
                <w:sz w:val="16"/>
                <w:szCs w:val="16"/>
              </w:rPr>
            </w:pPr>
            <w:r w:rsidRPr="00D477EF">
              <w:rPr>
                <w:rFonts w:ascii="Arial" w:hAnsi="Arial" w:cs="Arial"/>
                <w:sz w:val="16"/>
                <w:szCs w:val="16"/>
              </w:rPr>
              <w:t>0.0395328</w:t>
            </w:r>
          </w:p>
        </w:tc>
        <w:tc>
          <w:tcPr>
            <w:tcW w:w="488" w:type="pct"/>
            <w:tcBorders>
              <w:top w:val="nil"/>
              <w:left w:val="nil"/>
              <w:bottom w:val="single" w:sz="4" w:space="0" w:color="auto"/>
              <w:right w:val="single" w:sz="4" w:space="0" w:color="auto"/>
            </w:tcBorders>
            <w:shd w:val="clear" w:color="auto" w:fill="auto"/>
          </w:tcPr>
          <w:p w14:paraId="1F799B8E" w14:textId="670014A1" w:rsidR="004B5E78" w:rsidRPr="00D477EF" w:rsidRDefault="004B5E78" w:rsidP="00EA011B">
            <w:pPr>
              <w:ind w:left="-113" w:right="-113"/>
              <w:jc w:val="both"/>
              <w:rPr>
                <w:rFonts w:ascii="Arial" w:hAnsi="Arial" w:cs="Arial"/>
                <w:sz w:val="16"/>
                <w:szCs w:val="16"/>
              </w:rPr>
            </w:pPr>
            <w:r w:rsidRPr="00D477EF">
              <w:rPr>
                <w:rFonts w:ascii="Arial" w:hAnsi="Arial" w:cs="Arial"/>
                <w:sz w:val="16"/>
                <w:szCs w:val="16"/>
              </w:rPr>
              <w:t>0.00002</w:t>
            </w:r>
          </w:p>
        </w:tc>
        <w:tc>
          <w:tcPr>
            <w:tcW w:w="396" w:type="pct"/>
            <w:tcBorders>
              <w:top w:val="nil"/>
              <w:left w:val="nil"/>
              <w:bottom w:val="single" w:sz="4" w:space="0" w:color="auto"/>
              <w:right w:val="double" w:sz="6" w:space="0" w:color="auto"/>
            </w:tcBorders>
            <w:shd w:val="clear" w:color="auto" w:fill="auto"/>
          </w:tcPr>
          <w:p w14:paraId="17514B30" w14:textId="5AED7A8F" w:rsidR="004B5E78" w:rsidRPr="00D477EF" w:rsidRDefault="004B5E78" w:rsidP="004B4DA2">
            <w:pPr>
              <w:rPr>
                <w:rFonts w:ascii="Arial" w:hAnsi="Arial" w:cs="Arial"/>
                <w:sz w:val="16"/>
                <w:szCs w:val="16"/>
              </w:rPr>
            </w:pPr>
            <w:r w:rsidRPr="00D477EF">
              <w:rPr>
                <w:rFonts w:ascii="Arial" w:hAnsi="Arial" w:cs="Arial"/>
                <w:sz w:val="16"/>
                <w:szCs w:val="16"/>
              </w:rPr>
              <w:t>2024</w:t>
            </w:r>
          </w:p>
        </w:tc>
      </w:tr>
      <w:tr w:rsidR="004B5E78" w:rsidRPr="00D477EF" w14:paraId="6F2A057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5808BA0" w14:textId="77777777" w:rsidR="004B5E78" w:rsidRPr="00D477EF" w:rsidRDefault="004B5E78"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F7952AA" w14:textId="77777777" w:rsidR="004B5E78" w:rsidRPr="00D477EF" w:rsidRDefault="004B5E78"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C651FEB" w14:textId="77777777" w:rsidR="004B5E78" w:rsidRPr="00D477EF" w:rsidRDefault="004B5E78"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E86643F" w14:textId="4924C442" w:rsidR="004B5E78" w:rsidRPr="00D477EF" w:rsidRDefault="004B5E78" w:rsidP="002736A2">
            <w:pPr>
              <w:jc w:val="both"/>
              <w:rPr>
                <w:rFonts w:ascii="Arial" w:hAnsi="Arial" w:cs="Arial"/>
                <w:sz w:val="16"/>
                <w:szCs w:val="16"/>
              </w:rPr>
            </w:pPr>
            <w:r w:rsidRPr="00D477EF">
              <w:rPr>
                <w:rFonts w:ascii="Arial" w:hAnsi="Arial" w:cs="Arial"/>
                <w:sz w:val="16"/>
                <w:szCs w:val="16"/>
              </w:rPr>
              <w:t>5034</w:t>
            </w:r>
          </w:p>
        </w:tc>
        <w:tc>
          <w:tcPr>
            <w:tcW w:w="571" w:type="pct"/>
            <w:tcBorders>
              <w:top w:val="nil"/>
              <w:left w:val="nil"/>
              <w:bottom w:val="single" w:sz="4" w:space="0" w:color="auto"/>
              <w:right w:val="single" w:sz="4" w:space="0" w:color="auto"/>
            </w:tcBorders>
            <w:shd w:val="clear" w:color="auto" w:fill="auto"/>
          </w:tcPr>
          <w:p w14:paraId="14C091B1" w14:textId="569F4DAE" w:rsidR="004B5E78" w:rsidRPr="00D477EF" w:rsidRDefault="004B5E78" w:rsidP="00BC3A67">
            <w:pPr>
              <w:jc w:val="both"/>
              <w:rPr>
                <w:rFonts w:ascii="Arial" w:hAnsi="Arial" w:cs="Arial"/>
                <w:sz w:val="16"/>
                <w:szCs w:val="16"/>
              </w:rPr>
            </w:pPr>
            <w:r w:rsidRPr="00D477EF">
              <w:rPr>
                <w:rFonts w:ascii="Arial" w:hAnsi="Arial" w:cs="Arial"/>
                <w:sz w:val="16"/>
                <w:szCs w:val="16"/>
              </w:rPr>
              <w:t>0.0944723</w:t>
            </w:r>
          </w:p>
        </w:tc>
        <w:tc>
          <w:tcPr>
            <w:tcW w:w="506" w:type="pct"/>
            <w:tcBorders>
              <w:top w:val="nil"/>
              <w:left w:val="nil"/>
              <w:bottom w:val="single" w:sz="4" w:space="0" w:color="auto"/>
              <w:right w:val="single" w:sz="4" w:space="0" w:color="auto"/>
            </w:tcBorders>
            <w:shd w:val="clear" w:color="auto" w:fill="auto"/>
          </w:tcPr>
          <w:p w14:paraId="3AA1EDBF" w14:textId="3873E800" w:rsidR="004B5E78" w:rsidRPr="00D477EF" w:rsidRDefault="004B5E78" w:rsidP="00BC3A67">
            <w:pPr>
              <w:ind w:left="-113" w:right="-113"/>
              <w:jc w:val="both"/>
              <w:rPr>
                <w:rFonts w:ascii="Arial" w:hAnsi="Arial" w:cs="Arial"/>
                <w:sz w:val="16"/>
                <w:szCs w:val="16"/>
              </w:rPr>
            </w:pPr>
            <w:r w:rsidRPr="00D477EF">
              <w:rPr>
                <w:rFonts w:ascii="Arial" w:hAnsi="Arial" w:cs="Arial"/>
                <w:sz w:val="16"/>
                <w:szCs w:val="16"/>
              </w:rPr>
              <w:t>0.000368</w:t>
            </w:r>
          </w:p>
        </w:tc>
        <w:tc>
          <w:tcPr>
            <w:tcW w:w="513" w:type="pct"/>
            <w:tcBorders>
              <w:top w:val="nil"/>
              <w:left w:val="nil"/>
              <w:bottom w:val="single" w:sz="4" w:space="0" w:color="auto"/>
              <w:right w:val="single" w:sz="4" w:space="0" w:color="auto"/>
            </w:tcBorders>
            <w:shd w:val="clear" w:color="auto" w:fill="auto"/>
          </w:tcPr>
          <w:p w14:paraId="712A85EF" w14:textId="09245329" w:rsidR="004B5E78" w:rsidRPr="00D477EF" w:rsidRDefault="004B5E78" w:rsidP="00EA011B">
            <w:pPr>
              <w:ind w:left="-113" w:right="-113"/>
              <w:jc w:val="both"/>
              <w:rPr>
                <w:rFonts w:ascii="Arial" w:hAnsi="Arial" w:cs="Arial"/>
                <w:sz w:val="16"/>
                <w:szCs w:val="16"/>
              </w:rPr>
            </w:pPr>
            <w:r w:rsidRPr="00D477EF">
              <w:rPr>
                <w:rFonts w:ascii="Arial" w:hAnsi="Arial" w:cs="Arial"/>
                <w:sz w:val="16"/>
                <w:szCs w:val="16"/>
              </w:rPr>
              <w:t>0.0944723</w:t>
            </w:r>
          </w:p>
        </w:tc>
        <w:tc>
          <w:tcPr>
            <w:tcW w:w="488" w:type="pct"/>
            <w:tcBorders>
              <w:top w:val="nil"/>
              <w:left w:val="nil"/>
              <w:bottom w:val="single" w:sz="4" w:space="0" w:color="auto"/>
              <w:right w:val="single" w:sz="4" w:space="0" w:color="auto"/>
            </w:tcBorders>
            <w:shd w:val="clear" w:color="auto" w:fill="auto"/>
          </w:tcPr>
          <w:p w14:paraId="076121F5" w14:textId="51970A3C" w:rsidR="004B5E78" w:rsidRPr="00D477EF" w:rsidRDefault="004B5E78" w:rsidP="00EA011B">
            <w:pPr>
              <w:ind w:left="-113" w:right="-113"/>
              <w:jc w:val="both"/>
              <w:rPr>
                <w:rFonts w:ascii="Arial" w:hAnsi="Arial" w:cs="Arial"/>
                <w:sz w:val="16"/>
                <w:szCs w:val="16"/>
              </w:rPr>
            </w:pPr>
            <w:r w:rsidRPr="00D477EF">
              <w:rPr>
                <w:rFonts w:ascii="Arial" w:hAnsi="Arial" w:cs="Arial"/>
                <w:sz w:val="16"/>
                <w:szCs w:val="16"/>
              </w:rPr>
              <w:t>0.000368</w:t>
            </w:r>
          </w:p>
        </w:tc>
        <w:tc>
          <w:tcPr>
            <w:tcW w:w="396" w:type="pct"/>
            <w:tcBorders>
              <w:top w:val="nil"/>
              <w:left w:val="nil"/>
              <w:bottom w:val="single" w:sz="4" w:space="0" w:color="auto"/>
              <w:right w:val="double" w:sz="6" w:space="0" w:color="auto"/>
            </w:tcBorders>
            <w:shd w:val="clear" w:color="auto" w:fill="auto"/>
          </w:tcPr>
          <w:p w14:paraId="34605858" w14:textId="6383B79C" w:rsidR="004B5E78" w:rsidRPr="00D477EF" w:rsidRDefault="004B5E78" w:rsidP="004B4DA2">
            <w:pPr>
              <w:rPr>
                <w:rFonts w:ascii="Arial" w:hAnsi="Arial" w:cs="Arial"/>
                <w:sz w:val="16"/>
                <w:szCs w:val="16"/>
              </w:rPr>
            </w:pPr>
            <w:r w:rsidRPr="00D477EF">
              <w:rPr>
                <w:rFonts w:ascii="Arial" w:hAnsi="Arial" w:cs="Arial"/>
                <w:sz w:val="16"/>
                <w:szCs w:val="16"/>
              </w:rPr>
              <w:t>2024</w:t>
            </w:r>
          </w:p>
        </w:tc>
      </w:tr>
      <w:tr w:rsidR="004B5E78" w:rsidRPr="00D477EF" w14:paraId="2312B94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E0EB84E" w14:textId="29FE10A1" w:rsidR="004B5E78" w:rsidRPr="00D477EF" w:rsidRDefault="004B5E78"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65C13BF6" w14:textId="77777777" w:rsidR="004B5E78" w:rsidRPr="00D477EF" w:rsidRDefault="004B5E78"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1262BFA" w14:textId="77777777" w:rsidR="004B5E78" w:rsidRPr="00D477EF" w:rsidRDefault="004B5E78"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071E6F7" w14:textId="77777777" w:rsidR="004B5E78" w:rsidRPr="00D477EF" w:rsidRDefault="004B5E78" w:rsidP="002736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5CB68711" w14:textId="5D7B166C" w:rsidR="004B5E78" w:rsidRPr="00D477EF" w:rsidRDefault="004B5E78" w:rsidP="00EA011B">
            <w:pPr>
              <w:jc w:val="both"/>
              <w:rPr>
                <w:rFonts w:ascii="Arial" w:hAnsi="Arial" w:cs="Arial"/>
                <w:sz w:val="16"/>
                <w:szCs w:val="16"/>
              </w:rPr>
            </w:pPr>
            <w:r w:rsidRPr="00D477EF">
              <w:rPr>
                <w:rFonts w:ascii="Arial" w:hAnsi="Arial" w:cs="Arial"/>
                <w:sz w:val="16"/>
                <w:szCs w:val="16"/>
              </w:rPr>
              <w:t>0.3665723</w:t>
            </w:r>
          </w:p>
        </w:tc>
        <w:tc>
          <w:tcPr>
            <w:tcW w:w="506" w:type="pct"/>
            <w:tcBorders>
              <w:top w:val="nil"/>
              <w:left w:val="nil"/>
              <w:bottom w:val="single" w:sz="4" w:space="0" w:color="auto"/>
              <w:right w:val="single" w:sz="4" w:space="0" w:color="auto"/>
            </w:tcBorders>
            <w:shd w:val="clear" w:color="auto" w:fill="auto"/>
          </w:tcPr>
          <w:p w14:paraId="6168823F" w14:textId="561820EC" w:rsidR="004B5E78" w:rsidRPr="00D477EF" w:rsidRDefault="004B5E78" w:rsidP="00EA011B">
            <w:pPr>
              <w:ind w:left="-113" w:right="-113"/>
              <w:jc w:val="both"/>
              <w:rPr>
                <w:rFonts w:ascii="Arial" w:hAnsi="Arial" w:cs="Arial"/>
                <w:sz w:val="16"/>
                <w:szCs w:val="16"/>
              </w:rPr>
            </w:pPr>
            <w:r w:rsidRPr="00D477EF">
              <w:rPr>
                <w:rFonts w:ascii="Arial" w:hAnsi="Arial" w:cs="Arial"/>
                <w:sz w:val="16"/>
                <w:szCs w:val="16"/>
              </w:rPr>
              <w:t>7.835994</w:t>
            </w:r>
          </w:p>
        </w:tc>
        <w:tc>
          <w:tcPr>
            <w:tcW w:w="513" w:type="pct"/>
            <w:tcBorders>
              <w:top w:val="nil"/>
              <w:left w:val="nil"/>
              <w:bottom w:val="single" w:sz="4" w:space="0" w:color="auto"/>
              <w:right w:val="single" w:sz="4" w:space="0" w:color="auto"/>
            </w:tcBorders>
            <w:shd w:val="clear" w:color="auto" w:fill="auto"/>
          </w:tcPr>
          <w:p w14:paraId="01599A62" w14:textId="2A707E6F" w:rsidR="004B5E78" w:rsidRPr="00D477EF" w:rsidRDefault="004B5E78" w:rsidP="00EA011B">
            <w:pPr>
              <w:ind w:left="-113" w:right="-113"/>
              <w:jc w:val="both"/>
              <w:rPr>
                <w:rFonts w:ascii="Arial" w:hAnsi="Arial" w:cs="Arial"/>
                <w:sz w:val="16"/>
                <w:szCs w:val="16"/>
              </w:rPr>
            </w:pPr>
            <w:r w:rsidRPr="00D477EF">
              <w:rPr>
                <w:rFonts w:ascii="Arial" w:hAnsi="Arial" w:cs="Arial"/>
                <w:sz w:val="16"/>
                <w:szCs w:val="16"/>
              </w:rPr>
              <w:t>0.3665723</w:t>
            </w:r>
          </w:p>
        </w:tc>
        <w:tc>
          <w:tcPr>
            <w:tcW w:w="488" w:type="pct"/>
            <w:tcBorders>
              <w:top w:val="nil"/>
              <w:left w:val="nil"/>
              <w:bottom w:val="single" w:sz="4" w:space="0" w:color="auto"/>
              <w:right w:val="single" w:sz="4" w:space="0" w:color="auto"/>
            </w:tcBorders>
            <w:shd w:val="clear" w:color="auto" w:fill="auto"/>
          </w:tcPr>
          <w:p w14:paraId="65845FDD" w14:textId="38AF2B9C" w:rsidR="004B5E78" w:rsidRPr="00D477EF" w:rsidRDefault="004B5E78" w:rsidP="00EA011B">
            <w:pPr>
              <w:ind w:left="-113" w:right="-113"/>
              <w:jc w:val="both"/>
              <w:rPr>
                <w:rFonts w:ascii="Arial" w:hAnsi="Arial" w:cs="Arial"/>
                <w:sz w:val="16"/>
                <w:szCs w:val="16"/>
              </w:rPr>
            </w:pPr>
            <w:r w:rsidRPr="00D477EF">
              <w:rPr>
                <w:rFonts w:ascii="Arial" w:hAnsi="Arial" w:cs="Arial"/>
                <w:sz w:val="16"/>
                <w:szCs w:val="16"/>
              </w:rPr>
              <w:t>7.835994</w:t>
            </w:r>
          </w:p>
        </w:tc>
        <w:tc>
          <w:tcPr>
            <w:tcW w:w="396" w:type="pct"/>
            <w:tcBorders>
              <w:top w:val="nil"/>
              <w:left w:val="nil"/>
              <w:bottom w:val="single" w:sz="4" w:space="0" w:color="auto"/>
              <w:right w:val="double" w:sz="6" w:space="0" w:color="auto"/>
            </w:tcBorders>
            <w:shd w:val="clear" w:color="auto" w:fill="auto"/>
          </w:tcPr>
          <w:p w14:paraId="225E9F51" w14:textId="1C2F328A" w:rsidR="004B5E78" w:rsidRPr="00D477EF" w:rsidRDefault="004B5E78" w:rsidP="004B4DA2">
            <w:pPr>
              <w:rPr>
                <w:rFonts w:ascii="Arial" w:hAnsi="Arial" w:cs="Arial"/>
                <w:sz w:val="16"/>
                <w:szCs w:val="16"/>
              </w:rPr>
            </w:pPr>
            <w:r w:rsidRPr="00D477EF">
              <w:rPr>
                <w:rFonts w:ascii="Arial" w:hAnsi="Arial" w:cs="Arial"/>
                <w:sz w:val="16"/>
                <w:szCs w:val="16"/>
              </w:rPr>
              <w:t>2024</w:t>
            </w:r>
          </w:p>
        </w:tc>
      </w:tr>
      <w:tr w:rsidR="00E5542C" w:rsidRPr="00D477EF" w14:paraId="3B54B97E"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DA21D50" w14:textId="170BDC51" w:rsidR="00E5542C" w:rsidRPr="00D477EF" w:rsidRDefault="00E5542C" w:rsidP="005156AB">
            <w:pPr>
              <w:ind w:left="-57"/>
              <w:jc w:val="both"/>
              <w:rPr>
                <w:rFonts w:ascii="Arial" w:hAnsi="Arial" w:cs="Arial"/>
                <w:sz w:val="16"/>
                <w:szCs w:val="16"/>
              </w:rPr>
            </w:pPr>
            <w:r w:rsidRPr="00D477EF">
              <w:rPr>
                <w:rFonts w:ascii="Arial" w:hAnsi="Arial" w:cs="Arial"/>
                <w:sz w:val="16"/>
                <w:szCs w:val="16"/>
              </w:rPr>
              <w:t>Неорганизованные источники</w:t>
            </w:r>
            <w:r w:rsidR="00491963" w:rsidRPr="00D477EF">
              <w:rPr>
                <w:rFonts w:ascii="Arial" w:hAnsi="Arial" w:cs="Arial"/>
                <w:sz w:val="16"/>
                <w:szCs w:val="16"/>
              </w:rPr>
              <w:t xml:space="preserve"> 1</w:t>
            </w:r>
            <w:r w:rsidR="005156AB" w:rsidRPr="00D477EF">
              <w:rPr>
                <w:rFonts w:ascii="Arial" w:hAnsi="Arial" w:cs="Arial"/>
                <w:sz w:val="16"/>
                <w:szCs w:val="16"/>
              </w:rPr>
              <w:t>4</w:t>
            </w:r>
          </w:p>
        </w:tc>
        <w:tc>
          <w:tcPr>
            <w:tcW w:w="286" w:type="pct"/>
            <w:tcBorders>
              <w:top w:val="nil"/>
              <w:left w:val="nil"/>
              <w:bottom w:val="single" w:sz="4" w:space="0" w:color="auto"/>
              <w:right w:val="single" w:sz="4" w:space="0" w:color="auto"/>
            </w:tcBorders>
            <w:shd w:val="clear" w:color="auto" w:fill="auto"/>
          </w:tcPr>
          <w:p w14:paraId="1F4B4B99"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69FF5A4"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19F4BE0" w14:textId="25ED7E27" w:rsidR="00E5542C" w:rsidRPr="00D477EF" w:rsidRDefault="00E5542C" w:rsidP="002736A2">
            <w:pPr>
              <w:jc w:val="both"/>
              <w:rPr>
                <w:rFonts w:ascii="Arial" w:hAnsi="Arial" w:cs="Arial"/>
                <w:sz w:val="16"/>
                <w:szCs w:val="16"/>
              </w:rPr>
            </w:pPr>
            <w:r w:rsidRPr="00D477EF">
              <w:rPr>
                <w:rFonts w:ascii="Arial" w:hAnsi="Arial" w:cs="Arial"/>
                <w:sz w:val="16"/>
                <w:szCs w:val="16"/>
              </w:rPr>
              <w:t>5102</w:t>
            </w:r>
          </w:p>
        </w:tc>
        <w:tc>
          <w:tcPr>
            <w:tcW w:w="571" w:type="pct"/>
            <w:tcBorders>
              <w:top w:val="nil"/>
              <w:left w:val="nil"/>
              <w:bottom w:val="single" w:sz="4" w:space="0" w:color="auto"/>
              <w:right w:val="single" w:sz="4" w:space="0" w:color="auto"/>
            </w:tcBorders>
            <w:shd w:val="clear" w:color="auto" w:fill="auto"/>
          </w:tcPr>
          <w:p w14:paraId="372EAC2A" w14:textId="479E9F0F" w:rsidR="00E5542C" w:rsidRPr="00D477EF" w:rsidRDefault="00E5542C" w:rsidP="00BC3A67">
            <w:pPr>
              <w:jc w:val="both"/>
              <w:rPr>
                <w:rFonts w:ascii="Arial" w:hAnsi="Arial" w:cs="Arial"/>
                <w:sz w:val="16"/>
                <w:szCs w:val="16"/>
              </w:rPr>
            </w:pPr>
            <w:r w:rsidRPr="00D477EF">
              <w:rPr>
                <w:rFonts w:ascii="Arial" w:hAnsi="Arial" w:cs="Arial"/>
                <w:sz w:val="16"/>
                <w:szCs w:val="16"/>
              </w:rPr>
              <w:t>0.0053</w:t>
            </w:r>
          </w:p>
        </w:tc>
        <w:tc>
          <w:tcPr>
            <w:tcW w:w="506" w:type="pct"/>
            <w:tcBorders>
              <w:top w:val="nil"/>
              <w:left w:val="nil"/>
              <w:bottom w:val="single" w:sz="4" w:space="0" w:color="auto"/>
              <w:right w:val="single" w:sz="4" w:space="0" w:color="auto"/>
            </w:tcBorders>
            <w:shd w:val="clear" w:color="auto" w:fill="auto"/>
          </w:tcPr>
          <w:p w14:paraId="148F8E4B" w14:textId="3EB7C943" w:rsidR="00E5542C" w:rsidRPr="00D477EF" w:rsidRDefault="00E5542C" w:rsidP="00BC3A67">
            <w:pPr>
              <w:ind w:left="-113" w:right="-113"/>
              <w:jc w:val="both"/>
              <w:rPr>
                <w:rFonts w:ascii="Arial" w:hAnsi="Arial" w:cs="Arial"/>
                <w:sz w:val="16"/>
                <w:szCs w:val="16"/>
              </w:rPr>
            </w:pPr>
            <w:r w:rsidRPr="00D477EF">
              <w:rPr>
                <w:rFonts w:ascii="Arial" w:hAnsi="Arial" w:cs="Arial"/>
                <w:sz w:val="16"/>
                <w:szCs w:val="16"/>
              </w:rPr>
              <w:t>0.1666</w:t>
            </w:r>
          </w:p>
        </w:tc>
        <w:tc>
          <w:tcPr>
            <w:tcW w:w="513" w:type="pct"/>
            <w:tcBorders>
              <w:top w:val="nil"/>
              <w:left w:val="nil"/>
              <w:bottom w:val="single" w:sz="4" w:space="0" w:color="auto"/>
              <w:right w:val="single" w:sz="4" w:space="0" w:color="auto"/>
            </w:tcBorders>
            <w:shd w:val="clear" w:color="auto" w:fill="auto"/>
          </w:tcPr>
          <w:p w14:paraId="62528E37" w14:textId="6F231EA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0.0053</w:t>
            </w:r>
          </w:p>
        </w:tc>
        <w:tc>
          <w:tcPr>
            <w:tcW w:w="488" w:type="pct"/>
            <w:tcBorders>
              <w:top w:val="nil"/>
              <w:left w:val="nil"/>
              <w:bottom w:val="single" w:sz="4" w:space="0" w:color="auto"/>
              <w:right w:val="single" w:sz="4" w:space="0" w:color="auto"/>
            </w:tcBorders>
            <w:shd w:val="clear" w:color="auto" w:fill="auto"/>
          </w:tcPr>
          <w:p w14:paraId="1426ABF3" w14:textId="315CF1B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0.1666</w:t>
            </w:r>
          </w:p>
        </w:tc>
        <w:tc>
          <w:tcPr>
            <w:tcW w:w="396" w:type="pct"/>
            <w:tcBorders>
              <w:top w:val="nil"/>
              <w:left w:val="nil"/>
              <w:bottom w:val="single" w:sz="4" w:space="0" w:color="auto"/>
              <w:right w:val="double" w:sz="6" w:space="0" w:color="auto"/>
            </w:tcBorders>
            <w:shd w:val="clear" w:color="auto" w:fill="auto"/>
          </w:tcPr>
          <w:p w14:paraId="2A9F4632" w14:textId="59B29712"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18DDBB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F746438"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F35A884"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88E8036"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DD94A32" w14:textId="31C4A7EA" w:rsidR="00E5542C" w:rsidRPr="00D477EF" w:rsidRDefault="00E5542C" w:rsidP="002736A2">
            <w:pPr>
              <w:jc w:val="both"/>
              <w:rPr>
                <w:rFonts w:ascii="Arial" w:hAnsi="Arial" w:cs="Arial"/>
                <w:sz w:val="16"/>
                <w:szCs w:val="16"/>
              </w:rPr>
            </w:pPr>
            <w:r w:rsidRPr="00D477EF">
              <w:rPr>
                <w:rFonts w:ascii="Arial" w:hAnsi="Arial" w:cs="Arial"/>
                <w:sz w:val="16"/>
                <w:szCs w:val="16"/>
              </w:rPr>
              <w:t>5103</w:t>
            </w:r>
          </w:p>
        </w:tc>
        <w:tc>
          <w:tcPr>
            <w:tcW w:w="571" w:type="pct"/>
            <w:tcBorders>
              <w:top w:val="nil"/>
              <w:left w:val="nil"/>
              <w:bottom w:val="single" w:sz="4" w:space="0" w:color="auto"/>
              <w:right w:val="single" w:sz="4" w:space="0" w:color="auto"/>
            </w:tcBorders>
            <w:shd w:val="clear" w:color="auto" w:fill="auto"/>
          </w:tcPr>
          <w:p w14:paraId="04002AF2" w14:textId="26CA4273" w:rsidR="00E5542C" w:rsidRPr="00D477EF" w:rsidRDefault="00E5542C" w:rsidP="00BC3A67">
            <w:pPr>
              <w:jc w:val="both"/>
              <w:rPr>
                <w:rFonts w:ascii="Arial" w:hAnsi="Arial" w:cs="Arial"/>
                <w:sz w:val="16"/>
                <w:szCs w:val="16"/>
              </w:rPr>
            </w:pPr>
            <w:r w:rsidRPr="00D477EF">
              <w:rPr>
                <w:rFonts w:ascii="Arial" w:hAnsi="Arial" w:cs="Arial"/>
                <w:sz w:val="16"/>
                <w:szCs w:val="16"/>
              </w:rPr>
              <w:t>0.0053</w:t>
            </w:r>
          </w:p>
        </w:tc>
        <w:tc>
          <w:tcPr>
            <w:tcW w:w="506" w:type="pct"/>
            <w:tcBorders>
              <w:top w:val="nil"/>
              <w:left w:val="nil"/>
              <w:bottom w:val="single" w:sz="4" w:space="0" w:color="auto"/>
              <w:right w:val="single" w:sz="4" w:space="0" w:color="auto"/>
            </w:tcBorders>
            <w:shd w:val="clear" w:color="auto" w:fill="auto"/>
          </w:tcPr>
          <w:p w14:paraId="157C4408" w14:textId="2D83E114" w:rsidR="00E5542C" w:rsidRPr="00D477EF" w:rsidRDefault="00E5542C" w:rsidP="00BC3A67">
            <w:pPr>
              <w:ind w:left="-113" w:right="-113"/>
              <w:jc w:val="both"/>
              <w:rPr>
                <w:rFonts w:ascii="Arial" w:hAnsi="Arial" w:cs="Arial"/>
                <w:sz w:val="16"/>
                <w:szCs w:val="16"/>
              </w:rPr>
            </w:pPr>
            <w:r w:rsidRPr="00D477EF">
              <w:rPr>
                <w:rFonts w:ascii="Arial" w:hAnsi="Arial" w:cs="Arial"/>
                <w:sz w:val="16"/>
                <w:szCs w:val="16"/>
              </w:rPr>
              <w:t>0.1687</w:t>
            </w:r>
          </w:p>
        </w:tc>
        <w:tc>
          <w:tcPr>
            <w:tcW w:w="513" w:type="pct"/>
            <w:tcBorders>
              <w:top w:val="nil"/>
              <w:left w:val="nil"/>
              <w:bottom w:val="single" w:sz="4" w:space="0" w:color="auto"/>
              <w:right w:val="single" w:sz="4" w:space="0" w:color="auto"/>
            </w:tcBorders>
            <w:shd w:val="clear" w:color="auto" w:fill="auto"/>
          </w:tcPr>
          <w:p w14:paraId="5B4AB0A2" w14:textId="55B1168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0.0053</w:t>
            </w:r>
          </w:p>
        </w:tc>
        <w:tc>
          <w:tcPr>
            <w:tcW w:w="488" w:type="pct"/>
            <w:tcBorders>
              <w:top w:val="nil"/>
              <w:left w:val="nil"/>
              <w:bottom w:val="single" w:sz="4" w:space="0" w:color="auto"/>
              <w:right w:val="single" w:sz="4" w:space="0" w:color="auto"/>
            </w:tcBorders>
            <w:shd w:val="clear" w:color="auto" w:fill="auto"/>
          </w:tcPr>
          <w:p w14:paraId="5B672CDD" w14:textId="05B9085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0.1687</w:t>
            </w:r>
          </w:p>
        </w:tc>
        <w:tc>
          <w:tcPr>
            <w:tcW w:w="396" w:type="pct"/>
            <w:tcBorders>
              <w:top w:val="nil"/>
              <w:left w:val="nil"/>
              <w:bottom w:val="single" w:sz="4" w:space="0" w:color="auto"/>
              <w:right w:val="double" w:sz="6" w:space="0" w:color="auto"/>
            </w:tcBorders>
            <w:shd w:val="clear" w:color="auto" w:fill="auto"/>
          </w:tcPr>
          <w:p w14:paraId="2030F759" w14:textId="335A7D8F"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45AB24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0E1E49E"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50C656E"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79BF33E"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4CF79E6" w14:textId="606A7BB2" w:rsidR="00E5542C" w:rsidRPr="00D477EF" w:rsidRDefault="00E5542C" w:rsidP="002736A2">
            <w:pPr>
              <w:jc w:val="both"/>
              <w:rPr>
                <w:rFonts w:ascii="Arial" w:hAnsi="Arial" w:cs="Arial"/>
                <w:sz w:val="16"/>
                <w:szCs w:val="16"/>
              </w:rPr>
            </w:pPr>
            <w:r w:rsidRPr="00D477EF">
              <w:rPr>
                <w:rFonts w:ascii="Arial" w:hAnsi="Arial" w:cs="Arial"/>
                <w:sz w:val="16"/>
                <w:szCs w:val="16"/>
              </w:rPr>
              <w:t>5104</w:t>
            </w:r>
          </w:p>
        </w:tc>
        <w:tc>
          <w:tcPr>
            <w:tcW w:w="571" w:type="pct"/>
            <w:tcBorders>
              <w:top w:val="nil"/>
              <w:left w:val="nil"/>
              <w:bottom w:val="single" w:sz="4" w:space="0" w:color="auto"/>
              <w:right w:val="single" w:sz="4" w:space="0" w:color="auto"/>
            </w:tcBorders>
            <w:shd w:val="clear" w:color="auto" w:fill="auto"/>
          </w:tcPr>
          <w:p w14:paraId="6684475E" w14:textId="716D356E" w:rsidR="00E5542C" w:rsidRPr="00D477EF" w:rsidRDefault="00E5542C" w:rsidP="00BC3A67">
            <w:pPr>
              <w:jc w:val="both"/>
              <w:rPr>
                <w:rFonts w:ascii="Arial" w:hAnsi="Arial" w:cs="Arial"/>
                <w:sz w:val="16"/>
                <w:szCs w:val="16"/>
              </w:rPr>
            </w:pPr>
            <w:r w:rsidRPr="00D477EF">
              <w:rPr>
                <w:rFonts w:ascii="Arial" w:hAnsi="Arial" w:cs="Arial"/>
                <w:sz w:val="16"/>
                <w:szCs w:val="16"/>
              </w:rPr>
              <w:t>0.0212</w:t>
            </w:r>
          </w:p>
        </w:tc>
        <w:tc>
          <w:tcPr>
            <w:tcW w:w="506" w:type="pct"/>
            <w:tcBorders>
              <w:top w:val="nil"/>
              <w:left w:val="nil"/>
              <w:bottom w:val="single" w:sz="4" w:space="0" w:color="auto"/>
              <w:right w:val="single" w:sz="4" w:space="0" w:color="auto"/>
            </w:tcBorders>
            <w:shd w:val="clear" w:color="auto" w:fill="auto"/>
          </w:tcPr>
          <w:p w14:paraId="7BB2C0AE" w14:textId="65173B69" w:rsidR="00E5542C" w:rsidRPr="00D477EF" w:rsidRDefault="00E5542C" w:rsidP="00ED1030">
            <w:pPr>
              <w:ind w:left="-113" w:right="-113"/>
              <w:jc w:val="both"/>
              <w:rPr>
                <w:rFonts w:ascii="Arial" w:hAnsi="Arial" w:cs="Arial"/>
                <w:sz w:val="16"/>
                <w:szCs w:val="16"/>
                <w:lang w:val="en-US"/>
              </w:rPr>
            </w:pPr>
            <w:r w:rsidRPr="00D477EF">
              <w:rPr>
                <w:rFonts w:ascii="Arial" w:hAnsi="Arial" w:cs="Arial"/>
                <w:sz w:val="16"/>
                <w:szCs w:val="16"/>
              </w:rPr>
              <w:t>0.</w:t>
            </w:r>
            <w:r w:rsidRPr="00D477EF">
              <w:rPr>
                <w:rFonts w:ascii="Arial" w:hAnsi="Arial" w:cs="Arial"/>
                <w:sz w:val="16"/>
                <w:szCs w:val="16"/>
                <w:lang w:val="en-US"/>
              </w:rPr>
              <w:t>6684</w:t>
            </w:r>
          </w:p>
        </w:tc>
        <w:tc>
          <w:tcPr>
            <w:tcW w:w="513" w:type="pct"/>
            <w:tcBorders>
              <w:top w:val="nil"/>
              <w:left w:val="nil"/>
              <w:bottom w:val="single" w:sz="4" w:space="0" w:color="auto"/>
              <w:right w:val="single" w:sz="4" w:space="0" w:color="auto"/>
            </w:tcBorders>
            <w:shd w:val="clear" w:color="auto" w:fill="auto"/>
          </w:tcPr>
          <w:p w14:paraId="1396C3C2" w14:textId="2682A5C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0.0212</w:t>
            </w:r>
          </w:p>
        </w:tc>
        <w:tc>
          <w:tcPr>
            <w:tcW w:w="488" w:type="pct"/>
            <w:tcBorders>
              <w:top w:val="nil"/>
              <w:left w:val="nil"/>
              <w:bottom w:val="single" w:sz="4" w:space="0" w:color="auto"/>
              <w:right w:val="single" w:sz="4" w:space="0" w:color="auto"/>
            </w:tcBorders>
            <w:shd w:val="clear" w:color="auto" w:fill="auto"/>
          </w:tcPr>
          <w:p w14:paraId="19E09636" w14:textId="7D1EED3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w:t>
            </w:r>
            <w:r w:rsidRPr="00D477EF">
              <w:rPr>
                <w:rFonts w:ascii="Arial" w:hAnsi="Arial" w:cs="Arial"/>
                <w:sz w:val="16"/>
                <w:szCs w:val="16"/>
                <w:lang w:val="en-US"/>
              </w:rPr>
              <w:t>6684</w:t>
            </w:r>
          </w:p>
        </w:tc>
        <w:tc>
          <w:tcPr>
            <w:tcW w:w="396" w:type="pct"/>
            <w:tcBorders>
              <w:top w:val="nil"/>
              <w:left w:val="nil"/>
              <w:bottom w:val="single" w:sz="4" w:space="0" w:color="auto"/>
              <w:right w:val="double" w:sz="6" w:space="0" w:color="auto"/>
            </w:tcBorders>
            <w:shd w:val="clear" w:color="auto" w:fill="auto"/>
          </w:tcPr>
          <w:p w14:paraId="57EF59F3" w14:textId="318F9FA2"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50CB2F0"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F681121"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665EF16"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F91FF7F"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F03A98A" w14:textId="252BB46D" w:rsidR="00E5542C" w:rsidRPr="00D477EF" w:rsidRDefault="00E5542C" w:rsidP="002736A2">
            <w:pPr>
              <w:jc w:val="both"/>
              <w:rPr>
                <w:rFonts w:ascii="Arial" w:hAnsi="Arial" w:cs="Arial"/>
                <w:sz w:val="16"/>
                <w:szCs w:val="16"/>
              </w:rPr>
            </w:pPr>
            <w:r w:rsidRPr="00D477EF">
              <w:rPr>
                <w:rFonts w:ascii="Arial" w:hAnsi="Arial" w:cs="Arial"/>
                <w:sz w:val="16"/>
                <w:szCs w:val="16"/>
              </w:rPr>
              <w:t>5105</w:t>
            </w:r>
          </w:p>
        </w:tc>
        <w:tc>
          <w:tcPr>
            <w:tcW w:w="571" w:type="pct"/>
            <w:tcBorders>
              <w:top w:val="nil"/>
              <w:left w:val="nil"/>
              <w:bottom w:val="single" w:sz="4" w:space="0" w:color="auto"/>
              <w:right w:val="single" w:sz="4" w:space="0" w:color="auto"/>
            </w:tcBorders>
            <w:shd w:val="clear" w:color="auto" w:fill="auto"/>
          </w:tcPr>
          <w:p w14:paraId="5A8BFD74" w14:textId="0DCED47E" w:rsidR="00E5542C" w:rsidRPr="00D477EF" w:rsidRDefault="00E5542C" w:rsidP="00BC3A67">
            <w:pPr>
              <w:jc w:val="both"/>
              <w:rPr>
                <w:rFonts w:ascii="Arial" w:hAnsi="Arial" w:cs="Arial"/>
                <w:sz w:val="16"/>
                <w:szCs w:val="16"/>
              </w:rPr>
            </w:pPr>
            <w:r w:rsidRPr="00D477EF">
              <w:rPr>
                <w:rFonts w:ascii="Arial" w:hAnsi="Arial" w:cs="Arial"/>
                <w:sz w:val="16"/>
                <w:szCs w:val="16"/>
              </w:rPr>
              <w:t>0.0085</w:t>
            </w:r>
          </w:p>
        </w:tc>
        <w:tc>
          <w:tcPr>
            <w:tcW w:w="506" w:type="pct"/>
            <w:tcBorders>
              <w:top w:val="nil"/>
              <w:left w:val="nil"/>
              <w:bottom w:val="single" w:sz="4" w:space="0" w:color="auto"/>
              <w:right w:val="single" w:sz="4" w:space="0" w:color="auto"/>
            </w:tcBorders>
            <w:shd w:val="clear" w:color="auto" w:fill="auto"/>
          </w:tcPr>
          <w:p w14:paraId="478741AD" w14:textId="0AB91D45" w:rsidR="00E5542C" w:rsidRPr="00D477EF" w:rsidRDefault="00E5542C" w:rsidP="00BC3A67">
            <w:pPr>
              <w:ind w:left="-113" w:right="-113"/>
              <w:jc w:val="both"/>
              <w:rPr>
                <w:rFonts w:ascii="Arial" w:hAnsi="Arial" w:cs="Arial"/>
                <w:sz w:val="16"/>
                <w:szCs w:val="16"/>
              </w:rPr>
            </w:pPr>
            <w:r w:rsidRPr="00D477EF">
              <w:rPr>
                <w:rFonts w:ascii="Arial" w:hAnsi="Arial" w:cs="Arial"/>
                <w:sz w:val="16"/>
                <w:szCs w:val="16"/>
              </w:rPr>
              <w:t>0.268</w:t>
            </w:r>
          </w:p>
        </w:tc>
        <w:tc>
          <w:tcPr>
            <w:tcW w:w="513" w:type="pct"/>
            <w:tcBorders>
              <w:top w:val="nil"/>
              <w:left w:val="nil"/>
              <w:bottom w:val="single" w:sz="4" w:space="0" w:color="auto"/>
              <w:right w:val="single" w:sz="4" w:space="0" w:color="auto"/>
            </w:tcBorders>
            <w:shd w:val="clear" w:color="auto" w:fill="auto"/>
          </w:tcPr>
          <w:p w14:paraId="2AEF7153" w14:textId="267FC8C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0.0085</w:t>
            </w:r>
          </w:p>
        </w:tc>
        <w:tc>
          <w:tcPr>
            <w:tcW w:w="488" w:type="pct"/>
            <w:tcBorders>
              <w:top w:val="nil"/>
              <w:left w:val="nil"/>
              <w:bottom w:val="single" w:sz="4" w:space="0" w:color="auto"/>
              <w:right w:val="single" w:sz="4" w:space="0" w:color="auto"/>
            </w:tcBorders>
            <w:shd w:val="clear" w:color="auto" w:fill="auto"/>
          </w:tcPr>
          <w:p w14:paraId="3EDB5113" w14:textId="0F4633C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0.268</w:t>
            </w:r>
          </w:p>
        </w:tc>
        <w:tc>
          <w:tcPr>
            <w:tcW w:w="396" w:type="pct"/>
            <w:tcBorders>
              <w:top w:val="nil"/>
              <w:left w:val="nil"/>
              <w:bottom w:val="single" w:sz="4" w:space="0" w:color="auto"/>
              <w:right w:val="double" w:sz="6" w:space="0" w:color="auto"/>
            </w:tcBorders>
            <w:shd w:val="clear" w:color="auto" w:fill="auto"/>
          </w:tcPr>
          <w:p w14:paraId="7EC20A29" w14:textId="6DEBC4AB"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B8D0694"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7007DA8"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8E15E7E"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8F2ADB0"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0FE0F55" w14:textId="2EEEA9D3" w:rsidR="00E5542C" w:rsidRPr="00D477EF" w:rsidRDefault="00E5542C" w:rsidP="002736A2">
            <w:pPr>
              <w:jc w:val="both"/>
              <w:rPr>
                <w:rFonts w:ascii="Arial" w:hAnsi="Arial" w:cs="Arial"/>
                <w:sz w:val="16"/>
                <w:szCs w:val="16"/>
              </w:rPr>
            </w:pPr>
            <w:r w:rsidRPr="00D477EF">
              <w:rPr>
                <w:rFonts w:ascii="Arial" w:hAnsi="Arial" w:cs="Arial"/>
                <w:sz w:val="16"/>
                <w:szCs w:val="16"/>
              </w:rPr>
              <w:t>5106</w:t>
            </w:r>
          </w:p>
        </w:tc>
        <w:tc>
          <w:tcPr>
            <w:tcW w:w="571" w:type="pct"/>
            <w:tcBorders>
              <w:top w:val="nil"/>
              <w:left w:val="nil"/>
              <w:bottom w:val="single" w:sz="4" w:space="0" w:color="auto"/>
              <w:right w:val="single" w:sz="4" w:space="0" w:color="auto"/>
            </w:tcBorders>
            <w:shd w:val="clear" w:color="auto" w:fill="auto"/>
          </w:tcPr>
          <w:p w14:paraId="4D9EF3EA" w14:textId="5CBE109A" w:rsidR="00E5542C" w:rsidRPr="00D477EF" w:rsidRDefault="00E5542C" w:rsidP="00BC3A67">
            <w:pPr>
              <w:jc w:val="both"/>
              <w:rPr>
                <w:rFonts w:ascii="Arial" w:hAnsi="Arial" w:cs="Arial"/>
                <w:sz w:val="16"/>
                <w:szCs w:val="16"/>
              </w:rPr>
            </w:pPr>
            <w:r w:rsidRPr="00D477EF">
              <w:rPr>
                <w:rFonts w:ascii="Arial" w:hAnsi="Arial" w:cs="Arial"/>
                <w:sz w:val="16"/>
                <w:szCs w:val="16"/>
              </w:rPr>
              <w:t>0.006</w:t>
            </w:r>
          </w:p>
        </w:tc>
        <w:tc>
          <w:tcPr>
            <w:tcW w:w="506" w:type="pct"/>
            <w:tcBorders>
              <w:top w:val="nil"/>
              <w:left w:val="nil"/>
              <w:bottom w:val="single" w:sz="4" w:space="0" w:color="auto"/>
              <w:right w:val="single" w:sz="4" w:space="0" w:color="auto"/>
            </w:tcBorders>
            <w:shd w:val="clear" w:color="auto" w:fill="auto"/>
          </w:tcPr>
          <w:p w14:paraId="66002F26" w14:textId="4DBD952E" w:rsidR="00E5542C" w:rsidRPr="00D477EF" w:rsidRDefault="00E5542C" w:rsidP="00BC3A67">
            <w:pPr>
              <w:ind w:left="-113" w:right="-113"/>
              <w:jc w:val="both"/>
              <w:rPr>
                <w:rFonts w:ascii="Arial" w:hAnsi="Arial" w:cs="Arial"/>
                <w:sz w:val="16"/>
                <w:szCs w:val="16"/>
              </w:rPr>
            </w:pPr>
            <w:r w:rsidRPr="00D477EF">
              <w:rPr>
                <w:rFonts w:ascii="Arial" w:hAnsi="Arial" w:cs="Arial"/>
                <w:sz w:val="16"/>
                <w:szCs w:val="16"/>
              </w:rPr>
              <w:t>0.1879</w:t>
            </w:r>
          </w:p>
        </w:tc>
        <w:tc>
          <w:tcPr>
            <w:tcW w:w="513" w:type="pct"/>
            <w:tcBorders>
              <w:top w:val="nil"/>
              <w:left w:val="nil"/>
              <w:bottom w:val="single" w:sz="4" w:space="0" w:color="auto"/>
              <w:right w:val="single" w:sz="4" w:space="0" w:color="auto"/>
            </w:tcBorders>
            <w:shd w:val="clear" w:color="auto" w:fill="auto"/>
          </w:tcPr>
          <w:p w14:paraId="301DA829" w14:textId="133CA5E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0.006</w:t>
            </w:r>
          </w:p>
        </w:tc>
        <w:tc>
          <w:tcPr>
            <w:tcW w:w="488" w:type="pct"/>
            <w:tcBorders>
              <w:top w:val="nil"/>
              <w:left w:val="nil"/>
              <w:bottom w:val="single" w:sz="4" w:space="0" w:color="auto"/>
              <w:right w:val="single" w:sz="4" w:space="0" w:color="auto"/>
            </w:tcBorders>
            <w:shd w:val="clear" w:color="auto" w:fill="auto"/>
          </w:tcPr>
          <w:p w14:paraId="7CC9012F" w14:textId="18B504C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0.1879</w:t>
            </w:r>
          </w:p>
        </w:tc>
        <w:tc>
          <w:tcPr>
            <w:tcW w:w="396" w:type="pct"/>
            <w:tcBorders>
              <w:top w:val="nil"/>
              <w:left w:val="nil"/>
              <w:bottom w:val="single" w:sz="4" w:space="0" w:color="auto"/>
              <w:right w:val="double" w:sz="6" w:space="0" w:color="auto"/>
            </w:tcBorders>
            <w:shd w:val="clear" w:color="auto" w:fill="auto"/>
          </w:tcPr>
          <w:p w14:paraId="463F758A" w14:textId="08E4C484"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ED3EA9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56D33C4"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967E030"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1106031"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C46E79B" w14:textId="2510BA7D" w:rsidR="00E5542C" w:rsidRPr="00D477EF" w:rsidRDefault="00E5542C" w:rsidP="00FF48B2">
            <w:pPr>
              <w:jc w:val="both"/>
              <w:rPr>
                <w:rFonts w:ascii="Arial" w:hAnsi="Arial" w:cs="Arial"/>
                <w:sz w:val="16"/>
                <w:szCs w:val="16"/>
              </w:rPr>
            </w:pPr>
            <w:r w:rsidRPr="00D477EF">
              <w:rPr>
                <w:rFonts w:ascii="Arial" w:hAnsi="Arial" w:cs="Arial"/>
                <w:sz w:val="16"/>
                <w:szCs w:val="16"/>
              </w:rPr>
              <w:t>5107</w:t>
            </w:r>
          </w:p>
        </w:tc>
        <w:tc>
          <w:tcPr>
            <w:tcW w:w="571" w:type="pct"/>
            <w:tcBorders>
              <w:top w:val="nil"/>
              <w:left w:val="nil"/>
              <w:bottom w:val="single" w:sz="4" w:space="0" w:color="auto"/>
              <w:right w:val="single" w:sz="4" w:space="0" w:color="auto"/>
            </w:tcBorders>
            <w:shd w:val="clear" w:color="auto" w:fill="auto"/>
          </w:tcPr>
          <w:p w14:paraId="072FFACE" w14:textId="5F007EBC" w:rsidR="00E5542C" w:rsidRPr="00D477EF" w:rsidRDefault="00E5542C" w:rsidP="00BC3A67">
            <w:pPr>
              <w:jc w:val="both"/>
              <w:rPr>
                <w:rFonts w:ascii="Arial" w:hAnsi="Arial" w:cs="Arial"/>
                <w:sz w:val="16"/>
                <w:szCs w:val="16"/>
              </w:rPr>
            </w:pPr>
            <w:r w:rsidRPr="00D477EF">
              <w:rPr>
                <w:rFonts w:ascii="Arial" w:hAnsi="Arial" w:cs="Arial"/>
                <w:sz w:val="16"/>
                <w:szCs w:val="16"/>
              </w:rPr>
              <w:t>0.0168</w:t>
            </w:r>
          </w:p>
        </w:tc>
        <w:tc>
          <w:tcPr>
            <w:tcW w:w="506" w:type="pct"/>
            <w:tcBorders>
              <w:top w:val="nil"/>
              <w:left w:val="nil"/>
              <w:bottom w:val="single" w:sz="4" w:space="0" w:color="auto"/>
              <w:right w:val="single" w:sz="4" w:space="0" w:color="auto"/>
            </w:tcBorders>
            <w:shd w:val="clear" w:color="auto" w:fill="auto"/>
          </w:tcPr>
          <w:p w14:paraId="56B56DFA" w14:textId="50D4FC21" w:rsidR="00E5542C" w:rsidRPr="00D477EF" w:rsidRDefault="00E5542C" w:rsidP="00BC3A67">
            <w:pPr>
              <w:ind w:left="-113" w:right="-113"/>
              <w:jc w:val="both"/>
              <w:rPr>
                <w:rFonts w:ascii="Arial" w:hAnsi="Arial" w:cs="Arial"/>
                <w:sz w:val="16"/>
                <w:szCs w:val="16"/>
              </w:rPr>
            </w:pPr>
            <w:r w:rsidRPr="00D477EF">
              <w:rPr>
                <w:rFonts w:ascii="Arial" w:hAnsi="Arial" w:cs="Arial"/>
                <w:sz w:val="16"/>
                <w:szCs w:val="16"/>
              </w:rPr>
              <w:t>0.5293</w:t>
            </w:r>
          </w:p>
        </w:tc>
        <w:tc>
          <w:tcPr>
            <w:tcW w:w="513" w:type="pct"/>
            <w:tcBorders>
              <w:top w:val="nil"/>
              <w:left w:val="nil"/>
              <w:bottom w:val="single" w:sz="4" w:space="0" w:color="auto"/>
              <w:right w:val="single" w:sz="4" w:space="0" w:color="auto"/>
            </w:tcBorders>
            <w:shd w:val="clear" w:color="auto" w:fill="auto"/>
          </w:tcPr>
          <w:p w14:paraId="0948F20E" w14:textId="738618A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0.0168</w:t>
            </w:r>
          </w:p>
        </w:tc>
        <w:tc>
          <w:tcPr>
            <w:tcW w:w="488" w:type="pct"/>
            <w:tcBorders>
              <w:top w:val="nil"/>
              <w:left w:val="nil"/>
              <w:bottom w:val="single" w:sz="4" w:space="0" w:color="auto"/>
              <w:right w:val="single" w:sz="4" w:space="0" w:color="auto"/>
            </w:tcBorders>
            <w:shd w:val="clear" w:color="auto" w:fill="auto"/>
          </w:tcPr>
          <w:p w14:paraId="4E7ABB95" w14:textId="7A6D3D0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0.5293</w:t>
            </w:r>
          </w:p>
        </w:tc>
        <w:tc>
          <w:tcPr>
            <w:tcW w:w="396" w:type="pct"/>
            <w:tcBorders>
              <w:top w:val="nil"/>
              <w:left w:val="nil"/>
              <w:bottom w:val="single" w:sz="4" w:space="0" w:color="auto"/>
              <w:right w:val="double" w:sz="6" w:space="0" w:color="auto"/>
            </w:tcBorders>
            <w:shd w:val="clear" w:color="auto" w:fill="auto"/>
          </w:tcPr>
          <w:p w14:paraId="557B1B52" w14:textId="4B53C11D"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4D1970F"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D716383"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120368C4"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7D6E851"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A9B3F58" w14:textId="57F7B1C8" w:rsidR="00E5542C" w:rsidRPr="00D477EF" w:rsidRDefault="00E5542C" w:rsidP="002736A2">
            <w:pPr>
              <w:jc w:val="both"/>
              <w:rPr>
                <w:rFonts w:ascii="Arial" w:hAnsi="Arial" w:cs="Arial"/>
                <w:sz w:val="16"/>
                <w:szCs w:val="16"/>
              </w:rPr>
            </w:pPr>
            <w:r w:rsidRPr="00D477EF">
              <w:rPr>
                <w:rFonts w:ascii="Arial" w:hAnsi="Arial" w:cs="Arial"/>
                <w:sz w:val="16"/>
                <w:szCs w:val="16"/>
              </w:rPr>
              <w:t>5108</w:t>
            </w:r>
          </w:p>
        </w:tc>
        <w:tc>
          <w:tcPr>
            <w:tcW w:w="571" w:type="pct"/>
            <w:tcBorders>
              <w:top w:val="nil"/>
              <w:left w:val="nil"/>
              <w:bottom w:val="single" w:sz="4" w:space="0" w:color="auto"/>
              <w:right w:val="single" w:sz="4" w:space="0" w:color="auto"/>
            </w:tcBorders>
            <w:shd w:val="clear" w:color="auto" w:fill="auto"/>
          </w:tcPr>
          <w:p w14:paraId="30D9FD98" w14:textId="074BD7A0" w:rsidR="00E5542C" w:rsidRPr="00D477EF" w:rsidRDefault="00E5542C" w:rsidP="00BC3A67">
            <w:pPr>
              <w:jc w:val="both"/>
              <w:rPr>
                <w:rFonts w:ascii="Arial" w:hAnsi="Arial" w:cs="Arial"/>
                <w:sz w:val="16"/>
                <w:szCs w:val="16"/>
              </w:rPr>
            </w:pPr>
            <w:r w:rsidRPr="00D477EF">
              <w:rPr>
                <w:rFonts w:ascii="Arial" w:hAnsi="Arial" w:cs="Arial"/>
                <w:sz w:val="16"/>
                <w:szCs w:val="16"/>
              </w:rPr>
              <w:t>0.0709</w:t>
            </w:r>
          </w:p>
        </w:tc>
        <w:tc>
          <w:tcPr>
            <w:tcW w:w="506" w:type="pct"/>
            <w:tcBorders>
              <w:top w:val="nil"/>
              <w:left w:val="nil"/>
              <w:bottom w:val="single" w:sz="4" w:space="0" w:color="auto"/>
              <w:right w:val="single" w:sz="4" w:space="0" w:color="auto"/>
            </w:tcBorders>
            <w:shd w:val="clear" w:color="auto" w:fill="auto"/>
          </w:tcPr>
          <w:p w14:paraId="35E275FA" w14:textId="0F253CD8" w:rsidR="00E5542C" w:rsidRPr="00D477EF" w:rsidRDefault="00E5542C" w:rsidP="00BC3A67">
            <w:pPr>
              <w:ind w:left="-113" w:right="-113"/>
              <w:jc w:val="both"/>
              <w:rPr>
                <w:rFonts w:ascii="Arial" w:hAnsi="Arial" w:cs="Arial"/>
                <w:sz w:val="16"/>
                <w:szCs w:val="16"/>
              </w:rPr>
            </w:pPr>
            <w:r w:rsidRPr="00D477EF">
              <w:rPr>
                <w:rFonts w:ascii="Arial" w:hAnsi="Arial" w:cs="Arial"/>
                <w:sz w:val="16"/>
                <w:szCs w:val="16"/>
              </w:rPr>
              <w:t>2.2355</w:t>
            </w:r>
          </w:p>
        </w:tc>
        <w:tc>
          <w:tcPr>
            <w:tcW w:w="513" w:type="pct"/>
            <w:tcBorders>
              <w:top w:val="nil"/>
              <w:left w:val="nil"/>
              <w:bottom w:val="single" w:sz="4" w:space="0" w:color="auto"/>
              <w:right w:val="single" w:sz="4" w:space="0" w:color="auto"/>
            </w:tcBorders>
            <w:shd w:val="clear" w:color="auto" w:fill="auto"/>
          </w:tcPr>
          <w:p w14:paraId="4BD4D5C8" w14:textId="4BCBE8F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0.0709</w:t>
            </w:r>
          </w:p>
        </w:tc>
        <w:tc>
          <w:tcPr>
            <w:tcW w:w="488" w:type="pct"/>
            <w:tcBorders>
              <w:top w:val="nil"/>
              <w:left w:val="nil"/>
              <w:bottom w:val="single" w:sz="4" w:space="0" w:color="auto"/>
              <w:right w:val="single" w:sz="4" w:space="0" w:color="auto"/>
            </w:tcBorders>
            <w:shd w:val="clear" w:color="auto" w:fill="auto"/>
          </w:tcPr>
          <w:p w14:paraId="3F1A2AF4" w14:textId="68B57CC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2.2355</w:t>
            </w:r>
          </w:p>
        </w:tc>
        <w:tc>
          <w:tcPr>
            <w:tcW w:w="396" w:type="pct"/>
            <w:tcBorders>
              <w:top w:val="nil"/>
              <w:left w:val="nil"/>
              <w:bottom w:val="single" w:sz="4" w:space="0" w:color="auto"/>
              <w:right w:val="double" w:sz="6" w:space="0" w:color="auto"/>
            </w:tcBorders>
            <w:shd w:val="clear" w:color="auto" w:fill="auto"/>
          </w:tcPr>
          <w:p w14:paraId="69EEAF8D" w14:textId="6724421C"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85802D1"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511250F"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DC78F88"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BDA4181"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F0FB753" w14:textId="3917D501" w:rsidR="00E5542C" w:rsidRPr="00D477EF" w:rsidRDefault="00E5542C" w:rsidP="002736A2">
            <w:pPr>
              <w:jc w:val="both"/>
              <w:rPr>
                <w:rFonts w:ascii="Arial" w:hAnsi="Arial" w:cs="Arial"/>
                <w:sz w:val="16"/>
                <w:szCs w:val="16"/>
              </w:rPr>
            </w:pPr>
            <w:r w:rsidRPr="00D477EF">
              <w:rPr>
                <w:rFonts w:ascii="Arial" w:hAnsi="Arial" w:cs="Arial"/>
                <w:sz w:val="16"/>
                <w:szCs w:val="16"/>
              </w:rPr>
              <w:t>5109</w:t>
            </w:r>
          </w:p>
        </w:tc>
        <w:tc>
          <w:tcPr>
            <w:tcW w:w="571" w:type="pct"/>
            <w:tcBorders>
              <w:top w:val="nil"/>
              <w:left w:val="nil"/>
              <w:bottom w:val="single" w:sz="4" w:space="0" w:color="auto"/>
              <w:right w:val="single" w:sz="4" w:space="0" w:color="auto"/>
            </w:tcBorders>
            <w:shd w:val="clear" w:color="auto" w:fill="auto"/>
          </w:tcPr>
          <w:p w14:paraId="38F8AD3D" w14:textId="0A490F2C" w:rsidR="00E5542C" w:rsidRPr="00D477EF" w:rsidRDefault="00E5542C" w:rsidP="00BC3A67">
            <w:pPr>
              <w:jc w:val="both"/>
              <w:rPr>
                <w:rFonts w:ascii="Arial" w:hAnsi="Arial" w:cs="Arial"/>
                <w:sz w:val="16"/>
                <w:szCs w:val="16"/>
              </w:rPr>
            </w:pPr>
            <w:r w:rsidRPr="00D477EF">
              <w:rPr>
                <w:rFonts w:ascii="Arial" w:hAnsi="Arial" w:cs="Arial"/>
                <w:sz w:val="16"/>
                <w:szCs w:val="16"/>
              </w:rPr>
              <w:t>0.0015</w:t>
            </w:r>
          </w:p>
        </w:tc>
        <w:tc>
          <w:tcPr>
            <w:tcW w:w="506" w:type="pct"/>
            <w:tcBorders>
              <w:top w:val="nil"/>
              <w:left w:val="nil"/>
              <w:bottom w:val="single" w:sz="4" w:space="0" w:color="auto"/>
              <w:right w:val="single" w:sz="4" w:space="0" w:color="auto"/>
            </w:tcBorders>
            <w:shd w:val="clear" w:color="auto" w:fill="auto"/>
          </w:tcPr>
          <w:p w14:paraId="371ADEF1" w14:textId="6D1B061B" w:rsidR="00E5542C" w:rsidRPr="00D477EF" w:rsidRDefault="00E5542C" w:rsidP="00BC3A67">
            <w:pPr>
              <w:ind w:left="-113" w:right="-113"/>
              <w:jc w:val="both"/>
              <w:rPr>
                <w:rFonts w:ascii="Arial" w:hAnsi="Arial" w:cs="Arial"/>
                <w:sz w:val="16"/>
                <w:szCs w:val="16"/>
              </w:rPr>
            </w:pPr>
            <w:r w:rsidRPr="00D477EF">
              <w:rPr>
                <w:rFonts w:ascii="Arial" w:hAnsi="Arial" w:cs="Arial"/>
                <w:sz w:val="16"/>
                <w:szCs w:val="16"/>
              </w:rPr>
              <w:t>0.0473</w:t>
            </w:r>
          </w:p>
        </w:tc>
        <w:tc>
          <w:tcPr>
            <w:tcW w:w="513" w:type="pct"/>
            <w:tcBorders>
              <w:top w:val="nil"/>
              <w:left w:val="nil"/>
              <w:bottom w:val="single" w:sz="4" w:space="0" w:color="auto"/>
              <w:right w:val="single" w:sz="4" w:space="0" w:color="auto"/>
            </w:tcBorders>
            <w:shd w:val="clear" w:color="auto" w:fill="auto"/>
          </w:tcPr>
          <w:p w14:paraId="1CE79EF7" w14:textId="15810D2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0.0015</w:t>
            </w:r>
          </w:p>
        </w:tc>
        <w:tc>
          <w:tcPr>
            <w:tcW w:w="488" w:type="pct"/>
            <w:tcBorders>
              <w:top w:val="nil"/>
              <w:left w:val="nil"/>
              <w:bottom w:val="single" w:sz="4" w:space="0" w:color="auto"/>
              <w:right w:val="single" w:sz="4" w:space="0" w:color="auto"/>
            </w:tcBorders>
            <w:shd w:val="clear" w:color="auto" w:fill="auto"/>
          </w:tcPr>
          <w:p w14:paraId="7CCA3448" w14:textId="12E34F3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0.0473</w:t>
            </w:r>
          </w:p>
        </w:tc>
        <w:tc>
          <w:tcPr>
            <w:tcW w:w="396" w:type="pct"/>
            <w:tcBorders>
              <w:top w:val="nil"/>
              <w:left w:val="nil"/>
              <w:bottom w:val="single" w:sz="4" w:space="0" w:color="auto"/>
              <w:right w:val="double" w:sz="6" w:space="0" w:color="auto"/>
            </w:tcBorders>
            <w:shd w:val="clear" w:color="auto" w:fill="auto"/>
          </w:tcPr>
          <w:p w14:paraId="7444A417" w14:textId="75091E6F"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57BD487"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0B422A8"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9A26A29"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6CF8CB8"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3566948" w14:textId="62536087" w:rsidR="00E5542C" w:rsidRPr="00D477EF" w:rsidRDefault="00E5542C" w:rsidP="002736A2">
            <w:pPr>
              <w:jc w:val="both"/>
              <w:rPr>
                <w:rFonts w:ascii="Arial" w:hAnsi="Arial" w:cs="Arial"/>
                <w:sz w:val="16"/>
                <w:szCs w:val="16"/>
              </w:rPr>
            </w:pPr>
            <w:r w:rsidRPr="00D477EF">
              <w:rPr>
                <w:rFonts w:ascii="Arial" w:hAnsi="Arial" w:cs="Arial"/>
                <w:sz w:val="16"/>
                <w:szCs w:val="16"/>
              </w:rPr>
              <w:t>5111</w:t>
            </w:r>
          </w:p>
        </w:tc>
        <w:tc>
          <w:tcPr>
            <w:tcW w:w="571" w:type="pct"/>
            <w:tcBorders>
              <w:top w:val="nil"/>
              <w:left w:val="nil"/>
              <w:bottom w:val="single" w:sz="4" w:space="0" w:color="auto"/>
              <w:right w:val="single" w:sz="4" w:space="0" w:color="auto"/>
            </w:tcBorders>
            <w:shd w:val="clear" w:color="auto" w:fill="auto"/>
          </w:tcPr>
          <w:p w14:paraId="75119AFD" w14:textId="044AB42E" w:rsidR="00E5542C" w:rsidRPr="00D477EF" w:rsidRDefault="00E5542C" w:rsidP="00BC3A67">
            <w:pPr>
              <w:jc w:val="both"/>
              <w:rPr>
                <w:rFonts w:ascii="Arial" w:hAnsi="Arial" w:cs="Arial"/>
                <w:sz w:val="16"/>
                <w:szCs w:val="16"/>
              </w:rPr>
            </w:pPr>
            <w:r w:rsidRPr="00D477EF">
              <w:rPr>
                <w:rFonts w:ascii="Arial" w:hAnsi="Arial" w:cs="Arial"/>
                <w:sz w:val="16"/>
                <w:szCs w:val="16"/>
              </w:rPr>
              <w:t>0.0107</w:t>
            </w:r>
          </w:p>
        </w:tc>
        <w:tc>
          <w:tcPr>
            <w:tcW w:w="506" w:type="pct"/>
            <w:tcBorders>
              <w:top w:val="nil"/>
              <w:left w:val="nil"/>
              <w:bottom w:val="single" w:sz="4" w:space="0" w:color="auto"/>
              <w:right w:val="single" w:sz="4" w:space="0" w:color="auto"/>
            </w:tcBorders>
            <w:shd w:val="clear" w:color="auto" w:fill="auto"/>
          </w:tcPr>
          <w:p w14:paraId="3F73BFB7" w14:textId="362A4B3E" w:rsidR="00E5542C" w:rsidRPr="00D477EF" w:rsidRDefault="00E5542C" w:rsidP="00BC3A67">
            <w:pPr>
              <w:ind w:left="-113" w:right="-113"/>
              <w:jc w:val="both"/>
              <w:rPr>
                <w:rFonts w:ascii="Arial" w:hAnsi="Arial" w:cs="Arial"/>
                <w:sz w:val="16"/>
                <w:szCs w:val="16"/>
              </w:rPr>
            </w:pPr>
            <w:r w:rsidRPr="00D477EF">
              <w:rPr>
                <w:rFonts w:ascii="Arial" w:hAnsi="Arial" w:cs="Arial"/>
                <w:sz w:val="16"/>
                <w:szCs w:val="16"/>
              </w:rPr>
              <w:t>0.3366</w:t>
            </w:r>
          </w:p>
        </w:tc>
        <w:tc>
          <w:tcPr>
            <w:tcW w:w="513" w:type="pct"/>
            <w:tcBorders>
              <w:top w:val="nil"/>
              <w:left w:val="nil"/>
              <w:bottom w:val="single" w:sz="4" w:space="0" w:color="auto"/>
              <w:right w:val="single" w:sz="4" w:space="0" w:color="auto"/>
            </w:tcBorders>
            <w:shd w:val="clear" w:color="auto" w:fill="auto"/>
          </w:tcPr>
          <w:p w14:paraId="568EA738" w14:textId="3563B37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0.0107</w:t>
            </w:r>
          </w:p>
        </w:tc>
        <w:tc>
          <w:tcPr>
            <w:tcW w:w="488" w:type="pct"/>
            <w:tcBorders>
              <w:top w:val="nil"/>
              <w:left w:val="nil"/>
              <w:bottom w:val="single" w:sz="4" w:space="0" w:color="auto"/>
              <w:right w:val="single" w:sz="4" w:space="0" w:color="auto"/>
            </w:tcBorders>
            <w:shd w:val="clear" w:color="auto" w:fill="auto"/>
          </w:tcPr>
          <w:p w14:paraId="39B20415" w14:textId="4CE8FA6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0.3366</w:t>
            </w:r>
          </w:p>
        </w:tc>
        <w:tc>
          <w:tcPr>
            <w:tcW w:w="396" w:type="pct"/>
            <w:tcBorders>
              <w:top w:val="nil"/>
              <w:left w:val="nil"/>
              <w:bottom w:val="single" w:sz="4" w:space="0" w:color="auto"/>
              <w:right w:val="double" w:sz="6" w:space="0" w:color="auto"/>
            </w:tcBorders>
            <w:shd w:val="clear" w:color="auto" w:fill="auto"/>
          </w:tcPr>
          <w:p w14:paraId="7D537351" w14:textId="79E18899"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CF610C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699C922"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4C60AE7"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C9CF963"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D183104" w14:textId="59AEC7FC" w:rsidR="00E5542C" w:rsidRPr="00D477EF" w:rsidRDefault="00E5542C" w:rsidP="002736A2">
            <w:pPr>
              <w:jc w:val="both"/>
              <w:rPr>
                <w:rFonts w:ascii="Arial" w:hAnsi="Arial" w:cs="Arial"/>
                <w:sz w:val="16"/>
                <w:szCs w:val="16"/>
              </w:rPr>
            </w:pPr>
            <w:r w:rsidRPr="00D477EF">
              <w:rPr>
                <w:rFonts w:ascii="Arial" w:hAnsi="Arial" w:cs="Arial"/>
                <w:sz w:val="16"/>
                <w:szCs w:val="16"/>
              </w:rPr>
              <w:t>5112</w:t>
            </w:r>
          </w:p>
        </w:tc>
        <w:tc>
          <w:tcPr>
            <w:tcW w:w="571" w:type="pct"/>
            <w:tcBorders>
              <w:top w:val="nil"/>
              <w:left w:val="nil"/>
              <w:bottom w:val="single" w:sz="4" w:space="0" w:color="auto"/>
              <w:right w:val="single" w:sz="4" w:space="0" w:color="auto"/>
            </w:tcBorders>
            <w:shd w:val="clear" w:color="auto" w:fill="auto"/>
          </w:tcPr>
          <w:p w14:paraId="541D4F6D" w14:textId="29C6A0B3" w:rsidR="00E5542C" w:rsidRPr="00D477EF" w:rsidRDefault="00E5542C" w:rsidP="00BC3A67">
            <w:pPr>
              <w:jc w:val="both"/>
              <w:rPr>
                <w:rFonts w:ascii="Arial" w:hAnsi="Arial" w:cs="Arial"/>
                <w:sz w:val="16"/>
                <w:szCs w:val="16"/>
              </w:rPr>
            </w:pPr>
            <w:r w:rsidRPr="00D477EF">
              <w:rPr>
                <w:rFonts w:ascii="Arial" w:hAnsi="Arial" w:cs="Arial"/>
                <w:sz w:val="16"/>
                <w:szCs w:val="16"/>
              </w:rPr>
              <w:t>0.0034</w:t>
            </w:r>
          </w:p>
        </w:tc>
        <w:tc>
          <w:tcPr>
            <w:tcW w:w="506" w:type="pct"/>
            <w:tcBorders>
              <w:top w:val="nil"/>
              <w:left w:val="nil"/>
              <w:bottom w:val="single" w:sz="4" w:space="0" w:color="auto"/>
              <w:right w:val="single" w:sz="4" w:space="0" w:color="auto"/>
            </w:tcBorders>
            <w:shd w:val="clear" w:color="auto" w:fill="auto"/>
          </w:tcPr>
          <w:p w14:paraId="037CF4E0" w14:textId="7B68480B" w:rsidR="00E5542C" w:rsidRPr="00D477EF" w:rsidRDefault="00E5542C" w:rsidP="00BC3A67">
            <w:pPr>
              <w:ind w:left="-113" w:right="-113"/>
              <w:jc w:val="both"/>
              <w:rPr>
                <w:rFonts w:ascii="Arial" w:hAnsi="Arial" w:cs="Arial"/>
                <w:sz w:val="16"/>
                <w:szCs w:val="16"/>
              </w:rPr>
            </w:pPr>
            <w:r w:rsidRPr="00D477EF">
              <w:rPr>
                <w:rFonts w:ascii="Arial" w:hAnsi="Arial" w:cs="Arial"/>
                <w:sz w:val="16"/>
                <w:szCs w:val="16"/>
              </w:rPr>
              <w:t>0.107</w:t>
            </w:r>
          </w:p>
        </w:tc>
        <w:tc>
          <w:tcPr>
            <w:tcW w:w="513" w:type="pct"/>
            <w:tcBorders>
              <w:top w:val="nil"/>
              <w:left w:val="nil"/>
              <w:bottom w:val="single" w:sz="4" w:space="0" w:color="auto"/>
              <w:right w:val="single" w:sz="4" w:space="0" w:color="auto"/>
            </w:tcBorders>
            <w:shd w:val="clear" w:color="auto" w:fill="auto"/>
          </w:tcPr>
          <w:p w14:paraId="6BCAD48B" w14:textId="20DB2C4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0.0034</w:t>
            </w:r>
          </w:p>
        </w:tc>
        <w:tc>
          <w:tcPr>
            <w:tcW w:w="488" w:type="pct"/>
            <w:tcBorders>
              <w:top w:val="nil"/>
              <w:left w:val="nil"/>
              <w:bottom w:val="single" w:sz="4" w:space="0" w:color="auto"/>
              <w:right w:val="single" w:sz="4" w:space="0" w:color="auto"/>
            </w:tcBorders>
            <w:shd w:val="clear" w:color="auto" w:fill="auto"/>
          </w:tcPr>
          <w:p w14:paraId="5F48C7EA" w14:textId="133E074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0.107</w:t>
            </w:r>
          </w:p>
        </w:tc>
        <w:tc>
          <w:tcPr>
            <w:tcW w:w="396" w:type="pct"/>
            <w:tcBorders>
              <w:top w:val="nil"/>
              <w:left w:val="nil"/>
              <w:bottom w:val="single" w:sz="4" w:space="0" w:color="auto"/>
              <w:right w:val="double" w:sz="6" w:space="0" w:color="auto"/>
            </w:tcBorders>
            <w:shd w:val="clear" w:color="auto" w:fill="auto"/>
          </w:tcPr>
          <w:p w14:paraId="062A39BF" w14:textId="5C425496"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3A5DFE47"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006D2DC"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10D41445"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31A6672"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6D8F2EA" w14:textId="70391E5C" w:rsidR="00E5542C" w:rsidRPr="00D477EF" w:rsidRDefault="00E5542C" w:rsidP="002736A2">
            <w:pPr>
              <w:jc w:val="both"/>
              <w:rPr>
                <w:rFonts w:ascii="Arial" w:hAnsi="Arial" w:cs="Arial"/>
                <w:sz w:val="16"/>
                <w:szCs w:val="16"/>
              </w:rPr>
            </w:pPr>
            <w:r w:rsidRPr="00D477EF">
              <w:rPr>
                <w:rFonts w:ascii="Arial" w:hAnsi="Arial" w:cs="Arial"/>
                <w:sz w:val="16"/>
                <w:szCs w:val="16"/>
              </w:rPr>
              <w:t>5114</w:t>
            </w:r>
          </w:p>
        </w:tc>
        <w:tc>
          <w:tcPr>
            <w:tcW w:w="571" w:type="pct"/>
            <w:tcBorders>
              <w:top w:val="nil"/>
              <w:left w:val="nil"/>
              <w:bottom w:val="single" w:sz="4" w:space="0" w:color="auto"/>
              <w:right w:val="single" w:sz="4" w:space="0" w:color="auto"/>
            </w:tcBorders>
            <w:shd w:val="clear" w:color="auto" w:fill="auto"/>
          </w:tcPr>
          <w:p w14:paraId="1BEBCA22" w14:textId="2AE30CF7" w:rsidR="00E5542C" w:rsidRPr="00D477EF" w:rsidRDefault="00E5542C" w:rsidP="00BC3A67">
            <w:pPr>
              <w:jc w:val="both"/>
              <w:rPr>
                <w:rFonts w:ascii="Arial" w:hAnsi="Arial" w:cs="Arial"/>
                <w:sz w:val="16"/>
                <w:szCs w:val="16"/>
              </w:rPr>
            </w:pPr>
            <w:r w:rsidRPr="00D477EF">
              <w:rPr>
                <w:rFonts w:ascii="Arial" w:hAnsi="Arial" w:cs="Arial"/>
                <w:color w:val="000000"/>
                <w:sz w:val="16"/>
                <w:szCs w:val="16"/>
              </w:rPr>
              <w:t>0.0190714</w:t>
            </w:r>
          </w:p>
        </w:tc>
        <w:tc>
          <w:tcPr>
            <w:tcW w:w="506" w:type="pct"/>
            <w:tcBorders>
              <w:top w:val="nil"/>
              <w:left w:val="nil"/>
              <w:bottom w:val="single" w:sz="4" w:space="0" w:color="auto"/>
              <w:right w:val="single" w:sz="4" w:space="0" w:color="auto"/>
            </w:tcBorders>
            <w:shd w:val="clear" w:color="auto" w:fill="auto"/>
          </w:tcPr>
          <w:p w14:paraId="3FB64CFF" w14:textId="313B1A15" w:rsidR="00E5542C" w:rsidRPr="00D477EF" w:rsidRDefault="00E5542C" w:rsidP="00BC3A67">
            <w:pPr>
              <w:ind w:left="-113" w:right="-113"/>
              <w:jc w:val="both"/>
              <w:rPr>
                <w:rFonts w:ascii="Arial" w:hAnsi="Arial" w:cs="Arial"/>
                <w:sz w:val="16"/>
                <w:szCs w:val="16"/>
              </w:rPr>
            </w:pPr>
            <w:r w:rsidRPr="00D477EF">
              <w:rPr>
                <w:rFonts w:ascii="Arial" w:hAnsi="Arial" w:cs="Arial"/>
                <w:color w:val="000000"/>
                <w:sz w:val="16"/>
                <w:szCs w:val="16"/>
              </w:rPr>
              <w:t>0.601435</w:t>
            </w:r>
          </w:p>
        </w:tc>
        <w:tc>
          <w:tcPr>
            <w:tcW w:w="513" w:type="pct"/>
            <w:tcBorders>
              <w:top w:val="nil"/>
              <w:left w:val="nil"/>
              <w:bottom w:val="single" w:sz="4" w:space="0" w:color="auto"/>
              <w:right w:val="single" w:sz="4" w:space="0" w:color="auto"/>
            </w:tcBorders>
            <w:shd w:val="clear" w:color="auto" w:fill="auto"/>
          </w:tcPr>
          <w:p w14:paraId="4FB4B9E3" w14:textId="4DAA92E0"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t>0.0190714</w:t>
            </w:r>
          </w:p>
        </w:tc>
        <w:tc>
          <w:tcPr>
            <w:tcW w:w="488" w:type="pct"/>
            <w:tcBorders>
              <w:top w:val="nil"/>
              <w:left w:val="nil"/>
              <w:bottom w:val="single" w:sz="4" w:space="0" w:color="auto"/>
              <w:right w:val="single" w:sz="4" w:space="0" w:color="auto"/>
            </w:tcBorders>
            <w:shd w:val="clear" w:color="auto" w:fill="auto"/>
          </w:tcPr>
          <w:p w14:paraId="634C1ED7" w14:textId="23D171EB"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t>0.601435</w:t>
            </w:r>
          </w:p>
        </w:tc>
        <w:tc>
          <w:tcPr>
            <w:tcW w:w="396" w:type="pct"/>
            <w:tcBorders>
              <w:top w:val="nil"/>
              <w:left w:val="nil"/>
              <w:bottom w:val="single" w:sz="4" w:space="0" w:color="auto"/>
              <w:right w:val="double" w:sz="6" w:space="0" w:color="auto"/>
            </w:tcBorders>
            <w:shd w:val="clear" w:color="auto" w:fill="auto"/>
          </w:tcPr>
          <w:p w14:paraId="7A481517" w14:textId="77B3D3D5"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57B21D06"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D37F397"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688B9D5"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64DC8EA"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1219D1D" w14:textId="515B6808" w:rsidR="00E5542C" w:rsidRPr="00D477EF" w:rsidRDefault="00E5542C" w:rsidP="002736A2">
            <w:pPr>
              <w:jc w:val="both"/>
              <w:rPr>
                <w:rFonts w:ascii="Arial" w:hAnsi="Arial" w:cs="Arial"/>
                <w:sz w:val="16"/>
                <w:szCs w:val="16"/>
              </w:rPr>
            </w:pPr>
            <w:r w:rsidRPr="00D477EF">
              <w:rPr>
                <w:rFonts w:ascii="Arial" w:hAnsi="Arial" w:cs="Arial"/>
                <w:sz w:val="16"/>
                <w:szCs w:val="16"/>
              </w:rPr>
              <w:t>5115</w:t>
            </w:r>
          </w:p>
        </w:tc>
        <w:tc>
          <w:tcPr>
            <w:tcW w:w="571" w:type="pct"/>
            <w:tcBorders>
              <w:top w:val="nil"/>
              <w:left w:val="nil"/>
              <w:bottom w:val="single" w:sz="4" w:space="0" w:color="auto"/>
              <w:right w:val="single" w:sz="4" w:space="0" w:color="auto"/>
            </w:tcBorders>
            <w:shd w:val="clear" w:color="auto" w:fill="auto"/>
          </w:tcPr>
          <w:p w14:paraId="71952EC9" w14:textId="1E1B222B" w:rsidR="00E5542C" w:rsidRPr="00D477EF" w:rsidRDefault="00E5542C" w:rsidP="00BC3A67">
            <w:pPr>
              <w:jc w:val="both"/>
              <w:rPr>
                <w:rFonts w:ascii="Arial" w:hAnsi="Arial" w:cs="Arial"/>
                <w:sz w:val="16"/>
                <w:szCs w:val="16"/>
              </w:rPr>
            </w:pPr>
            <w:r w:rsidRPr="00D477EF">
              <w:rPr>
                <w:rFonts w:ascii="Arial" w:hAnsi="Arial" w:cs="Arial"/>
                <w:color w:val="000000"/>
                <w:sz w:val="16"/>
                <w:szCs w:val="16"/>
              </w:rPr>
              <w:t>0.0050048</w:t>
            </w:r>
          </w:p>
        </w:tc>
        <w:tc>
          <w:tcPr>
            <w:tcW w:w="506" w:type="pct"/>
            <w:tcBorders>
              <w:top w:val="nil"/>
              <w:left w:val="nil"/>
              <w:bottom w:val="single" w:sz="4" w:space="0" w:color="auto"/>
              <w:right w:val="single" w:sz="4" w:space="0" w:color="auto"/>
            </w:tcBorders>
            <w:shd w:val="clear" w:color="auto" w:fill="auto"/>
          </w:tcPr>
          <w:p w14:paraId="0330B947" w14:textId="52A4A324" w:rsidR="00E5542C" w:rsidRPr="00D477EF" w:rsidRDefault="00E5542C" w:rsidP="00BC3A67">
            <w:pPr>
              <w:ind w:left="-113" w:right="-113"/>
              <w:jc w:val="both"/>
              <w:rPr>
                <w:rFonts w:ascii="Arial" w:hAnsi="Arial" w:cs="Arial"/>
                <w:sz w:val="16"/>
                <w:szCs w:val="16"/>
              </w:rPr>
            </w:pPr>
            <w:r w:rsidRPr="00D477EF">
              <w:rPr>
                <w:rFonts w:ascii="Arial" w:hAnsi="Arial" w:cs="Arial"/>
                <w:color w:val="000000"/>
                <w:sz w:val="16"/>
                <w:szCs w:val="16"/>
              </w:rPr>
              <w:t>0.157832</w:t>
            </w:r>
          </w:p>
        </w:tc>
        <w:tc>
          <w:tcPr>
            <w:tcW w:w="513" w:type="pct"/>
            <w:tcBorders>
              <w:top w:val="nil"/>
              <w:left w:val="nil"/>
              <w:bottom w:val="single" w:sz="4" w:space="0" w:color="auto"/>
              <w:right w:val="single" w:sz="4" w:space="0" w:color="auto"/>
            </w:tcBorders>
            <w:shd w:val="clear" w:color="auto" w:fill="auto"/>
          </w:tcPr>
          <w:p w14:paraId="7F408D9D" w14:textId="350C1658"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t>0.0050048</w:t>
            </w:r>
          </w:p>
        </w:tc>
        <w:tc>
          <w:tcPr>
            <w:tcW w:w="488" w:type="pct"/>
            <w:tcBorders>
              <w:top w:val="nil"/>
              <w:left w:val="nil"/>
              <w:bottom w:val="single" w:sz="4" w:space="0" w:color="auto"/>
              <w:right w:val="single" w:sz="4" w:space="0" w:color="auto"/>
            </w:tcBorders>
            <w:shd w:val="clear" w:color="auto" w:fill="auto"/>
          </w:tcPr>
          <w:p w14:paraId="6A85C269" w14:textId="2BC1FCDF"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t>0.157832</w:t>
            </w:r>
          </w:p>
        </w:tc>
        <w:tc>
          <w:tcPr>
            <w:tcW w:w="396" w:type="pct"/>
            <w:tcBorders>
              <w:top w:val="nil"/>
              <w:left w:val="nil"/>
              <w:bottom w:val="single" w:sz="4" w:space="0" w:color="auto"/>
              <w:right w:val="double" w:sz="6" w:space="0" w:color="auto"/>
            </w:tcBorders>
            <w:shd w:val="clear" w:color="auto" w:fill="auto"/>
          </w:tcPr>
          <w:p w14:paraId="28802903" w14:textId="48D28E4F"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99AEDD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BF3B1CD"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EF8E24F"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D0ECC91"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BCA7E51" w14:textId="1663CCC1" w:rsidR="00E5542C" w:rsidRPr="00D477EF" w:rsidRDefault="00E5542C" w:rsidP="002736A2">
            <w:pPr>
              <w:jc w:val="both"/>
              <w:rPr>
                <w:rFonts w:ascii="Arial" w:hAnsi="Arial" w:cs="Arial"/>
                <w:sz w:val="16"/>
                <w:szCs w:val="16"/>
              </w:rPr>
            </w:pPr>
            <w:r w:rsidRPr="00D477EF">
              <w:rPr>
                <w:rFonts w:ascii="Arial" w:hAnsi="Arial" w:cs="Arial"/>
                <w:sz w:val="16"/>
                <w:szCs w:val="16"/>
              </w:rPr>
              <w:t>5116</w:t>
            </w:r>
          </w:p>
        </w:tc>
        <w:tc>
          <w:tcPr>
            <w:tcW w:w="571" w:type="pct"/>
            <w:tcBorders>
              <w:top w:val="nil"/>
              <w:left w:val="nil"/>
              <w:bottom w:val="single" w:sz="4" w:space="0" w:color="auto"/>
              <w:right w:val="single" w:sz="4" w:space="0" w:color="auto"/>
            </w:tcBorders>
            <w:shd w:val="clear" w:color="auto" w:fill="auto"/>
          </w:tcPr>
          <w:p w14:paraId="725CA045" w14:textId="5509CFCD" w:rsidR="00E5542C" w:rsidRPr="00D477EF" w:rsidRDefault="00E5542C" w:rsidP="00BC3A67">
            <w:pPr>
              <w:jc w:val="both"/>
              <w:rPr>
                <w:rFonts w:ascii="Arial" w:hAnsi="Arial" w:cs="Arial"/>
                <w:sz w:val="16"/>
                <w:szCs w:val="16"/>
              </w:rPr>
            </w:pPr>
            <w:r w:rsidRPr="00D477EF">
              <w:rPr>
                <w:rFonts w:ascii="Arial" w:hAnsi="Arial" w:cs="Arial"/>
                <w:color w:val="000000"/>
                <w:sz w:val="16"/>
                <w:szCs w:val="16"/>
              </w:rPr>
              <w:t>0.0869784</w:t>
            </w:r>
          </w:p>
        </w:tc>
        <w:tc>
          <w:tcPr>
            <w:tcW w:w="506" w:type="pct"/>
            <w:tcBorders>
              <w:top w:val="nil"/>
              <w:left w:val="nil"/>
              <w:bottom w:val="single" w:sz="4" w:space="0" w:color="auto"/>
              <w:right w:val="single" w:sz="4" w:space="0" w:color="auto"/>
            </w:tcBorders>
            <w:shd w:val="clear" w:color="auto" w:fill="auto"/>
          </w:tcPr>
          <w:p w14:paraId="667D75C5" w14:textId="65D75775" w:rsidR="00E5542C" w:rsidRPr="00D477EF" w:rsidRDefault="00E5542C" w:rsidP="00BC3A67">
            <w:pPr>
              <w:ind w:left="-113" w:right="-113"/>
              <w:jc w:val="both"/>
              <w:rPr>
                <w:rFonts w:ascii="Arial" w:hAnsi="Arial" w:cs="Arial"/>
                <w:sz w:val="16"/>
                <w:szCs w:val="16"/>
              </w:rPr>
            </w:pPr>
            <w:r w:rsidRPr="00D477EF">
              <w:rPr>
                <w:rFonts w:ascii="Arial" w:hAnsi="Arial" w:cs="Arial"/>
                <w:color w:val="000000"/>
                <w:sz w:val="16"/>
                <w:szCs w:val="16"/>
              </w:rPr>
              <w:t>2.742952</w:t>
            </w:r>
          </w:p>
        </w:tc>
        <w:tc>
          <w:tcPr>
            <w:tcW w:w="513" w:type="pct"/>
            <w:tcBorders>
              <w:top w:val="nil"/>
              <w:left w:val="nil"/>
              <w:bottom w:val="single" w:sz="4" w:space="0" w:color="auto"/>
              <w:right w:val="single" w:sz="4" w:space="0" w:color="auto"/>
            </w:tcBorders>
            <w:shd w:val="clear" w:color="auto" w:fill="auto"/>
          </w:tcPr>
          <w:p w14:paraId="761BE666" w14:textId="4C0EB4C1"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t>0.0869784</w:t>
            </w:r>
          </w:p>
        </w:tc>
        <w:tc>
          <w:tcPr>
            <w:tcW w:w="488" w:type="pct"/>
            <w:tcBorders>
              <w:top w:val="nil"/>
              <w:left w:val="nil"/>
              <w:bottom w:val="single" w:sz="4" w:space="0" w:color="auto"/>
              <w:right w:val="single" w:sz="4" w:space="0" w:color="auto"/>
            </w:tcBorders>
            <w:shd w:val="clear" w:color="auto" w:fill="auto"/>
          </w:tcPr>
          <w:p w14:paraId="2762BD1C" w14:textId="6B391D5D"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t>2.742952</w:t>
            </w:r>
          </w:p>
        </w:tc>
        <w:tc>
          <w:tcPr>
            <w:tcW w:w="396" w:type="pct"/>
            <w:tcBorders>
              <w:top w:val="nil"/>
              <w:left w:val="nil"/>
              <w:bottom w:val="single" w:sz="4" w:space="0" w:color="auto"/>
              <w:right w:val="double" w:sz="6" w:space="0" w:color="auto"/>
            </w:tcBorders>
            <w:shd w:val="clear" w:color="auto" w:fill="auto"/>
          </w:tcPr>
          <w:p w14:paraId="11FD9DC9" w14:textId="50AA572C"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4B5E78" w:rsidRPr="00D477EF" w14:paraId="7E491964"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9B695A0" w14:textId="77777777" w:rsidR="004B5E78" w:rsidRPr="00D477EF" w:rsidRDefault="004B5E78"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C971614" w14:textId="77777777" w:rsidR="004B5E78" w:rsidRPr="00D477EF" w:rsidRDefault="004B5E78"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B370050" w14:textId="77777777" w:rsidR="004B5E78" w:rsidRPr="00D477EF" w:rsidRDefault="004B5E78"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813F16E" w14:textId="55601D38" w:rsidR="004B5E78" w:rsidRPr="00D477EF" w:rsidRDefault="004B5E78" w:rsidP="002736A2">
            <w:pPr>
              <w:jc w:val="both"/>
              <w:rPr>
                <w:rFonts w:ascii="Arial" w:hAnsi="Arial" w:cs="Arial"/>
                <w:sz w:val="16"/>
                <w:szCs w:val="16"/>
              </w:rPr>
            </w:pPr>
            <w:r w:rsidRPr="00D477EF">
              <w:rPr>
                <w:rFonts w:ascii="Arial" w:hAnsi="Arial" w:cs="Arial"/>
                <w:sz w:val="16"/>
                <w:szCs w:val="16"/>
              </w:rPr>
              <w:t>5119</w:t>
            </w:r>
          </w:p>
        </w:tc>
        <w:tc>
          <w:tcPr>
            <w:tcW w:w="571" w:type="pct"/>
            <w:tcBorders>
              <w:top w:val="nil"/>
              <w:left w:val="nil"/>
              <w:bottom w:val="single" w:sz="4" w:space="0" w:color="auto"/>
              <w:right w:val="single" w:sz="4" w:space="0" w:color="auto"/>
            </w:tcBorders>
            <w:shd w:val="clear" w:color="auto" w:fill="auto"/>
          </w:tcPr>
          <w:p w14:paraId="0021BFE3" w14:textId="51981A7F" w:rsidR="004B5E78" w:rsidRPr="00D477EF" w:rsidRDefault="004B5E78" w:rsidP="00BC3A67">
            <w:pPr>
              <w:jc w:val="both"/>
              <w:rPr>
                <w:rFonts w:ascii="Arial" w:hAnsi="Arial" w:cs="Arial"/>
                <w:color w:val="000000"/>
                <w:sz w:val="16"/>
                <w:szCs w:val="16"/>
              </w:rPr>
            </w:pPr>
            <w:r w:rsidRPr="00D477EF">
              <w:rPr>
                <w:rFonts w:ascii="Arial" w:hAnsi="Arial" w:cs="Arial"/>
                <w:color w:val="000000"/>
                <w:sz w:val="16"/>
                <w:szCs w:val="16"/>
              </w:rPr>
              <w:t>0.0000033</w:t>
            </w:r>
          </w:p>
        </w:tc>
        <w:tc>
          <w:tcPr>
            <w:tcW w:w="506" w:type="pct"/>
            <w:tcBorders>
              <w:top w:val="nil"/>
              <w:left w:val="nil"/>
              <w:bottom w:val="single" w:sz="4" w:space="0" w:color="auto"/>
              <w:right w:val="single" w:sz="4" w:space="0" w:color="auto"/>
            </w:tcBorders>
            <w:shd w:val="clear" w:color="auto" w:fill="auto"/>
          </w:tcPr>
          <w:p w14:paraId="29CB2069" w14:textId="7F4011FE" w:rsidR="004B5E78" w:rsidRPr="00D477EF" w:rsidRDefault="004B5E78" w:rsidP="004B5E78">
            <w:pPr>
              <w:ind w:right="-113"/>
              <w:jc w:val="both"/>
              <w:rPr>
                <w:rFonts w:ascii="Arial" w:hAnsi="Arial" w:cs="Arial"/>
                <w:color w:val="000000"/>
                <w:sz w:val="16"/>
                <w:szCs w:val="16"/>
              </w:rPr>
            </w:pPr>
            <w:r w:rsidRPr="00D477EF">
              <w:rPr>
                <w:rFonts w:ascii="Arial" w:hAnsi="Arial" w:cs="Arial"/>
                <w:color w:val="000000"/>
                <w:sz w:val="16"/>
                <w:szCs w:val="16"/>
              </w:rPr>
              <w:t>0.0001</w:t>
            </w:r>
          </w:p>
        </w:tc>
        <w:tc>
          <w:tcPr>
            <w:tcW w:w="513" w:type="pct"/>
            <w:tcBorders>
              <w:top w:val="nil"/>
              <w:left w:val="nil"/>
              <w:bottom w:val="single" w:sz="4" w:space="0" w:color="auto"/>
              <w:right w:val="single" w:sz="4" w:space="0" w:color="auto"/>
            </w:tcBorders>
            <w:shd w:val="clear" w:color="auto" w:fill="auto"/>
          </w:tcPr>
          <w:p w14:paraId="70A737C8" w14:textId="59BA5C97" w:rsidR="004B5E78" w:rsidRPr="00D477EF" w:rsidRDefault="004B5E78" w:rsidP="00EA011B">
            <w:pPr>
              <w:ind w:left="-113" w:right="-113"/>
              <w:jc w:val="both"/>
              <w:rPr>
                <w:rFonts w:ascii="Arial" w:hAnsi="Arial" w:cs="Arial"/>
                <w:color w:val="000000"/>
                <w:sz w:val="16"/>
                <w:szCs w:val="16"/>
              </w:rPr>
            </w:pPr>
            <w:r w:rsidRPr="00D477EF">
              <w:rPr>
                <w:rFonts w:ascii="Arial" w:hAnsi="Arial" w:cs="Arial"/>
                <w:color w:val="000000"/>
                <w:sz w:val="16"/>
                <w:szCs w:val="16"/>
              </w:rPr>
              <w:t>0.0000033</w:t>
            </w:r>
          </w:p>
        </w:tc>
        <w:tc>
          <w:tcPr>
            <w:tcW w:w="488" w:type="pct"/>
            <w:tcBorders>
              <w:top w:val="nil"/>
              <w:left w:val="nil"/>
              <w:bottom w:val="single" w:sz="4" w:space="0" w:color="auto"/>
              <w:right w:val="single" w:sz="4" w:space="0" w:color="auto"/>
            </w:tcBorders>
            <w:shd w:val="clear" w:color="auto" w:fill="auto"/>
          </w:tcPr>
          <w:p w14:paraId="5A13E180" w14:textId="5D7EFE85" w:rsidR="004B5E78" w:rsidRPr="00D477EF" w:rsidRDefault="004B5E78" w:rsidP="00EA011B">
            <w:pPr>
              <w:ind w:left="-113" w:right="-113"/>
              <w:jc w:val="both"/>
              <w:rPr>
                <w:rFonts w:ascii="Arial" w:hAnsi="Arial" w:cs="Arial"/>
                <w:color w:val="000000"/>
                <w:sz w:val="16"/>
                <w:szCs w:val="16"/>
              </w:rPr>
            </w:pPr>
            <w:r w:rsidRPr="00D477EF">
              <w:rPr>
                <w:rFonts w:ascii="Arial" w:hAnsi="Arial" w:cs="Arial"/>
                <w:color w:val="000000"/>
                <w:sz w:val="16"/>
                <w:szCs w:val="16"/>
              </w:rPr>
              <w:t>0.0001</w:t>
            </w:r>
          </w:p>
        </w:tc>
        <w:tc>
          <w:tcPr>
            <w:tcW w:w="396" w:type="pct"/>
            <w:tcBorders>
              <w:top w:val="nil"/>
              <w:left w:val="nil"/>
              <w:bottom w:val="single" w:sz="4" w:space="0" w:color="auto"/>
              <w:right w:val="double" w:sz="6" w:space="0" w:color="auto"/>
            </w:tcBorders>
            <w:shd w:val="clear" w:color="auto" w:fill="auto"/>
          </w:tcPr>
          <w:p w14:paraId="47BED047" w14:textId="798BDCEF" w:rsidR="004B5E78" w:rsidRPr="00D477EF" w:rsidRDefault="004B5E78" w:rsidP="004B4DA2">
            <w:pPr>
              <w:rPr>
                <w:rFonts w:ascii="Arial" w:hAnsi="Arial" w:cs="Arial"/>
                <w:sz w:val="16"/>
                <w:szCs w:val="16"/>
              </w:rPr>
            </w:pPr>
            <w:r w:rsidRPr="00D477EF">
              <w:rPr>
                <w:rFonts w:ascii="Arial" w:hAnsi="Arial" w:cs="Arial"/>
                <w:sz w:val="16"/>
                <w:szCs w:val="16"/>
              </w:rPr>
              <w:t>2024</w:t>
            </w:r>
          </w:p>
        </w:tc>
      </w:tr>
      <w:tr w:rsidR="004B5E78" w:rsidRPr="00D477EF" w14:paraId="5C6EB1E3"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5FA3501" w14:textId="4FFCD7BC" w:rsidR="004B5E78" w:rsidRPr="00D477EF" w:rsidRDefault="004B5E78"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неорганизованным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5AD036B6" w14:textId="77777777" w:rsidR="004B5E78" w:rsidRPr="00D477EF" w:rsidRDefault="004B5E78"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0CFCBAC" w14:textId="77777777" w:rsidR="004B5E78" w:rsidRPr="00D477EF" w:rsidRDefault="004B5E78"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EC53A02" w14:textId="77777777" w:rsidR="004B5E78" w:rsidRPr="00D477EF" w:rsidRDefault="004B5E78" w:rsidP="002736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2F4F453B" w14:textId="63070609" w:rsidR="004B5E78" w:rsidRPr="00D477EF" w:rsidRDefault="004B5E78" w:rsidP="004B5E78">
            <w:pPr>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0.2606579</w:t>
            </w:r>
            <w:r w:rsidRPr="00D477EF">
              <w:rPr>
                <w:rFonts w:ascii="Arial" w:hAnsi="Arial" w:cs="Arial"/>
                <w:sz w:val="16"/>
                <w:szCs w:val="16"/>
              </w:rPr>
              <w:fldChar w:fldCharType="end"/>
            </w:r>
          </w:p>
        </w:tc>
        <w:tc>
          <w:tcPr>
            <w:tcW w:w="506" w:type="pct"/>
            <w:tcBorders>
              <w:top w:val="nil"/>
              <w:left w:val="nil"/>
              <w:bottom w:val="single" w:sz="4" w:space="0" w:color="auto"/>
              <w:right w:val="single" w:sz="4" w:space="0" w:color="auto"/>
            </w:tcBorders>
            <w:shd w:val="clear" w:color="auto" w:fill="auto"/>
          </w:tcPr>
          <w:p w14:paraId="0F1FB9F5" w14:textId="6A70960A" w:rsidR="004B5E78" w:rsidRPr="00D477EF" w:rsidRDefault="004B5E78" w:rsidP="004B5E78">
            <w:pPr>
              <w:ind w:left="-113" w:right="-113"/>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8.217619</w:t>
            </w:r>
            <w:r w:rsidRPr="00D477EF">
              <w:rPr>
                <w:rFonts w:ascii="Arial" w:hAnsi="Arial" w:cs="Arial"/>
                <w:sz w:val="16"/>
                <w:szCs w:val="16"/>
              </w:rPr>
              <w:fldChar w:fldCharType="end"/>
            </w:r>
          </w:p>
        </w:tc>
        <w:tc>
          <w:tcPr>
            <w:tcW w:w="513" w:type="pct"/>
            <w:tcBorders>
              <w:top w:val="nil"/>
              <w:left w:val="nil"/>
              <w:bottom w:val="single" w:sz="4" w:space="0" w:color="auto"/>
              <w:right w:val="single" w:sz="4" w:space="0" w:color="auto"/>
            </w:tcBorders>
            <w:shd w:val="clear" w:color="auto" w:fill="auto"/>
          </w:tcPr>
          <w:p w14:paraId="4F2DB775" w14:textId="6BF72335" w:rsidR="004B5E78" w:rsidRPr="00D477EF" w:rsidRDefault="004B5E78" w:rsidP="00EA011B">
            <w:pPr>
              <w:ind w:left="-113" w:right="-113"/>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0.2606579</w:t>
            </w:r>
            <w:r w:rsidRPr="00D477EF">
              <w:rPr>
                <w:rFonts w:ascii="Arial" w:hAnsi="Arial" w:cs="Arial"/>
                <w:sz w:val="16"/>
                <w:szCs w:val="16"/>
              </w:rPr>
              <w:fldChar w:fldCharType="end"/>
            </w:r>
          </w:p>
        </w:tc>
        <w:tc>
          <w:tcPr>
            <w:tcW w:w="488" w:type="pct"/>
            <w:tcBorders>
              <w:top w:val="nil"/>
              <w:left w:val="nil"/>
              <w:bottom w:val="single" w:sz="4" w:space="0" w:color="auto"/>
              <w:right w:val="single" w:sz="4" w:space="0" w:color="auto"/>
            </w:tcBorders>
            <w:shd w:val="clear" w:color="auto" w:fill="auto"/>
          </w:tcPr>
          <w:p w14:paraId="27E3D9F9" w14:textId="030EA1DE" w:rsidR="004B5E78" w:rsidRPr="00D477EF" w:rsidRDefault="004B5E78" w:rsidP="00EA011B">
            <w:pPr>
              <w:ind w:left="-113" w:right="-113"/>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8.217619</w:t>
            </w:r>
            <w:r w:rsidRPr="00D477EF">
              <w:rPr>
                <w:rFonts w:ascii="Arial" w:hAnsi="Arial" w:cs="Arial"/>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6B2DF075" w14:textId="31DF1118" w:rsidR="004B5E78" w:rsidRPr="00D477EF" w:rsidRDefault="004B5E78" w:rsidP="004B4DA2">
            <w:pPr>
              <w:rPr>
                <w:rFonts w:ascii="Arial" w:hAnsi="Arial" w:cs="Arial"/>
                <w:sz w:val="16"/>
                <w:szCs w:val="16"/>
              </w:rPr>
            </w:pPr>
            <w:r w:rsidRPr="00D477EF">
              <w:rPr>
                <w:rFonts w:ascii="Arial" w:hAnsi="Arial" w:cs="Arial"/>
                <w:sz w:val="16"/>
                <w:szCs w:val="16"/>
              </w:rPr>
              <w:t>2024</w:t>
            </w:r>
          </w:p>
        </w:tc>
      </w:tr>
      <w:tr w:rsidR="004B5E78" w:rsidRPr="00D477EF" w14:paraId="6FB985CF"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D0934F3" w14:textId="31ED3691" w:rsidR="004B5E78" w:rsidRPr="00D477EF" w:rsidRDefault="004B5E78"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25412AE4" w14:textId="77777777" w:rsidR="004B5E78" w:rsidRPr="00D477EF" w:rsidRDefault="004B5E78"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01733C9" w14:textId="77777777" w:rsidR="004B5E78" w:rsidRPr="00D477EF" w:rsidRDefault="004B5E78"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52A8063" w14:textId="77777777" w:rsidR="004B5E78" w:rsidRPr="00D477EF" w:rsidRDefault="004B5E78" w:rsidP="002736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6A8C0BB0" w14:textId="3FBC9D7F" w:rsidR="004B5E78" w:rsidRPr="00D477EF" w:rsidRDefault="004B5E78" w:rsidP="004B5E78">
            <w:pPr>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0.6272302</w:t>
            </w:r>
            <w:r w:rsidRPr="00D477EF">
              <w:rPr>
                <w:rFonts w:ascii="Arial" w:hAnsi="Arial" w:cs="Arial"/>
                <w:sz w:val="16"/>
                <w:szCs w:val="16"/>
              </w:rPr>
              <w:fldChar w:fldCharType="end"/>
            </w:r>
          </w:p>
        </w:tc>
        <w:tc>
          <w:tcPr>
            <w:tcW w:w="506" w:type="pct"/>
            <w:tcBorders>
              <w:top w:val="nil"/>
              <w:left w:val="nil"/>
              <w:bottom w:val="single" w:sz="4" w:space="0" w:color="auto"/>
              <w:right w:val="single" w:sz="4" w:space="0" w:color="auto"/>
            </w:tcBorders>
            <w:shd w:val="clear" w:color="auto" w:fill="auto"/>
          </w:tcPr>
          <w:p w14:paraId="19A941D8" w14:textId="3568EE1C" w:rsidR="004B5E78" w:rsidRPr="00D477EF" w:rsidRDefault="004B5E78" w:rsidP="004B5E78">
            <w:pPr>
              <w:ind w:left="-113" w:right="-113"/>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16.053613</w:t>
            </w:r>
            <w:r w:rsidRPr="00D477EF">
              <w:rPr>
                <w:rFonts w:ascii="Arial" w:hAnsi="Arial" w:cs="Arial"/>
                <w:sz w:val="16"/>
                <w:szCs w:val="16"/>
              </w:rPr>
              <w:fldChar w:fldCharType="end"/>
            </w:r>
          </w:p>
        </w:tc>
        <w:tc>
          <w:tcPr>
            <w:tcW w:w="513" w:type="pct"/>
            <w:tcBorders>
              <w:top w:val="nil"/>
              <w:left w:val="nil"/>
              <w:bottom w:val="single" w:sz="4" w:space="0" w:color="auto"/>
              <w:right w:val="single" w:sz="4" w:space="0" w:color="auto"/>
            </w:tcBorders>
            <w:shd w:val="clear" w:color="auto" w:fill="auto"/>
          </w:tcPr>
          <w:p w14:paraId="0D4FCC52" w14:textId="63646DA1" w:rsidR="004B5E78" w:rsidRPr="00D477EF" w:rsidRDefault="004B5E78" w:rsidP="00EA011B">
            <w:pPr>
              <w:ind w:left="-113" w:right="-113"/>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0.6272302</w:t>
            </w:r>
            <w:r w:rsidRPr="00D477EF">
              <w:rPr>
                <w:rFonts w:ascii="Arial" w:hAnsi="Arial" w:cs="Arial"/>
                <w:sz w:val="16"/>
                <w:szCs w:val="16"/>
              </w:rPr>
              <w:fldChar w:fldCharType="end"/>
            </w:r>
          </w:p>
        </w:tc>
        <w:tc>
          <w:tcPr>
            <w:tcW w:w="488" w:type="pct"/>
            <w:tcBorders>
              <w:top w:val="nil"/>
              <w:left w:val="nil"/>
              <w:bottom w:val="single" w:sz="4" w:space="0" w:color="auto"/>
              <w:right w:val="single" w:sz="4" w:space="0" w:color="auto"/>
            </w:tcBorders>
            <w:shd w:val="clear" w:color="auto" w:fill="auto"/>
          </w:tcPr>
          <w:p w14:paraId="495E18E4" w14:textId="1ECEAB3C" w:rsidR="004B5E78" w:rsidRPr="00D477EF" w:rsidRDefault="004B5E78" w:rsidP="00EA011B">
            <w:pPr>
              <w:ind w:left="-113" w:right="-113"/>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16.053613</w:t>
            </w:r>
            <w:r w:rsidRPr="00D477EF">
              <w:rPr>
                <w:rFonts w:ascii="Arial" w:hAnsi="Arial" w:cs="Arial"/>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39EDB806" w14:textId="559FA4F4" w:rsidR="004B5E78" w:rsidRPr="00D477EF" w:rsidRDefault="004B5E78" w:rsidP="004B4DA2">
            <w:pPr>
              <w:rPr>
                <w:rFonts w:ascii="Arial" w:hAnsi="Arial" w:cs="Arial"/>
                <w:sz w:val="16"/>
                <w:szCs w:val="16"/>
              </w:rPr>
            </w:pPr>
            <w:r w:rsidRPr="00D477EF">
              <w:rPr>
                <w:rFonts w:ascii="Arial" w:hAnsi="Arial" w:cs="Arial"/>
                <w:sz w:val="16"/>
                <w:szCs w:val="16"/>
              </w:rPr>
              <w:t>2024</w:t>
            </w:r>
          </w:p>
        </w:tc>
      </w:tr>
      <w:tr w:rsidR="00ED1030" w:rsidRPr="00D477EF" w14:paraId="63809557" w14:textId="77777777" w:rsidTr="004B5E78">
        <w:trPr>
          <w:trHeight w:val="20"/>
        </w:trPr>
        <w:tc>
          <w:tcPr>
            <w:tcW w:w="5000" w:type="pct"/>
            <w:gridSpan w:val="9"/>
            <w:tcBorders>
              <w:top w:val="nil"/>
              <w:left w:val="double" w:sz="6" w:space="0" w:color="auto"/>
              <w:bottom w:val="single" w:sz="4" w:space="0" w:color="auto"/>
              <w:right w:val="double" w:sz="6" w:space="0" w:color="auto"/>
            </w:tcBorders>
            <w:shd w:val="clear" w:color="auto" w:fill="auto"/>
          </w:tcPr>
          <w:p w14:paraId="2440C2DE" w14:textId="203A66D4" w:rsidR="00ED1030" w:rsidRPr="00D477EF" w:rsidRDefault="00744907" w:rsidP="004B4DA2">
            <w:pPr>
              <w:rPr>
                <w:rFonts w:ascii="Arial" w:hAnsi="Arial" w:cs="Arial"/>
                <w:sz w:val="16"/>
                <w:szCs w:val="16"/>
              </w:rPr>
            </w:pPr>
            <w:r w:rsidRPr="00D477EF">
              <w:rPr>
                <w:rFonts w:ascii="Arial" w:hAnsi="Arial" w:cs="Arial"/>
                <w:sz w:val="16"/>
                <w:szCs w:val="16"/>
              </w:rPr>
              <w:t xml:space="preserve">Вещество 0501 </w:t>
            </w:r>
            <w:proofErr w:type="spellStart"/>
            <w:r w:rsidRPr="00D477EF">
              <w:rPr>
                <w:rFonts w:ascii="Arial" w:hAnsi="Arial" w:cs="Arial"/>
                <w:sz w:val="16"/>
                <w:szCs w:val="16"/>
              </w:rPr>
              <w:t>Пентилены</w:t>
            </w:r>
            <w:proofErr w:type="spellEnd"/>
          </w:p>
        </w:tc>
      </w:tr>
      <w:tr w:rsidR="00E5542C" w:rsidRPr="00D477EF" w14:paraId="3EF1AB66"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AAAAB59" w14:textId="01E604BA" w:rsidR="00E5542C" w:rsidRPr="00D477EF" w:rsidRDefault="00E5542C" w:rsidP="004B4DA2">
            <w:pPr>
              <w:jc w:val="both"/>
              <w:rPr>
                <w:rFonts w:ascii="Arial" w:hAnsi="Arial" w:cs="Arial"/>
                <w:sz w:val="16"/>
                <w:szCs w:val="16"/>
              </w:rPr>
            </w:pPr>
            <w:r w:rsidRPr="00D477EF">
              <w:rPr>
                <w:rFonts w:ascii="Arial" w:hAnsi="Arial" w:cs="Arial"/>
                <w:sz w:val="16"/>
                <w:szCs w:val="16"/>
              </w:rPr>
              <w:t>Неорганизованные источники</w:t>
            </w:r>
            <w:r w:rsidR="00491963" w:rsidRPr="00D477EF">
              <w:rPr>
                <w:rFonts w:ascii="Arial" w:hAnsi="Arial" w:cs="Arial"/>
                <w:sz w:val="16"/>
                <w:szCs w:val="16"/>
              </w:rPr>
              <w:t xml:space="preserve"> 1</w:t>
            </w:r>
          </w:p>
        </w:tc>
        <w:tc>
          <w:tcPr>
            <w:tcW w:w="286" w:type="pct"/>
            <w:tcBorders>
              <w:top w:val="nil"/>
              <w:left w:val="nil"/>
              <w:bottom w:val="single" w:sz="4" w:space="0" w:color="auto"/>
              <w:right w:val="single" w:sz="4" w:space="0" w:color="auto"/>
            </w:tcBorders>
            <w:shd w:val="clear" w:color="auto" w:fill="auto"/>
          </w:tcPr>
          <w:p w14:paraId="407C50F8"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C3B198D" w14:textId="7A06C461" w:rsidR="00E5542C" w:rsidRPr="00D477EF" w:rsidRDefault="00491963"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02501FCD" w14:textId="510DD23F" w:rsidR="00E5542C" w:rsidRPr="00D477EF" w:rsidRDefault="00E5542C" w:rsidP="002736A2">
            <w:pPr>
              <w:jc w:val="both"/>
              <w:rPr>
                <w:rFonts w:ascii="Arial" w:hAnsi="Arial" w:cs="Arial"/>
                <w:sz w:val="16"/>
                <w:szCs w:val="16"/>
              </w:rPr>
            </w:pPr>
            <w:r w:rsidRPr="00D477EF">
              <w:rPr>
                <w:rFonts w:ascii="Arial" w:hAnsi="Arial" w:cs="Arial"/>
                <w:sz w:val="16"/>
                <w:szCs w:val="16"/>
              </w:rPr>
              <w:t>5107</w:t>
            </w:r>
          </w:p>
        </w:tc>
        <w:tc>
          <w:tcPr>
            <w:tcW w:w="571" w:type="pct"/>
            <w:tcBorders>
              <w:top w:val="nil"/>
              <w:left w:val="nil"/>
              <w:bottom w:val="single" w:sz="4" w:space="0" w:color="auto"/>
              <w:right w:val="single" w:sz="4" w:space="0" w:color="auto"/>
            </w:tcBorders>
            <w:shd w:val="clear" w:color="auto" w:fill="auto"/>
          </w:tcPr>
          <w:p w14:paraId="56E0AC66" w14:textId="1A47A9C9" w:rsidR="00E5542C" w:rsidRPr="00D477EF" w:rsidRDefault="00E5542C" w:rsidP="00EA011B">
            <w:pPr>
              <w:jc w:val="both"/>
              <w:rPr>
                <w:rFonts w:ascii="Arial" w:hAnsi="Arial" w:cs="Arial"/>
                <w:sz w:val="16"/>
                <w:szCs w:val="16"/>
              </w:rPr>
            </w:pPr>
            <w:r w:rsidRPr="00D477EF">
              <w:rPr>
                <w:rFonts w:ascii="Arial" w:hAnsi="Arial" w:cs="Arial"/>
                <w:sz w:val="16"/>
                <w:szCs w:val="16"/>
              </w:rPr>
              <w:t>0,0109</w:t>
            </w:r>
          </w:p>
        </w:tc>
        <w:tc>
          <w:tcPr>
            <w:tcW w:w="506" w:type="pct"/>
            <w:tcBorders>
              <w:top w:val="nil"/>
              <w:left w:val="nil"/>
              <w:bottom w:val="single" w:sz="4" w:space="0" w:color="auto"/>
              <w:right w:val="single" w:sz="4" w:space="0" w:color="auto"/>
            </w:tcBorders>
            <w:shd w:val="clear" w:color="auto" w:fill="auto"/>
          </w:tcPr>
          <w:p w14:paraId="0442B65A" w14:textId="4A4930E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0,3438</w:t>
            </w:r>
          </w:p>
        </w:tc>
        <w:tc>
          <w:tcPr>
            <w:tcW w:w="513" w:type="pct"/>
            <w:tcBorders>
              <w:top w:val="nil"/>
              <w:left w:val="nil"/>
              <w:bottom w:val="single" w:sz="4" w:space="0" w:color="auto"/>
              <w:right w:val="single" w:sz="4" w:space="0" w:color="auto"/>
            </w:tcBorders>
            <w:shd w:val="clear" w:color="auto" w:fill="auto"/>
          </w:tcPr>
          <w:p w14:paraId="0E5A5764" w14:textId="6577D7F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0,0109</w:t>
            </w:r>
          </w:p>
        </w:tc>
        <w:tc>
          <w:tcPr>
            <w:tcW w:w="488" w:type="pct"/>
            <w:tcBorders>
              <w:top w:val="nil"/>
              <w:left w:val="nil"/>
              <w:bottom w:val="single" w:sz="4" w:space="0" w:color="auto"/>
              <w:right w:val="single" w:sz="4" w:space="0" w:color="auto"/>
            </w:tcBorders>
            <w:shd w:val="clear" w:color="auto" w:fill="auto"/>
          </w:tcPr>
          <w:p w14:paraId="3AD74FC0" w14:textId="41A466F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0,3438</w:t>
            </w:r>
          </w:p>
        </w:tc>
        <w:tc>
          <w:tcPr>
            <w:tcW w:w="396" w:type="pct"/>
            <w:tcBorders>
              <w:top w:val="nil"/>
              <w:left w:val="nil"/>
              <w:bottom w:val="single" w:sz="4" w:space="0" w:color="auto"/>
              <w:right w:val="double" w:sz="6" w:space="0" w:color="auto"/>
            </w:tcBorders>
            <w:shd w:val="clear" w:color="auto" w:fill="auto"/>
          </w:tcPr>
          <w:p w14:paraId="711B49F8" w14:textId="75B170BA"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02D3884"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DB70D3E" w14:textId="0B878DC9"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неорганизованным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6283C1B6"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3AB5A2D"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FAF623E" w14:textId="77777777" w:rsidR="00E5542C" w:rsidRPr="00D477EF" w:rsidRDefault="00E5542C" w:rsidP="002736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56589B98" w14:textId="3D53E1C3" w:rsidR="00E5542C" w:rsidRPr="00D477EF" w:rsidRDefault="00E5542C" w:rsidP="00EA011B">
            <w:pPr>
              <w:jc w:val="both"/>
              <w:rPr>
                <w:rFonts w:ascii="Arial" w:hAnsi="Arial" w:cs="Arial"/>
                <w:sz w:val="16"/>
                <w:szCs w:val="16"/>
              </w:rPr>
            </w:pPr>
            <w:r w:rsidRPr="00D477EF">
              <w:rPr>
                <w:rFonts w:ascii="Arial" w:hAnsi="Arial" w:cs="Arial"/>
                <w:sz w:val="16"/>
                <w:szCs w:val="16"/>
              </w:rPr>
              <w:t>0,0109</w:t>
            </w:r>
          </w:p>
        </w:tc>
        <w:tc>
          <w:tcPr>
            <w:tcW w:w="506" w:type="pct"/>
            <w:tcBorders>
              <w:top w:val="nil"/>
              <w:left w:val="nil"/>
              <w:bottom w:val="single" w:sz="4" w:space="0" w:color="auto"/>
              <w:right w:val="single" w:sz="4" w:space="0" w:color="auto"/>
            </w:tcBorders>
            <w:shd w:val="clear" w:color="auto" w:fill="auto"/>
          </w:tcPr>
          <w:p w14:paraId="20560377" w14:textId="5608BD6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0,3438</w:t>
            </w:r>
          </w:p>
        </w:tc>
        <w:tc>
          <w:tcPr>
            <w:tcW w:w="513" w:type="pct"/>
            <w:tcBorders>
              <w:top w:val="nil"/>
              <w:left w:val="nil"/>
              <w:bottom w:val="single" w:sz="4" w:space="0" w:color="auto"/>
              <w:right w:val="single" w:sz="4" w:space="0" w:color="auto"/>
            </w:tcBorders>
            <w:shd w:val="clear" w:color="auto" w:fill="auto"/>
          </w:tcPr>
          <w:p w14:paraId="1ECFBFA1" w14:textId="5B0FA5F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0,0109</w:t>
            </w:r>
          </w:p>
        </w:tc>
        <w:tc>
          <w:tcPr>
            <w:tcW w:w="488" w:type="pct"/>
            <w:tcBorders>
              <w:top w:val="nil"/>
              <w:left w:val="nil"/>
              <w:bottom w:val="single" w:sz="4" w:space="0" w:color="auto"/>
              <w:right w:val="single" w:sz="4" w:space="0" w:color="auto"/>
            </w:tcBorders>
            <w:shd w:val="clear" w:color="auto" w:fill="auto"/>
          </w:tcPr>
          <w:p w14:paraId="22F73D56" w14:textId="025FCFF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0,3438</w:t>
            </w:r>
          </w:p>
        </w:tc>
        <w:tc>
          <w:tcPr>
            <w:tcW w:w="396" w:type="pct"/>
            <w:tcBorders>
              <w:top w:val="nil"/>
              <w:left w:val="nil"/>
              <w:bottom w:val="single" w:sz="4" w:space="0" w:color="auto"/>
              <w:right w:val="double" w:sz="6" w:space="0" w:color="auto"/>
            </w:tcBorders>
            <w:shd w:val="clear" w:color="auto" w:fill="auto"/>
          </w:tcPr>
          <w:p w14:paraId="01F8C86A" w14:textId="333E7E2A"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533CBBB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FB76DE3" w14:textId="0732F811" w:rsidR="00E5542C" w:rsidRPr="00D477EF" w:rsidRDefault="00E5542C"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5AFF59EE"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129EFB5"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0DDA9FB" w14:textId="77777777" w:rsidR="00E5542C" w:rsidRPr="00D477EF" w:rsidRDefault="00E5542C" w:rsidP="002736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22CEB0A4" w14:textId="2856B771" w:rsidR="00E5542C" w:rsidRPr="00D477EF" w:rsidRDefault="00E5542C" w:rsidP="00EA011B">
            <w:pPr>
              <w:jc w:val="both"/>
              <w:rPr>
                <w:rFonts w:ascii="Arial" w:hAnsi="Arial" w:cs="Arial"/>
                <w:sz w:val="16"/>
                <w:szCs w:val="16"/>
              </w:rPr>
            </w:pPr>
            <w:r w:rsidRPr="00D477EF">
              <w:rPr>
                <w:rFonts w:ascii="Arial" w:hAnsi="Arial" w:cs="Arial"/>
                <w:sz w:val="16"/>
                <w:szCs w:val="16"/>
              </w:rPr>
              <w:t>0,0109</w:t>
            </w:r>
          </w:p>
        </w:tc>
        <w:tc>
          <w:tcPr>
            <w:tcW w:w="506" w:type="pct"/>
            <w:tcBorders>
              <w:top w:val="nil"/>
              <w:left w:val="nil"/>
              <w:bottom w:val="single" w:sz="4" w:space="0" w:color="auto"/>
              <w:right w:val="single" w:sz="4" w:space="0" w:color="auto"/>
            </w:tcBorders>
            <w:shd w:val="clear" w:color="auto" w:fill="auto"/>
          </w:tcPr>
          <w:p w14:paraId="6E5B4EBB" w14:textId="21C8252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0,3438</w:t>
            </w:r>
          </w:p>
        </w:tc>
        <w:tc>
          <w:tcPr>
            <w:tcW w:w="513" w:type="pct"/>
            <w:tcBorders>
              <w:top w:val="nil"/>
              <w:left w:val="nil"/>
              <w:bottom w:val="single" w:sz="4" w:space="0" w:color="auto"/>
              <w:right w:val="single" w:sz="4" w:space="0" w:color="auto"/>
            </w:tcBorders>
            <w:shd w:val="clear" w:color="auto" w:fill="auto"/>
          </w:tcPr>
          <w:p w14:paraId="3FE83CE4" w14:textId="30B96C7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0,0109</w:t>
            </w:r>
          </w:p>
        </w:tc>
        <w:tc>
          <w:tcPr>
            <w:tcW w:w="488" w:type="pct"/>
            <w:tcBorders>
              <w:top w:val="nil"/>
              <w:left w:val="nil"/>
              <w:bottom w:val="single" w:sz="4" w:space="0" w:color="auto"/>
              <w:right w:val="single" w:sz="4" w:space="0" w:color="auto"/>
            </w:tcBorders>
            <w:shd w:val="clear" w:color="auto" w:fill="auto"/>
          </w:tcPr>
          <w:p w14:paraId="4B74D251" w14:textId="54835DF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0,3438</w:t>
            </w:r>
          </w:p>
        </w:tc>
        <w:tc>
          <w:tcPr>
            <w:tcW w:w="396" w:type="pct"/>
            <w:tcBorders>
              <w:top w:val="nil"/>
              <w:left w:val="nil"/>
              <w:bottom w:val="single" w:sz="4" w:space="0" w:color="auto"/>
              <w:right w:val="double" w:sz="6" w:space="0" w:color="auto"/>
            </w:tcBorders>
            <w:shd w:val="clear" w:color="auto" w:fill="auto"/>
          </w:tcPr>
          <w:p w14:paraId="5BB53EF2" w14:textId="7F7AEEFD"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744907" w:rsidRPr="00D477EF" w14:paraId="2E425C92"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A202CDF" w14:textId="496363B7" w:rsidR="00744907" w:rsidRPr="00D477EF" w:rsidRDefault="00744907" w:rsidP="004B4DA2">
            <w:pPr>
              <w:jc w:val="both"/>
              <w:rPr>
                <w:rFonts w:ascii="Arial" w:hAnsi="Arial" w:cs="Arial"/>
                <w:sz w:val="16"/>
                <w:szCs w:val="16"/>
              </w:rPr>
            </w:pPr>
            <w:r w:rsidRPr="00D477EF">
              <w:rPr>
                <w:rFonts w:ascii="Arial" w:hAnsi="Arial" w:cs="Arial"/>
                <w:sz w:val="16"/>
                <w:szCs w:val="16"/>
              </w:rPr>
              <w:t>Всего по предприятию</w:t>
            </w:r>
          </w:p>
        </w:tc>
        <w:tc>
          <w:tcPr>
            <w:tcW w:w="286" w:type="pct"/>
            <w:tcBorders>
              <w:top w:val="nil"/>
              <w:left w:val="nil"/>
              <w:bottom w:val="single" w:sz="4" w:space="0" w:color="auto"/>
              <w:right w:val="single" w:sz="4" w:space="0" w:color="auto"/>
            </w:tcBorders>
            <w:shd w:val="clear" w:color="auto" w:fill="auto"/>
          </w:tcPr>
          <w:p w14:paraId="0F6626EE" w14:textId="77777777" w:rsidR="00744907" w:rsidRPr="00D477EF" w:rsidRDefault="00744907"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CF037FD" w14:textId="77777777" w:rsidR="00744907" w:rsidRPr="00D477EF" w:rsidRDefault="00744907"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6A0D711" w14:textId="77777777" w:rsidR="00744907" w:rsidRPr="00D477EF" w:rsidRDefault="00744907" w:rsidP="002736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6367637E" w14:textId="77777777" w:rsidR="00744907" w:rsidRPr="00D477EF" w:rsidRDefault="00744907" w:rsidP="00EA011B">
            <w:pPr>
              <w:jc w:val="both"/>
              <w:rPr>
                <w:rFonts w:ascii="Arial" w:hAnsi="Arial" w:cs="Arial"/>
                <w:sz w:val="16"/>
                <w:szCs w:val="16"/>
              </w:rPr>
            </w:pPr>
          </w:p>
        </w:tc>
        <w:tc>
          <w:tcPr>
            <w:tcW w:w="506" w:type="pct"/>
            <w:tcBorders>
              <w:top w:val="nil"/>
              <w:left w:val="nil"/>
              <w:bottom w:val="single" w:sz="4" w:space="0" w:color="auto"/>
              <w:right w:val="single" w:sz="4" w:space="0" w:color="auto"/>
            </w:tcBorders>
            <w:shd w:val="clear" w:color="auto" w:fill="auto"/>
          </w:tcPr>
          <w:p w14:paraId="1060BB15" w14:textId="77777777" w:rsidR="00744907" w:rsidRPr="00D477EF" w:rsidRDefault="00744907" w:rsidP="00EA011B">
            <w:pPr>
              <w:ind w:left="-113" w:right="-113"/>
              <w:jc w:val="both"/>
              <w:rPr>
                <w:rFonts w:ascii="Arial" w:hAnsi="Arial" w:cs="Arial"/>
                <w:sz w:val="16"/>
                <w:szCs w:val="16"/>
              </w:rPr>
            </w:pPr>
          </w:p>
        </w:tc>
        <w:tc>
          <w:tcPr>
            <w:tcW w:w="513" w:type="pct"/>
            <w:tcBorders>
              <w:top w:val="nil"/>
              <w:left w:val="nil"/>
              <w:bottom w:val="single" w:sz="4" w:space="0" w:color="auto"/>
              <w:right w:val="single" w:sz="4" w:space="0" w:color="auto"/>
            </w:tcBorders>
            <w:shd w:val="clear" w:color="auto" w:fill="auto"/>
          </w:tcPr>
          <w:p w14:paraId="69F5D417" w14:textId="77777777" w:rsidR="00744907" w:rsidRPr="00D477EF" w:rsidRDefault="00744907" w:rsidP="00EA011B">
            <w:pPr>
              <w:ind w:left="-113" w:right="-113"/>
              <w:jc w:val="both"/>
              <w:rPr>
                <w:rFonts w:ascii="Arial" w:hAnsi="Arial" w:cs="Arial"/>
                <w:sz w:val="16"/>
                <w:szCs w:val="16"/>
              </w:rPr>
            </w:pPr>
          </w:p>
        </w:tc>
        <w:tc>
          <w:tcPr>
            <w:tcW w:w="488" w:type="pct"/>
            <w:tcBorders>
              <w:top w:val="nil"/>
              <w:left w:val="nil"/>
              <w:bottom w:val="single" w:sz="4" w:space="0" w:color="auto"/>
              <w:right w:val="single" w:sz="4" w:space="0" w:color="auto"/>
            </w:tcBorders>
            <w:shd w:val="clear" w:color="auto" w:fill="auto"/>
          </w:tcPr>
          <w:p w14:paraId="16D670CB" w14:textId="77777777" w:rsidR="00744907" w:rsidRPr="00D477EF" w:rsidRDefault="00744907" w:rsidP="00EA011B">
            <w:pPr>
              <w:ind w:left="-113" w:right="-113"/>
              <w:jc w:val="both"/>
              <w:rPr>
                <w:rFonts w:ascii="Arial" w:hAnsi="Arial" w:cs="Arial"/>
                <w:sz w:val="16"/>
                <w:szCs w:val="16"/>
              </w:rPr>
            </w:pPr>
          </w:p>
        </w:tc>
        <w:tc>
          <w:tcPr>
            <w:tcW w:w="396" w:type="pct"/>
            <w:tcBorders>
              <w:top w:val="nil"/>
              <w:left w:val="nil"/>
              <w:bottom w:val="single" w:sz="4" w:space="0" w:color="auto"/>
              <w:right w:val="double" w:sz="6" w:space="0" w:color="auto"/>
            </w:tcBorders>
            <w:shd w:val="clear" w:color="auto" w:fill="auto"/>
          </w:tcPr>
          <w:p w14:paraId="3BB1C794" w14:textId="77777777" w:rsidR="00744907" w:rsidRPr="00D477EF" w:rsidRDefault="00744907" w:rsidP="004B4DA2">
            <w:pPr>
              <w:rPr>
                <w:rFonts w:ascii="Arial" w:hAnsi="Arial" w:cs="Arial"/>
                <w:sz w:val="16"/>
                <w:szCs w:val="16"/>
              </w:rPr>
            </w:pPr>
          </w:p>
        </w:tc>
      </w:tr>
      <w:tr w:rsidR="00744907" w:rsidRPr="00D477EF" w14:paraId="3F8F2558" w14:textId="77777777" w:rsidTr="004B5E78">
        <w:trPr>
          <w:trHeight w:val="20"/>
        </w:trPr>
        <w:tc>
          <w:tcPr>
            <w:tcW w:w="5000" w:type="pct"/>
            <w:gridSpan w:val="9"/>
            <w:tcBorders>
              <w:top w:val="nil"/>
              <w:left w:val="double" w:sz="6" w:space="0" w:color="auto"/>
              <w:bottom w:val="single" w:sz="4" w:space="0" w:color="auto"/>
              <w:right w:val="double" w:sz="6" w:space="0" w:color="auto"/>
            </w:tcBorders>
            <w:shd w:val="clear" w:color="auto" w:fill="auto"/>
          </w:tcPr>
          <w:p w14:paraId="658F2519" w14:textId="05C32A30" w:rsidR="00744907" w:rsidRPr="00D477EF" w:rsidRDefault="00744907" w:rsidP="004B4DA2">
            <w:pPr>
              <w:rPr>
                <w:rFonts w:ascii="Arial" w:hAnsi="Arial" w:cs="Arial"/>
                <w:sz w:val="16"/>
                <w:szCs w:val="16"/>
              </w:rPr>
            </w:pPr>
            <w:r w:rsidRPr="00D477EF">
              <w:rPr>
                <w:rFonts w:ascii="Arial" w:hAnsi="Arial" w:cs="Arial"/>
                <w:sz w:val="16"/>
                <w:szCs w:val="16"/>
              </w:rPr>
              <w:t>Вещество 0502 Бутилен</w:t>
            </w:r>
          </w:p>
        </w:tc>
      </w:tr>
      <w:tr w:rsidR="00E5542C" w:rsidRPr="00D477EF" w14:paraId="59EF14C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5F48A14" w14:textId="7050035F" w:rsidR="00E5542C" w:rsidRPr="00D477EF" w:rsidRDefault="00E5542C" w:rsidP="00491963">
            <w:pPr>
              <w:ind w:left="-57"/>
              <w:jc w:val="both"/>
              <w:rPr>
                <w:rFonts w:ascii="Arial" w:hAnsi="Arial" w:cs="Arial"/>
                <w:sz w:val="16"/>
                <w:szCs w:val="16"/>
              </w:rPr>
            </w:pPr>
            <w:r w:rsidRPr="00D477EF">
              <w:rPr>
                <w:rFonts w:ascii="Arial" w:hAnsi="Arial" w:cs="Arial"/>
                <w:sz w:val="16"/>
                <w:szCs w:val="16"/>
              </w:rPr>
              <w:t>Неорганизованные источники</w:t>
            </w:r>
            <w:r w:rsidR="00491963" w:rsidRPr="00D477EF">
              <w:rPr>
                <w:rFonts w:ascii="Arial" w:hAnsi="Arial" w:cs="Arial"/>
                <w:sz w:val="16"/>
                <w:szCs w:val="16"/>
              </w:rPr>
              <w:t xml:space="preserve"> 10</w:t>
            </w:r>
          </w:p>
        </w:tc>
        <w:tc>
          <w:tcPr>
            <w:tcW w:w="286" w:type="pct"/>
            <w:tcBorders>
              <w:top w:val="nil"/>
              <w:left w:val="nil"/>
              <w:bottom w:val="single" w:sz="4" w:space="0" w:color="auto"/>
              <w:right w:val="single" w:sz="4" w:space="0" w:color="auto"/>
            </w:tcBorders>
            <w:shd w:val="clear" w:color="auto" w:fill="auto"/>
          </w:tcPr>
          <w:p w14:paraId="41621DCC"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C1DF09A" w14:textId="63004485" w:rsidR="00E5542C" w:rsidRPr="00D477EF" w:rsidRDefault="00491963"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53A42773" w14:textId="60612B52" w:rsidR="00E5542C" w:rsidRPr="00D477EF" w:rsidRDefault="00E5542C" w:rsidP="002736A2">
            <w:pPr>
              <w:jc w:val="both"/>
              <w:rPr>
                <w:rFonts w:ascii="Arial" w:hAnsi="Arial" w:cs="Arial"/>
                <w:sz w:val="16"/>
                <w:szCs w:val="16"/>
              </w:rPr>
            </w:pPr>
            <w:r w:rsidRPr="00D477EF">
              <w:rPr>
                <w:rFonts w:ascii="Arial" w:hAnsi="Arial" w:cs="Arial"/>
                <w:sz w:val="16"/>
                <w:szCs w:val="16"/>
              </w:rPr>
              <w:t>5102</w:t>
            </w:r>
          </w:p>
        </w:tc>
        <w:tc>
          <w:tcPr>
            <w:tcW w:w="571" w:type="pct"/>
            <w:tcBorders>
              <w:top w:val="nil"/>
              <w:left w:val="nil"/>
              <w:bottom w:val="single" w:sz="4" w:space="0" w:color="auto"/>
              <w:right w:val="single" w:sz="4" w:space="0" w:color="auto"/>
            </w:tcBorders>
            <w:shd w:val="clear" w:color="auto" w:fill="auto"/>
          </w:tcPr>
          <w:p w14:paraId="5B8A4902" w14:textId="0AC7DFC7" w:rsidR="00E5542C" w:rsidRPr="00D477EF" w:rsidRDefault="00E5542C" w:rsidP="00EA011B">
            <w:pPr>
              <w:jc w:val="both"/>
              <w:rPr>
                <w:rFonts w:ascii="Arial" w:hAnsi="Arial" w:cs="Arial"/>
                <w:sz w:val="16"/>
                <w:szCs w:val="16"/>
              </w:rPr>
            </w:pPr>
            <w:r w:rsidRPr="00D477EF">
              <w:rPr>
                <w:rFonts w:ascii="Arial" w:hAnsi="Arial" w:cs="Arial"/>
                <w:sz w:val="16"/>
                <w:szCs w:val="16"/>
              </w:rPr>
              <w:t>0,0027</w:t>
            </w:r>
          </w:p>
        </w:tc>
        <w:tc>
          <w:tcPr>
            <w:tcW w:w="506" w:type="pct"/>
            <w:tcBorders>
              <w:top w:val="nil"/>
              <w:left w:val="nil"/>
              <w:bottom w:val="single" w:sz="4" w:space="0" w:color="auto"/>
              <w:right w:val="single" w:sz="4" w:space="0" w:color="auto"/>
            </w:tcBorders>
            <w:shd w:val="clear" w:color="auto" w:fill="auto"/>
          </w:tcPr>
          <w:p w14:paraId="631FB095" w14:textId="30E099D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0,0842</w:t>
            </w:r>
          </w:p>
        </w:tc>
        <w:tc>
          <w:tcPr>
            <w:tcW w:w="513" w:type="pct"/>
            <w:tcBorders>
              <w:top w:val="nil"/>
              <w:left w:val="nil"/>
              <w:bottom w:val="single" w:sz="4" w:space="0" w:color="auto"/>
              <w:right w:val="single" w:sz="4" w:space="0" w:color="auto"/>
            </w:tcBorders>
            <w:shd w:val="clear" w:color="auto" w:fill="auto"/>
          </w:tcPr>
          <w:p w14:paraId="51C642AF" w14:textId="061087F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0,0027</w:t>
            </w:r>
          </w:p>
        </w:tc>
        <w:tc>
          <w:tcPr>
            <w:tcW w:w="488" w:type="pct"/>
            <w:tcBorders>
              <w:top w:val="nil"/>
              <w:left w:val="nil"/>
              <w:bottom w:val="single" w:sz="4" w:space="0" w:color="auto"/>
              <w:right w:val="single" w:sz="4" w:space="0" w:color="auto"/>
            </w:tcBorders>
            <w:shd w:val="clear" w:color="auto" w:fill="auto"/>
          </w:tcPr>
          <w:p w14:paraId="3DF90565" w14:textId="433D47F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0,0842</w:t>
            </w:r>
          </w:p>
        </w:tc>
        <w:tc>
          <w:tcPr>
            <w:tcW w:w="396" w:type="pct"/>
            <w:tcBorders>
              <w:top w:val="nil"/>
              <w:left w:val="nil"/>
              <w:bottom w:val="single" w:sz="4" w:space="0" w:color="auto"/>
              <w:right w:val="double" w:sz="6" w:space="0" w:color="auto"/>
            </w:tcBorders>
            <w:shd w:val="clear" w:color="auto" w:fill="auto"/>
          </w:tcPr>
          <w:p w14:paraId="1550DB05" w14:textId="49C7E2A6"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5E9792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6000D45"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B09EB7B"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69B983D"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A2C2BBD" w14:textId="337B21C1" w:rsidR="00E5542C" w:rsidRPr="00D477EF" w:rsidRDefault="00E5542C" w:rsidP="002736A2">
            <w:pPr>
              <w:jc w:val="both"/>
              <w:rPr>
                <w:rFonts w:ascii="Arial" w:hAnsi="Arial" w:cs="Arial"/>
                <w:sz w:val="16"/>
                <w:szCs w:val="16"/>
              </w:rPr>
            </w:pPr>
            <w:r w:rsidRPr="00D477EF">
              <w:rPr>
                <w:rFonts w:ascii="Arial" w:hAnsi="Arial" w:cs="Arial"/>
                <w:sz w:val="16"/>
                <w:szCs w:val="16"/>
              </w:rPr>
              <w:t>5105</w:t>
            </w:r>
          </w:p>
        </w:tc>
        <w:tc>
          <w:tcPr>
            <w:tcW w:w="571" w:type="pct"/>
            <w:tcBorders>
              <w:top w:val="nil"/>
              <w:left w:val="nil"/>
              <w:bottom w:val="single" w:sz="4" w:space="0" w:color="auto"/>
              <w:right w:val="single" w:sz="4" w:space="0" w:color="auto"/>
            </w:tcBorders>
            <w:shd w:val="clear" w:color="auto" w:fill="auto"/>
          </w:tcPr>
          <w:p w14:paraId="5B96A163" w14:textId="15CAAFA0" w:rsidR="00E5542C" w:rsidRPr="00D477EF" w:rsidRDefault="00E5542C" w:rsidP="00EA011B">
            <w:pPr>
              <w:jc w:val="both"/>
              <w:rPr>
                <w:rFonts w:ascii="Arial" w:hAnsi="Arial" w:cs="Arial"/>
                <w:sz w:val="16"/>
                <w:szCs w:val="16"/>
              </w:rPr>
            </w:pPr>
            <w:r w:rsidRPr="00D477EF">
              <w:rPr>
                <w:rFonts w:ascii="Arial" w:hAnsi="Arial" w:cs="Arial"/>
                <w:sz w:val="16"/>
                <w:szCs w:val="16"/>
              </w:rPr>
              <w:t>0,0012</w:t>
            </w:r>
          </w:p>
        </w:tc>
        <w:tc>
          <w:tcPr>
            <w:tcW w:w="506" w:type="pct"/>
            <w:tcBorders>
              <w:top w:val="nil"/>
              <w:left w:val="nil"/>
              <w:bottom w:val="single" w:sz="4" w:space="0" w:color="auto"/>
              <w:right w:val="single" w:sz="4" w:space="0" w:color="auto"/>
            </w:tcBorders>
            <w:shd w:val="clear" w:color="auto" w:fill="auto"/>
          </w:tcPr>
          <w:p w14:paraId="3CBA47DA" w14:textId="1BC03DA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0,0377</w:t>
            </w:r>
          </w:p>
        </w:tc>
        <w:tc>
          <w:tcPr>
            <w:tcW w:w="513" w:type="pct"/>
            <w:tcBorders>
              <w:top w:val="nil"/>
              <w:left w:val="nil"/>
              <w:bottom w:val="single" w:sz="4" w:space="0" w:color="auto"/>
              <w:right w:val="single" w:sz="4" w:space="0" w:color="auto"/>
            </w:tcBorders>
            <w:shd w:val="clear" w:color="auto" w:fill="auto"/>
          </w:tcPr>
          <w:p w14:paraId="51635DD2" w14:textId="20FE361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0,0012</w:t>
            </w:r>
          </w:p>
        </w:tc>
        <w:tc>
          <w:tcPr>
            <w:tcW w:w="488" w:type="pct"/>
            <w:tcBorders>
              <w:top w:val="nil"/>
              <w:left w:val="nil"/>
              <w:bottom w:val="single" w:sz="4" w:space="0" w:color="auto"/>
              <w:right w:val="single" w:sz="4" w:space="0" w:color="auto"/>
            </w:tcBorders>
            <w:shd w:val="clear" w:color="auto" w:fill="auto"/>
          </w:tcPr>
          <w:p w14:paraId="6C132325" w14:textId="536D805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0,0377</w:t>
            </w:r>
          </w:p>
        </w:tc>
        <w:tc>
          <w:tcPr>
            <w:tcW w:w="396" w:type="pct"/>
            <w:tcBorders>
              <w:top w:val="nil"/>
              <w:left w:val="nil"/>
              <w:bottom w:val="single" w:sz="4" w:space="0" w:color="auto"/>
              <w:right w:val="double" w:sz="6" w:space="0" w:color="auto"/>
            </w:tcBorders>
            <w:shd w:val="clear" w:color="auto" w:fill="auto"/>
          </w:tcPr>
          <w:p w14:paraId="353824D3" w14:textId="144ED7E5"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3783AE90"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4DCB0CE"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11779D10"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4D13A91"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9C098A7" w14:textId="390B0AA9" w:rsidR="00E5542C" w:rsidRPr="00D477EF" w:rsidRDefault="00E5542C" w:rsidP="002736A2">
            <w:pPr>
              <w:jc w:val="both"/>
              <w:rPr>
                <w:rFonts w:ascii="Arial" w:hAnsi="Arial" w:cs="Arial"/>
                <w:sz w:val="16"/>
                <w:szCs w:val="16"/>
              </w:rPr>
            </w:pPr>
            <w:r w:rsidRPr="00D477EF">
              <w:rPr>
                <w:rFonts w:ascii="Arial" w:hAnsi="Arial" w:cs="Arial"/>
                <w:sz w:val="16"/>
                <w:szCs w:val="16"/>
              </w:rPr>
              <w:t>5106</w:t>
            </w:r>
          </w:p>
        </w:tc>
        <w:tc>
          <w:tcPr>
            <w:tcW w:w="571" w:type="pct"/>
            <w:tcBorders>
              <w:top w:val="nil"/>
              <w:left w:val="nil"/>
              <w:bottom w:val="single" w:sz="4" w:space="0" w:color="auto"/>
              <w:right w:val="single" w:sz="4" w:space="0" w:color="auto"/>
            </w:tcBorders>
            <w:shd w:val="clear" w:color="auto" w:fill="auto"/>
          </w:tcPr>
          <w:p w14:paraId="4CAD1F8D" w14:textId="77A4D60D" w:rsidR="00E5542C" w:rsidRPr="00D477EF" w:rsidRDefault="00E5542C" w:rsidP="00EA011B">
            <w:pPr>
              <w:jc w:val="both"/>
              <w:rPr>
                <w:rFonts w:ascii="Arial" w:hAnsi="Arial" w:cs="Arial"/>
                <w:sz w:val="16"/>
                <w:szCs w:val="16"/>
              </w:rPr>
            </w:pPr>
            <w:r w:rsidRPr="00D477EF">
              <w:rPr>
                <w:rFonts w:ascii="Arial" w:hAnsi="Arial" w:cs="Arial"/>
                <w:sz w:val="16"/>
                <w:szCs w:val="16"/>
              </w:rPr>
              <w:t>0,0074</w:t>
            </w:r>
          </w:p>
        </w:tc>
        <w:tc>
          <w:tcPr>
            <w:tcW w:w="506" w:type="pct"/>
            <w:tcBorders>
              <w:top w:val="nil"/>
              <w:left w:val="nil"/>
              <w:bottom w:val="single" w:sz="4" w:space="0" w:color="auto"/>
              <w:right w:val="single" w:sz="4" w:space="0" w:color="auto"/>
            </w:tcBorders>
            <w:shd w:val="clear" w:color="auto" w:fill="auto"/>
          </w:tcPr>
          <w:p w14:paraId="28A038BE" w14:textId="09B496B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0,2325</w:t>
            </w:r>
          </w:p>
        </w:tc>
        <w:tc>
          <w:tcPr>
            <w:tcW w:w="513" w:type="pct"/>
            <w:tcBorders>
              <w:top w:val="nil"/>
              <w:left w:val="nil"/>
              <w:bottom w:val="single" w:sz="4" w:space="0" w:color="auto"/>
              <w:right w:val="single" w:sz="4" w:space="0" w:color="auto"/>
            </w:tcBorders>
            <w:shd w:val="clear" w:color="auto" w:fill="auto"/>
          </w:tcPr>
          <w:p w14:paraId="25ADA6AB" w14:textId="2AE0A89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0,0074</w:t>
            </w:r>
          </w:p>
        </w:tc>
        <w:tc>
          <w:tcPr>
            <w:tcW w:w="488" w:type="pct"/>
            <w:tcBorders>
              <w:top w:val="nil"/>
              <w:left w:val="nil"/>
              <w:bottom w:val="single" w:sz="4" w:space="0" w:color="auto"/>
              <w:right w:val="single" w:sz="4" w:space="0" w:color="auto"/>
            </w:tcBorders>
            <w:shd w:val="clear" w:color="auto" w:fill="auto"/>
          </w:tcPr>
          <w:p w14:paraId="11DFB934" w14:textId="07AFE0A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0,2325</w:t>
            </w:r>
          </w:p>
        </w:tc>
        <w:tc>
          <w:tcPr>
            <w:tcW w:w="396" w:type="pct"/>
            <w:tcBorders>
              <w:top w:val="nil"/>
              <w:left w:val="nil"/>
              <w:bottom w:val="single" w:sz="4" w:space="0" w:color="auto"/>
              <w:right w:val="double" w:sz="6" w:space="0" w:color="auto"/>
            </w:tcBorders>
            <w:shd w:val="clear" w:color="auto" w:fill="auto"/>
          </w:tcPr>
          <w:p w14:paraId="4ED0B384" w14:textId="2FBD1AA6"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E919053"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4C32438"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D514945"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2749624"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DB08DC9" w14:textId="7006331B" w:rsidR="00E5542C" w:rsidRPr="00D477EF" w:rsidRDefault="00E5542C" w:rsidP="002736A2">
            <w:pPr>
              <w:jc w:val="both"/>
              <w:rPr>
                <w:rFonts w:ascii="Arial" w:hAnsi="Arial" w:cs="Arial"/>
                <w:sz w:val="16"/>
                <w:szCs w:val="16"/>
              </w:rPr>
            </w:pPr>
            <w:r w:rsidRPr="00D477EF">
              <w:rPr>
                <w:rFonts w:ascii="Arial" w:hAnsi="Arial" w:cs="Arial"/>
                <w:sz w:val="16"/>
                <w:szCs w:val="16"/>
              </w:rPr>
              <w:t>5107</w:t>
            </w:r>
          </w:p>
        </w:tc>
        <w:tc>
          <w:tcPr>
            <w:tcW w:w="571" w:type="pct"/>
            <w:tcBorders>
              <w:top w:val="nil"/>
              <w:left w:val="nil"/>
              <w:bottom w:val="single" w:sz="4" w:space="0" w:color="auto"/>
              <w:right w:val="single" w:sz="4" w:space="0" w:color="auto"/>
            </w:tcBorders>
            <w:shd w:val="clear" w:color="auto" w:fill="auto"/>
          </w:tcPr>
          <w:p w14:paraId="093C4665" w14:textId="38E38A18" w:rsidR="00E5542C" w:rsidRPr="00D477EF" w:rsidRDefault="00E5542C" w:rsidP="00EA011B">
            <w:pPr>
              <w:jc w:val="both"/>
              <w:rPr>
                <w:rFonts w:ascii="Arial" w:hAnsi="Arial" w:cs="Arial"/>
                <w:sz w:val="16"/>
                <w:szCs w:val="16"/>
              </w:rPr>
            </w:pPr>
            <w:r w:rsidRPr="00D477EF">
              <w:rPr>
                <w:rFonts w:ascii="Arial" w:hAnsi="Arial" w:cs="Arial"/>
                <w:sz w:val="16"/>
                <w:szCs w:val="16"/>
              </w:rPr>
              <w:t>0,0192</w:t>
            </w:r>
          </w:p>
        </w:tc>
        <w:tc>
          <w:tcPr>
            <w:tcW w:w="506" w:type="pct"/>
            <w:tcBorders>
              <w:top w:val="nil"/>
              <w:left w:val="nil"/>
              <w:bottom w:val="single" w:sz="4" w:space="0" w:color="auto"/>
              <w:right w:val="single" w:sz="4" w:space="0" w:color="auto"/>
            </w:tcBorders>
            <w:shd w:val="clear" w:color="auto" w:fill="auto"/>
          </w:tcPr>
          <w:p w14:paraId="68654A29" w14:textId="0C359B2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0,6069</w:t>
            </w:r>
          </w:p>
        </w:tc>
        <w:tc>
          <w:tcPr>
            <w:tcW w:w="513" w:type="pct"/>
            <w:tcBorders>
              <w:top w:val="nil"/>
              <w:left w:val="nil"/>
              <w:bottom w:val="single" w:sz="4" w:space="0" w:color="auto"/>
              <w:right w:val="single" w:sz="4" w:space="0" w:color="auto"/>
            </w:tcBorders>
            <w:shd w:val="clear" w:color="auto" w:fill="auto"/>
          </w:tcPr>
          <w:p w14:paraId="10DAECF3" w14:textId="0149301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0,0192</w:t>
            </w:r>
          </w:p>
        </w:tc>
        <w:tc>
          <w:tcPr>
            <w:tcW w:w="488" w:type="pct"/>
            <w:tcBorders>
              <w:top w:val="nil"/>
              <w:left w:val="nil"/>
              <w:bottom w:val="single" w:sz="4" w:space="0" w:color="auto"/>
              <w:right w:val="single" w:sz="4" w:space="0" w:color="auto"/>
            </w:tcBorders>
            <w:shd w:val="clear" w:color="auto" w:fill="auto"/>
          </w:tcPr>
          <w:p w14:paraId="39C0E8E4" w14:textId="6FC5E32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0,6069</w:t>
            </w:r>
          </w:p>
        </w:tc>
        <w:tc>
          <w:tcPr>
            <w:tcW w:w="396" w:type="pct"/>
            <w:tcBorders>
              <w:top w:val="nil"/>
              <w:left w:val="nil"/>
              <w:bottom w:val="single" w:sz="4" w:space="0" w:color="auto"/>
              <w:right w:val="double" w:sz="6" w:space="0" w:color="auto"/>
            </w:tcBorders>
            <w:shd w:val="clear" w:color="auto" w:fill="auto"/>
          </w:tcPr>
          <w:p w14:paraId="38B338A9" w14:textId="04B41D76"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3615EC0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11A595A"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AE2CBFA"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9B82071"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7C17B19" w14:textId="7F8DF83D" w:rsidR="00E5542C" w:rsidRPr="00D477EF" w:rsidRDefault="00E5542C" w:rsidP="002736A2">
            <w:pPr>
              <w:jc w:val="both"/>
              <w:rPr>
                <w:rFonts w:ascii="Arial" w:hAnsi="Arial" w:cs="Arial"/>
                <w:sz w:val="16"/>
                <w:szCs w:val="16"/>
              </w:rPr>
            </w:pPr>
            <w:r w:rsidRPr="00D477EF">
              <w:rPr>
                <w:rFonts w:ascii="Arial" w:hAnsi="Arial" w:cs="Arial"/>
                <w:sz w:val="16"/>
                <w:szCs w:val="16"/>
              </w:rPr>
              <w:t>5109</w:t>
            </w:r>
          </w:p>
        </w:tc>
        <w:tc>
          <w:tcPr>
            <w:tcW w:w="571" w:type="pct"/>
            <w:tcBorders>
              <w:top w:val="nil"/>
              <w:left w:val="nil"/>
              <w:bottom w:val="single" w:sz="4" w:space="0" w:color="auto"/>
              <w:right w:val="single" w:sz="4" w:space="0" w:color="auto"/>
            </w:tcBorders>
            <w:shd w:val="clear" w:color="auto" w:fill="auto"/>
          </w:tcPr>
          <w:p w14:paraId="449C4513" w14:textId="04792A89" w:rsidR="00E5542C" w:rsidRPr="00D477EF" w:rsidRDefault="00E5542C" w:rsidP="00EA011B">
            <w:pPr>
              <w:jc w:val="both"/>
              <w:rPr>
                <w:rFonts w:ascii="Arial" w:hAnsi="Arial" w:cs="Arial"/>
                <w:sz w:val="16"/>
                <w:szCs w:val="16"/>
              </w:rPr>
            </w:pPr>
            <w:r w:rsidRPr="00D477EF">
              <w:rPr>
                <w:rFonts w:ascii="Arial" w:hAnsi="Arial" w:cs="Arial"/>
                <w:sz w:val="16"/>
                <w:szCs w:val="16"/>
              </w:rPr>
              <w:t>0,007</w:t>
            </w:r>
          </w:p>
        </w:tc>
        <w:tc>
          <w:tcPr>
            <w:tcW w:w="506" w:type="pct"/>
            <w:tcBorders>
              <w:top w:val="nil"/>
              <w:left w:val="nil"/>
              <w:bottom w:val="single" w:sz="4" w:space="0" w:color="auto"/>
              <w:right w:val="single" w:sz="4" w:space="0" w:color="auto"/>
            </w:tcBorders>
            <w:shd w:val="clear" w:color="auto" w:fill="auto"/>
          </w:tcPr>
          <w:p w14:paraId="3A12BF52" w14:textId="37616C5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0,2218</w:t>
            </w:r>
          </w:p>
        </w:tc>
        <w:tc>
          <w:tcPr>
            <w:tcW w:w="513" w:type="pct"/>
            <w:tcBorders>
              <w:top w:val="nil"/>
              <w:left w:val="nil"/>
              <w:bottom w:val="single" w:sz="4" w:space="0" w:color="auto"/>
              <w:right w:val="single" w:sz="4" w:space="0" w:color="auto"/>
            </w:tcBorders>
            <w:shd w:val="clear" w:color="auto" w:fill="auto"/>
          </w:tcPr>
          <w:p w14:paraId="7C428952" w14:textId="15A7327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0,007</w:t>
            </w:r>
          </w:p>
        </w:tc>
        <w:tc>
          <w:tcPr>
            <w:tcW w:w="488" w:type="pct"/>
            <w:tcBorders>
              <w:top w:val="nil"/>
              <w:left w:val="nil"/>
              <w:bottom w:val="single" w:sz="4" w:space="0" w:color="auto"/>
              <w:right w:val="single" w:sz="4" w:space="0" w:color="auto"/>
            </w:tcBorders>
            <w:shd w:val="clear" w:color="auto" w:fill="auto"/>
          </w:tcPr>
          <w:p w14:paraId="1F9B1B82" w14:textId="4A48F85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0,2218</w:t>
            </w:r>
          </w:p>
        </w:tc>
        <w:tc>
          <w:tcPr>
            <w:tcW w:w="396" w:type="pct"/>
            <w:tcBorders>
              <w:top w:val="nil"/>
              <w:left w:val="nil"/>
              <w:bottom w:val="single" w:sz="4" w:space="0" w:color="auto"/>
              <w:right w:val="double" w:sz="6" w:space="0" w:color="auto"/>
            </w:tcBorders>
            <w:shd w:val="clear" w:color="auto" w:fill="auto"/>
          </w:tcPr>
          <w:p w14:paraId="1C7B025A" w14:textId="0CDAF277"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FD5816F"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83A8BA9"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90CA2DF"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4D0FBA2"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0525FA7" w14:textId="2F8508CA" w:rsidR="00E5542C" w:rsidRPr="00D477EF" w:rsidRDefault="00E5542C" w:rsidP="002736A2">
            <w:pPr>
              <w:jc w:val="both"/>
              <w:rPr>
                <w:rFonts w:ascii="Arial" w:hAnsi="Arial" w:cs="Arial"/>
                <w:sz w:val="16"/>
                <w:szCs w:val="16"/>
              </w:rPr>
            </w:pPr>
            <w:r w:rsidRPr="00D477EF">
              <w:rPr>
                <w:rFonts w:ascii="Arial" w:hAnsi="Arial" w:cs="Arial"/>
                <w:sz w:val="16"/>
                <w:szCs w:val="16"/>
              </w:rPr>
              <w:t>5110</w:t>
            </w:r>
          </w:p>
        </w:tc>
        <w:tc>
          <w:tcPr>
            <w:tcW w:w="571" w:type="pct"/>
            <w:tcBorders>
              <w:top w:val="nil"/>
              <w:left w:val="nil"/>
              <w:bottom w:val="single" w:sz="4" w:space="0" w:color="auto"/>
              <w:right w:val="single" w:sz="4" w:space="0" w:color="auto"/>
            </w:tcBorders>
            <w:shd w:val="clear" w:color="auto" w:fill="auto"/>
          </w:tcPr>
          <w:p w14:paraId="132C4F6E" w14:textId="1DAEEB0D" w:rsidR="00E5542C" w:rsidRPr="00D477EF" w:rsidRDefault="00E5542C" w:rsidP="00EA011B">
            <w:pPr>
              <w:jc w:val="both"/>
              <w:rPr>
                <w:rFonts w:ascii="Arial" w:hAnsi="Arial" w:cs="Arial"/>
                <w:sz w:val="16"/>
                <w:szCs w:val="16"/>
              </w:rPr>
            </w:pPr>
            <w:r w:rsidRPr="00D477EF">
              <w:rPr>
                <w:rFonts w:ascii="Arial" w:hAnsi="Arial" w:cs="Arial"/>
                <w:sz w:val="16"/>
                <w:szCs w:val="16"/>
              </w:rPr>
              <w:t>0,1961</w:t>
            </w:r>
          </w:p>
        </w:tc>
        <w:tc>
          <w:tcPr>
            <w:tcW w:w="506" w:type="pct"/>
            <w:tcBorders>
              <w:top w:val="nil"/>
              <w:left w:val="nil"/>
              <w:bottom w:val="single" w:sz="4" w:space="0" w:color="auto"/>
              <w:right w:val="single" w:sz="4" w:space="0" w:color="auto"/>
            </w:tcBorders>
            <w:shd w:val="clear" w:color="auto" w:fill="auto"/>
          </w:tcPr>
          <w:p w14:paraId="25EFE68F" w14:textId="5A7C180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6,1858</w:t>
            </w:r>
          </w:p>
        </w:tc>
        <w:tc>
          <w:tcPr>
            <w:tcW w:w="513" w:type="pct"/>
            <w:tcBorders>
              <w:top w:val="nil"/>
              <w:left w:val="nil"/>
              <w:bottom w:val="single" w:sz="4" w:space="0" w:color="auto"/>
              <w:right w:val="single" w:sz="4" w:space="0" w:color="auto"/>
            </w:tcBorders>
            <w:shd w:val="clear" w:color="auto" w:fill="auto"/>
          </w:tcPr>
          <w:p w14:paraId="7F6CCD3E" w14:textId="6C6C296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0,1961</w:t>
            </w:r>
          </w:p>
        </w:tc>
        <w:tc>
          <w:tcPr>
            <w:tcW w:w="488" w:type="pct"/>
            <w:tcBorders>
              <w:top w:val="nil"/>
              <w:left w:val="nil"/>
              <w:bottom w:val="single" w:sz="4" w:space="0" w:color="auto"/>
              <w:right w:val="single" w:sz="4" w:space="0" w:color="auto"/>
            </w:tcBorders>
            <w:shd w:val="clear" w:color="auto" w:fill="auto"/>
          </w:tcPr>
          <w:p w14:paraId="0C0AC6CD" w14:textId="0C7C26D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6,1858</w:t>
            </w:r>
          </w:p>
        </w:tc>
        <w:tc>
          <w:tcPr>
            <w:tcW w:w="396" w:type="pct"/>
            <w:tcBorders>
              <w:top w:val="nil"/>
              <w:left w:val="nil"/>
              <w:bottom w:val="single" w:sz="4" w:space="0" w:color="auto"/>
              <w:right w:val="double" w:sz="6" w:space="0" w:color="auto"/>
            </w:tcBorders>
            <w:shd w:val="clear" w:color="auto" w:fill="auto"/>
          </w:tcPr>
          <w:p w14:paraId="147962F1" w14:textId="4694745B"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137B841"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5E4CA9E"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53DFA2B"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5B33D9A"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84F320F" w14:textId="65B1C6BD" w:rsidR="00E5542C" w:rsidRPr="00D477EF" w:rsidRDefault="00E5542C" w:rsidP="002736A2">
            <w:pPr>
              <w:jc w:val="both"/>
              <w:rPr>
                <w:rFonts w:ascii="Arial" w:hAnsi="Arial" w:cs="Arial"/>
                <w:sz w:val="16"/>
                <w:szCs w:val="16"/>
              </w:rPr>
            </w:pPr>
            <w:r w:rsidRPr="00D477EF">
              <w:rPr>
                <w:rFonts w:ascii="Arial" w:hAnsi="Arial" w:cs="Arial"/>
                <w:sz w:val="16"/>
                <w:szCs w:val="16"/>
              </w:rPr>
              <w:t>5113</w:t>
            </w:r>
          </w:p>
        </w:tc>
        <w:tc>
          <w:tcPr>
            <w:tcW w:w="571" w:type="pct"/>
            <w:tcBorders>
              <w:top w:val="nil"/>
              <w:left w:val="nil"/>
              <w:bottom w:val="single" w:sz="4" w:space="0" w:color="auto"/>
              <w:right w:val="single" w:sz="4" w:space="0" w:color="auto"/>
            </w:tcBorders>
            <w:shd w:val="clear" w:color="auto" w:fill="auto"/>
          </w:tcPr>
          <w:p w14:paraId="01403F9F" w14:textId="70221B78" w:rsidR="00E5542C" w:rsidRPr="00D477EF" w:rsidRDefault="00E5542C" w:rsidP="00EA011B">
            <w:pPr>
              <w:jc w:val="both"/>
              <w:rPr>
                <w:rFonts w:ascii="Arial" w:hAnsi="Arial" w:cs="Arial"/>
                <w:sz w:val="16"/>
                <w:szCs w:val="16"/>
              </w:rPr>
            </w:pPr>
            <w:r w:rsidRPr="00D477EF">
              <w:rPr>
                <w:rFonts w:ascii="Arial" w:hAnsi="Arial" w:cs="Arial"/>
                <w:sz w:val="16"/>
                <w:szCs w:val="16"/>
              </w:rPr>
              <w:t>0,0269265</w:t>
            </w:r>
          </w:p>
        </w:tc>
        <w:tc>
          <w:tcPr>
            <w:tcW w:w="506" w:type="pct"/>
            <w:tcBorders>
              <w:top w:val="nil"/>
              <w:left w:val="nil"/>
              <w:bottom w:val="single" w:sz="4" w:space="0" w:color="auto"/>
              <w:right w:val="single" w:sz="4" w:space="0" w:color="auto"/>
            </w:tcBorders>
            <w:shd w:val="clear" w:color="auto" w:fill="auto"/>
          </w:tcPr>
          <w:p w14:paraId="18D565E5" w14:textId="6784D07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0,849156</w:t>
            </w:r>
          </w:p>
        </w:tc>
        <w:tc>
          <w:tcPr>
            <w:tcW w:w="513" w:type="pct"/>
            <w:tcBorders>
              <w:top w:val="nil"/>
              <w:left w:val="nil"/>
              <w:bottom w:val="single" w:sz="4" w:space="0" w:color="auto"/>
              <w:right w:val="single" w:sz="4" w:space="0" w:color="auto"/>
            </w:tcBorders>
            <w:shd w:val="clear" w:color="auto" w:fill="auto"/>
          </w:tcPr>
          <w:p w14:paraId="4DB2BF55" w14:textId="11E9B27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0,0269265</w:t>
            </w:r>
          </w:p>
        </w:tc>
        <w:tc>
          <w:tcPr>
            <w:tcW w:w="488" w:type="pct"/>
            <w:tcBorders>
              <w:top w:val="nil"/>
              <w:left w:val="nil"/>
              <w:bottom w:val="single" w:sz="4" w:space="0" w:color="auto"/>
              <w:right w:val="single" w:sz="4" w:space="0" w:color="auto"/>
            </w:tcBorders>
            <w:shd w:val="clear" w:color="auto" w:fill="auto"/>
          </w:tcPr>
          <w:p w14:paraId="5D630D9C" w14:textId="4D6F20F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0,849156</w:t>
            </w:r>
          </w:p>
        </w:tc>
        <w:tc>
          <w:tcPr>
            <w:tcW w:w="396" w:type="pct"/>
            <w:tcBorders>
              <w:top w:val="nil"/>
              <w:left w:val="nil"/>
              <w:bottom w:val="single" w:sz="4" w:space="0" w:color="auto"/>
              <w:right w:val="double" w:sz="6" w:space="0" w:color="auto"/>
            </w:tcBorders>
            <w:shd w:val="clear" w:color="auto" w:fill="auto"/>
          </w:tcPr>
          <w:p w14:paraId="3C0E0738" w14:textId="48409895"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268729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E14057E"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1123960E"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D40647D"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A5BDB3D" w14:textId="6D3F3C06" w:rsidR="00E5542C" w:rsidRPr="00D477EF" w:rsidRDefault="00E5542C" w:rsidP="004B4DA2">
            <w:pPr>
              <w:jc w:val="both"/>
              <w:rPr>
                <w:rFonts w:ascii="Arial" w:hAnsi="Arial" w:cs="Arial"/>
                <w:sz w:val="16"/>
                <w:szCs w:val="16"/>
              </w:rPr>
            </w:pPr>
            <w:r w:rsidRPr="00D477EF">
              <w:rPr>
                <w:rFonts w:ascii="Arial" w:hAnsi="Arial" w:cs="Arial"/>
                <w:sz w:val="16"/>
                <w:szCs w:val="16"/>
              </w:rPr>
              <w:t>5114</w:t>
            </w:r>
          </w:p>
        </w:tc>
        <w:tc>
          <w:tcPr>
            <w:tcW w:w="571" w:type="pct"/>
            <w:tcBorders>
              <w:top w:val="nil"/>
              <w:left w:val="nil"/>
              <w:bottom w:val="single" w:sz="4" w:space="0" w:color="auto"/>
              <w:right w:val="single" w:sz="4" w:space="0" w:color="auto"/>
            </w:tcBorders>
            <w:shd w:val="clear" w:color="auto" w:fill="auto"/>
          </w:tcPr>
          <w:p w14:paraId="40F6861B" w14:textId="2DEEB29C" w:rsidR="00E5542C" w:rsidRPr="00D477EF" w:rsidRDefault="00E5542C" w:rsidP="00EA011B">
            <w:pPr>
              <w:jc w:val="both"/>
              <w:rPr>
                <w:rFonts w:ascii="Arial" w:hAnsi="Arial" w:cs="Arial"/>
                <w:sz w:val="16"/>
                <w:szCs w:val="16"/>
              </w:rPr>
            </w:pPr>
            <w:r w:rsidRPr="00D477EF">
              <w:rPr>
                <w:rFonts w:ascii="Arial" w:hAnsi="Arial" w:cs="Arial"/>
                <w:sz w:val="16"/>
                <w:szCs w:val="16"/>
              </w:rPr>
              <w:t>0,0000297</w:t>
            </w:r>
          </w:p>
        </w:tc>
        <w:tc>
          <w:tcPr>
            <w:tcW w:w="506" w:type="pct"/>
            <w:tcBorders>
              <w:top w:val="nil"/>
              <w:left w:val="nil"/>
              <w:bottom w:val="single" w:sz="4" w:space="0" w:color="auto"/>
              <w:right w:val="single" w:sz="4" w:space="0" w:color="auto"/>
            </w:tcBorders>
            <w:shd w:val="clear" w:color="auto" w:fill="auto"/>
          </w:tcPr>
          <w:p w14:paraId="4C839692" w14:textId="3D80BE2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0,000935</w:t>
            </w:r>
          </w:p>
        </w:tc>
        <w:tc>
          <w:tcPr>
            <w:tcW w:w="513" w:type="pct"/>
            <w:tcBorders>
              <w:top w:val="nil"/>
              <w:left w:val="nil"/>
              <w:bottom w:val="single" w:sz="4" w:space="0" w:color="auto"/>
              <w:right w:val="single" w:sz="4" w:space="0" w:color="auto"/>
            </w:tcBorders>
            <w:shd w:val="clear" w:color="auto" w:fill="auto"/>
          </w:tcPr>
          <w:p w14:paraId="6F3433EE" w14:textId="3B5193D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0,0000297</w:t>
            </w:r>
          </w:p>
        </w:tc>
        <w:tc>
          <w:tcPr>
            <w:tcW w:w="488" w:type="pct"/>
            <w:tcBorders>
              <w:top w:val="nil"/>
              <w:left w:val="nil"/>
              <w:bottom w:val="single" w:sz="4" w:space="0" w:color="auto"/>
              <w:right w:val="single" w:sz="4" w:space="0" w:color="auto"/>
            </w:tcBorders>
            <w:shd w:val="clear" w:color="auto" w:fill="auto"/>
          </w:tcPr>
          <w:p w14:paraId="40B929F2" w14:textId="43A1FB6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0,000935</w:t>
            </w:r>
          </w:p>
        </w:tc>
        <w:tc>
          <w:tcPr>
            <w:tcW w:w="396" w:type="pct"/>
            <w:tcBorders>
              <w:top w:val="nil"/>
              <w:left w:val="nil"/>
              <w:bottom w:val="single" w:sz="4" w:space="0" w:color="auto"/>
              <w:right w:val="double" w:sz="6" w:space="0" w:color="auto"/>
            </w:tcBorders>
            <w:shd w:val="clear" w:color="auto" w:fill="auto"/>
          </w:tcPr>
          <w:p w14:paraId="1A8B05C1" w14:textId="712A5794"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1826E7E"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64B3F93"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FD2ACDD"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03E788C"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7A359AB" w14:textId="4A24F126" w:rsidR="00E5542C" w:rsidRPr="00D477EF" w:rsidRDefault="00E5542C" w:rsidP="004B4DA2">
            <w:pPr>
              <w:jc w:val="both"/>
              <w:rPr>
                <w:rFonts w:ascii="Arial" w:hAnsi="Arial" w:cs="Arial"/>
                <w:sz w:val="16"/>
                <w:szCs w:val="16"/>
              </w:rPr>
            </w:pPr>
            <w:r w:rsidRPr="00D477EF">
              <w:rPr>
                <w:rFonts w:ascii="Arial" w:hAnsi="Arial" w:cs="Arial"/>
                <w:sz w:val="16"/>
                <w:szCs w:val="16"/>
              </w:rPr>
              <w:t>5115</w:t>
            </w:r>
          </w:p>
        </w:tc>
        <w:tc>
          <w:tcPr>
            <w:tcW w:w="571" w:type="pct"/>
            <w:tcBorders>
              <w:top w:val="nil"/>
              <w:left w:val="nil"/>
              <w:bottom w:val="single" w:sz="4" w:space="0" w:color="auto"/>
              <w:right w:val="single" w:sz="4" w:space="0" w:color="auto"/>
            </w:tcBorders>
            <w:shd w:val="clear" w:color="auto" w:fill="auto"/>
          </w:tcPr>
          <w:p w14:paraId="10B3C18D" w14:textId="0C8AC338" w:rsidR="00E5542C" w:rsidRPr="00D477EF" w:rsidRDefault="00E5542C" w:rsidP="00EA011B">
            <w:pPr>
              <w:jc w:val="both"/>
              <w:rPr>
                <w:rFonts w:ascii="Arial" w:hAnsi="Arial" w:cs="Arial"/>
                <w:sz w:val="16"/>
                <w:szCs w:val="16"/>
              </w:rPr>
            </w:pPr>
            <w:r w:rsidRPr="00D477EF">
              <w:rPr>
                <w:rFonts w:ascii="Arial" w:hAnsi="Arial" w:cs="Arial"/>
                <w:sz w:val="16"/>
                <w:szCs w:val="16"/>
              </w:rPr>
              <w:t>0,1266657</w:t>
            </w:r>
          </w:p>
        </w:tc>
        <w:tc>
          <w:tcPr>
            <w:tcW w:w="506" w:type="pct"/>
            <w:tcBorders>
              <w:top w:val="nil"/>
              <w:left w:val="nil"/>
              <w:bottom w:val="single" w:sz="4" w:space="0" w:color="auto"/>
              <w:right w:val="single" w:sz="4" w:space="0" w:color="auto"/>
            </w:tcBorders>
            <w:shd w:val="clear" w:color="auto" w:fill="auto"/>
          </w:tcPr>
          <w:p w14:paraId="5B14FC30" w14:textId="426FF57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3,99453</w:t>
            </w:r>
          </w:p>
        </w:tc>
        <w:tc>
          <w:tcPr>
            <w:tcW w:w="513" w:type="pct"/>
            <w:tcBorders>
              <w:top w:val="nil"/>
              <w:left w:val="nil"/>
              <w:bottom w:val="single" w:sz="4" w:space="0" w:color="auto"/>
              <w:right w:val="single" w:sz="4" w:space="0" w:color="auto"/>
            </w:tcBorders>
            <w:shd w:val="clear" w:color="auto" w:fill="auto"/>
          </w:tcPr>
          <w:p w14:paraId="4F1B9F98" w14:textId="38362C6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0,1266657</w:t>
            </w:r>
          </w:p>
        </w:tc>
        <w:tc>
          <w:tcPr>
            <w:tcW w:w="488" w:type="pct"/>
            <w:tcBorders>
              <w:top w:val="nil"/>
              <w:left w:val="nil"/>
              <w:bottom w:val="single" w:sz="4" w:space="0" w:color="auto"/>
              <w:right w:val="single" w:sz="4" w:space="0" w:color="auto"/>
            </w:tcBorders>
            <w:shd w:val="clear" w:color="auto" w:fill="auto"/>
          </w:tcPr>
          <w:p w14:paraId="71C6621B" w14:textId="1153508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3,99453</w:t>
            </w:r>
          </w:p>
        </w:tc>
        <w:tc>
          <w:tcPr>
            <w:tcW w:w="396" w:type="pct"/>
            <w:tcBorders>
              <w:top w:val="nil"/>
              <w:left w:val="nil"/>
              <w:bottom w:val="single" w:sz="4" w:space="0" w:color="auto"/>
              <w:right w:val="double" w:sz="6" w:space="0" w:color="auto"/>
            </w:tcBorders>
            <w:shd w:val="clear" w:color="auto" w:fill="auto"/>
          </w:tcPr>
          <w:p w14:paraId="62AEA87B" w14:textId="006EC59A"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D84EF33"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909D270"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8DB05C7"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5797D22"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0C25306" w14:textId="5C299473" w:rsidR="00E5542C" w:rsidRPr="00D477EF" w:rsidRDefault="00E5542C" w:rsidP="004B4DA2">
            <w:pPr>
              <w:jc w:val="both"/>
              <w:rPr>
                <w:rFonts w:ascii="Arial" w:hAnsi="Arial" w:cs="Arial"/>
                <w:sz w:val="16"/>
                <w:szCs w:val="16"/>
              </w:rPr>
            </w:pPr>
            <w:r w:rsidRPr="00D477EF">
              <w:rPr>
                <w:rFonts w:ascii="Arial" w:hAnsi="Arial" w:cs="Arial"/>
                <w:sz w:val="16"/>
                <w:szCs w:val="16"/>
              </w:rPr>
              <w:t>5116</w:t>
            </w:r>
          </w:p>
        </w:tc>
        <w:tc>
          <w:tcPr>
            <w:tcW w:w="571" w:type="pct"/>
            <w:tcBorders>
              <w:top w:val="nil"/>
              <w:left w:val="nil"/>
              <w:bottom w:val="single" w:sz="4" w:space="0" w:color="auto"/>
              <w:right w:val="single" w:sz="4" w:space="0" w:color="auto"/>
            </w:tcBorders>
            <w:shd w:val="clear" w:color="auto" w:fill="auto"/>
          </w:tcPr>
          <w:p w14:paraId="19F7E692" w14:textId="4230EA07" w:rsidR="00E5542C" w:rsidRPr="00D477EF" w:rsidRDefault="00E5542C" w:rsidP="00EA011B">
            <w:pPr>
              <w:jc w:val="both"/>
              <w:rPr>
                <w:rFonts w:ascii="Arial" w:hAnsi="Arial" w:cs="Arial"/>
                <w:sz w:val="16"/>
                <w:szCs w:val="16"/>
              </w:rPr>
            </w:pPr>
            <w:r w:rsidRPr="00D477EF">
              <w:rPr>
                <w:rFonts w:ascii="Arial" w:hAnsi="Arial" w:cs="Arial"/>
                <w:sz w:val="16"/>
                <w:szCs w:val="16"/>
              </w:rPr>
              <w:t>0,0000785</w:t>
            </w:r>
          </w:p>
        </w:tc>
        <w:tc>
          <w:tcPr>
            <w:tcW w:w="506" w:type="pct"/>
            <w:tcBorders>
              <w:top w:val="nil"/>
              <w:left w:val="nil"/>
              <w:bottom w:val="single" w:sz="4" w:space="0" w:color="auto"/>
              <w:right w:val="single" w:sz="4" w:space="0" w:color="auto"/>
            </w:tcBorders>
            <w:shd w:val="clear" w:color="auto" w:fill="auto"/>
          </w:tcPr>
          <w:p w14:paraId="56553D43" w14:textId="698ED7B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0,002474</w:t>
            </w:r>
          </w:p>
        </w:tc>
        <w:tc>
          <w:tcPr>
            <w:tcW w:w="513" w:type="pct"/>
            <w:tcBorders>
              <w:top w:val="nil"/>
              <w:left w:val="nil"/>
              <w:bottom w:val="single" w:sz="4" w:space="0" w:color="auto"/>
              <w:right w:val="single" w:sz="4" w:space="0" w:color="auto"/>
            </w:tcBorders>
            <w:shd w:val="clear" w:color="auto" w:fill="auto"/>
          </w:tcPr>
          <w:p w14:paraId="1F1C2575" w14:textId="4445195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0,0000785</w:t>
            </w:r>
          </w:p>
        </w:tc>
        <w:tc>
          <w:tcPr>
            <w:tcW w:w="488" w:type="pct"/>
            <w:tcBorders>
              <w:top w:val="nil"/>
              <w:left w:val="nil"/>
              <w:bottom w:val="single" w:sz="4" w:space="0" w:color="auto"/>
              <w:right w:val="single" w:sz="4" w:space="0" w:color="auto"/>
            </w:tcBorders>
            <w:shd w:val="clear" w:color="auto" w:fill="auto"/>
          </w:tcPr>
          <w:p w14:paraId="15D5C57C" w14:textId="29EA17B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0,002474</w:t>
            </w:r>
          </w:p>
        </w:tc>
        <w:tc>
          <w:tcPr>
            <w:tcW w:w="396" w:type="pct"/>
            <w:tcBorders>
              <w:top w:val="nil"/>
              <w:left w:val="nil"/>
              <w:bottom w:val="single" w:sz="4" w:space="0" w:color="auto"/>
              <w:right w:val="double" w:sz="6" w:space="0" w:color="auto"/>
            </w:tcBorders>
            <w:shd w:val="clear" w:color="auto" w:fill="auto"/>
          </w:tcPr>
          <w:p w14:paraId="4505E091" w14:textId="349F4996"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36E1340"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767318A" w14:textId="1228BCD5"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неорганизованным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5CE468E7"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19943BA"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FC8204C"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2B8BC267" w14:textId="35E0E1F8" w:rsidR="00E5542C" w:rsidRPr="00D477EF" w:rsidRDefault="00E5542C" w:rsidP="00EA011B">
            <w:pPr>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0.3873004</w:t>
            </w:r>
            <w:r w:rsidRPr="00D477EF">
              <w:rPr>
                <w:rFonts w:ascii="Arial" w:hAnsi="Arial" w:cs="Arial"/>
                <w:color w:val="000000"/>
                <w:sz w:val="16"/>
                <w:szCs w:val="16"/>
              </w:rPr>
              <w:fldChar w:fldCharType="end"/>
            </w:r>
          </w:p>
        </w:tc>
        <w:tc>
          <w:tcPr>
            <w:tcW w:w="506" w:type="pct"/>
            <w:tcBorders>
              <w:top w:val="nil"/>
              <w:left w:val="nil"/>
              <w:bottom w:val="single" w:sz="4" w:space="0" w:color="auto"/>
              <w:right w:val="single" w:sz="4" w:space="0" w:color="auto"/>
            </w:tcBorders>
            <w:shd w:val="clear" w:color="auto" w:fill="auto"/>
            <w:vAlign w:val="center"/>
          </w:tcPr>
          <w:p w14:paraId="2BADA523" w14:textId="0F49B7DF"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12.215995</w:t>
            </w:r>
            <w:r w:rsidRPr="00D477EF">
              <w:rPr>
                <w:rFonts w:ascii="Arial" w:hAnsi="Arial" w:cs="Arial"/>
                <w:color w:val="000000"/>
                <w:sz w:val="16"/>
                <w:szCs w:val="16"/>
              </w:rPr>
              <w:fldChar w:fldCharType="end"/>
            </w:r>
          </w:p>
        </w:tc>
        <w:tc>
          <w:tcPr>
            <w:tcW w:w="513" w:type="pct"/>
            <w:tcBorders>
              <w:top w:val="nil"/>
              <w:left w:val="nil"/>
              <w:bottom w:val="single" w:sz="4" w:space="0" w:color="auto"/>
              <w:right w:val="single" w:sz="4" w:space="0" w:color="auto"/>
            </w:tcBorders>
            <w:shd w:val="clear" w:color="auto" w:fill="auto"/>
            <w:vAlign w:val="center"/>
          </w:tcPr>
          <w:p w14:paraId="3FA500A3" w14:textId="149BA929"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0.3873004</w:t>
            </w:r>
            <w:r w:rsidRPr="00D477EF">
              <w:rPr>
                <w:rFonts w:ascii="Arial" w:hAnsi="Arial" w:cs="Arial"/>
                <w:color w:val="000000"/>
                <w:sz w:val="16"/>
                <w:szCs w:val="16"/>
              </w:rPr>
              <w:fldChar w:fldCharType="end"/>
            </w:r>
          </w:p>
        </w:tc>
        <w:tc>
          <w:tcPr>
            <w:tcW w:w="488" w:type="pct"/>
            <w:tcBorders>
              <w:top w:val="nil"/>
              <w:left w:val="nil"/>
              <w:bottom w:val="single" w:sz="4" w:space="0" w:color="auto"/>
              <w:right w:val="single" w:sz="4" w:space="0" w:color="auto"/>
            </w:tcBorders>
            <w:shd w:val="clear" w:color="auto" w:fill="auto"/>
            <w:vAlign w:val="center"/>
          </w:tcPr>
          <w:p w14:paraId="38164DA6" w14:textId="32B544CA"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12.215995</w:t>
            </w:r>
            <w:r w:rsidRPr="00D477EF">
              <w:rPr>
                <w:rFonts w:ascii="Arial" w:hAnsi="Arial" w:cs="Arial"/>
                <w:color w:val="000000"/>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4AADAA60" w14:textId="5DD6D283"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45AAFF6"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025BC94" w14:textId="3FE0EE9A" w:rsidR="00E5542C" w:rsidRPr="00D477EF" w:rsidRDefault="00E5542C"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32C051BC"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70C5637"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F54494E"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6F8D208E" w14:textId="1A1F9226" w:rsidR="00E5542C" w:rsidRPr="00D477EF" w:rsidRDefault="00E5542C" w:rsidP="00EA011B">
            <w:pPr>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0.3873004</w:t>
            </w:r>
            <w:r w:rsidRPr="00D477EF">
              <w:rPr>
                <w:rFonts w:ascii="Arial" w:hAnsi="Arial" w:cs="Arial"/>
                <w:color w:val="000000"/>
                <w:sz w:val="16"/>
                <w:szCs w:val="16"/>
              </w:rPr>
              <w:fldChar w:fldCharType="end"/>
            </w:r>
          </w:p>
        </w:tc>
        <w:tc>
          <w:tcPr>
            <w:tcW w:w="506" w:type="pct"/>
            <w:tcBorders>
              <w:top w:val="nil"/>
              <w:left w:val="nil"/>
              <w:bottom w:val="single" w:sz="4" w:space="0" w:color="auto"/>
              <w:right w:val="single" w:sz="4" w:space="0" w:color="auto"/>
            </w:tcBorders>
            <w:shd w:val="clear" w:color="auto" w:fill="auto"/>
            <w:vAlign w:val="center"/>
          </w:tcPr>
          <w:p w14:paraId="1426E505" w14:textId="48366EC1"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12.215995</w:t>
            </w:r>
            <w:r w:rsidRPr="00D477EF">
              <w:rPr>
                <w:rFonts w:ascii="Arial" w:hAnsi="Arial" w:cs="Arial"/>
                <w:color w:val="000000"/>
                <w:sz w:val="16"/>
                <w:szCs w:val="16"/>
              </w:rPr>
              <w:fldChar w:fldCharType="end"/>
            </w:r>
          </w:p>
        </w:tc>
        <w:tc>
          <w:tcPr>
            <w:tcW w:w="513" w:type="pct"/>
            <w:tcBorders>
              <w:top w:val="nil"/>
              <w:left w:val="nil"/>
              <w:bottom w:val="single" w:sz="4" w:space="0" w:color="auto"/>
              <w:right w:val="single" w:sz="4" w:space="0" w:color="auto"/>
            </w:tcBorders>
            <w:shd w:val="clear" w:color="auto" w:fill="auto"/>
            <w:vAlign w:val="center"/>
          </w:tcPr>
          <w:p w14:paraId="332CA6D7" w14:textId="6F1CCA61"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0.3873004</w:t>
            </w:r>
            <w:r w:rsidRPr="00D477EF">
              <w:rPr>
                <w:rFonts w:ascii="Arial" w:hAnsi="Arial" w:cs="Arial"/>
                <w:color w:val="000000"/>
                <w:sz w:val="16"/>
                <w:szCs w:val="16"/>
              </w:rPr>
              <w:fldChar w:fldCharType="end"/>
            </w:r>
          </w:p>
        </w:tc>
        <w:tc>
          <w:tcPr>
            <w:tcW w:w="488" w:type="pct"/>
            <w:tcBorders>
              <w:top w:val="nil"/>
              <w:left w:val="nil"/>
              <w:bottom w:val="single" w:sz="4" w:space="0" w:color="auto"/>
              <w:right w:val="single" w:sz="4" w:space="0" w:color="auto"/>
            </w:tcBorders>
            <w:shd w:val="clear" w:color="auto" w:fill="auto"/>
            <w:vAlign w:val="center"/>
          </w:tcPr>
          <w:p w14:paraId="53095E85" w14:textId="3E8CD2A4"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12.215995</w:t>
            </w:r>
            <w:r w:rsidRPr="00D477EF">
              <w:rPr>
                <w:rFonts w:ascii="Arial" w:hAnsi="Arial" w:cs="Arial"/>
                <w:color w:val="000000"/>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297BFB0B" w14:textId="1556DAD3"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F03FC8" w:rsidRPr="00D477EF" w14:paraId="460BECA7" w14:textId="77777777" w:rsidTr="004B5E78">
        <w:trPr>
          <w:trHeight w:val="20"/>
        </w:trPr>
        <w:tc>
          <w:tcPr>
            <w:tcW w:w="5000" w:type="pct"/>
            <w:gridSpan w:val="9"/>
            <w:tcBorders>
              <w:top w:val="nil"/>
              <w:left w:val="double" w:sz="6" w:space="0" w:color="auto"/>
              <w:bottom w:val="single" w:sz="4" w:space="0" w:color="auto"/>
              <w:right w:val="double" w:sz="6" w:space="0" w:color="auto"/>
            </w:tcBorders>
            <w:shd w:val="clear" w:color="auto" w:fill="auto"/>
          </w:tcPr>
          <w:p w14:paraId="3328FA02" w14:textId="1EF0D854" w:rsidR="00F03FC8" w:rsidRPr="00D477EF" w:rsidRDefault="00F03FC8" w:rsidP="004B4DA2">
            <w:pPr>
              <w:rPr>
                <w:rFonts w:ascii="Arial" w:hAnsi="Arial" w:cs="Arial"/>
                <w:sz w:val="16"/>
                <w:szCs w:val="16"/>
              </w:rPr>
            </w:pPr>
            <w:r w:rsidRPr="00D477EF">
              <w:rPr>
                <w:rFonts w:ascii="Arial" w:hAnsi="Arial" w:cs="Arial"/>
                <w:sz w:val="16"/>
                <w:szCs w:val="16"/>
              </w:rPr>
              <w:t xml:space="preserve">Вещество 0503 </w:t>
            </w:r>
            <w:r w:rsidRPr="00D477EF">
              <w:rPr>
                <w:rFonts w:ascii="Arial" w:hAnsi="Arial" w:cs="Arial"/>
                <w:color w:val="000000"/>
                <w:sz w:val="16"/>
                <w:szCs w:val="16"/>
              </w:rPr>
              <w:t>Бута-1,3-диен (1,3-Бутадиен, Дивинил)</w:t>
            </w:r>
          </w:p>
        </w:tc>
      </w:tr>
      <w:tr w:rsidR="00E5542C" w:rsidRPr="00D477EF" w14:paraId="71567FC2"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3C6597C" w14:textId="7C57C3A7" w:rsidR="00E5542C" w:rsidRPr="00D477EF" w:rsidRDefault="00E5542C" w:rsidP="004B4DA2">
            <w:pPr>
              <w:jc w:val="both"/>
              <w:rPr>
                <w:rFonts w:ascii="Arial" w:hAnsi="Arial" w:cs="Arial"/>
                <w:sz w:val="16"/>
                <w:szCs w:val="16"/>
              </w:rPr>
            </w:pPr>
            <w:r w:rsidRPr="00D477EF">
              <w:rPr>
                <w:rFonts w:ascii="Arial" w:hAnsi="Arial" w:cs="Arial"/>
                <w:sz w:val="16"/>
                <w:szCs w:val="16"/>
              </w:rPr>
              <w:t>Организованные источники</w:t>
            </w:r>
            <w:r w:rsidR="00491963" w:rsidRPr="00D477EF">
              <w:rPr>
                <w:rFonts w:ascii="Arial" w:hAnsi="Arial" w:cs="Arial"/>
                <w:sz w:val="16"/>
                <w:szCs w:val="16"/>
              </w:rPr>
              <w:t xml:space="preserve"> 2</w:t>
            </w:r>
          </w:p>
        </w:tc>
        <w:tc>
          <w:tcPr>
            <w:tcW w:w="286" w:type="pct"/>
            <w:tcBorders>
              <w:top w:val="nil"/>
              <w:left w:val="nil"/>
              <w:bottom w:val="single" w:sz="4" w:space="0" w:color="auto"/>
              <w:right w:val="single" w:sz="4" w:space="0" w:color="auto"/>
            </w:tcBorders>
            <w:shd w:val="clear" w:color="auto" w:fill="auto"/>
          </w:tcPr>
          <w:p w14:paraId="7B63DEC8"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1669EB5" w14:textId="4DF9DD32" w:rsidR="00E5542C" w:rsidRPr="00D477EF" w:rsidRDefault="00491963"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18E36FEE" w14:textId="3998023E" w:rsidR="00E5542C" w:rsidRPr="00D477EF" w:rsidRDefault="00E5542C" w:rsidP="004B4DA2">
            <w:pPr>
              <w:jc w:val="both"/>
              <w:rPr>
                <w:rFonts w:ascii="Arial" w:hAnsi="Arial" w:cs="Arial"/>
                <w:sz w:val="16"/>
                <w:szCs w:val="16"/>
              </w:rPr>
            </w:pPr>
            <w:r w:rsidRPr="00D477EF">
              <w:rPr>
                <w:rFonts w:ascii="Arial" w:hAnsi="Arial" w:cs="Arial"/>
                <w:sz w:val="16"/>
                <w:szCs w:val="16"/>
              </w:rPr>
              <w:t>5022</w:t>
            </w:r>
          </w:p>
        </w:tc>
        <w:tc>
          <w:tcPr>
            <w:tcW w:w="571" w:type="pct"/>
            <w:tcBorders>
              <w:top w:val="nil"/>
              <w:left w:val="nil"/>
              <w:bottom w:val="single" w:sz="4" w:space="0" w:color="auto"/>
              <w:right w:val="single" w:sz="4" w:space="0" w:color="auto"/>
            </w:tcBorders>
            <w:shd w:val="clear" w:color="auto" w:fill="auto"/>
          </w:tcPr>
          <w:p w14:paraId="6849BFB2" w14:textId="179AD620" w:rsidR="00E5542C" w:rsidRPr="00D477EF" w:rsidRDefault="00E5542C" w:rsidP="00EA011B">
            <w:pPr>
              <w:jc w:val="both"/>
              <w:rPr>
                <w:rFonts w:ascii="Arial" w:hAnsi="Arial" w:cs="Arial"/>
                <w:sz w:val="16"/>
                <w:szCs w:val="16"/>
              </w:rPr>
            </w:pPr>
            <w:r w:rsidRPr="00D477EF">
              <w:rPr>
                <w:rFonts w:ascii="Arial" w:hAnsi="Arial" w:cs="Arial"/>
                <w:sz w:val="16"/>
                <w:szCs w:val="16"/>
              </w:rPr>
              <w:t>0,0015</w:t>
            </w:r>
          </w:p>
        </w:tc>
        <w:tc>
          <w:tcPr>
            <w:tcW w:w="506" w:type="pct"/>
            <w:tcBorders>
              <w:top w:val="nil"/>
              <w:left w:val="nil"/>
              <w:bottom w:val="single" w:sz="4" w:space="0" w:color="auto"/>
              <w:right w:val="single" w:sz="4" w:space="0" w:color="auto"/>
            </w:tcBorders>
            <w:shd w:val="clear" w:color="auto" w:fill="auto"/>
          </w:tcPr>
          <w:p w14:paraId="704BFF61" w14:textId="2A1535A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0,0432</w:t>
            </w:r>
          </w:p>
        </w:tc>
        <w:tc>
          <w:tcPr>
            <w:tcW w:w="513" w:type="pct"/>
            <w:tcBorders>
              <w:top w:val="nil"/>
              <w:left w:val="nil"/>
              <w:bottom w:val="single" w:sz="4" w:space="0" w:color="auto"/>
              <w:right w:val="single" w:sz="4" w:space="0" w:color="auto"/>
            </w:tcBorders>
            <w:shd w:val="clear" w:color="auto" w:fill="auto"/>
          </w:tcPr>
          <w:p w14:paraId="2E9125C6" w14:textId="62058E8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0,0015</w:t>
            </w:r>
          </w:p>
        </w:tc>
        <w:tc>
          <w:tcPr>
            <w:tcW w:w="488" w:type="pct"/>
            <w:tcBorders>
              <w:top w:val="nil"/>
              <w:left w:val="nil"/>
              <w:bottom w:val="single" w:sz="4" w:space="0" w:color="auto"/>
              <w:right w:val="single" w:sz="4" w:space="0" w:color="auto"/>
            </w:tcBorders>
            <w:shd w:val="clear" w:color="auto" w:fill="auto"/>
          </w:tcPr>
          <w:p w14:paraId="1162E83C" w14:textId="0A3A1C7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0,0432</w:t>
            </w:r>
          </w:p>
        </w:tc>
        <w:tc>
          <w:tcPr>
            <w:tcW w:w="396" w:type="pct"/>
            <w:tcBorders>
              <w:top w:val="nil"/>
              <w:left w:val="nil"/>
              <w:bottom w:val="single" w:sz="4" w:space="0" w:color="auto"/>
              <w:right w:val="double" w:sz="6" w:space="0" w:color="auto"/>
            </w:tcBorders>
            <w:shd w:val="clear" w:color="auto" w:fill="auto"/>
          </w:tcPr>
          <w:p w14:paraId="1A740E55" w14:textId="419ACDBF"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52944BE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40A2E9F"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5AB5B96"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9E54A75"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C66307D" w14:textId="27AD9DD3" w:rsidR="00E5542C" w:rsidRPr="00D477EF" w:rsidRDefault="00E5542C" w:rsidP="004B4DA2">
            <w:pPr>
              <w:jc w:val="both"/>
              <w:rPr>
                <w:rFonts w:ascii="Arial" w:hAnsi="Arial" w:cs="Arial"/>
                <w:sz w:val="16"/>
                <w:szCs w:val="16"/>
              </w:rPr>
            </w:pPr>
            <w:r w:rsidRPr="00D477EF">
              <w:rPr>
                <w:rFonts w:ascii="Arial" w:hAnsi="Arial" w:cs="Arial"/>
                <w:sz w:val="16"/>
                <w:szCs w:val="16"/>
              </w:rPr>
              <w:t>5023</w:t>
            </w:r>
          </w:p>
        </w:tc>
        <w:tc>
          <w:tcPr>
            <w:tcW w:w="571" w:type="pct"/>
            <w:tcBorders>
              <w:top w:val="nil"/>
              <w:left w:val="nil"/>
              <w:bottom w:val="single" w:sz="4" w:space="0" w:color="auto"/>
              <w:right w:val="single" w:sz="4" w:space="0" w:color="auto"/>
            </w:tcBorders>
            <w:shd w:val="clear" w:color="auto" w:fill="auto"/>
          </w:tcPr>
          <w:p w14:paraId="675EF7E9" w14:textId="6334E056" w:rsidR="00E5542C" w:rsidRPr="00D477EF" w:rsidRDefault="00E5542C" w:rsidP="00EA011B">
            <w:pPr>
              <w:jc w:val="both"/>
              <w:rPr>
                <w:rFonts w:ascii="Arial" w:hAnsi="Arial" w:cs="Arial"/>
                <w:sz w:val="16"/>
                <w:szCs w:val="16"/>
              </w:rPr>
            </w:pPr>
            <w:r w:rsidRPr="00D477EF">
              <w:rPr>
                <w:rFonts w:ascii="Arial" w:hAnsi="Arial" w:cs="Arial"/>
                <w:sz w:val="16"/>
                <w:szCs w:val="16"/>
              </w:rPr>
              <w:t>0,0015</w:t>
            </w:r>
          </w:p>
        </w:tc>
        <w:tc>
          <w:tcPr>
            <w:tcW w:w="506" w:type="pct"/>
            <w:tcBorders>
              <w:top w:val="nil"/>
              <w:left w:val="nil"/>
              <w:bottom w:val="single" w:sz="4" w:space="0" w:color="auto"/>
              <w:right w:val="single" w:sz="4" w:space="0" w:color="auto"/>
            </w:tcBorders>
            <w:shd w:val="clear" w:color="auto" w:fill="auto"/>
          </w:tcPr>
          <w:p w14:paraId="415990F1" w14:textId="7E8F264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0,0432</w:t>
            </w:r>
          </w:p>
        </w:tc>
        <w:tc>
          <w:tcPr>
            <w:tcW w:w="513" w:type="pct"/>
            <w:tcBorders>
              <w:top w:val="nil"/>
              <w:left w:val="nil"/>
              <w:bottom w:val="single" w:sz="4" w:space="0" w:color="auto"/>
              <w:right w:val="single" w:sz="4" w:space="0" w:color="auto"/>
            </w:tcBorders>
            <w:shd w:val="clear" w:color="auto" w:fill="auto"/>
          </w:tcPr>
          <w:p w14:paraId="241A4B96" w14:textId="72632DB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0,0015</w:t>
            </w:r>
          </w:p>
        </w:tc>
        <w:tc>
          <w:tcPr>
            <w:tcW w:w="488" w:type="pct"/>
            <w:tcBorders>
              <w:top w:val="nil"/>
              <w:left w:val="nil"/>
              <w:bottom w:val="single" w:sz="4" w:space="0" w:color="auto"/>
              <w:right w:val="single" w:sz="4" w:space="0" w:color="auto"/>
            </w:tcBorders>
            <w:shd w:val="clear" w:color="auto" w:fill="auto"/>
          </w:tcPr>
          <w:p w14:paraId="1FD291C3" w14:textId="61DDA49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0,0432</w:t>
            </w:r>
          </w:p>
        </w:tc>
        <w:tc>
          <w:tcPr>
            <w:tcW w:w="396" w:type="pct"/>
            <w:tcBorders>
              <w:top w:val="nil"/>
              <w:left w:val="nil"/>
              <w:bottom w:val="single" w:sz="4" w:space="0" w:color="auto"/>
              <w:right w:val="double" w:sz="6" w:space="0" w:color="auto"/>
            </w:tcBorders>
            <w:shd w:val="clear" w:color="auto" w:fill="auto"/>
          </w:tcPr>
          <w:p w14:paraId="6C2E9844" w14:textId="6AD3EDCD"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A00BF0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A36FC9D" w14:textId="26156394"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2A86071A"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2CB31DB"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8448E59"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7915ECD5" w14:textId="1D99EFEC" w:rsidR="00E5542C" w:rsidRPr="00D477EF" w:rsidRDefault="00E5542C" w:rsidP="00EA011B">
            <w:pPr>
              <w:jc w:val="both"/>
              <w:rPr>
                <w:rFonts w:ascii="Arial" w:hAnsi="Arial" w:cs="Arial"/>
                <w:sz w:val="16"/>
                <w:szCs w:val="16"/>
              </w:rPr>
            </w:pPr>
            <w:r w:rsidRPr="00D477EF">
              <w:rPr>
                <w:rFonts w:ascii="Arial" w:hAnsi="Arial" w:cs="Arial"/>
                <w:sz w:val="16"/>
                <w:szCs w:val="16"/>
              </w:rPr>
              <w:t>0,003</w:t>
            </w:r>
          </w:p>
        </w:tc>
        <w:tc>
          <w:tcPr>
            <w:tcW w:w="506" w:type="pct"/>
            <w:tcBorders>
              <w:top w:val="nil"/>
              <w:left w:val="nil"/>
              <w:bottom w:val="single" w:sz="4" w:space="0" w:color="auto"/>
              <w:right w:val="single" w:sz="4" w:space="0" w:color="auto"/>
            </w:tcBorders>
            <w:shd w:val="clear" w:color="auto" w:fill="auto"/>
          </w:tcPr>
          <w:p w14:paraId="592B94FF" w14:textId="3595EB5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0,0864</w:t>
            </w:r>
          </w:p>
        </w:tc>
        <w:tc>
          <w:tcPr>
            <w:tcW w:w="513" w:type="pct"/>
            <w:tcBorders>
              <w:top w:val="nil"/>
              <w:left w:val="nil"/>
              <w:bottom w:val="single" w:sz="4" w:space="0" w:color="auto"/>
              <w:right w:val="single" w:sz="4" w:space="0" w:color="auto"/>
            </w:tcBorders>
            <w:shd w:val="clear" w:color="auto" w:fill="auto"/>
          </w:tcPr>
          <w:p w14:paraId="77FFF0F2" w14:textId="0EFF157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0,003</w:t>
            </w:r>
          </w:p>
        </w:tc>
        <w:tc>
          <w:tcPr>
            <w:tcW w:w="488" w:type="pct"/>
            <w:tcBorders>
              <w:top w:val="nil"/>
              <w:left w:val="nil"/>
              <w:bottom w:val="single" w:sz="4" w:space="0" w:color="auto"/>
              <w:right w:val="single" w:sz="4" w:space="0" w:color="auto"/>
            </w:tcBorders>
            <w:shd w:val="clear" w:color="auto" w:fill="auto"/>
          </w:tcPr>
          <w:p w14:paraId="30CB6CD9" w14:textId="6AE8027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0,0864</w:t>
            </w:r>
          </w:p>
        </w:tc>
        <w:tc>
          <w:tcPr>
            <w:tcW w:w="396" w:type="pct"/>
            <w:tcBorders>
              <w:top w:val="nil"/>
              <w:left w:val="nil"/>
              <w:bottom w:val="single" w:sz="4" w:space="0" w:color="auto"/>
              <w:right w:val="double" w:sz="6" w:space="0" w:color="auto"/>
            </w:tcBorders>
            <w:shd w:val="clear" w:color="auto" w:fill="auto"/>
          </w:tcPr>
          <w:p w14:paraId="071BA11E" w14:textId="5F56D45F"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50502F20"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F4F037F" w14:textId="0BB8AAF4" w:rsidR="00E5542C" w:rsidRPr="00D477EF" w:rsidRDefault="00E5542C" w:rsidP="00491963">
            <w:pPr>
              <w:ind w:left="-57"/>
              <w:jc w:val="both"/>
              <w:rPr>
                <w:rFonts w:ascii="Arial" w:hAnsi="Arial" w:cs="Arial"/>
                <w:sz w:val="16"/>
                <w:szCs w:val="16"/>
              </w:rPr>
            </w:pPr>
            <w:r w:rsidRPr="00D477EF">
              <w:rPr>
                <w:rFonts w:ascii="Arial" w:hAnsi="Arial" w:cs="Arial"/>
                <w:sz w:val="16"/>
                <w:szCs w:val="16"/>
              </w:rPr>
              <w:t>Неорганизованные источники</w:t>
            </w:r>
            <w:r w:rsidR="00491963" w:rsidRPr="00D477EF">
              <w:rPr>
                <w:rFonts w:ascii="Arial" w:hAnsi="Arial" w:cs="Arial"/>
                <w:sz w:val="16"/>
                <w:szCs w:val="16"/>
              </w:rPr>
              <w:t xml:space="preserve"> 11</w:t>
            </w:r>
          </w:p>
        </w:tc>
        <w:tc>
          <w:tcPr>
            <w:tcW w:w="286" w:type="pct"/>
            <w:tcBorders>
              <w:top w:val="nil"/>
              <w:left w:val="nil"/>
              <w:bottom w:val="single" w:sz="4" w:space="0" w:color="auto"/>
              <w:right w:val="single" w:sz="4" w:space="0" w:color="auto"/>
            </w:tcBorders>
            <w:shd w:val="clear" w:color="auto" w:fill="auto"/>
          </w:tcPr>
          <w:p w14:paraId="3545EF89"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70330C9"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0737CF1" w14:textId="3D5EB71C" w:rsidR="00E5542C" w:rsidRPr="00D477EF" w:rsidRDefault="00E5542C" w:rsidP="004B4DA2">
            <w:pPr>
              <w:jc w:val="both"/>
              <w:rPr>
                <w:rFonts w:ascii="Arial" w:hAnsi="Arial" w:cs="Arial"/>
                <w:sz w:val="16"/>
                <w:szCs w:val="16"/>
              </w:rPr>
            </w:pPr>
            <w:r w:rsidRPr="00D477EF">
              <w:rPr>
                <w:rFonts w:ascii="Arial" w:hAnsi="Arial" w:cs="Arial"/>
                <w:sz w:val="16"/>
                <w:szCs w:val="16"/>
              </w:rPr>
              <w:t>5102</w:t>
            </w:r>
          </w:p>
        </w:tc>
        <w:tc>
          <w:tcPr>
            <w:tcW w:w="571" w:type="pct"/>
            <w:tcBorders>
              <w:top w:val="nil"/>
              <w:left w:val="nil"/>
              <w:bottom w:val="single" w:sz="4" w:space="0" w:color="auto"/>
              <w:right w:val="single" w:sz="4" w:space="0" w:color="auto"/>
            </w:tcBorders>
            <w:shd w:val="clear" w:color="auto" w:fill="auto"/>
          </w:tcPr>
          <w:p w14:paraId="598CEEEF" w14:textId="23349414" w:rsidR="00E5542C" w:rsidRPr="00D477EF" w:rsidRDefault="00E5542C" w:rsidP="00F03FC8">
            <w:pPr>
              <w:jc w:val="both"/>
              <w:rPr>
                <w:rFonts w:ascii="Arial" w:hAnsi="Arial" w:cs="Arial"/>
                <w:sz w:val="16"/>
                <w:szCs w:val="16"/>
              </w:rPr>
            </w:pPr>
            <w:r w:rsidRPr="00D477EF">
              <w:rPr>
                <w:rFonts w:ascii="Arial" w:hAnsi="Arial" w:cs="Arial"/>
                <w:sz w:val="16"/>
                <w:szCs w:val="16"/>
              </w:rPr>
              <w:t>0,0086</w:t>
            </w:r>
          </w:p>
        </w:tc>
        <w:tc>
          <w:tcPr>
            <w:tcW w:w="506" w:type="pct"/>
            <w:tcBorders>
              <w:top w:val="nil"/>
              <w:left w:val="nil"/>
              <w:bottom w:val="single" w:sz="4" w:space="0" w:color="auto"/>
              <w:right w:val="single" w:sz="4" w:space="0" w:color="auto"/>
            </w:tcBorders>
            <w:shd w:val="clear" w:color="auto" w:fill="auto"/>
          </w:tcPr>
          <w:p w14:paraId="0EB7284F" w14:textId="3321987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0,2722</w:t>
            </w:r>
          </w:p>
        </w:tc>
        <w:tc>
          <w:tcPr>
            <w:tcW w:w="513" w:type="pct"/>
            <w:tcBorders>
              <w:top w:val="nil"/>
              <w:left w:val="nil"/>
              <w:bottom w:val="single" w:sz="4" w:space="0" w:color="auto"/>
              <w:right w:val="single" w:sz="4" w:space="0" w:color="auto"/>
            </w:tcBorders>
            <w:shd w:val="clear" w:color="auto" w:fill="auto"/>
          </w:tcPr>
          <w:p w14:paraId="23921E3E" w14:textId="61B3C04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0,0086</w:t>
            </w:r>
          </w:p>
        </w:tc>
        <w:tc>
          <w:tcPr>
            <w:tcW w:w="488" w:type="pct"/>
            <w:tcBorders>
              <w:top w:val="nil"/>
              <w:left w:val="nil"/>
              <w:bottom w:val="single" w:sz="4" w:space="0" w:color="auto"/>
              <w:right w:val="single" w:sz="4" w:space="0" w:color="auto"/>
            </w:tcBorders>
            <w:shd w:val="clear" w:color="auto" w:fill="auto"/>
          </w:tcPr>
          <w:p w14:paraId="379EE533" w14:textId="47E492C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0,2722</w:t>
            </w:r>
          </w:p>
        </w:tc>
        <w:tc>
          <w:tcPr>
            <w:tcW w:w="396" w:type="pct"/>
            <w:tcBorders>
              <w:top w:val="nil"/>
              <w:left w:val="nil"/>
              <w:bottom w:val="single" w:sz="4" w:space="0" w:color="auto"/>
              <w:right w:val="double" w:sz="6" w:space="0" w:color="auto"/>
            </w:tcBorders>
            <w:shd w:val="clear" w:color="auto" w:fill="auto"/>
          </w:tcPr>
          <w:p w14:paraId="65CBA39A" w14:textId="211E26F1"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0A43E6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8732721"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4B0D52F"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EEF4EC1"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DAD246B" w14:textId="2AE2AE80" w:rsidR="00E5542C" w:rsidRPr="00D477EF" w:rsidRDefault="00E5542C" w:rsidP="004B4DA2">
            <w:pPr>
              <w:jc w:val="both"/>
              <w:rPr>
                <w:rFonts w:ascii="Arial" w:hAnsi="Arial" w:cs="Arial"/>
                <w:sz w:val="16"/>
                <w:szCs w:val="16"/>
              </w:rPr>
            </w:pPr>
            <w:r w:rsidRPr="00D477EF">
              <w:rPr>
                <w:rFonts w:ascii="Arial" w:hAnsi="Arial" w:cs="Arial"/>
                <w:sz w:val="16"/>
                <w:szCs w:val="16"/>
              </w:rPr>
              <w:t>5103</w:t>
            </w:r>
          </w:p>
        </w:tc>
        <w:tc>
          <w:tcPr>
            <w:tcW w:w="571" w:type="pct"/>
            <w:tcBorders>
              <w:top w:val="nil"/>
              <w:left w:val="nil"/>
              <w:bottom w:val="single" w:sz="4" w:space="0" w:color="auto"/>
              <w:right w:val="single" w:sz="4" w:space="0" w:color="auto"/>
            </w:tcBorders>
            <w:shd w:val="clear" w:color="auto" w:fill="auto"/>
          </w:tcPr>
          <w:p w14:paraId="065B02B4" w14:textId="554D30DA" w:rsidR="00E5542C" w:rsidRPr="00D477EF" w:rsidRDefault="00E5542C" w:rsidP="00EA011B">
            <w:pPr>
              <w:jc w:val="both"/>
              <w:rPr>
                <w:rFonts w:ascii="Arial" w:hAnsi="Arial" w:cs="Arial"/>
                <w:sz w:val="16"/>
                <w:szCs w:val="16"/>
              </w:rPr>
            </w:pPr>
            <w:r w:rsidRPr="00D477EF">
              <w:rPr>
                <w:rFonts w:ascii="Arial" w:hAnsi="Arial" w:cs="Arial"/>
                <w:sz w:val="16"/>
                <w:szCs w:val="16"/>
              </w:rPr>
              <w:t>0,0202</w:t>
            </w:r>
          </w:p>
        </w:tc>
        <w:tc>
          <w:tcPr>
            <w:tcW w:w="506" w:type="pct"/>
            <w:tcBorders>
              <w:top w:val="nil"/>
              <w:left w:val="nil"/>
              <w:bottom w:val="single" w:sz="4" w:space="0" w:color="auto"/>
              <w:right w:val="single" w:sz="4" w:space="0" w:color="auto"/>
            </w:tcBorders>
            <w:shd w:val="clear" w:color="auto" w:fill="auto"/>
          </w:tcPr>
          <w:p w14:paraId="6C836118" w14:textId="0D57F88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0,637</w:t>
            </w:r>
          </w:p>
        </w:tc>
        <w:tc>
          <w:tcPr>
            <w:tcW w:w="513" w:type="pct"/>
            <w:tcBorders>
              <w:top w:val="nil"/>
              <w:left w:val="nil"/>
              <w:bottom w:val="single" w:sz="4" w:space="0" w:color="auto"/>
              <w:right w:val="single" w:sz="4" w:space="0" w:color="auto"/>
            </w:tcBorders>
            <w:shd w:val="clear" w:color="auto" w:fill="auto"/>
          </w:tcPr>
          <w:p w14:paraId="0730CE48" w14:textId="26DEAE9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0,0202</w:t>
            </w:r>
          </w:p>
        </w:tc>
        <w:tc>
          <w:tcPr>
            <w:tcW w:w="488" w:type="pct"/>
            <w:tcBorders>
              <w:top w:val="nil"/>
              <w:left w:val="nil"/>
              <w:bottom w:val="single" w:sz="4" w:space="0" w:color="auto"/>
              <w:right w:val="single" w:sz="4" w:space="0" w:color="auto"/>
            </w:tcBorders>
            <w:shd w:val="clear" w:color="auto" w:fill="auto"/>
          </w:tcPr>
          <w:p w14:paraId="76665DAB" w14:textId="47DD6ED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0,637</w:t>
            </w:r>
          </w:p>
        </w:tc>
        <w:tc>
          <w:tcPr>
            <w:tcW w:w="396" w:type="pct"/>
            <w:tcBorders>
              <w:top w:val="nil"/>
              <w:left w:val="nil"/>
              <w:bottom w:val="single" w:sz="4" w:space="0" w:color="auto"/>
              <w:right w:val="double" w:sz="6" w:space="0" w:color="auto"/>
            </w:tcBorders>
            <w:shd w:val="clear" w:color="auto" w:fill="auto"/>
          </w:tcPr>
          <w:p w14:paraId="50246E31" w14:textId="1CC8AAA5"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31915D6"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C582DE1"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DE4CAA8"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D3F7887"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6FFC9A7" w14:textId="02E745DE" w:rsidR="00E5542C" w:rsidRPr="00D477EF" w:rsidRDefault="00E5542C" w:rsidP="004B4DA2">
            <w:pPr>
              <w:jc w:val="both"/>
              <w:rPr>
                <w:rFonts w:ascii="Arial" w:hAnsi="Arial" w:cs="Arial"/>
                <w:sz w:val="16"/>
                <w:szCs w:val="16"/>
              </w:rPr>
            </w:pPr>
            <w:r w:rsidRPr="00D477EF">
              <w:rPr>
                <w:rFonts w:ascii="Arial" w:hAnsi="Arial" w:cs="Arial"/>
                <w:sz w:val="16"/>
                <w:szCs w:val="16"/>
              </w:rPr>
              <w:t>5105</w:t>
            </w:r>
          </w:p>
        </w:tc>
        <w:tc>
          <w:tcPr>
            <w:tcW w:w="571" w:type="pct"/>
            <w:tcBorders>
              <w:top w:val="nil"/>
              <w:left w:val="nil"/>
              <w:bottom w:val="single" w:sz="4" w:space="0" w:color="auto"/>
              <w:right w:val="single" w:sz="4" w:space="0" w:color="auto"/>
            </w:tcBorders>
            <w:shd w:val="clear" w:color="auto" w:fill="auto"/>
          </w:tcPr>
          <w:p w14:paraId="7DE7FA1C" w14:textId="7D7006CC" w:rsidR="00E5542C" w:rsidRPr="00D477EF" w:rsidRDefault="00E5542C" w:rsidP="00EA011B">
            <w:pPr>
              <w:jc w:val="both"/>
              <w:rPr>
                <w:rFonts w:ascii="Arial" w:hAnsi="Arial" w:cs="Arial"/>
                <w:sz w:val="16"/>
                <w:szCs w:val="16"/>
              </w:rPr>
            </w:pPr>
            <w:r w:rsidRPr="00D477EF">
              <w:rPr>
                <w:rFonts w:ascii="Arial" w:hAnsi="Arial" w:cs="Arial"/>
                <w:sz w:val="16"/>
                <w:szCs w:val="16"/>
              </w:rPr>
              <w:t>0,026</w:t>
            </w:r>
          </w:p>
        </w:tc>
        <w:tc>
          <w:tcPr>
            <w:tcW w:w="506" w:type="pct"/>
            <w:tcBorders>
              <w:top w:val="nil"/>
              <w:left w:val="nil"/>
              <w:bottom w:val="single" w:sz="4" w:space="0" w:color="auto"/>
              <w:right w:val="single" w:sz="4" w:space="0" w:color="auto"/>
            </w:tcBorders>
            <w:shd w:val="clear" w:color="auto" w:fill="auto"/>
          </w:tcPr>
          <w:p w14:paraId="4772FA55" w14:textId="4DC1C64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0,8205</w:t>
            </w:r>
          </w:p>
        </w:tc>
        <w:tc>
          <w:tcPr>
            <w:tcW w:w="513" w:type="pct"/>
            <w:tcBorders>
              <w:top w:val="nil"/>
              <w:left w:val="nil"/>
              <w:bottom w:val="single" w:sz="4" w:space="0" w:color="auto"/>
              <w:right w:val="single" w:sz="4" w:space="0" w:color="auto"/>
            </w:tcBorders>
            <w:shd w:val="clear" w:color="auto" w:fill="auto"/>
          </w:tcPr>
          <w:p w14:paraId="20FA79F4" w14:textId="14F2E61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0,026</w:t>
            </w:r>
          </w:p>
        </w:tc>
        <w:tc>
          <w:tcPr>
            <w:tcW w:w="488" w:type="pct"/>
            <w:tcBorders>
              <w:top w:val="nil"/>
              <w:left w:val="nil"/>
              <w:bottom w:val="single" w:sz="4" w:space="0" w:color="auto"/>
              <w:right w:val="single" w:sz="4" w:space="0" w:color="auto"/>
            </w:tcBorders>
            <w:shd w:val="clear" w:color="auto" w:fill="auto"/>
          </w:tcPr>
          <w:p w14:paraId="44254EC5" w14:textId="4572812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0,8205</w:t>
            </w:r>
          </w:p>
        </w:tc>
        <w:tc>
          <w:tcPr>
            <w:tcW w:w="396" w:type="pct"/>
            <w:tcBorders>
              <w:top w:val="nil"/>
              <w:left w:val="nil"/>
              <w:bottom w:val="single" w:sz="4" w:space="0" w:color="auto"/>
              <w:right w:val="double" w:sz="6" w:space="0" w:color="auto"/>
            </w:tcBorders>
            <w:shd w:val="clear" w:color="auto" w:fill="auto"/>
          </w:tcPr>
          <w:p w14:paraId="664BC031" w14:textId="59472D2B"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AFF7212"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33AB38A"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E06866D"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B6006E0"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DF47BD7" w14:textId="1DE19B65" w:rsidR="00E5542C" w:rsidRPr="00D477EF" w:rsidRDefault="00E5542C" w:rsidP="004B4DA2">
            <w:pPr>
              <w:jc w:val="both"/>
              <w:rPr>
                <w:rFonts w:ascii="Arial" w:hAnsi="Arial" w:cs="Arial"/>
                <w:sz w:val="16"/>
                <w:szCs w:val="16"/>
              </w:rPr>
            </w:pPr>
            <w:r w:rsidRPr="00D477EF">
              <w:rPr>
                <w:rFonts w:ascii="Arial" w:hAnsi="Arial" w:cs="Arial"/>
                <w:sz w:val="16"/>
                <w:szCs w:val="16"/>
              </w:rPr>
              <w:t>5106</w:t>
            </w:r>
          </w:p>
        </w:tc>
        <w:tc>
          <w:tcPr>
            <w:tcW w:w="571" w:type="pct"/>
            <w:tcBorders>
              <w:top w:val="nil"/>
              <w:left w:val="nil"/>
              <w:bottom w:val="single" w:sz="4" w:space="0" w:color="auto"/>
              <w:right w:val="single" w:sz="4" w:space="0" w:color="auto"/>
            </w:tcBorders>
            <w:shd w:val="clear" w:color="auto" w:fill="auto"/>
          </w:tcPr>
          <w:p w14:paraId="273FD75A" w14:textId="73132B3C" w:rsidR="00E5542C" w:rsidRPr="00D477EF" w:rsidRDefault="00E5542C" w:rsidP="00EA011B">
            <w:pPr>
              <w:jc w:val="both"/>
              <w:rPr>
                <w:rFonts w:ascii="Arial" w:hAnsi="Arial" w:cs="Arial"/>
                <w:sz w:val="16"/>
                <w:szCs w:val="16"/>
              </w:rPr>
            </w:pPr>
            <w:r w:rsidRPr="00D477EF">
              <w:rPr>
                <w:rFonts w:ascii="Arial" w:hAnsi="Arial" w:cs="Arial"/>
                <w:sz w:val="16"/>
                <w:szCs w:val="16"/>
              </w:rPr>
              <w:t>0,0423</w:t>
            </w:r>
          </w:p>
        </w:tc>
        <w:tc>
          <w:tcPr>
            <w:tcW w:w="506" w:type="pct"/>
            <w:tcBorders>
              <w:top w:val="nil"/>
              <w:left w:val="nil"/>
              <w:bottom w:val="single" w:sz="4" w:space="0" w:color="auto"/>
              <w:right w:val="single" w:sz="4" w:space="0" w:color="auto"/>
            </w:tcBorders>
            <w:shd w:val="clear" w:color="auto" w:fill="auto"/>
          </w:tcPr>
          <w:p w14:paraId="57354EEB" w14:textId="416E89D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1,3331</w:t>
            </w:r>
          </w:p>
        </w:tc>
        <w:tc>
          <w:tcPr>
            <w:tcW w:w="513" w:type="pct"/>
            <w:tcBorders>
              <w:top w:val="nil"/>
              <w:left w:val="nil"/>
              <w:bottom w:val="single" w:sz="4" w:space="0" w:color="auto"/>
              <w:right w:val="single" w:sz="4" w:space="0" w:color="auto"/>
            </w:tcBorders>
            <w:shd w:val="clear" w:color="auto" w:fill="auto"/>
          </w:tcPr>
          <w:p w14:paraId="33216231" w14:textId="54D0E1B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0,0423</w:t>
            </w:r>
          </w:p>
        </w:tc>
        <w:tc>
          <w:tcPr>
            <w:tcW w:w="488" w:type="pct"/>
            <w:tcBorders>
              <w:top w:val="nil"/>
              <w:left w:val="nil"/>
              <w:bottom w:val="single" w:sz="4" w:space="0" w:color="auto"/>
              <w:right w:val="single" w:sz="4" w:space="0" w:color="auto"/>
            </w:tcBorders>
            <w:shd w:val="clear" w:color="auto" w:fill="auto"/>
          </w:tcPr>
          <w:p w14:paraId="22C0BCF5" w14:textId="6C6F5C8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1,3331</w:t>
            </w:r>
          </w:p>
        </w:tc>
        <w:tc>
          <w:tcPr>
            <w:tcW w:w="396" w:type="pct"/>
            <w:tcBorders>
              <w:top w:val="nil"/>
              <w:left w:val="nil"/>
              <w:bottom w:val="single" w:sz="4" w:space="0" w:color="auto"/>
              <w:right w:val="double" w:sz="6" w:space="0" w:color="auto"/>
            </w:tcBorders>
            <w:shd w:val="clear" w:color="auto" w:fill="auto"/>
          </w:tcPr>
          <w:p w14:paraId="571DBD99" w14:textId="1A9CB16D"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FF8F9F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9A89145"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2D9D3F0"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9A49027"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93B0C93" w14:textId="48A9FBDB" w:rsidR="00E5542C" w:rsidRPr="00D477EF" w:rsidRDefault="00E5542C" w:rsidP="004B4DA2">
            <w:pPr>
              <w:jc w:val="both"/>
              <w:rPr>
                <w:rFonts w:ascii="Arial" w:hAnsi="Arial" w:cs="Arial"/>
                <w:sz w:val="16"/>
                <w:szCs w:val="16"/>
              </w:rPr>
            </w:pPr>
            <w:r w:rsidRPr="00D477EF">
              <w:rPr>
                <w:rFonts w:ascii="Arial" w:hAnsi="Arial" w:cs="Arial"/>
                <w:sz w:val="16"/>
                <w:szCs w:val="16"/>
              </w:rPr>
              <w:t>5107</w:t>
            </w:r>
          </w:p>
        </w:tc>
        <w:tc>
          <w:tcPr>
            <w:tcW w:w="571" w:type="pct"/>
            <w:tcBorders>
              <w:top w:val="nil"/>
              <w:left w:val="nil"/>
              <w:bottom w:val="single" w:sz="4" w:space="0" w:color="auto"/>
              <w:right w:val="single" w:sz="4" w:space="0" w:color="auto"/>
            </w:tcBorders>
            <w:shd w:val="clear" w:color="auto" w:fill="auto"/>
          </w:tcPr>
          <w:p w14:paraId="095E262B" w14:textId="3C2FCDBC" w:rsidR="00E5542C" w:rsidRPr="00D477EF" w:rsidRDefault="00E5542C" w:rsidP="00EA011B">
            <w:pPr>
              <w:jc w:val="both"/>
              <w:rPr>
                <w:rFonts w:ascii="Arial" w:hAnsi="Arial" w:cs="Arial"/>
                <w:sz w:val="16"/>
                <w:szCs w:val="16"/>
              </w:rPr>
            </w:pPr>
            <w:r w:rsidRPr="00D477EF">
              <w:rPr>
                <w:rFonts w:ascii="Arial" w:hAnsi="Arial" w:cs="Arial"/>
                <w:sz w:val="16"/>
                <w:szCs w:val="16"/>
              </w:rPr>
              <w:t>0,1046</w:t>
            </w:r>
          </w:p>
        </w:tc>
        <w:tc>
          <w:tcPr>
            <w:tcW w:w="506" w:type="pct"/>
            <w:tcBorders>
              <w:top w:val="nil"/>
              <w:left w:val="nil"/>
              <w:bottom w:val="single" w:sz="4" w:space="0" w:color="auto"/>
              <w:right w:val="single" w:sz="4" w:space="0" w:color="auto"/>
            </w:tcBorders>
            <w:shd w:val="clear" w:color="auto" w:fill="auto"/>
          </w:tcPr>
          <w:p w14:paraId="7BEAED06" w14:textId="10F4829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3,2977</w:t>
            </w:r>
          </w:p>
        </w:tc>
        <w:tc>
          <w:tcPr>
            <w:tcW w:w="513" w:type="pct"/>
            <w:tcBorders>
              <w:top w:val="nil"/>
              <w:left w:val="nil"/>
              <w:bottom w:val="single" w:sz="4" w:space="0" w:color="auto"/>
              <w:right w:val="single" w:sz="4" w:space="0" w:color="auto"/>
            </w:tcBorders>
            <w:shd w:val="clear" w:color="auto" w:fill="auto"/>
          </w:tcPr>
          <w:p w14:paraId="7E94023A" w14:textId="073D925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0,1046</w:t>
            </w:r>
          </w:p>
        </w:tc>
        <w:tc>
          <w:tcPr>
            <w:tcW w:w="488" w:type="pct"/>
            <w:tcBorders>
              <w:top w:val="nil"/>
              <w:left w:val="nil"/>
              <w:bottom w:val="single" w:sz="4" w:space="0" w:color="auto"/>
              <w:right w:val="single" w:sz="4" w:space="0" w:color="auto"/>
            </w:tcBorders>
            <w:shd w:val="clear" w:color="auto" w:fill="auto"/>
          </w:tcPr>
          <w:p w14:paraId="0F265F70" w14:textId="6023F1A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3,2977</w:t>
            </w:r>
          </w:p>
        </w:tc>
        <w:tc>
          <w:tcPr>
            <w:tcW w:w="396" w:type="pct"/>
            <w:tcBorders>
              <w:top w:val="nil"/>
              <w:left w:val="nil"/>
              <w:bottom w:val="single" w:sz="4" w:space="0" w:color="auto"/>
              <w:right w:val="double" w:sz="6" w:space="0" w:color="auto"/>
            </w:tcBorders>
            <w:shd w:val="clear" w:color="auto" w:fill="auto"/>
          </w:tcPr>
          <w:p w14:paraId="4E28029C" w14:textId="084F5E2B"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E4598D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433EEE9"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761177D"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2CF151D"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D69D95E" w14:textId="0F426D71" w:rsidR="00E5542C" w:rsidRPr="00D477EF" w:rsidRDefault="00E5542C" w:rsidP="004B4DA2">
            <w:pPr>
              <w:jc w:val="both"/>
              <w:rPr>
                <w:rFonts w:ascii="Arial" w:hAnsi="Arial" w:cs="Arial"/>
                <w:sz w:val="16"/>
                <w:szCs w:val="16"/>
              </w:rPr>
            </w:pPr>
            <w:r w:rsidRPr="00D477EF">
              <w:rPr>
                <w:rFonts w:ascii="Arial" w:hAnsi="Arial" w:cs="Arial"/>
                <w:sz w:val="16"/>
                <w:szCs w:val="16"/>
              </w:rPr>
              <w:t>5109</w:t>
            </w:r>
          </w:p>
        </w:tc>
        <w:tc>
          <w:tcPr>
            <w:tcW w:w="571" w:type="pct"/>
            <w:tcBorders>
              <w:top w:val="nil"/>
              <w:left w:val="nil"/>
              <w:bottom w:val="single" w:sz="4" w:space="0" w:color="auto"/>
              <w:right w:val="single" w:sz="4" w:space="0" w:color="auto"/>
            </w:tcBorders>
            <w:shd w:val="clear" w:color="auto" w:fill="auto"/>
          </w:tcPr>
          <w:p w14:paraId="20C4D134" w14:textId="026D3D54" w:rsidR="00E5542C" w:rsidRPr="00D477EF" w:rsidRDefault="00E5542C" w:rsidP="00EA011B">
            <w:pPr>
              <w:jc w:val="both"/>
              <w:rPr>
                <w:rFonts w:ascii="Arial" w:hAnsi="Arial" w:cs="Arial"/>
                <w:sz w:val="16"/>
                <w:szCs w:val="16"/>
              </w:rPr>
            </w:pPr>
            <w:r w:rsidRPr="00D477EF">
              <w:rPr>
                <w:rFonts w:ascii="Arial" w:hAnsi="Arial" w:cs="Arial"/>
                <w:sz w:val="16"/>
                <w:szCs w:val="16"/>
              </w:rPr>
              <w:t>0,0215</w:t>
            </w:r>
          </w:p>
        </w:tc>
        <w:tc>
          <w:tcPr>
            <w:tcW w:w="506" w:type="pct"/>
            <w:tcBorders>
              <w:top w:val="nil"/>
              <w:left w:val="nil"/>
              <w:bottom w:val="single" w:sz="4" w:space="0" w:color="auto"/>
              <w:right w:val="single" w:sz="4" w:space="0" w:color="auto"/>
            </w:tcBorders>
            <w:shd w:val="clear" w:color="auto" w:fill="auto"/>
          </w:tcPr>
          <w:p w14:paraId="399A7A81" w14:textId="33D6789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0,679</w:t>
            </w:r>
          </w:p>
        </w:tc>
        <w:tc>
          <w:tcPr>
            <w:tcW w:w="513" w:type="pct"/>
            <w:tcBorders>
              <w:top w:val="nil"/>
              <w:left w:val="nil"/>
              <w:bottom w:val="single" w:sz="4" w:space="0" w:color="auto"/>
              <w:right w:val="single" w:sz="4" w:space="0" w:color="auto"/>
            </w:tcBorders>
            <w:shd w:val="clear" w:color="auto" w:fill="auto"/>
          </w:tcPr>
          <w:p w14:paraId="765A6CB2" w14:textId="5DF9F8D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0,0215</w:t>
            </w:r>
          </w:p>
        </w:tc>
        <w:tc>
          <w:tcPr>
            <w:tcW w:w="488" w:type="pct"/>
            <w:tcBorders>
              <w:top w:val="nil"/>
              <w:left w:val="nil"/>
              <w:bottom w:val="single" w:sz="4" w:space="0" w:color="auto"/>
              <w:right w:val="single" w:sz="4" w:space="0" w:color="auto"/>
            </w:tcBorders>
            <w:shd w:val="clear" w:color="auto" w:fill="auto"/>
          </w:tcPr>
          <w:p w14:paraId="0608CD99" w14:textId="59CC4F4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0,679</w:t>
            </w:r>
          </w:p>
        </w:tc>
        <w:tc>
          <w:tcPr>
            <w:tcW w:w="396" w:type="pct"/>
            <w:tcBorders>
              <w:top w:val="nil"/>
              <w:left w:val="nil"/>
              <w:bottom w:val="single" w:sz="4" w:space="0" w:color="auto"/>
              <w:right w:val="double" w:sz="6" w:space="0" w:color="auto"/>
            </w:tcBorders>
            <w:shd w:val="clear" w:color="auto" w:fill="auto"/>
          </w:tcPr>
          <w:p w14:paraId="1AC40D79" w14:textId="67DC5A9B"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8F29EE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493FA04"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BEB2FA4"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88F654A"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02DC95C" w14:textId="17231D8F" w:rsidR="00E5542C" w:rsidRPr="00D477EF" w:rsidRDefault="00E5542C" w:rsidP="004B4DA2">
            <w:pPr>
              <w:jc w:val="both"/>
              <w:rPr>
                <w:rFonts w:ascii="Arial" w:hAnsi="Arial" w:cs="Arial"/>
                <w:sz w:val="16"/>
                <w:szCs w:val="16"/>
              </w:rPr>
            </w:pPr>
            <w:r w:rsidRPr="00D477EF">
              <w:rPr>
                <w:rFonts w:ascii="Arial" w:hAnsi="Arial" w:cs="Arial"/>
                <w:sz w:val="16"/>
                <w:szCs w:val="16"/>
              </w:rPr>
              <w:t>5110</w:t>
            </w:r>
          </w:p>
        </w:tc>
        <w:tc>
          <w:tcPr>
            <w:tcW w:w="571" w:type="pct"/>
            <w:tcBorders>
              <w:top w:val="nil"/>
              <w:left w:val="nil"/>
              <w:bottom w:val="single" w:sz="4" w:space="0" w:color="auto"/>
              <w:right w:val="single" w:sz="4" w:space="0" w:color="auto"/>
            </w:tcBorders>
            <w:shd w:val="clear" w:color="auto" w:fill="auto"/>
          </w:tcPr>
          <w:p w14:paraId="6792A377" w14:textId="3931A33C" w:rsidR="00E5542C" w:rsidRPr="00D477EF" w:rsidRDefault="00E5542C" w:rsidP="00EA011B">
            <w:pPr>
              <w:jc w:val="both"/>
              <w:rPr>
                <w:rFonts w:ascii="Arial" w:hAnsi="Arial" w:cs="Arial"/>
                <w:sz w:val="16"/>
                <w:szCs w:val="16"/>
              </w:rPr>
            </w:pPr>
            <w:r w:rsidRPr="00D477EF">
              <w:rPr>
                <w:rFonts w:ascii="Arial" w:hAnsi="Arial" w:cs="Arial"/>
                <w:sz w:val="16"/>
                <w:szCs w:val="16"/>
              </w:rPr>
              <w:t>0,3138</w:t>
            </w:r>
          </w:p>
        </w:tc>
        <w:tc>
          <w:tcPr>
            <w:tcW w:w="506" w:type="pct"/>
            <w:tcBorders>
              <w:top w:val="nil"/>
              <w:left w:val="nil"/>
              <w:bottom w:val="single" w:sz="4" w:space="0" w:color="auto"/>
              <w:right w:val="single" w:sz="4" w:space="0" w:color="auto"/>
            </w:tcBorders>
            <w:shd w:val="clear" w:color="auto" w:fill="auto"/>
          </w:tcPr>
          <w:p w14:paraId="7F95EC49" w14:textId="404FF5A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9,8972</w:t>
            </w:r>
          </w:p>
        </w:tc>
        <w:tc>
          <w:tcPr>
            <w:tcW w:w="513" w:type="pct"/>
            <w:tcBorders>
              <w:top w:val="nil"/>
              <w:left w:val="nil"/>
              <w:bottom w:val="single" w:sz="4" w:space="0" w:color="auto"/>
              <w:right w:val="single" w:sz="4" w:space="0" w:color="auto"/>
            </w:tcBorders>
            <w:shd w:val="clear" w:color="auto" w:fill="auto"/>
          </w:tcPr>
          <w:p w14:paraId="3596A77A" w14:textId="0E097A2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0,3138</w:t>
            </w:r>
          </w:p>
        </w:tc>
        <w:tc>
          <w:tcPr>
            <w:tcW w:w="488" w:type="pct"/>
            <w:tcBorders>
              <w:top w:val="nil"/>
              <w:left w:val="nil"/>
              <w:bottom w:val="single" w:sz="4" w:space="0" w:color="auto"/>
              <w:right w:val="single" w:sz="4" w:space="0" w:color="auto"/>
            </w:tcBorders>
            <w:shd w:val="clear" w:color="auto" w:fill="auto"/>
          </w:tcPr>
          <w:p w14:paraId="6FA3D001" w14:textId="1CA1236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9,8972</w:t>
            </w:r>
          </w:p>
        </w:tc>
        <w:tc>
          <w:tcPr>
            <w:tcW w:w="396" w:type="pct"/>
            <w:tcBorders>
              <w:top w:val="nil"/>
              <w:left w:val="nil"/>
              <w:bottom w:val="single" w:sz="4" w:space="0" w:color="auto"/>
              <w:right w:val="double" w:sz="6" w:space="0" w:color="auto"/>
            </w:tcBorders>
            <w:shd w:val="clear" w:color="auto" w:fill="auto"/>
          </w:tcPr>
          <w:p w14:paraId="7A6FAAA6" w14:textId="0B8CD4FD"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5187C69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DD47457"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A7FEFEB"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923DAB2"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F89ADB6" w14:textId="56911FF3" w:rsidR="00E5542C" w:rsidRPr="00D477EF" w:rsidRDefault="00E5542C" w:rsidP="004B4DA2">
            <w:pPr>
              <w:jc w:val="both"/>
              <w:rPr>
                <w:rFonts w:ascii="Arial" w:hAnsi="Arial" w:cs="Arial"/>
                <w:sz w:val="16"/>
                <w:szCs w:val="16"/>
              </w:rPr>
            </w:pPr>
            <w:r w:rsidRPr="00D477EF">
              <w:rPr>
                <w:rFonts w:ascii="Arial" w:hAnsi="Arial" w:cs="Arial"/>
                <w:sz w:val="16"/>
                <w:szCs w:val="16"/>
              </w:rPr>
              <w:t>5113</w:t>
            </w:r>
          </w:p>
        </w:tc>
        <w:tc>
          <w:tcPr>
            <w:tcW w:w="571" w:type="pct"/>
            <w:tcBorders>
              <w:top w:val="nil"/>
              <w:left w:val="nil"/>
              <w:bottom w:val="single" w:sz="4" w:space="0" w:color="auto"/>
              <w:right w:val="single" w:sz="4" w:space="0" w:color="auto"/>
            </w:tcBorders>
            <w:shd w:val="clear" w:color="auto" w:fill="auto"/>
          </w:tcPr>
          <w:p w14:paraId="3FDA1129" w14:textId="1883A444" w:rsidR="00E5542C" w:rsidRPr="00D477EF" w:rsidRDefault="00E5542C" w:rsidP="00EA011B">
            <w:pPr>
              <w:jc w:val="both"/>
              <w:rPr>
                <w:rFonts w:ascii="Arial" w:hAnsi="Arial" w:cs="Arial"/>
                <w:sz w:val="16"/>
                <w:szCs w:val="16"/>
              </w:rPr>
            </w:pPr>
            <w:r w:rsidRPr="00D477EF">
              <w:rPr>
                <w:rFonts w:ascii="Arial" w:hAnsi="Arial" w:cs="Arial"/>
                <w:sz w:val="16"/>
                <w:szCs w:val="16"/>
              </w:rPr>
              <w:t>0,0120528</w:t>
            </w:r>
          </w:p>
        </w:tc>
        <w:tc>
          <w:tcPr>
            <w:tcW w:w="506" w:type="pct"/>
            <w:tcBorders>
              <w:top w:val="nil"/>
              <w:left w:val="nil"/>
              <w:bottom w:val="single" w:sz="4" w:space="0" w:color="auto"/>
              <w:right w:val="single" w:sz="4" w:space="0" w:color="auto"/>
            </w:tcBorders>
            <w:shd w:val="clear" w:color="auto" w:fill="auto"/>
          </w:tcPr>
          <w:p w14:paraId="2BD116E8" w14:textId="0D41894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0,380098</w:t>
            </w:r>
          </w:p>
        </w:tc>
        <w:tc>
          <w:tcPr>
            <w:tcW w:w="513" w:type="pct"/>
            <w:tcBorders>
              <w:top w:val="nil"/>
              <w:left w:val="nil"/>
              <w:bottom w:val="single" w:sz="4" w:space="0" w:color="auto"/>
              <w:right w:val="single" w:sz="4" w:space="0" w:color="auto"/>
            </w:tcBorders>
            <w:shd w:val="clear" w:color="auto" w:fill="auto"/>
          </w:tcPr>
          <w:p w14:paraId="0F6880ED" w14:textId="6CD9224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0,0120528</w:t>
            </w:r>
          </w:p>
        </w:tc>
        <w:tc>
          <w:tcPr>
            <w:tcW w:w="488" w:type="pct"/>
            <w:tcBorders>
              <w:top w:val="nil"/>
              <w:left w:val="nil"/>
              <w:bottom w:val="single" w:sz="4" w:space="0" w:color="auto"/>
              <w:right w:val="single" w:sz="4" w:space="0" w:color="auto"/>
            </w:tcBorders>
            <w:shd w:val="clear" w:color="auto" w:fill="auto"/>
          </w:tcPr>
          <w:p w14:paraId="3726B1E1" w14:textId="6105E10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0,380098</w:t>
            </w:r>
          </w:p>
        </w:tc>
        <w:tc>
          <w:tcPr>
            <w:tcW w:w="396" w:type="pct"/>
            <w:tcBorders>
              <w:top w:val="nil"/>
              <w:left w:val="nil"/>
              <w:bottom w:val="single" w:sz="4" w:space="0" w:color="auto"/>
              <w:right w:val="double" w:sz="6" w:space="0" w:color="auto"/>
            </w:tcBorders>
            <w:shd w:val="clear" w:color="auto" w:fill="auto"/>
          </w:tcPr>
          <w:p w14:paraId="6282DDE7" w14:textId="34D397DF"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FB11C1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B25B92A"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13D3F33"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5AE512E"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B6D40C1" w14:textId="263BB0E6" w:rsidR="00E5542C" w:rsidRPr="00D477EF" w:rsidRDefault="00E5542C" w:rsidP="004B4DA2">
            <w:pPr>
              <w:jc w:val="both"/>
              <w:rPr>
                <w:rFonts w:ascii="Arial" w:hAnsi="Arial" w:cs="Arial"/>
                <w:sz w:val="16"/>
                <w:szCs w:val="16"/>
              </w:rPr>
            </w:pPr>
            <w:r w:rsidRPr="00D477EF">
              <w:rPr>
                <w:rFonts w:ascii="Arial" w:hAnsi="Arial" w:cs="Arial"/>
                <w:sz w:val="16"/>
                <w:szCs w:val="16"/>
              </w:rPr>
              <w:t>5114</w:t>
            </w:r>
          </w:p>
        </w:tc>
        <w:tc>
          <w:tcPr>
            <w:tcW w:w="571" w:type="pct"/>
            <w:tcBorders>
              <w:top w:val="nil"/>
              <w:left w:val="nil"/>
              <w:bottom w:val="single" w:sz="4" w:space="0" w:color="auto"/>
              <w:right w:val="single" w:sz="4" w:space="0" w:color="auto"/>
            </w:tcBorders>
            <w:shd w:val="clear" w:color="auto" w:fill="auto"/>
          </w:tcPr>
          <w:p w14:paraId="595A0D4B" w14:textId="5AFE2E10" w:rsidR="00E5542C" w:rsidRPr="00D477EF" w:rsidRDefault="00E5542C" w:rsidP="00EA011B">
            <w:pPr>
              <w:jc w:val="both"/>
              <w:rPr>
                <w:rFonts w:ascii="Arial" w:hAnsi="Arial" w:cs="Arial"/>
                <w:sz w:val="16"/>
                <w:szCs w:val="16"/>
              </w:rPr>
            </w:pPr>
            <w:r w:rsidRPr="00D477EF">
              <w:rPr>
                <w:rFonts w:ascii="Arial" w:hAnsi="Arial" w:cs="Arial"/>
                <w:sz w:val="16"/>
                <w:szCs w:val="16"/>
              </w:rPr>
              <w:t>0,0000425</w:t>
            </w:r>
          </w:p>
        </w:tc>
        <w:tc>
          <w:tcPr>
            <w:tcW w:w="506" w:type="pct"/>
            <w:tcBorders>
              <w:top w:val="nil"/>
              <w:left w:val="nil"/>
              <w:bottom w:val="single" w:sz="4" w:space="0" w:color="auto"/>
              <w:right w:val="single" w:sz="4" w:space="0" w:color="auto"/>
            </w:tcBorders>
            <w:shd w:val="clear" w:color="auto" w:fill="auto"/>
          </w:tcPr>
          <w:p w14:paraId="6EBCE6B6" w14:textId="6439F2B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0,001341</w:t>
            </w:r>
          </w:p>
        </w:tc>
        <w:tc>
          <w:tcPr>
            <w:tcW w:w="513" w:type="pct"/>
            <w:tcBorders>
              <w:top w:val="nil"/>
              <w:left w:val="nil"/>
              <w:bottom w:val="single" w:sz="4" w:space="0" w:color="auto"/>
              <w:right w:val="single" w:sz="4" w:space="0" w:color="auto"/>
            </w:tcBorders>
            <w:shd w:val="clear" w:color="auto" w:fill="auto"/>
          </w:tcPr>
          <w:p w14:paraId="5FEBC69B" w14:textId="3996A98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0,0000425</w:t>
            </w:r>
          </w:p>
        </w:tc>
        <w:tc>
          <w:tcPr>
            <w:tcW w:w="488" w:type="pct"/>
            <w:tcBorders>
              <w:top w:val="nil"/>
              <w:left w:val="nil"/>
              <w:bottom w:val="single" w:sz="4" w:space="0" w:color="auto"/>
              <w:right w:val="single" w:sz="4" w:space="0" w:color="auto"/>
            </w:tcBorders>
            <w:shd w:val="clear" w:color="auto" w:fill="auto"/>
          </w:tcPr>
          <w:p w14:paraId="732F1720" w14:textId="63F26DA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0,001341</w:t>
            </w:r>
          </w:p>
        </w:tc>
        <w:tc>
          <w:tcPr>
            <w:tcW w:w="396" w:type="pct"/>
            <w:tcBorders>
              <w:top w:val="nil"/>
              <w:left w:val="nil"/>
              <w:bottom w:val="single" w:sz="4" w:space="0" w:color="auto"/>
              <w:right w:val="double" w:sz="6" w:space="0" w:color="auto"/>
            </w:tcBorders>
            <w:shd w:val="clear" w:color="auto" w:fill="auto"/>
          </w:tcPr>
          <w:p w14:paraId="70971943" w14:textId="34761510"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1FD3082"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0D0A3C3"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F276A6C"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62A915E"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A179EB7" w14:textId="1E21BE63" w:rsidR="00E5542C" w:rsidRPr="00D477EF" w:rsidRDefault="00E5542C" w:rsidP="004B4DA2">
            <w:pPr>
              <w:jc w:val="both"/>
              <w:rPr>
                <w:rFonts w:ascii="Arial" w:hAnsi="Arial" w:cs="Arial"/>
                <w:sz w:val="16"/>
                <w:szCs w:val="16"/>
              </w:rPr>
            </w:pPr>
            <w:r w:rsidRPr="00D477EF">
              <w:rPr>
                <w:rFonts w:ascii="Arial" w:hAnsi="Arial" w:cs="Arial"/>
                <w:sz w:val="16"/>
                <w:szCs w:val="16"/>
              </w:rPr>
              <w:t>5115</w:t>
            </w:r>
          </w:p>
        </w:tc>
        <w:tc>
          <w:tcPr>
            <w:tcW w:w="571" w:type="pct"/>
            <w:tcBorders>
              <w:top w:val="nil"/>
              <w:left w:val="nil"/>
              <w:bottom w:val="single" w:sz="4" w:space="0" w:color="auto"/>
              <w:right w:val="single" w:sz="4" w:space="0" w:color="auto"/>
            </w:tcBorders>
            <w:shd w:val="clear" w:color="auto" w:fill="auto"/>
          </w:tcPr>
          <w:p w14:paraId="4730849B" w14:textId="0F919643" w:rsidR="00E5542C" w:rsidRPr="00D477EF" w:rsidRDefault="00E5542C" w:rsidP="00EA011B">
            <w:pPr>
              <w:jc w:val="both"/>
              <w:rPr>
                <w:rFonts w:ascii="Arial" w:hAnsi="Arial" w:cs="Arial"/>
                <w:sz w:val="16"/>
                <w:szCs w:val="16"/>
              </w:rPr>
            </w:pPr>
            <w:r w:rsidRPr="00D477EF">
              <w:rPr>
                <w:rFonts w:ascii="Arial" w:hAnsi="Arial" w:cs="Arial"/>
                <w:sz w:val="16"/>
                <w:szCs w:val="16"/>
              </w:rPr>
              <w:t>0,3296236</w:t>
            </w:r>
          </w:p>
        </w:tc>
        <w:tc>
          <w:tcPr>
            <w:tcW w:w="506" w:type="pct"/>
            <w:tcBorders>
              <w:top w:val="nil"/>
              <w:left w:val="nil"/>
              <w:bottom w:val="single" w:sz="4" w:space="0" w:color="auto"/>
              <w:right w:val="single" w:sz="4" w:space="0" w:color="auto"/>
            </w:tcBorders>
            <w:shd w:val="clear" w:color="auto" w:fill="auto"/>
          </w:tcPr>
          <w:p w14:paraId="2B5C1C01" w14:textId="5F3E47F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10,39501</w:t>
            </w:r>
          </w:p>
        </w:tc>
        <w:tc>
          <w:tcPr>
            <w:tcW w:w="513" w:type="pct"/>
            <w:tcBorders>
              <w:top w:val="nil"/>
              <w:left w:val="nil"/>
              <w:bottom w:val="single" w:sz="4" w:space="0" w:color="auto"/>
              <w:right w:val="single" w:sz="4" w:space="0" w:color="auto"/>
            </w:tcBorders>
            <w:shd w:val="clear" w:color="auto" w:fill="auto"/>
          </w:tcPr>
          <w:p w14:paraId="07AB2935" w14:textId="666619D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0,3296236</w:t>
            </w:r>
          </w:p>
        </w:tc>
        <w:tc>
          <w:tcPr>
            <w:tcW w:w="488" w:type="pct"/>
            <w:tcBorders>
              <w:top w:val="nil"/>
              <w:left w:val="nil"/>
              <w:bottom w:val="single" w:sz="4" w:space="0" w:color="auto"/>
              <w:right w:val="single" w:sz="4" w:space="0" w:color="auto"/>
            </w:tcBorders>
            <w:shd w:val="clear" w:color="auto" w:fill="auto"/>
          </w:tcPr>
          <w:p w14:paraId="4C589DBC" w14:textId="75FAAD2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10,39501</w:t>
            </w:r>
          </w:p>
        </w:tc>
        <w:tc>
          <w:tcPr>
            <w:tcW w:w="396" w:type="pct"/>
            <w:tcBorders>
              <w:top w:val="nil"/>
              <w:left w:val="nil"/>
              <w:bottom w:val="single" w:sz="4" w:space="0" w:color="auto"/>
              <w:right w:val="double" w:sz="6" w:space="0" w:color="auto"/>
            </w:tcBorders>
            <w:shd w:val="clear" w:color="auto" w:fill="auto"/>
          </w:tcPr>
          <w:p w14:paraId="7EA81A12" w14:textId="3112D27E"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5C266D4"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EE8D3CA"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511D3B5"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7F3B32D"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B2D98E4" w14:textId="735B3DA5" w:rsidR="00E5542C" w:rsidRPr="00D477EF" w:rsidRDefault="00E5542C" w:rsidP="004B4DA2">
            <w:pPr>
              <w:jc w:val="both"/>
              <w:rPr>
                <w:rFonts w:ascii="Arial" w:hAnsi="Arial" w:cs="Arial"/>
                <w:sz w:val="16"/>
                <w:szCs w:val="16"/>
              </w:rPr>
            </w:pPr>
            <w:r w:rsidRPr="00D477EF">
              <w:rPr>
                <w:rFonts w:ascii="Arial" w:hAnsi="Arial" w:cs="Arial"/>
                <w:sz w:val="16"/>
                <w:szCs w:val="16"/>
              </w:rPr>
              <w:t>5116</w:t>
            </w:r>
          </w:p>
        </w:tc>
        <w:tc>
          <w:tcPr>
            <w:tcW w:w="571" w:type="pct"/>
            <w:tcBorders>
              <w:top w:val="nil"/>
              <w:left w:val="nil"/>
              <w:bottom w:val="single" w:sz="4" w:space="0" w:color="auto"/>
              <w:right w:val="single" w:sz="4" w:space="0" w:color="auto"/>
            </w:tcBorders>
            <w:shd w:val="clear" w:color="auto" w:fill="auto"/>
          </w:tcPr>
          <w:p w14:paraId="4F4F50F9" w14:textId="0E58D343" w:rsidR="00E5542C" w:rsidRPr="00D477EF" w:rsidRDefault="00E5542C" w:rsidP="00EA011B">
            <w:pPr>
              <w:jc w:val="both"/>
              <w:rPr>
                <w:rFonts w:ascii="Arial" w:hAnsi="Arial" w:cs="Arial"/>
                <w:sz w:val="16"/>
                <w:szCs w:val="16"/>
              </w:rPr>
            </w:pPr>
            <w:r w:rsidRPr="00D477EF">
              <w:rPr>
                <w:rFonts w:ascii="Arial" w:hAnsi="Arial" w:cs="Arial"/>
                <w:sz w:val="16"/>
                <w:szCs w:val="16"/>
              </w:rPr>
              <w:t>0,0000523</w:t>
            </w:r>
          </w:p>
        </w:tc>
        <w:tc>
          <w:tcPr>
            <w:tcW w:w="506" w:type="pct"/>
            <w:tcBorders>
              <w:top w:val="nil"/>
              <w:left w:val="nil"/>
              <w:bottom w:val="single" w:sz="4" w:space="0" w:color="auto"/>
              <w:right w:val="single" w:sz="4" w:space="0" w:color="auto"/>
            </w:tcBorders>
            <w:shd w:val="clear" w:color="auto" w:fill="auto"/>
          </w:tcPr>
          <w:p w14:paraId="30E23ABF" w14:textId="00AD6F9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0,001651</w:t>
            </w:r>
          </w:p>
        </w:tc>
        <w:tc>
          <w:tcPr>
            <w:tcW w:w="513" w:type="pct"/>
            <w:tcBorders>
              <w:top w:val="nil"/>
              <w:left w:val="nil"/>
              <w:bottom w:val="single" w:sz="4" w:space="0" w:color="auto"/>
              <w:right w:val="single" w:sz="4" w:space="0" w:color="auto"/>
            </w:tcBorders>
            <w:shd w:val="clear" w:color="auto" w:fill="auto"/>
          </w:tcPr>
          <w:p w14:paraId="71F48681" w14:textId="2CD11BF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0,0000523</w:t>
            </w:r>
          </w:p>
        </w:tc>
        <w:tc>
          <w:tcPr>
            <w:tcW w:w="488" w:type="pct"/>
            <w:tcBorders>
              <w:top w:val="nil"/>
              <w:left w:val="nil"/>
              <w:bottom w:val="single" w:sz="4" w:space="0" w:color="auto"/>
              <w:right w:val="single" w:sz="4" w:space="0" w:color="auto"/>
            </w:tcBorders>
            <w:shd w:val="clear" w:color="auto" w:fill="auto"/>
          </w:tcPr>
          <w:p w14:paraId="4CD8E9E4" w14:textId="6D2A9D2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0,001651</w:t>
            </w:r>
          </w:p>
        </w:tc>
        <w:tc>
          <w:tcPr>
            <w:tcW w:w="396" w:type="pct"/>
            <w:tcBorders>
              <w:top w:val="nil"/>
              <w:left w:val="nil"/>
              <w:bottom w:val="single" w:sz="4" w:space="0" w:color="auto"/>
              <w:right w:val="double" w:sz="6" w:space="0" w:color="auto"/>
            </w:tcBorders>
            <w:shd w:val="clear" w:color="auto" w:fill="auto"/>
          </w:tcPr>
          <w:p w14:paraId="3891A060" w14:textId="3A21F0C8"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4D56595"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636F369" w14:textId="6493788B"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неорганизованным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4524EF44"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4FBE1AA"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E0D080E"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14FADE00" w14:textId="7A7AC6FF" w:rsidR="00E5542C" w:rsidRPr="00D477EF" w:rsidRDefault="00E5542C" w:rsidP="00EA011B">
            <w:pPr>
              <w:jc w:val="both"/>
              <w:rPr>
                <w:rFonts w:ascii="Arial" w:hAnsi="Arial" w:cs="Arial"/>
                <w:sz w:val="16"/>
                <w:szCs w:val="16"/>
              </w:rPr>
            </w:pPr>
            <w:r w:rsidRPr="00D477EF">
              <w:rPr>
                <w:rFonts w:ascii="Arial" w:hAnsi="Arial" w:cs="Arial"/>
                <w:sz w:val="16"/>
                <w:szCs w:val="16"/>
              </w:rPr>
              <w:t>0,8787712</w:t>
            </w:r>
          </w:p>
        </w:tc>
        <w:tc>
          <w:tcPr>
            <w:tcW w:w="506" w:type="pct"/>
            <w:tcBorders>
              <w:top w:val="nil"/>
              <w:left w:val="nil"/>
              <w:bottom w:val="single" w:sz="4" w:space="0" w:color="auto"/>
              <w:right w:val="single" w:sz="4" w:space="0" w:color="auto"/>
            </w:tcBorders>
            <w:shd w:val="clear" w:color="auto" w:fill="auto"/>
          </w:tcPr>
          <w:p w14:paraId="77236277" w14:textId="5331176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27.7148</w:t>
            </w:r>
          </w:p>
        </w:tc>
        <w:tc>
          <w:tcPr>
            <w:tcW w:w="513" w:type="pct"/>
            <w:tcBorders>
              <w:top w:val="nil"/>
              <w:left w:val="nil"/>
              <w:bottom w:val="single" w:sz="4" w:space="0" w:color="auto"/>
              <w:right w:val="single" w:sz="4" w:space="0" w:color="auto"/>
            </w:tcBorders>
            <w:shd w:val="clear" w:color="auto" w:fill="auto"/>
          </w:tcPr>
          <w:p w14:paraId="23855F7A" w14:textId="16DB095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0,8787712</w:t>
            </w:r>
          </w:p>
        </w:tc>
        <w:tc>
          <w:tcPr>
            <w:tcW w:w="488" w:type="pct"/>
            <w:tcBorders>
              <w:top w:val="nil"/>
              <w:left w:val="nil"/>
              <w:bottom w:val="single" w:sz="4" w:space="0" w:color="auto"/>
              <w:right w:val="single" w:sz="4" w:space="0" w:color="auto"/>
            </w:tcBorders>
            <w:shd w:val="clear" w:color="auto" w:fill="auto"/>
          </w:tcPr>
          <w:p w14:paraId="4EAC828B" w14:textId="6C02A00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27.7148</w:t>
            </w:r>
          </w:p>
        </w:tc>
        <w:tc>
          <w:tcPr>
            <w:tcW w:w="396" w:type="pct"/>
            <w:tcBorders>
              <w:top w:val="nil"/>
              <w:left w:val="nil"/>
              <w:bottom w:val="single" w:sz="4" w:space="0" w:color="auto"/>
              <w:right w:val="double" w:sz="6" w:space="0" w:color="auto"/>
            </w:tcBorders>
            <w:shd w:val="clear" w:color="auto" w:fill="auto"/>
          </w:tcPr>
          <w:p w14:paraId="4B18E351" w14:textId="431F0DA9"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40A582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5A37BCC" w14:textId="08845EB1" w:rsidR="00E5542C" w:rsidRPr="00D477EF" w:rsidRDefault="00E5542C"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1BD12E0F"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2E0C3E6"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3C82F36"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71C81098" w14:textId="6AE7C51B" w:rsidR="00E5542C" w:rsidRPr="00D477EF" w:rsidRDefault="00E5542C" w:rsidP="00EA011B">
            <w:pPr>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0.8817712</w:t>
            </w:r>
            <w:r w:rsidRPr="00D477EF">
              <w:rPr>
                <w:rFonts w:ascii="Arial" w:hAnsi="Arial" w:cs="Arial"/>
                <w:color w:val="000000"/>
                <w:sz w:val="16"/>
                <w:szCs w:val="16"/>
              </w:rPr>
              <w:fldChar w:fldCharType="end"/>
            </w:r>
          </w:p>
        </w:tc>
        <w:tc>
          <w:tcPr>
            <w:tcW w:w="506" w:type="pct"/>
            <w:tcBorders>
              <w:top w:val="nil"/>
              <w:left w:val="nil"/>
              <w:bottom w:val="single" w:sz="4" w:space="0" w:color="auto"/>
              <w:right w:val="single" w:sz="4" w:space="0" w:color="auto"/>
            </w:tcBorders>
            <w:shd w:val="clear" w:color="auto" w:fill="auto"/>
            <w:vAlign w:val="center"/>
          </w:tcPr>
          <w:p w14:paraId="2331793A" w14:textId="58817BE4"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27.8012</w:t>
            </w:r>
            <w:r w:rsidRPr="00D477EF">
              <w:rPr>
                <w:rFonts w:ascii="Arial" w:hAnsi="Arial" w:cs="Arial"/>
                <w:color w:val="000000"/>
                <w:sz w:val="16"/>
                <w:szCs w:val="16"/>
              </w:rPr>
              <w:fldChar w:fldCharType="end"/>
            </w:r>
          </w:p>
        </w:tc>
        <w:tc>
          <w:tcPr>
            <w:tcW w:w="513" w:type="pct"/>
            <w:tcBorders>
              <w:top w:val="nil"/>
              <w:left w:val="nil"/>
              <w:bottom w:val="single" w:sz="4" w:space="0" w:color="auto"/>
              <w:right w:val="single" w:sz="4" w:space="0" w:color="auto"/>
            </w:tcBorders>
            <w:shd w:val="clear" w:color="auto" w:fill="auto"/>
            <w:vAlign w:val="center"/>
          </w:tcPr>
          <w:p w14:paraId="3C047006" w14:textId="3BC220AF"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0.8817712</w:t>
            </w:r>
            <w:r w:rsidRPr="00D477EF">
              <w:rPr>
                <w:rFonts w:ascii="Arial" w:hAnsi="Arial" w:cs="Arial"/>
                <w:color w:val="000000"/>
                <w:sz w:val="16"/>
                <w:szCs w:val="16"/>
              </w:rPr>
              <w:fldChar w:fldCharType="end"/>
            </w:r>
          </w:p>
        </w:tc>
        <w:tc>
          <w:tcPr>
            <w:tcW w:w="488" w:type="pct"/>
            <w:tcBorders>
              <w:top w:val="nil"/>
              <w:left w:val="nil"/>
              <w:bottom w:val="single" w:sz="4" w:space="0" w:color="auto"/>
              <w:right w:val="single" w:sz="4" w:space="0" w:color="auto"/>
            </w:tcBorders>
            <w:shd w:val="clear" w:color="auto" w:fill="auto"/>
            <w:vAlign w:val="center"/>
          </w:tcPr>
          <w:p w14:paraId="114A7ABD" w14:textId="216CA1E2"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27.8012</w:t>
            </w:r>
            <w:r w:rsidRPr="00D477EF">
              <w:rPr>
                <w:rFonts w:ascii="Arial" w:hAnsi="Arial" w:cs="Arial"/>
                <w:color w:val="000000"/>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71534EFE" w14:textId="195BE08B"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C3646C" w:rsidRPr="00D477EF" w14:paraId="54113402" w14:textId="77777777" w:rsidTr="004B5E78">
        <w:trPr>
          <w:trHeight w:val="20"/>
        </w:trPr>
        <w:tc>
          <w:tcPr>
            <w:tcW w:w="5000" w:type="pct"/>
            <w:gridSpan w:val="9"/>
            <w:tcBorders>
              <w:top w:val="nil"/>
              <w:left w:val="double" w:sz="6" w:space="0" w:color="auto"/>
              <w:bottom w:val="single" w:sz="4" w:space="0" w:color="auto"/>
              <w:right w:val="double" w:sz="6" w:space="0" w:color="auto"/>
            </w:tcBorders>
            <w:shd w:val="clear" w:color="auto" w:fill="auto"/>
          </w:tcPr>
          <w:p w14:paraId="1D1BF19F" w14:textId="049E0AAE" w:rsidR="00C3646C" w:rsidRPr="00D477EF" w:rsidRDefault="00C3646C" w:rsidP="004B4DA2">
            <w:pPr>
              <w:rPr>
                <w:rFonts w:ascii="Arial" w:hAnsi="Arial" w:cs="Arial"/>
                <w:sz w:val="16"/>
                <w:szCs w:val="16"/>
              </w:rPr>
            </w:pPr>
            <w:r w:rsidRPr="00D477EF">
              <w:rPr>
                <w:rFonts w:ascii="Arial" w:hAnsi="Arial" w:cs="Arial"/>
                <w:sz w:val="16"/>
                <w:szCs w:val="16"/>
              </w:rPr>
              <w:t>Вещество 0521 Пропилен</w:t>
            </w:r>
          </w:p>
        </w:tc>
      </w:tr>
      <w:tr w:rsidR="00E5542C" w:rsidRPr="00D477EF" w14:paraId="48A32EE3"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A1DE976" w14:textId="4682F721" w:rsidR="00E5542C" w:rsidRPr="00D477EF" w:rsidRDefault="00E5542C" w:rsidP="004B4DA2">
            <w:pPr>
              <w:jc w:val="both"/>
              <w:rPr>
                <w:rFonts w:ascii="Arial" w:hAnsi="Arial" w:cs="Arial"/>
                <w:sz w:val="16"/>
                <w:szCs w:val="16"/>
              </w:rPr>
            </w:pPr>
            <w:r w:rsidRPr="00D477EF">
              <w:rPr>
                <w:rFonts w:ascii="Arial" w:hAnsi="Arial" w:cs="Arial"/>
                <w:sz w:val="16"/>
                <w:szCs w:val="16"/>
              </w:rPr>
              <w:t>Организованные источники</w:t>
            </w:r>
            <w:r w:rsidR="00491963" w:rsidRPr="00D477EF">
              <w:rPr>
                <w:rFonts w:ascii="Arial" w:hAnsi="Arial" w:cs="Arial"/>
                <w:sz w:val="16"/>
                <w:szCs w:val="16"/>
              </w:rPr>
              <w:t xml:space="preserve"> 2</w:t>
            </w:r>
          </w:p>
        </w:tc>
        <w:tc>
          <w:tcPr>
            <w:tcW w:w="286" w:type="pct"/>
            <w:tcBorders>
              <w:top w:val="nil"/>
              <w:left w:val="nil"/>
              <w:bottom w:val="single" w:sz="4" w:space="0" w:color="auto"/>
              <w:right w:val="single" w:sz="4" w:space="0" w:color="auto"/>
            </w:tcBorders>
            <w:shd w:val="clear" w:color="auto" w:fill="auto"/>
          </w:tcPr>
          <w:p w14:paraId="089225B1"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9BCB843" w14:textId="05A7A6DA" w:rsidR="00E5542C" w:rsidRPr="00D477EF" w:rsidRDefault="00491963"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07F5CEB1" w14:textId="0012B43D" w:rsidR="00E5542C" w:rsidRPr="00D477EF" w:rsidRDefault="00E5542C" w:rsidP="004B4DA2">
            <w:pPr>
              <w:jc w:val="both"/>
              <w:rPr>
                <w:rFonts w:ascii="Arial" w:hAnsi="Arial" w:cs="Arial"/>
                <w:sz w:val="16"/>
                <w:szCs w:val="16"/>
              </w:rPr>
            </w:pPr>
            <w:r w:rsidRPr="00D477EF">
              <w:rPr>
                <w:rFonts w:ascii="Arial" w:hAnsi="Arial" w:cs="Arial"/>
                <w:sz w:val="16"/>
                <w:szCs w:val="16"/>
              </w:rPr>
              <w:t>5022</w:t>
            </w:r>
          </w:p>
        </w:tc>
        <w:tc>
          <w:tcPr>
            <w:tcW w:w="571" w:type="pct"/>
            <w:tcBorders>
              <w:top w:val="nil"/>
              <w:left w:val="nil"/>
              <w:bottom w:val="single" w:sz="4" w:space="0" w:color="auto"/>
              <w:right w:val="single" w:sz="4" w:space="0" w:color="auto"/>
            </w:tcBorders>
            <w:shd w:val="clear" w:color="auto" w:fill="auto"/>
          </w:tcPr>
          <w:p w14:paraId="7C070270" w14:textId="68993138" w:rsidR="00E5542C" w:rsidRPr="00D477EF" w:rsidRDefault="00E5542C" w:rsidP="00EA011B">
            <w:pPr>
              <w:jc w:val="both"/>
              <w:rPr>
                <w:rFonts w:ascii="Arial" w:hAnsi="Arial" w:cs="Arial"/>
                <w:sz w:val="16"/>
                <w:szCs w:val="16"/>
              </w:rPr>
            </w:pPr>
            <w:r w:rsidRPr="00D477EF">
              <w:rPr>
                <w:rFonts w:ascii="Arial" w:hAnsi="Arial" w:cs="Arial"/>
                <w:sz w:val="16"/>
                <w:szCs w:val="16"/>
              </w:rPr>
              <w:t>0,0042</w:t>
            </w:r>
          </w:p>
        </w:tc>
        <w:tc>
          <w:tcPr>
            <w:tcW w:w="506" w:type="pct"/>
            <w:tcBorders>
              <w:top w:val="nil"/>
              <w:left w:val="nil"/>
              <w:bottom w:val="single" w:sz="4" w:space="0" w:color="auto"/>
              <w:right w:val="single" w:sz="4" w:space="0" w:color="auto"/>
            </w:tcBorders>
            <w:shd w:val="clear" w:color="auto" w:fill="auto"/>
          </w:tcPr>
          <w:p w14:paraId="33F56DFC" w14:textId="58021FD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0,12096</w:t>
            </w:r>
          </w:p>
        </w:tc>
        <w:tc>
          <w:tcPr>
            <w:tcW w:w="513" w:type="pct"/>
            <w:tcBorders>
              <w:top w:val="nil"/>
              <w:left w:val="nil"/>
              <w:bottom w:val="single" w:sz="4" w:space="0" w:color="auto"/>
              <w:right w:val="single" w:sz="4" w:space="0" w:color="auto"/>
            </w:tcBorders>
            <w:shd w:val="clear" w:color="auto" w:fill="auto"/>
          </w:tcPr>
          <w:p w14:paraId="69893A94" w14:textId="6737A25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0,0042</w:t>
            </w:r>
          </w:p>
        </w:tc>
        <w:tc>
          <w:tcPr>
            <w:tcW w:w="488" w:type="pct"/>
            <w:tcBorders>
              <w:top w:val="nil"/>
              <w:left w:val="nil"/>
              <w:bottom w:val="single" w:sz="4" w:space="0" w:color="auto"/>
              <w:right w:val="single" w:sz="4" w:space="0" w:color="auto"/>
            </w:tcBorders>
            <w:shd w:val="clear" w:color="auto" w:fill="auto"/>
          </w:tcPr>
          <w:p w14:paraId="50993E65" w14:textId="5C5AE87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0,12096</w:t>
            </w:r>
          </w:p>
        </w:tc>
        <w:tc>
          <w:tcPr>
            <w:tcW w:w="396" w:type="pct"/>
            <w:tcBorders>
              <w:top w:val="nil"/>
              <w:left w:val="nil"/>
              <w:bottom w:val="single" w:sz="4" w:space="0" w:color="auto"/>
              <w:right w:val="double" w:sz="6" w:space="0" w:color="auto"/>
            </w:tcBorders>
            <w:shd w:val="clear" w:color="auto" w:fill="auto"/>
          </w:tcPr>
          <w:p w14:paraId="21FB817C" w14:textId="147032F1"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883A1E7"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9CE56A4"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BDEA63F"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79CA277"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F11986D" w14:textId="4653BACA" w:rsidR="00E5542C" w:rsidRPr="00D477EF" w:rsidRDefault="00E5542C" w:rsidP="00D34D39">
            <w:pPr>
              <w:jc w:val="both"/>
              <w:rPr>
                <w:rFonts w:ascii="Arial" w:hAnsi="Arial" w:cs="Arial"/>
                <w:sz w:val="16"/>
                <w:szCs w:val="16"/>
              </w:rPr>
            </w:pPr>
            <w:r w:rsidRPr="00D477EF">
              <w:rPr>
                <w:rFonts w:ascii="Arial" w:hAnsi="Arial" w:cs="Arial"/>
                <w:sz w:val="16"/>
                <w:szCs w:val="16"/>
              </w:rPr>
              <w:t>5023</w:t>
            </w:r>
          </w:p>
        </w:tc>
        <w:tc>
          <w:tcPr>
            <w:tcW w:w="571" w:type="pct"/>
            <w:tcBorders>
              <w:top w:val="nil"/>
              <w:left w:val="nil"/>
              <w:bottom w:val="single" w:sz="4" w:space="0" w:color="auto"/>
              <w:right w:val="single" w:sz="4" w:space="0" w:color="auto"/>
            </w:tcBorders>
            <w:shd w:val="clear" w:color="auto" w:fill="auto"/>
          </w:tcPr>
          <w:p w14:paraId="61118EB3" w14:textId="3BF7F0D4" w:rsidR="00E5542C" w:rsidRPr="00D477EF" w:rsidRDefault="00E5542C" w:rsidP="00EA011B">
            <w:pPr>
              <w:jc w:val="both"/>
              <w:rPr>
                <w:rFonts w:ascii="Arial" w:hAnsi="Arial" w:cs="Arial"/>
                <w:sz w:val="16"/>
                <w:szCs w:val="16"/>
              </w:rPr>
            </w:pPr>
            <w:r w:rsidRPr="00D477EF">
              <w:rPr>
                <w:rFonts w:ascii="Arial" w:hAnsi="Arial" w:cs="Arial"/>
                <w:sz w:val="16"/>
                <w:szCs w:val="16"/>
              </w:rPr>
              <w:t>0,0042</w:t>
            </w:r>
          </w:p>
        </w:tc>
        <w:tc>
          <w:tcPr>
            <w:tcW w:w="506" w:type="pct"/>
            <w:tcBorders>
              <w:top w:val="nil"/>
              <w:left w:val="nil"/>
              <w:bottom w:val="single" w:sz="4" w:space="0" w:color="auto"/>
              <w:right w:val="single" w:sz="4" w:space="0" w:color="auto"/>
            </w:tcBorders>
            <w:shd w:val="clear" w:color="auto" w:fill="auto"/>
          </w:tcPr>
          <w:p w14:paraId="799C41AA" w14:textId="31DEC8B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0,12096</w:t>
            </w:r>
          </w:p>
        </w:tc>
        <w:tc>
          <w:tcPr>
            <w:tcW w:w="513" w:type="pct"/>
            <w:tcBorders>
              <w:top w:val="nil"/>
              <w:left w:val="nil"/>
              <w:bottom w:val="single" w:sz="4" w:space="0" w:color="auto"/>
              <w:right w:val="single" w:sz="4" w:space="0" w:color="auto"/>
            </w:tcBorders>
            <w:shd w:val="clear" w:color="auto" w:fill="auto"/>
          </w:tcPr>
          <w:p w14:paraId="7A901263" w14:textId="26963FA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0,0042</w:t>
            </w:r>
          </w:p>
        </w:tc>
        <w:tc>
          <w:tcPr>
            <w:tcW w:w="488" w:type="pct"/>
            <w:tcBorders>
              <w:top w:val="nil"/>
              <w:left w:val="nil"/>
              <w:bottom w:val="single" w:sz="4" w:space="0" w:color="auto"/>
              <w:right w:val="single" w:sz="4" w:space="0" w:color="auto"/>
            </w:tcBorders>
            <w:shd w:val="clear" w:color="auto" w:fill="auto"/>
          </w:tcPr>
          <w:p w14:paraId="041E54EF" w14:textId="6D13E81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0,12096</w:t>
            </w:r>
          </w:p>
        </w:tc>
        <w:tc>
          <w:tcPr>
            <w:tcW w:w="396" w:type="pct"/>
            <w:tcBorders>
              <w:top w:val="nil"/>
              <w:left w:val="nil"/>
              <w:bottom w:val="single" w:sz="4" w:space="0" w:color="auto"/>
              <w:right w:val="double" w:sz="6" w:space="0" w:color="auto"/>
            </w:tcBorders>
            <w:shd w:val="clear" w:color="auto" w:fill="auto"/>
          </w:tcPr>
          <w:p w14:paraId="1AACF6C5" w14:textId="2F5F01B2"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D945E3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466BC51" w14:textId="1531AD41"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04534E84"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AF7BE53"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D4D3B9C"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76F4B81E" w14:textId="6B1508BB" w:rsidR="00E5542C" w:rsidRPr="00D477EF" w:rsidRDefault="00E5542C" w:rsidP="00EA011B">
            <w:pPr>
              <w:jc w:val="both"/>
              <w:rPr>
                <w:rFonts w:ascii="Arial" w:hAnsi="Arial" w:cs="Arial"/>
                <w:sz w:val="16"/>
                <w:szCs w:val="16"/>
              </w:rPr>
            </w:pPr>
            <w:r w:rsidRPr="00D477EF">
              <w:rPr>
                <w:rFonts w:ascii="Arial" w:hAnsi="Arial" w:cs="Arial"/>
                <w:sz w:val="16"/>
                <w:szCs w:val="16"/>
              </w:rPr>
              <w:t>0,0084</w:t>
            </w:r>
          </w:p>
        </w:tc>
        <w:tc>
          <w:tcPr>
            <w:tcW w:w="506" w:type="pct"/>
            <w:tcBorders>
              <w:top w:val="nil"/>
              <w:left w:val="nil"/>
              <w:bottom w:val="single" w:sz="4" w:space="0" w:color="auto"/>
              <w:right w:val="single" w:sz="4" w:space="0" w:color="auto"/>
            </w:tcBorders>
            <w:shd w:val="clear" w:color="auto" w:fill="auto"/>
          </w:tcPr>
          <w:p w14:paraId="25485F0C" w14:textId="20FCDEA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0,24192</w:t>
            </w:r>
          </w:p>
        </w:tc>
        <w:tc>
          <w:tcPr>
            <w:tcW w:w="513" w:type="pct"/>
            <w:tcBorders>
              <w:top w:val="nil"/>
              <w:left w:val="nil"/>
              <w:bottom w:val="single" w:sz="4" w:space="0" w:color="auto"/>
              <w:right w:val="single" w:sz="4" w:space="0" w:color="auto"/>
            </w:tcBorders>
            <w:shd w:val="clear" w:color="auto" w:fill="auto"/>
          </w:tcPr>
          <w:p w14:paraId="6473047B" w14:textId="2FBC9E9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0,0084</w:t>
            </w:r>
          </w:p>
        </w:tc>
        <w:tc>
          <w:tcPr>
            <w:tcW w:w="488" w:type="pct"/>
            <w:tcBorders>
              <w:top w:val="nil"/>
              <w:left w:val="nil"/>
              <w:bottom w:val="single" w:sz="4" w:space="0" w:color="auto"/>
              <w:right w:val="single" w:sz="4" w:space="0" w:color="auto"/>
            </w:tcBorders>
            <w:shd w:val="clear" w:color="auto" w:fill="auto"/>
          </w:tcPr>
          <w:p w14:paraId="2B7FDA92" w14:textId="721BE81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0,24192</w:t>
            </w:r>
          </w:p>
        </w:tc>
        <w:tc>
          <w:tcPr>
            <w:tcW w:w="396" w:type="pct"/>
            <w:tcBorders>
              <w:top w:val="nil"/>
              <w:left w:val="nil"/>
              <w:bottom w:val="single" w:sz="4" w:space="0" w:color="auto"/>
              <w:right w:val="double" w:sz="6" w:space="0" w:color="auto"/>
            </w:tcBorders>
            <w:shd w:val="clear" w:color="auto" w:fill="auto"/>
          </w:tcPr>
          <w:p w14:paraId="62F0DE7D" w14:textId="6AD0E1B4"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3CD73A6"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63AFC3C" w14:textId="294F9870" w:rsidR="00E5542C" w:rsidRPr="00D477EF" w:rsidRDefault="00E5542C" w:rsidP="004B4DA2">
            <w:pPr>
              <w:jc w:val="both"/>
              <w:rPr>
                <w:rFonts w:ascii="Arial" w:hAnsi="Arial" w:cs="Arial"/>
                <w:sz w:val="16"/>
                <w:szCs w:val="16"/>
              </w:rPr>
            </w:pPr>
            <w:r w:rsidRPr="00D477EF">
              <w:rPr>
                <w:rFonts w:ascii="Arial" w:hAnsi="Arial" w:cs="Arial"/>
                <w:sz w:val="16"/>
                <w:szCs w:val="16"/>
              </w:rPr>
              <w:t>Неорганизованные источники</w:t>
            </w:r>
            <w:r w:rsidR="00491963" w:rsidRPr="00D477EF">
              <w:rPr>
                <w:rFonts w:ascii="Arial" w:hAnsi="Arial" w:cs="Arial"/>
                <w:sz w:val="16"/>
                <w:szCs w:val="16"/>
              </w:rPr>
              <w:t xml:space="preserve"> 7</w:t>
            </w:r>
          </w:p>
        </w:tc>
        <w:tc>
          <w:tcPr>
            <w:tcW w:w="286" w:type="pct"/>
            <w:tcBorders>
              <w:top w:val="nil"/>
              <w:left w:val="nil"/>
              <w:bottom w:val="single" w:sz="4" w:space="0" w:color="auto"/>
              <w:right w:val="single" w:sz="4" w:space="0" w:color="auto"/>
            </w:tcBorders>
            <w:shd w:val="clear" w:color="auto" w:fill="auto"/>
          </w:tcPr>
          <w:p w14:paraId="5FEB770A"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742B464"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50F408A" w14:textId="1FF58129" w:rsidR="00E5542C" w:rsidRPr="00D477EF" w:rsidRDefault="00E5542C" w:rsidP="004B4DA2">
            <w:pPr>
              <w:jc w:val="both"/>
              <w:rPr>
                <w:rFonts w:ascii="Arial" w:hAnsi="Arial" w:cs="Arial"/>
                <w:sz w:val="16"/>
                <w:szCs w:val="16"/>
              </w:rPr>
            </w:pPr>
            <w:r w:rsidRPr="00D477EF">
              <w:rPr>
                <w:rFonts w:ascii="Arial" w:hAnsi="Arial" w:cs="Arial"/>
                <w:sz w:val="16"/>
                <w:szCs w:val="16"/>
              </w:rPr>
              <w:t>5102</w:t>
            </w:r>
          </w:p>
        </w:tc>
        <w:tc>
          <w:tcPr>
            <w:tcW w:w="571" w:type="pct"/>
            <w:tcBorders>
              <w:top w:val="nil"/>
              <w:left w:val="nil"/>
              <w:bottom w:val="single" w:sz="4" w:space="0" w:color="auto"/>
              <w:right w:val="single" w:sz="4" w:space="0" w:color="auto"/>
            </w:tcBorders>
            <w:shd w:val="clear" w:color="auto" w:fill="auto"/>
          </w:tcPr>
          <w:p w14:paraId="352BAA4D" w14:textId="2868BDFD" w:rsidR="00E5542C" w:rsidRPr="00D477EF" w:rsidRDefault="00E5542C" w:rsidP="00EA011B">
            <w:pPr>
              <w:jc w:val="both"/>
              <w:rPr>
                <w:rFonts w:ascii="Arial" w:hAnsi="Arial" w:cs="Arial"/>
                <w:sz w:val="16"/>
                <w:szCs w:val="16"/>
              </w:rPr>
            </w:pPr>
            <w:r w:rsidRPr="00D477EF">
              <w:rPr>
                <w:rFonts w:ascii="Arial" w:hAnsi="Arial" w:cs="Arial"/>
                <w:sz w:val="16"/>
                <w:szCs w:val="16"/>
              </w:rPr>
              <w:t>0,2928</w:t>
            </w:r>
          </w:p>
        </w:tc>
        <w:tc>
          <w:tcPr>
            <w:tcW w:w="506" w:type="pct"/>
            <w:tcBorders>
              <w:top w:val="nil"/>
              <w:left w:val="nil"/>
              <w:bottom w:val="single" w:sz="4" w:space="0" w:color="auto"/>
              <w:right w:val="single" w:sz="4" w:space="0" w:color="auto"/>
            </w:tcBorders>
            <w:shd w:val="clear" w:color="auto" w:fill="auto"/>
          </w:tcPr>
          <w:p w14:paraId="67312057" w14:textId="554D604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9,2351</w:t>
            </w:r>
          </w:p>
        </w:tc>
        <w:tc>
          <w:tcPr>
            <w:tcW w:w="513" w:type="pct"/>
            <w:tcBorders>
              <w:top w:val="nil"/>
              <w:left w:val="nil"/>
              <w:bottom w:val="single" w:sz="4" w:space="0" w:color="auto"/>
              <w:right w:val="single" w:sz="4" w:space="0" w:color="auto"/>
            </w:tcBorders>
            <w:shd w:val="clear" w:color="auto" w:fill="auto"/>
          </w:tcPr>
          <w:p w14:paraId="62B297AC" w14:textId="33A34B7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0,2928</w:t>
            </w:r>
          </w:p>
        </w:tc>
        <w:tc>
          <w:tcPr>
            <w:tcW w:w="488" w:type="pct"/>
            <w:tcBorders>
              <w:top w:val="nil"/>
              <w:left w:val="nil"/>
              <w:bottom w:val="single" w:sz="4" w:space="0" w:color="auto"/>
              <w:right w:val="single" w:sz="4" w:space="0" w:color="auto"/>
            </w:tcBorders>
            <w:shd w:val="clear" w:color="auto" w:fill="auto"/>
          </w:tcPr>
          <w:p w14:paraId="78719B2A" w14:textId="1A91F16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9,2351</w:t>
            </w:r>
          </w:p>
        </w:tc>
        <w:tc>
          <w:tcPr>
            <w:tcW w:w="396" w:type="pct"/>
            <w:tcBorders>
              <w:top w:val="nil"/>
              <w:left w:val="nil"/>
              <w:bottom w:val="single" w:sz="4" w:space="0" w:color="auto"/>
              <w:right w:val="double" w:sz="6" w:space="0" w:color="auto"/>
            </w:tcBorders>
            <w:shd w:val="clear" w:color="auto" w:fill="auto"/>
          </w:tcPr>
          <w:p w14:paraId="395A99DD" w14:textId="6A6FA0A3"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D9AF27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3B836C0"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D1902FF"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394C0A9"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CAFECF0" w14:textId="3E00446F" w:rsidR="00E5542C" w:rsidRPr="00D477EF" w:rsidRDefault="00E5542C" w:rsidP="004B4DA2">
            <w:pPr>
              <w:jc w:val="both"/>
              <w:rPr>
                <w:rFonts w:ascii="Arial" w:hAnsi="Arial" w:cs="Arial"/>
                <w:sz w:val="16"/>
                <w:szCs w:val="16"/>
              </w:rPr>
            </w:pPr>
            <w:r w:rsidRPr="00D477EF">
              <w:rPr>
                <w:rFonts w:ascii="Arial" w:hAnsi="Arial" w:cs="Arial"/>
                <w:sz w:val="16"/>
                <w:szCs w:val="16"/>
              </w:rPr>
              <w:t>5103</w:t>
            </w:r>
          </w:p>
        </w:tc>
        <w:tc>
          <w:tcPr>
            <w:tcW w:w="571" w:type="pct"/>
            <w:tcBorders>
              <w:top w:val="nil"/>
              <w:left w:val="nil"/>
              <w:bottom w:val="single" w:sz="4" w:space="0" w:color="auto"/>
              <w:right w:val="single" w:sz="4" w:space="0" w:color="auto"/>
            </w:tcBorders>
            <w:shd w:val="clear" w:color="auto" w:fill="auto"/>
          </w:tcPr>
          <w:p w14:paraId="542168FC" w14:textId="2B4E3183" w:rsidR="00E5542C" w:rsidRPr="00D477EF" w:rsidRDefault="00E5542C" w:rsidP="00EA011B">
            <w:pPr>
              <w:jc w:val="both"/>
              <w:rPr>
                <w:rFonts w:ascii="Arial" w:hAnsi="Arial" w:cs="Arial"/>
                <w:sz w:val="16"/>
                <w:szCs w:val="16"/>
              </w:rPr>
            </w:pPr>
            <w:r w:rsidRPr="00D477EF">
              <w:rPr>
                <w:rFonts w:ascii="Arial" w:hAnsi="Arial" w:cs="Arial"/>
                <w:sz w:val="16"/>
                <w:szCs w:val="16"/>
              </w:rPr>
              <w:t>0,0564</w:t>
            </w:r>
          </w:p>
        </w:tc>
        <w:tc>
          <w:tcPr>
            <w:tcW w:w="506" w:type="pct"/>
            <w:tcBorders>
              <w:top w:val="nil"/>
              <w:left w:val="nil"/>
              <w:bottom w:val="single" w:sz="4" w:space="0" w:color="auto"/>
              <w:right w:val="single" w:sz="4" w:space="0" w:color="auto"/>
            </w:tcBorders>
            <w:shd w:val="clear" w:color="auto" w:fill="auto"/>
          </w:tcPr>
          <w:p w14:paraId="20C5756C" w14:textId="71CE4A9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1,7778</w:t>
            </w:r>
          </w:p>
        </w:tc>
        <w:tc>
          <w:tcPr>
            <w:tcW w:w="513" w:type="pct"/>
            <w:tcBorders>
              <w:top w:val="nil"/>
              <w:left w:val="nil"/>
              <w:bottom w:val="single" w:sz="4" w:space="0" w:color="auto"/>
              <w:right w:val="single" w:sz="4" w:space="0" w:color="auto"/>
            </w:tcBorders>
            <w:shd w:val="clear" w:color="auto" w:fill="auto"/>
          </w:tcPr>
          <w:p w14:paraId="52367CF6" w14:textId="6BE72E4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0,0564</w:t>
            </w:r>
          </w:p>
        </w:tc>
        <w:tc>
          <w:tcPr>
            <w:tcW w:w="488" w:type="pct"/>
            <w:tcBorders>
              <w:top w:val="nil"/>
              <w:left w:val="nil"/>
              <w:bottom w:val="single" w:sz="4" w:space="0" w:color="auto"/>
              <w:right w:val="single" w:sz="4" w:space="0" w:color="auto"/>
            </w:tcBorders>
            <w:shd w:val="clear" w:color="auto" w:fill="auto"/>
          </w:tcPr>
          <w:p w14:paraId="0F64C336" w14:textId="1EE7FBB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1,7778</w:t>
            </w:r>
          </w:p>
        </w:tc>
        <w:tc>
          <w:tcPr>
            <w:tcW w:w="396" w:type="pct"/>
            <w:tcBorders>
              <w:top w:val="nil"/>
              <w:left w:val="nil"/>
              <w:bottom w:val="single" w:sz="4" w:space="0" w:color="auto"/>
              <w:right w:val="double" w:sz="6" w:space="0" w:color="auto"/>
            </w:tcBorders>
            <w:shd w:val="clear" w:color="auto" w:fill="auto"/>
          </w:tcPr>
          <w:p w14:paraId="27A199ED" w14:textId="57727CC8"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D325CFF"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916A93C"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5675822"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8ACFB6C"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F364DBB" w14:textId="1210D1E3" w:rsidR="00E5542C" w:rsidRPr="00D477EF" w:rsidRDefault="00E5542C" w:rsidP="004B4DA2">
            <w:pPr>
              <w:jc w:val="both"/>
              <w:rPr>
                <w:rFonts w:ascii="Arial" w:hAnsi="Arial" w:cs="Arial"/>
                <w:sz w:val="16"/>
                <w:szCs w:val="16"/>
              </w:rPr>
            </w:pPr>
            <w:r w:rsidRPr="00D477EF">
              <w:rPr>
                <w:rFonts w:ascii="Arial" w:hAnsi="Arial" w:cs="Arial"/>
                <w:sz w:val="16"/>
                <w:szCs w:val="16"/>
              </w:rPr>
              <w:t>5105</w:t>
            </w:r>
          </w:p>
        </w:tc>
        <w:tc>
          <w:tcPr>
            <w:tcW w:w="571" w:type="pct"/>
            <w:tcBorders>
              <w:top w:val="nil"/>
              <w:left w:val="nil"/>
              <w:bottom w:val="single" w:sz="4" w:space="0" w:color="auto"/>
              <w:right w:val="single" w:sz="4" w:space="0" w:color="auto"/>
            </w:tcBorders>
            <w:shd w:val="clear" w:color="auto" w:fill="auto"/>
          </w:tcPr>
          <w:p w14:paraId="0150BD34" w14:textId="2A50A026" w:rsidR="00E5542C" w:rsidRPr="00D477EF" w:rsidRDefault="00E5542C" w:rsidP="00EA011B">
            <w:pPr>
              <w:jc w:val="both"/>
              <w:rPr>
                <w:rFonts w:ascii="Arial" w:hAnsi="Arial" w:cs="Arial"/>
                <w:sz w:val="16"/>
                <w:szCs w:val="16"/>
              </w:rPr>
            </w:pPr>
            <w:r w:rsidRPr="00D477EF">
              <w:rPr>
                <w:rFonts w:ascii="Arial" w:hAnsi="Arial" w:cs="Arial"/>
                <w:sz w:val="16"/>
                <w:szCs w:val="16"/>
              </w:rPr>
              <w:t>0,0675</w:t>
            </w:r>
          </w:p>
        </w:tc>
        <w:tc>
          <w:tcPr>
            <w:tcW w:w="506" w:type="pct"/>
            <w:tcBorders>
              <w:top w:val="nil"/>
              <w:left w:val="nil"/>
              <w:bottom w:val="single" w:sz="4" w:space="0" w:color="auto"/>
              <w:right w:val="single" w:sz="4" w:space="0" w:color="auto"/>
            </w:tcBorders>
            <w:shd w:val="clear" w:color="auto" w:fill="auto"/>
          </w:tcPr>
          <w:p w14:paraId="11772532" w14:textId="721C8B7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2,1298</w:t>
            </w:r>
          </w:p>
        </w:tc>
        <w:tc>
          <w:tcPr>
            <w:tcW w:w="513" w:type="pct"/>
            <w:tcBorders>
              <w:top w:val="nil"/>
              <w:left w:val="nil"/>
              <w:bottom w:val="single" w:sz="4" w:space="0" w:color="auto"/>
              <w:right w:val="single" w:sz="4" w:space="0" w:color="auto"/>
            </w:tcBorders>
            <w:shd w:val="clear" w:color="auto" w:fill="auto"/>
          </w:tcPr>
          <w:p w14:paraId="22DAB693" w14:textId="44AF864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0,0675</w:t>
            </w:r>
          </w:p>
        </w:tc>
        <w:tc>
          <w:tcPr>
            <w:tcW w:w="488" w:type="pct"/>
            <w:tcBorders>
              <w:top w:val="nil"/>
              <w:left w:val="nil"/>
              <w:bottom w:val="single" w:sz="4" w:space="0" w:color="auto"/>
              <w:right w:val="single" w:sz="4" w:space="0" w:color="auto"/>
            </w:tcBorders>
            <w:shd w:val="clear" w:color="auto" w:fill="auto"/>
          </w:tcPr>
          <w:p w14:paraId="3B9AE85A" w14:textId="1CBFF90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2,1298</w:t>
            </w:r>
          </w:p>
        </w:tc>
        <w:tc>
          <w:tcPr>
            <w:tcW w:w="396" w:type="pct"/>
            <w:tcBorders>
              <w:top w:val="nil"/>
              <w:left w:val="nil"/>
              <w:bottom w:val="single" w:sz="4" w:space="0" w:color="auto"/>
              <w:right w:val="double" w:sz="6" w:space="0" w:color="auto"/>
            </w:tcBorders>
            <w:shd w:val="clear" w:color="auto" w:fill="auto"/>
          </w:tcPr>
          <w:p w14:paraId="40D096B4" w14:textId="5E29F040"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C848AF4"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BE73301"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F9C60B1"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D362A09"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1F77CE6" w14:textId="4C208218" w:rsidR="00E5542C" w:rsidRPr="00D477EF" w:rsidRDefault="00E5542C" w:rsidP="004B4DA2">
            <w:pPr>
              <w:jc w:val="both"/>
              <w:rPr>
                <w:rFonts w:ascii="Arial" w:hAnsi="Arial" w:cs="Arial"/>
                <w:sz w:val="16"/>
                <w:szCs w:val="16"/>
              </w:rPr>
            </w:pPr>
            <w:r w:rsidRPr="00D477EF">
              <w:rPr>
                <w:rFonts w:ascii="Arial" w:hAnsi="Arial" w:cs="Arial"/>
                <w:sz w:val="16"/>
                <w:szCs w:val="16"/>
              </w:rPr>
              <w:t>5106</w:t>
            </w:r>
          </w:p>
        </w:tc>
        <w:tc>
          <w:tcPr>
            <w:tcW w:w="571" w:type="pct"/>
            <w:tcBorders>
              <w:top w:val="nil"/>
              <w:left w:val="nil"/>
              <w:bottom w:val="single" w:sz="4" w:space="0" w:color="auto"/>
              <w:right w:val="single" w:sz="4" w:space="0" w:color="auto"/>
            </w:tcBorders>
            <w:shd w:val="clear" w:color="auto" w:fill="auto"/>
          </w:tcPr>
          <w:p w14:paraId="1E7F7779" w14:textId="162BAF68" w:rsidR="00E5542C" w:rsidRPr="00D477EF" w:rsidRDefault="00E5542C" w:rsidP="00EA011B">
            <w:pPr>
              <w:jc w:val="both"/>
              <w:rPr>
                <w:rFonts w:ascii="Arial" w:hAnsi="Arial" w:cs="Arial"/>
                <w:sz w:val="16"/>
                <w:szCs w:val="16"/>
              </w:rPr>
            </w:pPr>
            <w:r w:rsidRPr="00D477EF">
              <w:rPr>
                <w:rFonts w:ascii="Arial" w:hAnsi="Arial" w:cs="Arial"/>
                <w:sz w:val="16"/>
                <w:szCs w:val="16"/>
              </w:rPr>
              <w:t>0,52</w:t>
            </w:r>
          </w:p>
        </w:tc>
        <w:tc>
          <w:tcPr>
            <w:tcW w:w="506" w:type="pct"/>
            <w:tcBorders>
              <w:top w:val="nil"/>
              <w:left w:val="nil"/>
              <w:bottom w:val="single" w:sz="4" w:space="0" w:color="auto"/>
              <w:right w:val="single" w:sz="4" w:space="0" w:color="auto"/>
            </w:tcBorders>
            <w:shd w:val="clear" w:color="auto" w:fill="auto"/>
          </w:tcPr>
          <w:p w14:paraId="1B17105C" w14:textId="24F4F6B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16,3978</w:t>
            </w:r>
          </w:p>
        </w:tc>
        <w:tc>
          <w:tcPr>
            <w:tcW w:w="513" w:type="pct"/>
            <w:tcBorders>
              <w:top w:val="nil"/>
              <w:left w:val="nil"/>
              <w:bottom w:val="single" w:sz="4" w:space="0" w:color="auto"/>
              <w:right w:val="single" w:sz="4" w:space="0" w:color="auto"/>
            </w:tcBorders>
            <w:shd w:val="clear" w:color="auto" w:fill="auto"/>
          </w:tcPr>
          <w:p w14:paraId="5EDB6420" w14:textId="0BC0B50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0,52</w:t>
            </w:r>
          </w:p>
        </w:tc>
        <w:tc>
          <w:tcPr>
            <w:tcW w:w="488" w:type="pct"/>
            <w:tcBorders>
              <w:top w:val="nil"/>
              <w:left w:val="nil"/>
              <w:bottom w:val="single" w:sz="4" w:space="0" w:color="auto"/>
              <w:right w:val="single" w:sz="4" w:space="0" w:color="auto"/>
            </w:tcBorders>
            <w:shd w:val="clear" w:color="auto" w:fill="auto"/>
          </w:tcPr>
          <w:p w14:paraId="219CFD23" w14:textId="7AEE2F6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16,3978</w:t>
            </w:r>
          </w:p>
        </w:tc>
        <w:tc>
          <w:tcPr>
            <w:tcW w:w="396" w:type="pct"/>
            <w:tcBorders>
              <w:top w:val="nil"/>
              <w:left w:val="nil"/>
              <w:bottom w:val="single" w:sz="4" w:space="0" w:color="auto"/>
              <w:right w:val="double" w:sz="6" w:space="0" w:color="auto"/>
            </w:tcBorders>
            <w:shd w:val="clear" w:color="auto" w:fill="auto"/>
          </w:tcPr>
          <w:p w14:paraId="1EA7F591" w14:textId="09F2C129"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873169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AAC9B5B"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1AD09E7E"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05D1699"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E38C8B8" w14:textId="64A953FF" w:rsidR="00E5542C" w:rsidRPr="00D477EF" w:rsidRDefault="00E5542C" w:rsidP="004B4DA2">
            <w:pPr>
              <w:jc w:val="both"/>
              <w:rPr>
                <w:rFonts w:ascii="Arial" w:hAnsi="Arial" w:cs="Arial"/>
                <w:sz w:val="16"/>
                <w:szCs w:val="16"/>
              </w:rPr>
            </w:pPr>
            <w:r w:rsidRPr="00D477EF">
              <w:rPr>
                <w:rFonts w:ascii="Arial" w:hAnsi="Arial" w:cs="Arial"/>
                <w:sz w:val="16"/>
                <w:szCs w:val="16"/>
              </w:rPr>
              <w:t>5109</w:t>
            </w:r>
          </w:p>
        </w:tc>
        <w:tc>
          <w:tcPr>
            <w:tcW w:w="571" w:type="pct"/>
            <w:tcBorders>
              <w:top w:val="nil"/>
              <w:left w:val="nil"/>
              <w:bottom w:val="single" w:sz="4" w:space="0" w:color="auto"/>
              <w:right w:val="single" w:sz="4" w:space="0" w:color="auto"/>
            </w:tcBorders>
            <w:shd w:val="clear" w:color="auto" w:fill="auto"/>
          </w:tcPr>
          <w:p w14:paraId="03790C38" w14:textId="4F083A19" w:rsidR="00E5542C" w:rsidRPr="00D477EF" w:rsidRDefault="00E5542C" w:rsidP="00EA011B">
            <w:pPr>
              <w:jc w:val="both"/>
              <w:rPr>
                <w:rFonts w:ascii="Arial" w:hAnsi="Arial" w:cs="Arial"/>
                <w:sz w:val="16"/>
                <w:szCs w:val="16"/>
              </w:rPr>
            </w:pPr>
            <w:r w:rsidRPr="00D477EF">
              <w:rPr>
                <w:rFonts w:ascii="Arial" w:hAnsi="Arial" w:cs="Arial"/>
                <w:sz w:val="16"/>
                <w:szCs w:val="16"/>
              </w:rPr>
              <w:t>0,6852</w:t>
            </w:r>
          </w:p>
        </w:tc>
        <w:tc>
          <w:tcPr>
            <w:tcW w:w="506" w:type="pct"/>
            <w:tcBorders>
              <w:top w:val="nil"/>
              <w:left w:val="nil"/>
              <w:bottom w:val="single" w:sz="4" w:space="0" w:color="auto"/>
              <w:right w:val="single" w:sz="4" w:space="0" w:color="auto"/>
            </w:tcBorders>
            <w:shd w:val="clear" w:color="auto" w:fill="auto"/>
          </w:tcPr>
          <w:p w14:paraId="55D67DDC" w14:textId="09A9B07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21,6073</w:t>
            </w:r>
          </w:p>
        </w:tc>
        <w:tc>
          <w:tcPr>
            <w:tcW w:w="513" w:type="pct"/>
            <w:tcBorders>
              <w:top w:val="nil"/>
              <w:left w:val="nil"/>
              <w:bottom w:val="single" w:sz="4" w:space="0" w:color="auto"/>
              <w:right w:val="single" w:sz="4" w:space="0" w:color="auto"/>
            </w:tcBorders>
            <w:shd w:val="clear" w:color="auto" w:fill="auto"/>
          </w:tcPr>
          <w:p w14:paraId="20A73FA2" w14:textId="1E9C618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0,6852</w:t>
            </w:r>
          </w:p>
        </w:tc>
        <w:tc>
          <w:tcPr>
            <w:tcW w:w="488" w:type="pct"/>
            <w:tcBorders>
              <w:top w:val="nil"/>
              <w:left w:val="nil"/>
              <w:bottom w:val="single" w:sz="4" w:space="0" w:color="auto"/>
              <w:right w:val="single" w:sz="4" w:space="0" w:color="auto"/>
            </w:tcBorders>
            <w:shd w:val="clear" w:color="auto" w:fill="auto"/>
          </w:tcPr>
          <w:p w14:paraId="4B40F41B" w14:textId="7057127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21,6073</w:t>
            </w:r>
          </w:p>
        </w:tc>
        <w:tc>
          <w:tcPr>
            <w:tcW w:w="396" w:type="pct"/>
            <w:tcBorders>
              <w:top w:val="nil"/>
              <w:left w:val="nil"/>
              <w:bottom w:val="single" w:sz="4" w:space="0" w:color="auto"/>
              <w:right w:val="double" w:sz="6" w:space="0" w:color="auto"/>
            </w:tcBorders>
            <w:shd w:val="clear" w:color="auto" w:fill="auto"/>
          </w:tcPr>
          <w:p w14:paraId="15E189E0" w14:textId="40E909AD"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BB1AC56"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DB55E4C"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1EF4DCB"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48849D4"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B84FED6" w14:textId="4DE3A7D6" w:rsidR="00E5542C" w:rsidRPr="00D477EF" w:rsidRDefault="00E5542C" w:rsidP="004B4DA2">
            <w:pPr>
              <w:jc w:val="both"/>
              <w:rPr>
                <w:rFonts w:ascii="Arial" w:hAnsi="Arial" w:cs="Arial"/>
                <w:sz w:val="16"/>
                <w:szCs w:val="16"/>
              </w:rPr>
            </w:pPr>
            <w:r w:rsidRPr="00D477EF">
              <w:rPr>
                <w:rFonts w:ascii="Arial" w:hAnsi="Arial" w:cs="Arial"/>
                <w:sz w:val="16"/>
                <w:szCs w:val="16"/>
              </w:rPr>
              <w:t>5114</w:t>
            </w:r>
          </w:p>
        </w:tc>
        <w:tc>
          <w:tcPr>
            <w:tcW w:w="571" w:type="pct"/>
            <w:tcBorders>
              <w:top w:val="nil"/>
              <w:left w:val="nil"/>
              <w:bottom w:val="single" w:sz="4" w:space="0" w:color="auto"/>
              <w:right w:val="single" w:sz="4" w:space="0" w:color="auto"/>
            </w:tcBorders>
            <w:shd w:val="clear" w:color="auto" w:fill="auto"/>
          </w:tcPr>
          <w:p w14:paraId="38315A1E" w14:textId="31AA9815" w:rsidR="00E5542C" w:rsidRPr="00D477EF" w:rsidRDefault="00E5542C" w:rsidP="00EA011B">
            <w:pPr>
              <w:jc w:val="both"/>
              <w:rPr>
                <w:rFonts w:ascii="Arial" w:hAnsi="Arial" w:cs="Arial"/>
                <w:sz w:val="16"/>
                <w:szCs w:val="16"/>
              </w:rPr>
            </w:pPr>
            <w:r w:rsidRPr="00D477EF">
              <w:rPr>
                <w:rFonts w:ascii="Arial" w:hAnsi="Arial" w:cs="Arial"/>
                <w:sz w:val="16"/>
                <w:szCs w:val="16"/>
              </w:rPr>
              <w:t>0,0000106</w:t>
            </w:r>
          </w:p>
        </w:tc>
        <w:tc>
          <w:tcPr>
            <w:tcW w:w="506" w:type="pct"/>
            <w:tcBorders>
              <w:top w:val="nil"/>
              <w:left w:val="nil"/>
              <w:bottom w:val="single" w:sz="4" w:space="0" w:color="auto"/>
              <w:right w:val="single" w:sz="4" w:space="0" w:color="auto"/>
            </w:tcBorders>
            <w:shd w:val="clear" w:color="auto" w:fill="auto"/>
          </w:tcPr>
          <w:p w14:paraId="585B0CD6" w14:textId="7899213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0,000335</w:t>
            </w:r>
          </w:p>
        </w:tc>
        <w:tc>
          <w:tcPr>
            <w:tcW w:w="513" w:type="pct"/>
            <w:tcBorders>
              <w:top w:val="nil"/>
              <w:left w:val="nil"/>
              <w:bottom w:val="single" w:sz="4" w:space="0" w:color="auto"/>
              <w:right w:val="single" w:sz="4" w:space="0" w:color="auto"/>
            </w:tcBorders>
            <w:shd w:val="clear" w:color="auto" w:fill="auto"/>
          </w:tcPr>
          <w:p w14:paraId="380842B6" w14:textId="576B906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0,0000106</w:t>
            </w:r>
          </w:p>
        </w:tc>
        <w:tc>
          <w:tcPr>
            <w:tcW w:w="488" w:type="pct"/>
            <w:tcBorders>
              <w:top w:val="nil"/>
              <w:left w:val="nil"/>
              <w:bottom w:val="single" w:sz="4" w:space="0" w:color="auto"/>
              <w:right w:val="single" w:sz="4" w:space="0" w:color="auto"/>
            </w:tcBorders>
            <w:shd w:val="clear" w:color="auto" w:fill="auto"/>
          </w:tcPr>
          <w:p w14:paraId="2FF41935" w14:textId="548FBC5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0,000335</w:t>
            </w:r>
          </w:p>
        </w:tc>
        <w:tc>
          <w:tcPr>
            <w:tcW w:w="396" w:type="pct"/>
            <w:tcBorders>
              <w:top w:val="nil"/>
              <w:left w:val="nil"/>
              <w:bottom w:val="single" w:sz="4" w:space="0" w:color="auto"/>
              <w:right w:val="double" w:sz="6" w:space="0" w:color="auto"/>
            </w:tcBorders>
            <w:shd w:val="clear" w:color="auto" w:fill="auto"/>
          </w:tcPr>
          <w:p w14:paraId="4277DEF8" w14:textId="47250C23"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7B7690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222FB0F"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3065A0C"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5B951E7"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187F911" w14:textId="259C0EAD" w:rsidR="00E5542C" w:rsidRPr="00D477EF" w:rsidRDefault="00E5542C" w:rsidP="004B4DA2">
            <w:pPr>
              <w:jc w:val="both"/>
              <w:rPr>
                <w:rFonts w:ascii="Arial" w:hAnsi="Arial" w:cs="Arial"/>
                <w:sz w:val="16"/>
                <w:szCs w:val="16"/>
              </w:rPr>
            </w:pPr>
            <w:r w:rsidRPr="00D477EF">
              <w:rPr>
                <w:rFonts w:ascii="Arial" w:hAnsi="Arial" w:cs="Arial"/>
                <w:sz w:val="16"/>
                <w:szCs w:val="16"/>
              </w:rPr>
              <w:t>5115</w:t>
            </w:r>
          </w:p>
        </w:tc>
        <w:tc>
          <w:tcPr>
            <w:tcW w:w="571" w:type="pct"/>
            <w:tcBorders>
              <w:top w:val="nil"/>
              <w:left w:val="nil"/>
              <w:bottom w:val="single" w:sz="4" w:space="0" w:color="auto"/>
              <w:right w:val="single" w:sz="4" w:space="0" w:color="auto"/>
            </w:tcBorders>
            <w:shd w:val="clear" w:color="auto" w:fill="auto"/>
          </w:tcPr>
          <w:p w14:paraId="286AB51A" w14:textId="6EEBD8A3" w:rsidR="00E5542C" w:rsidRPr="00D477EF" w:rsidRDefault="00E5542C" w:rsidP="00EA011B">
            <w:pPr>
              <w:jc w:val="both"/>
              <w:rPr>
                <w:rFonts w:ascii="Arial" w:hAnsi="Arial" w:cs="Arial"/>
                <w:sz w:val="16"/>
                <w:szCs w:val="16"/>
              </w:rPr>
            </w:pPr>
            <w:r w:rsidRPr="00D477EF">
              <w:rPr>
                <w:rFonts w:ascii="Arial" w:hAnsi="Arial" w:cs="Arial"/>
                <w:sz w:val="16"/>
                <w:szCs w:val="16"/>
              </w:rPr>
              <w:t>0,0001099</w:t>
            </w:r>
          </w:p>
        </w:tc>
        <w:tc>
          <w:tcPr>
            <w:tcW w:w="506" w:type="pct"/>
            <w:tcBorders>
              <w:top w:val="nil"/>
              <w:left w:val="nil"/>
              <w:bottom w:val="single" w:sz="4" w:space="0" w:color="auto"/>
              <w:right w:val="single" w:sz="4" w:space="0" w:color="auto"/>
            </w:tcBorders>
            <w:shd w:val="clear" w:color="auto" w:fill="auto"/>
          </w:tcPr>
          <w:p w14:paraId="20B27B91" w14:textId="68E2E49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0,003467</w:t>
            </w:r>
          </w:p>
        </w:tc>
        <w:tc>
          <w:tcPr>
            <w:tcW w:w="513" w:type="pct"/>
            <w:tcBorders>
              <w:top w:val="nil"/>
              <w:left w:val="nil"/>
              <w:bottom w:val="single" w:sz="4" w:space="0" w:color="auto"/>
              <w:right w:val="single" w:sz="4" w:space="0" w:color="auto"/>
            </w:tcBorders>
            <w:shd w:val="clear" w:color="auto" w:fill="auto"/>
          </w:tcPr>
          <w:p w14:paraId="7A3B2A56" w14:textId="29388E2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0,0001099</w:t>
            </w:r>
          </w:p>
        </w:tc>
        <w:tc>
          <w:tcPr>
            <w:tcW w:w="488" w:type="pct"/>
            <w:tcBorders>
              <w:top w:val="nil"/>
              <w:left w:val="nil"/>
              <w:bottom w:val="single" w:sz="4" w:space="0" w:color="auto"/>
              <w:right w:val="single" w:sz="4" w:space="0" w:color="auto"/>
            </w:tcBorders>
            <w:shd w:val="clear" w:color="auto" w:fill="auto"/>
          </w:tcPr>
          <w:p w14:paraId="4AD41C14" w14:textId="79B1308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0,003467</w:t>
            </w:r>
          </w:p>
        </w:tc>
        <w:tc>
          <w:tcPr>
            <w:tcW w:w="396" w:type="pct"/>
            <w:tcBorders>
              <w:top w:val="nil"/>
              <w:left w:val="nil"/>
              <w:bottom w:val="single" w:sz="4" w:space="0" w:color="auto"/>
              <w:right w:val="double" w:sz="6" w:space="0" w:color="auto"/>
            </w:tcBorders>
            <w:shd w:val="clear" w:color="auto" w:fill="auto"/>
          </w:tcPr>
          <w:p w14:paraId="46460840" w14:textId="734F6FD5"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376C662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843BBA4" w14:textId="72D34E6F"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неорганизованным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69824E54"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703DEDB"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A895870"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0212BB93" w14:textId="4C86E049" w:rsidR="00E5542C" w:rsidRPr="00D477EF" w:rsidRDefault="00E5542C" w:rsidP="00EA011B">
            <w:pPr>
              <w:jc w:val="both"/>
              <w:rPr>
                <w:rFonts w:ascii="Arial" w:hAnsi="Arial" w:cs="Arial"/>
                <w:sz w:val="16"/>
                <w:szCs w:val="16"/>
              </w:rPr>
            </w:pPr>
            <w:r w:rsidRPr="00D477EF">
              <w:rPr>
                <w:rFonts w:ascii="Arial" w:hAnsi="Arial" w:cs="Arial"/>
                <w:sz w:val="16"/>
                <w:szCs w:val="16"/>
              </w:rPr>
              <w:t>1,6220205</w:t>
            </w:r>
          </w:p>
        </w:tc>
        <w:tc>
          <w:tcPr>
            <w:tcW w:w="506" w:type="pct"/>
            <w:tcBorders>
              <w:top w:val="nil"/>
              <w:left w:val="nil"/>
              <w:bottom w:val="single" w:sz="4" w:space="0" w:color="auto"/>
              <w:right w:val="single" w:sz="4" w:space="0" w:color="auto"/>
            </w:tcBorders>
            <w:shd w:val="clear" w:color="auto" w:fill="auto"/>
          </w:tcPr>
          <w:p w14:paraId="23B2A5AF" w14:textId="16CA794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51,151602</w:t>
            </w:r>
          </w:p>
        </w:tc>
        <w:tc>
          <w:tcPr>
            <w:tcW w:w="513" w:type="pct"/>
            <w:tcBorders>
              <w:top w:val="nil"/>
              <w:left w:val="nil"/>
              <w:bottom w:val="single" w:sz="4" w:space="0" w:color="auto"/>
              <w:right w:val="single" w:sz="4" w:space="0" w:color="auto"/>
            </w:tcBorders>
            <w:shd w:val="clear" w:color="auto" w:fill="auto"/>
          </w:tcPr>
          <w:p w14:paraId="178AF5A8" w14:textId="1D9F68C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1,6220205</w:t>
            </w:r>
          </w:p>
        </w:tc>
        <w:tc>
          <w:tcPr>
            <w:tcW w:w="488" w:type="pct"/>
            <w:tcBorders>
              <w:top w:val="nil"/>
              <w:left w:val="nil"/>
              <w:bottom w:val="single" w:sz="4" w:space="0" w:color="auto"/>
              <w:right w:val="single" w:sz="4" w:space="0" w:color="auto"/>
            </w:tcBorders>
            <w:shd w:val="clear" w:color="auto" w:fill="auto"/>
          </w:tcPr>
          <w:p w14:paraId="48FEF8A9" w14:textId="0783B44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51,151602</w:t>
            </w:r>
          </w:p>
        </w:tc>
        <w:tc>
          <w:tcPr>
            <w:tcW w:w="396" w:type="pct"/>
            <w:tcBorders>
              <w:top w:val="nil"/>
              <w:left w:val="nil"/>
              <w:bottom w:val="single" w:sz="4" w:space="0" w:color="auto"/>
              <w:right w:val="double" w:sz="6" w:space="0" w:color="auto"/>
            </w:tcBorders>
            <w:shd w:val="clear" w:color="auto" w:fill="auto"/>
          </w:tcPr>
          <w:p w14:paraId="789641EF" w14:textId="49822568"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D23EE3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497D704" w14:textId="2F74EE7D" w:rsidR="00E5542C" w:rsidRPr="00D477EF" w:rsidRDefault="00E5542C"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40209303"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CB4BCC5"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CBAB3DE"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219357D7" w14:textId="12496C3B" w:rsidR="00E5542C" w:rsidRPr="00D477EF" w:rsidRDefault="00E5542C" w:rsidP="00EA011B">
            <w:pPr>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1.6304205</w:t>
            </w:r>
            <w:r w:rsidRPr="00D477EF">
              <w:rPr>
                <w:rFonts w:ascii="Arial" w:hAnsi="Arial" w:cs="Arial"/>
                <w:color w:val="000000"/>
                <w:sz w:val="16"/>
                <w:szCs w:val="16"/>
              </w:rPr>
              <w:fldChar w:fldCharType="end"/>
            </w:r>
          </w:p>
        </w:tc>
        <w:tc>
          <w:tcPr>
            <w:tcW w:w="506" w:type="pct"/>
            <w:tcBorders>
              <w:top w:val="nil"/>
              <w:left w:val="nil"/>
              <w:bottom w:val="single" w:sz="4" w:space="0" w:color="auto"/>
              <w:right w:val="single" w:sz="4" w:space="0" w:color="auto"/>
            </w:tcBorders>
            <w:shd w:val="clear" w:color="auto" w:fill="auto"/>
            <w:vAlign w:val="center"/>
          </w:tcPr>
          <w:p w14:paraId="2C9DA740" w14:textId="25C9DF43"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51.393522</w:t>
            </w:r>
            <w:r w:rsidRPr="00D477EF">
              <w:rPr>
                <w:rFonts w:ascii="Arial" w:hAnsi="Arial" w:cs="Arial"/>
                <w:color w:val="000000"/>
                <w:sz w:val="16"/>
                <w:szCs w:val="16"/>
              </w:rPr>
              <w:fldChar w:fldCharType="end"/>
            </w:r>
          </w:p>
        </w:tc>
        <w:tc>
          <w:tcPr>
            <w:tcW w:w="513" w:type="pct"/>
            <w:tcBorders>
              <w:top w:val="nil"/>
              <w:left w:val="nil"/>
              <w:bottom w:val="single" w:sz="4" w:space="0" w:color="auto"/>
              <w:right w:val="single" w:sz="4" w:space="0" w:color="auto"/>
            </w:tcBorders>
            <w:shd w:val="clear" w:color="auto" w:fill="auto"/>
            <w:vAlign w:val="center"/>
          </w:tcPr>
          <w:p w14:paraId="37261B6A" w14:textId="62A79F52"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1.6304205</w:t>
            </w:r>
            <w:r w:rsidRPr="00D477EF">
              <w:rPr>
                <w:rFonts w:ascii="Arial" w:hAnsi="Arial" w:cs="Arial"/>
                <w:color w:val="000000"/>
                <w:sz w:val="16"/>
                <w:szCs w:val="16"/>
              </w:rPr>
              <w:fldChar w:fldCharType="end"/>
            </w:r>
          </w:p>
        </w:tc>
        <w:tc>
          <w:tcPr>
            <w:tcW w:w="488" w:type="pct"/>
            <w:tcBorders>
              <w:top w:val="nil"/>
              <w:left w:val="nil"/>
              <w:bottom w:val="single" w:sz="4" w:space="0" w:color="auto"/>
              <w:right w:val="single" w:sz="4" w:space="0" w:color="auto"/>
            </w:tcBorders>
            <w:shd w:val="clear" w:color="auto" w:fill="auto"/>
            <w:vAlign w:val="center"/>
          </w:tcPr>
          <w:p w14:paraId="4BF69131" w14:textId="5397E7FA"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51.393522</w:t>
            </w:r>
            <w:r w:rsidRPr="00D477EF">
              <w:rPr>
                <w:rFonts w:ascii="Arial" w:hAnsi="Arial" w:cs="Arial"/>
                <w:color w:val="000000"/>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4D2CDCEA" w14:textId="20E1D755"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A2612F" w:rsidRPr="00D477EF" w14:paraId="4CE647C3" w14:textId="77777777" w:rsidTr="004B5E78">
        <w:trPr>
          <w:trHeight w:val="20"/>
        </w:trPr>
        <w:tc>
          <w:tcPr>
            <w:tcW w:w="5000" w:type="pct"/>
            <w:gridSpan w:val="9"/>
            <w:tcBorders>
              <w:top w:val="nil"/>
              <w:left w:val="double" w:sz="6" w:space="0" w:color="auto"/>
              <w:bottom w:val="single" w:sz="4" w:space="0" w:color="auto"/>
              <w:right w:val="double" w:sz="6" w:space="0" w:color="auto"/>
            </w:tcBorders>
            <w:shd w:val="clear" w:color="auto" w:fill="auto"/>
          </w:tcPr>
          <w:p w14:paraId="3D60FD68" w14:textId="449F7C5B" w:rsidR="00A2612F" w:rsidRPr="00D477EF" w:rsidRDefault="00A2612F" w:rsidP="004B4DA2">
            <w:pPr>
              <w:rPr>
                <w:rFonts w:ascii="Arial" w:hAnsi="Arial" w:cs="Arial"/>
                <w:sz w:val="16"/>
                <w:szCs w:val="16"/>
              </w:rPr>
            </w:pPr>
            <w:r w:rsidRPr="00D477EF">
              <w:rPr>
                <w:rFonts w:ascii="Arial" w:hAnsi="Arial" w:cs="Arial"/>
                <w:sz w:val="16"/>
                <w:szCs w:val="16"/>
              </w:rPr>
              <w:t>Вещество 0526 Этилен</w:t>
            </w:r>
          </w:p>
        </w:tc>
      </w:tr>
      <w:tr w:rsidR="00E5542C" w:rsidRPr="00D477EF" w14:paraId="700527A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08356AB" w14:textId="6D97C64B" w:rsidR="00E5542C" w:rsidRPr="00D477EF" w:rsidRDefault="00E5542C" w:rsidP="004B4DA2">
            <w:pPr>
              <w:jc w:val="both"/>
              <w:rPr>
                <w:rFonts w:ascii="Arial" w:hAnsi="Arial" w:cs="Arial"/>
                <w:sz w:val="16"/>
                <w:szCs w:val="16"/>
              </w:rPr>
            </w:pPr>
            <w:r w:rsidRPr="00D477EF">
              <w:rPr>
                <w:rFonts w:ascii="Arial" w:hAnsi="Arial" w:cs="Arial"/>
                <w:sz w:val="16"/>
                <w:szCs w:val="16"/>
              </w:rPr>
              <w:t>Организованные источники</w:t>
            </w:r>
            <w:r w:rsidR="00491963" w:rsidRPr="00D477EF">
              <w:rPr>
                <w:rFonts w:ascii="Arial" w:hAnsi="Arial" w:cs="Arial"/>
                <w:sz w:val="16"/>
                <w:szCs w:val="16"/>
              </w:rPr>
              <w:t xml:space="preserve"> 3</w:t>
            </w:r>
          </w:p>
        </w:tc>
        <w:tc>
          <w:tcPr>
            <w:tcW w:w="286" w:type="pct"/>
            <w:tcBorders>
              <w:top w:val="nil"/>
              <w:left w:val="nil"/>
              <w:bottom w:val="single" w:sz="4" w:space="0" w:color="auto"/>
              <w:right w:val="single" w:sz="4" w:space="0" w:color="auto"/>
            </w:tcBorders>
            <w:shd w:val="clear" w:color="auto" w:fill="auto"/>
          </w:tcPr>
          <w:p w14:paraId="29A0C6F3"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7FD102D" w14:textId="5DDA1D64" w:rsidR="00E5542C" w:rsidRPr="00D477EF" w:rsidRDefault="00491963"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62625527" w14:textId="2CB1576D" w:rsidR="00E5542C" w:rsidRPr="00D477EF" w:rsidRDefault="00E5542C" w:rsidP="004B4DA2">
            <w:pPr>
              <w:jc w:val="both"/>
              <w:rPr>
                <w:rFonts w:ascii="Arial" w:hAnsi="Arial" w:cs="Arial"/>
                <w:sz w:val="16"/>
                <w:szCs w:val="16"/>
              </w:rPr>
            </w:pPr>
            <w:r w:rsidRPr="00D477EF">
              <w:rPr>
                <w:rFonts w:ascii="Arial" w:hAnsi="Arial" w:cs="Arial"/>
                <w:sz w:val="16"/>
                <w:szCs w:val="16"/>
              </w:rPr>
              <w:t>5022</w:t>
            </w:r>
          </w:p>
        </w:tc>
        <w:tc>
          <w:tcPr>
            <w:tcW w:w="571" w:type="pct"/>
            <w:tcBorders>
              <w:top w:val="nil"/>
              <w:left w:val="nil"/>
              <w:bottom w:val="single" w:sz="4" w:space="0" w:color="auto"/>
              <w:right w:val="single" w:sz="4" w:space="0" w:color="auto"/>
            </w:tcBorders>
            <w:shd w:val="clear" w:color="auto" w:fill="auto"/>
          </w:tcPr>
          <w:p w14:paraId="7169ABF5" w14:textId="2A73B130" w:rsidR="00E5542C" w:rsidRPr="00D477EF" w:rsidRDefault="00E5542C" w:rsidP="00EA011B">
            <w:pPr>
              <w:jc w:val="both"/>
              <w:rPr>
                <w:rFonts w:ascii="Arial" w:hAnsi="Arial" w:cs="Arial"/>
                <w:sz w:val="16"/>
                <w:szCs w:val="16"/>
              </w:rPr>
            </w:pPr>
            <w:r w:rsidRPr="00D477EF">
              <w:rPr>
                <w:rFonts w:ascii="Arial" w:hAnsi="Arial" w:cs="Arial"/>
                <w:sz w:val="16"/>
                <w:szCs w:val="16"/>
              </w:rPr>
              <w:t>0,00905</w:t>
            </w:r>
          </w:p>
        </w:tc>
        <w:tc>
          <w:tcPr>
            <w:tcW w:w="506" w:type="pct"/>
            <w:tcBorders>
              <w:top w:val="nil"/>
              <w:left w:val="nil"/>
              <w:bottom w:val="single" w:sz="4" w:space="0" w:color="auto"/>
              <w:right w:val="single" w:sz="4" w:space="0" w:color="auto"/>
            </w:tcBorders>
            <w:shd w:val="clear" w:color="auto" w:fill="auto"/>
          </w:tcPr>
          <w:p w14:paraId="7DF6BA54" w14:textId="336147F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0,26064</w:t>
            </w:r>
          </w:p>
        </w:tc>
        <w:tc>
          <w:tcPr>
            <w:tcW w:w="513" w:type="pct"/>
            <w:tcBorders>
              <w:top w:val="nil"/>
              <w:left w:val="nil"/>
              <w:bottom w:val="single" w:sz="4" w:space="0" w:color="auto"/>
              <w:right w:val="single" w:sz="4" w:space="0" w:color="auto"/>
            </w:tcBorders>
            <w:shd w:val="clear" w:color="auto" w:fill="auto"/>
          </w:tcPr>
          <w:p w14:paraId="7D57311B" w14:textId="5C79E88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0,00905</w:t>
            </w:r>
          </w:p>
        </w:tc>
        <w:tc>
          <w:tcPr>
            <w:tcW w:w="488" w:type="pct"/>
            <w:tcBorders>
              <w:top w:val="nil"/>
              <w:left w:val="nil"/>
              <w:bottom w:val="single" w:sz="4" w:space="0" w:color="auto"/>
              <w:right w:val="single" w:sz="4" w:space="0" w:color="auto"/>
            </w:tcBorders>
            <w:shd w:val="clear" w:color="auto" w:fill="auto"/>
          </w:tcPr>
          <w:p w14:paraId="1503DE1C" w14:textId="4BDB814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0,26064</w:t>
            </w:r>
          </w:p>
        </w:tc>
        <w:tc>
          <w:tcPr>
            <w:tcW w:w="396" w:type="pct"/>
            <w:tcBorders>
              <w:top w:val="nil"/>
              <w:left w:val="nil"/>
              <w:bottom w:val="single" w:sz="4" w:space="0" w:color="auto"/>
              <w:right w:val="double" w:sz="6" w:space="0" w:color="auto"/>
            </w:tcBorders>
            <w:shd w:val="clear" w:color="auto" w:fill="auto"/>
          </w:tcPr>
          <w:p w14:paraId="506C910B" w14:textId="0BAEA5CB"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5F6CEF30"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8E7B8FC"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CB071DD"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80D0EB7"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7FA5DBF" w14:textId="51B02F67" w:rsidR="00E5542C" w:rsidRPr="00D477EF" w:rsidRDefault="00E5542C" w:rsidP="004B4DA2">
            <w:pPr>
              <w:jc w:val="both"/>
              <w:rPr>
                <w:rFonts w:ascii="Arial" w:hAnsi="Arial" w:cs="Arial"/>
                <w:sz w:val="16"/>
                <w:szCs w:val="16"/>
              </w:rPr>
            </w:pPr>
            <w:r w:rsidRPr="00D477EF">
              <w:rPr>
                <w:rFonts w:ascii="Arial" w:hAnsi="Arial" w:cs="Arial"/>
                <w:sz w:val="16"/>
                <w:szCs w:val="16"/>
              </w:rPr>
              <w:t>5023</w:t>
            </w:r>
          </w:p>
        </w:tc>
        <w:tc>
          <w:tcPr>
            <w:tcW w:w="571" w:type="pct"/>
            <w:tcBorders>
              <w:top w:val="nil"/>
              <w:left w:val="nil"/>
              <w:bottom w:val="single" w:sz="4" w:space="0" w:color="auto"/>
              <w:right w:val="single" w:sz="4" w:space="0" w:color="auto"/>
            </w:tcBorders>
            <w:shd w:val="clear" w:color="auto" w:fill="auto"/>
          </w:tcPr>
          <w:p w14:paraId="7AEB2500" w14:textId="2745AB73" w:rsidR="00E5542C" w:rsidRPr="00D477EF" w:rsidRDefault="00E5542C" w:rsidP="00EA011B">
            <w:pPr>
              <w:jc w:val="both"/>
              <w:rPr>
                <w:rFonts w:ascii="Arial" w:hAnsi="Arial" w:cs="Arial"/>
                <w:sz w:val="16"/>
                <w:szCs w:val="16"/>
              </w:rPr>
            </w:pPr>
            <w:r w:rsidRPr="00D477EF">
              <w:rPr>
                <w:rFonts w:ascii="Arial" w:hAnsi="Arial" w:cs="Arial"/>
                <w:sz w:val="16"/>
                <w:szCs w:val="16"/>
              </w:rPr>
              <w:t>0,00905</w:t>
            </w:r>
          </w:p>
        </w:tc>
        <w:tc>
          <w:tcPr>
            <w:tcW w:w="506" w:type="pct"/>
            <w:tcBorders>
              <w:top w:val="nil"/>
              <w:left w:val="nil"/>
              <w:bottom w:val="single" w:sz="4" w:space="0" w:color="auto"/>
              <w:right w:val="single" w:sz="4" w:space="0" w:color="auto"/>
            </w:tcBorders>
            <w:shd w:val="clear" w:color="auto" w:fill="auto"/>
          </w:tcPr>
          <w:p w14:paraId="29F76F2E" w14:textId="36CF279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0,26064</w:t>
            </w:r>
          </w:p>
        </w:tc>
        <w:tc>
          <w:tcPr>
            <w:tcW w:w="513" w:type="pct"/>
            <w:tcBorders>
              <w:top w:val="nil"/>
              <w:left w:val="nil"/>
              <w:bottom w:val="single" w:sz="4" w:space="0" w:color="auto"/>
              <w:right w:val="single" w:sz="4" w:space="0" w:color="auto"/>
            </w:tcBorders>
            <w:shd w:val="clear" w:color="auto" w:fill="auto"/>
          </w:tcPr>
          <w:p w14:paraId="14710D0F" w14:textId="3EFA632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0,00905</w:t>
            </w:r>
          </w:p>
        </w:tc>
        <w:tc>
          <w:tcPr>
            <w:tcW w:w="488" w:type="pct"/>
            <w:tcBorders>
              <w:top w:val="nil"/>
              <w:left w:val="nil"/>
              <w:bottom w:val="single" w:sz="4" w:space="0" w:color="auto"/>
              <w:right w:val="single" w:sz="4" w:space="0" w:color="auto"/>
            </w:tcBorders>
            <w:shd w:val="clear" w:color="auto" w:fill="auto"/>
          </w:tcPr>
          <w:p w14:paraId="500EA7A7" w14:textId="26BA55B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0,26064</w:t>
            </w:r>
          </w:p>
        </w:tc>
        <w:tc>
          <w:tcPr>
            <w:tcW w:w="396" w:type="pct"/>
            <w:tcBorders>
              <w:top w:val="nil"/>
              <w:left w:val="nil"/>
              <w:bottom w:val="single" w:sz="4" w:space="0" w:color="auto"/>
              <w:right w:val="double" w:sz="6" w:space="0" w:color="auto"/>
            </w:tcBorders>
            <w:shd w:val="clear" w:color="auto" w:fill="auto"/>
          </w:tcPr>
          <w:p w14:paraId="5D429C24" w14:textId="461B05BB"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C6D7A77"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FEE5C32"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653F23B"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D80BC3F"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EC26547" w14:textId="0F001F6B" w:rsidR="00E5542C" w:rsidRPr="00D477EF" w:rsidRDefault="00E5542C" w:rsidP="004B4DA2">
            <w:pPr>
              <w:jc w:val="both"/>
              <w:rPr>
                <w:rFonts w:ascii="Arial" w:hAnsi="Arial" w:cs="Arial"/>
                <w:sz w:val="16"/>
                <w:szCs w:val="16"/>
              </w:rPr>
            </w:pPr>
            <w:r w:rsidRPr="00D477EF">
              <w:rPr>
                <w:rFonts w:ascii="Arial" w:hAnsi="Arial" w:cs="Arial"/>
                <w:sz w:val="16"/>
                <w:szCs w:val="16"/>
              </w:rPr>
              <w:t>5028</w:t>
            </w:r>
          </w:p>
        </w:tc>
        <w:tc>
          <w:tcPr>
            <w:tcW w:w="571" w:type="pct"/>
            <w:tcBorders>
              <w:top w:val="nil"/>
              <w:left w:val="nil"/>
              <w:bottom w:val="single" w:sz="4" w:space="0" w:color="auto"/>
              <w:right w:val="single" w:sz="4" w:space="0" w:color="auto"/>
            </w:tcBorders>
            <w:shd w:val="clear" w:color="auto" w:fill="auto"/>
          </w:tcPr>
          <w:p w14:paraId="22B40499" w14:textId="12C20CD6" w:rsidR="00E5542C" w:rsidRPr="00D477EF" w:rsidRDefault="00E5542C" w:rsidP="00EA011B">
            <w:pPr>
              <w:jc w:val="both"/>
              <w:rPr>
                <w:rFonts w:ascii="Arial" w:hAnsi="Arial" w:cs="Arial"/>
                <w:sz w:val="16"/>
                <w:szCs w:val="16"/>
              </w:rPr>
            </w:pPr>
            <w:r w:rsidRPr="00D477EF">
              <w:rPr>
                <w:rFonts w:ascii="Arial" w:hAnsi="Arial" w:cs="Arial"/>
                <w:sz w:val="16"/>
                <w:szCs w:val="16"/>
              </w:rPr>
              <w:t>0,0661</w:t>
            </w:r>
          </w:p>
        </w:tc>
        <w:tc>
          <w:tcPr>
            <w:tcW w:w="506" w:type="pct"/>
            <w:tcBorders>
              <w:top w:val="nil"/>
              <w:left w:val="nil"/>
              <w:bottom w:val="single" w:sz="4" w:space="0" w:color="auto"/>
              <w:right w:val="single" w:sz="4" w:space="0" w:color="auto"/>
            </w:tcBorders>
            <w:shd w:val="clear" w:color="auto" w:fill="auto"/>
          </w:tcPr>
          <w:p w14:paraId="6F213713" w14:textId="397333B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1,904</w:t>
            </w:r>
          </w:p>
        </w:tc>
        <w:tc>
          <w:tcPr>
            <w:tcW w:w="513" w:type="pct"/>
            <w:tcBorders>
              <w:top w:val="nil"/>
              <w:left w:val="nil"/>
              <w:bottom w:val="single" w:sz="4" w:space="0" w:color="auto"/>
              <w:right w:val="single" w:sz="4" w:space="0" w:color="auto"/>
            </w:tcBorders>
            <w:shd w:val="clear" w:color="auto" w:fill="auto"/>
          </w:tcPr>
          <w:p w14:paraId="684AB768" w14:textId="5576133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0,0661</w:t>
            </w:r>
          </w:p>
        </w:tc>
        <w:tc>
          <w:tcPr>
            <w:tcW w:w="488" w:type="pct"/>
            <w:tcBorders>
              <w:top w:val="nil"/>
              <w:left w:val="nil"/>
              <w:bottom w:val="single" w:sz="4" w:space="0" w:color="auto"/>
              <w:right w:val="single" w:sz="4" w:space="0" w:color="auto"/>
            </w:tcBorders>
            <w:shd w:val="clear" w:color="auto" w:fill="auto"/>
          </w:tcPr>
          <w:p w14:paraId="156AF304" w14:textId="2DCBC30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1,904</w:t>
            </w:r>
          </w:p>
        </w:tc>
        <w:tc>
          <w:tcPr>
            <w:tcW w:w="396" w:type="pct"/>
            <w:tcBorders>
              <w:top w:val="nil"/>
              <w:left w:val="nil"/>
              <w:bottom w:val="single" w:sz="4" w:space="0" w:color="auto"/>
              <w:right w:val="double" w:sz="6" w:space="0" w:color="auto"/>
            </w:tcBorders>
            <w:shd w:val="clear" w:color="auto" w:fill="auto"/>
          </w:tcPr>
          <w:p w14:paraId="42F998F3" w14:textId="15B7BE7D"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6E3BB47"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6438794" w14:textId="6284B7D2"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37B4E367"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184A775"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9190074"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5F3350E2" w14:textId="172A03C8" w:rsidR="00E5542C" w:rsidRPr="00D477EF" w:rsidRDefault="00E5542C" w:rsidP="003B5038">
            <w:pPr>
              <w:jc w:val="both"/>
              <w:rPr>
                <w:rFonts w:ascii="Arial" w:hAnsi="Arial" w:cs="Arial"/>
                <w:sz w:val="16"/>
                <w:szCs w:val="16"/>
              </w:rPr>
            </w:pPr>
            <w:r w:rsidRPr="00D477EF">
              <w:rPr>
                <w:rFonts w:ascii="Arial" w:hAnsi="Arial" w:cs="Arial"/>
                <w:sz w:val="16"/>
                <w:szCs w:val="16"/>
              </w:rPr>
              <w:t>0,0842</w:t>
            </w:r>
          </w:p>
        </w:tc>
        <w:tc>
          <w:tcPr>
            <w:tcW w:w="506" w:type="pct"/>
            <w:tcBorders>
              <w:top w:val="nil"/>
              <w:left w:val="nil"/>
              <w:bottom w:val="single" w:sz="4" w:space="0" w:color="auto"/>
              <w:right w:val="single" w:sz="4" w:space="0" w:color="auto"/>
            </w:tcBorders>
            <w:shd w:val="clear" w:color="auto" w:fill="auto"/>
          </w:tcPr>
          <w:p w14:paraId="4EB2D9C6" w14:textId="762C2CD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2,42528</w:t>
            </w:r>
          </w:p>
        </w:tc>
        <w:tc>
          <w:tcPr>
            <w:tcW w:w="513" w:type="pct"/>
            <w:tcBorders>
              <w:top w:val="nil"/>
              <w:left w:val="nil"/>
              <w:bottom w:val="single" w:sz="4" w:space="0" w:color="auto"/>
              <w:right w:val="single" w:sz="4" w:space="0" w:color="auto"/>
            </w:tcBorders>
            <w:shd w:val="clear" w:color="auto" w:fill="auto"/>
          </w:tcPr>
          <w:p w14:paraId="3E595B72" w14:textId="7D05B72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0,0842</w:t>
            </w:r>
          </w:p>
        </w:tc>
        <w:tc>
          <w:tcPr>
            <w:tcW w:w="488" w:type="pct"/>
            <w:tcBorders>
              <w:top w:val="nil"/>
              <w:left w:val="nil"/>
              <w:bottom w:val="single" w:sz="4" w:space="0" w:color="auto"/>
              <w:right w:val="single" w:sz="4" w:space="0" w:color="auto"/>
            </w:tcBorders>
            <w:shd w:val="clear" w:color="auto" w:fill="auto"/>
          </w:tcPr>
          <w:p w14:paraId="0515E814" w14:textId="5F50950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2,42528</w:t>
            </w:r>
          </w:p>
        </w:tc>
        <w:tc>
          <w:tcPr>
            <w:tcW w:w="396" w:type="pct"/>
            <w:tcBorders>
              <w:top w:val="nil"/>
              <w:left w:val="nil"/>
              <w:bottom w:val="single" w:sz="4" w:space="0" w:color="auto"/>
              <w:right w:val="double" w:sz="6" w:space="0" w:color="auto"/>
            </w:tcBorders>
            <w:shd w:val="clear" w:color="auto" w:fill="auto"/>
          </w:tcPr>
          <w:p w14:paraId="3474FB91" w14:textId="451375EF"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BA93BC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CF4894C" w14:textId="7270197B" w:rsidR="00E5542C" w:rsidRPr="00D477EF" w:rsidRDefault="00E5542C" w:rsidP="004B4DA2">
            <w:pPr>
              <w:jc w:val="both"/>
              <w:rPr>
                <w:rFonts w:ascii="Arial" w:hAnsi="Arial" w:cs="Arial"/>
                <w:sz w:val="16"/>
                <w:szCs w:val="16"/>
              </w:rPr>
            </w:pPr>
            <w:r w:rsidRPr="00D477EF">
              <w:rPr>
                <w:rFonts w:ascii="Arial" w:hAnsi="Arial" w:cs="Arial"/>
                <w:sz w:val="16"/>
                <w:szCs w:val="16"/>
              </w:rPr>
              <w:t>Неорганизованные источники</w:t>
            </w:r>
            <w:r w:rsidR="00491963" w:rsidRPr="00D477EF">
              <w:rPr>
                <w:rFonts w:ascii="Arial" w:hAnsi="Arial" w:cs="Arial"/>
                <w:sz w:val="16"/>
                <w:szCs w:val="16"/>
              </w:rPr>
              <w:t xml:space="preserve"> 9 </w:t>
            </w:r>
          </w:p>
        </w:tc>
        <w:tc>
          <w:tcPr>
            <w:tcW w:w="286" w:type="pct"/>
            <w:tcBorders>
              <w:top w:val="nil"/>
              <w:left w:val="nil"/>
              <w:bottom w:val="single" w:sz="4" w:space="0" w:color="auto"/>
              <w:right w:val="single" w:sz="4" w:space="0" w:color="auto"/>
            </w:tcBorders>
            <w:shd w:val="clear" w:color="auto" w:fill="auto"/>
          </w:tcPr>
          <w:p w14:paraId="4C443087"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F0697E9"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AFEC2EC" w14:textId="6AADA3C9" w:rsidR="00E5542C" w:rsidRPr="00D477EF" w:rsidRDefault="00E5542C" w:rsidP="004B4DA2">
            <w:pPr>
              <w:jc w:val="both"/>
              <w:rPr>
                <w:rFonts w:ascii="Arial" w:hAnsi="Arial" w:cs="Arial"/>
                <w:sz w:val="16"/>
                <w:szCs w:val="16"/>
              </w:rPr>
            </w:pPr>
            <w:r w:rsidRPr="00D477EF">
              <w:rPr>
                <w:rFonts w:ascii="Arial" w:hAnsi="Arial" w:cs="Arial"/>
                <w:sz w:val="16"/>
                <w:szCs w:val="16"/>
              </w:rPr>
              <w:t>5102</w:t>
            </w:r>
          </w:p>
        </w:tc>
        <w:tc>
          <w:tcPr>
            <w:tcW w:w="571" w:type="pct"/>
            <w:tcBorders>
              <w:top w:val="nil"/>
              <w:left w:val="nil"/>
              <w:bottom w:val="single" w:sz="4" w:space="0" w:color="auto"/>
              <w:right w:val="single" w:sz="4" w:space="0" w:color="auto"/>
            </w:tcBorders>
            <w:shd w:val="clear" w:color="auto" w:fill="auto"/>
          </w:tcPr>
          <w:p w14:paraId="4A88CC8C" w14:textId="20A61114" w:rsidR="00E5542C" w:rsidRPr="00D477EF" w:rsidRDefault="00E5542C" w:rsidP="003B5038">
            <w:pPr>
              <w:jc w:val="both"/>
              <w:rPr>
                <w:rFonts w:ascii="Arial" w:hAnsi="Arial" w:cs="Arial"/>
                <w:sz w:val="16"/>
                <w:szCs w:val="16"/>
              </w:rPr>
            </w:pPr>
            <w:r w:rsidRPr="00D477EF">
              <w:rPr>
                <w:rFonts w:ascii="Arial" w:hAnsi="Arial" w:cs="Arial"/>
                <w:sz w:val="16"/>
                <w:szCs w:val="16"/>
              </w:rPr>
              <w:t>0.003</w:t>
            </w:r>
          </w:p>
        </w:tc>
        <w:tc>
          <w:tcPr>
            <w:tcW w:w="506" w:type="pct"/>
            <w:tcBorders>
              <w:top w:val="nil"/>
              <w:left w:val="nil"/>
              <w:bottom w:val="single" w:sz="4" w:space="0" w:color="auto"/>
              <w:right w:val="single" w:sz="4" w:space="0" w:color="auto"/>
            </w:tcBorders>
            <w:shd w:val="clear" w:color="auto" w:fill="auto"/>
          </w:tcPr>
          <w:p w14:paraId="7D1BF797" w14:textId="4F9CCF8D" w:rsidR="00E5542C" w:rsidRPr="00D477EF" w:rsidRDefault="00E5542C" w:rsidP="003B5038">
            <w:pPr>
              <w:ind w:left="-113" w:right="-113"/>
              <w:jc w:val="both"/>
              <w:rPr>
                <w:rFonts w:ascii="Arial" w:hAnsi="Arial" w:cs="Arial"/>
                <w:sz w:val="16"/>
                <w:szCs w:val="16"/>
              </w:rPr>
            </w:pPr>
            <w:r w:rsidRPr="00D477EF">
              <w:rPr>
                <w:rFonts w:ascii="Arial" w:hAnsi="Arial" w:cs="Arial"/>
                <w:sz w:val="16"/>
                <w:szCs w:val="16"/>
              </w:rPr>
              <w:t>0.0941</w:t>
            </w:r>
          </w:p>
        </w:tc>
        <w:tc>
          <w:tcPr>
            <w:tcW w:w="513" w:type="pct"/>
            <w:tcBorders>
              <w:top w:val="nil"/>
              <w:left w:val="nil"/>
              <w:bottom w:val="single" w:sz="4" w:space="0" w:color="auto"/>
              <w:right w:val="single" w:sz="4" w:space="0" w:color="auto"/>
            </w:tcBorders>
            <w:shd w:val="clear" w:color="auto" w:fill="auto"/>
          </w:tcPr>
          <w:p w14:paraId="34F648CD" w14:textId="317143F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0.003</w:t>
            </w:r>
          </w:p>
        </w:tc>
        <w:tc>
          <w:tcPr>
            <w:tcW w:w="488" w:type="pct"/>
            <w:tcBorders>
              <w:top w:val="nil"/>
              <w:left w:val="nil"/>
              <w:bottom w:val="single" w:sz="4" w:space="0" w:color="auto"/>
              <w:right w:val="single" w:sz="4" w:space="0" w:color="auto"/>
            </w:tcBorders>
            <w:shd w:val="clear" w:color="auto" w:fill="auto"/>
          </w:tcPr>
          <w:p w14:paraId="6753BE5B" w14:textId="61495D8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0.0941</w:t>
            </w:r>
          </w:p>
        </w:tc>
        <w:tc>
          <w:tcPr>
            <w:tcW w:w="396" w:type="pct"/>
            <w:tcBorders>
              <w:top w:val="nil"/>
              <w:left w:val="nil"/>
              <w:bottom w:val="single" w:sz="4" w:space="0" w:color="auto"/>
              <w:right w:val="double" w:sz="6" w:space="0" w:color="auto"/>
            </w:tcBorders>
            <w:shd w:val="clear" w:color="auto" w:fill="auto"/>
          </w:tcPr>
          <w:p w14:paraId="12BA99C1" w14:textId="16A03854"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798815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32AE290"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F428801"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668521A"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B226AB6" w14:textId="729A6676" w:rsidR="00E5542C" w:rsidRPr="00D477EF" w:rsidRDefault="00E5542C" w:rsidP="004B4DA2">
            <w:pPr>
              <w:jc w:val="both"/>
              <w:rPr>
                <w:rFonts w:ascii="Arial" w:hAnsi="Arial" w:cs="Arial"/>
                <w:sz w:val="16"/>
                <w:szCs w:val="16"/>
              </w:rPr>
            </w:pPr>
            <w:r w:rsidRPr="00D477EF">
              <w:rPr>
                <w:rFonts w:ascii="Arial" w:hAnsi="Arial" w:cs="Arial"/>
                <w:sz w:val="16"/>
                <w:szCs w:val="16"/>
              </w:rPr>
              <w:t>5103</w:t>
            </w:r>
          </w:p>
        </w:tc>
        <w:tc>
          <w:tcPr>
            <w:tcW w:w="571" w:type="pct"/>
            <w:tcBorders>
              <w:top w:val="nil"/>
              <w:left w:val="nil"/>
              <w:bottom w:val="single" w:sz="4" w:space="0" w:color="auto"/>
              <w:right w:val="single" w:sz="4" w:space="0" w:color="auto"/>
            </w:tcBorders>
            <w:shd w:val="clear" w:color="auto" w:fill="auto"/>
          </w:tcPr>
          <w:p w14:paraId="2264BBF5" w14:textId="32C2F078" w:rsidR="00E5542C" w:rsidRPr="00D477EF" w:rsidRDefault="00E5542C" w:rsidP="003B5038">
            <w:pPr>
              <w:jc w:val="both"/>
              <w:rPr>
                <w:rFonts w:ascii="Arial" w:hAnsi="Arial" w:cs="Arial"/>
                <w:sz w:val="16"/>
                <w:szCs w:val="16"/>
              </w:rPr>
            </w:pPr>
            <w:r w:rsidRPr="00D477EF">
              <w:rPr>
                <w:rFonts w:ascii="Arial" w:hAnsi="Arial" w:cs="Arial"/>
                <w:sz w:val="16"/>
                <w:szCs w:val="16"/>
              </w:rPr>
              <w:t>0.1273</w:t>
            </w:r>
          </w:p>
        </w:tc>
        <w:tc>
          <w:tcPr>
            <w:tcW w:w="506" w:type="pct"/>
            <w:tcBorders>
              <w:top w:val="nil"/>
              <w:left w:val="nil"/>
              <w:bottom w:val="single" w:sz="4" w:space="0" w:color="auto"/>
              <w:right w:val="single" w:sz="4" w:space="0" w:color="auto"/>
            </w:tcBorders>
            <w:shd w:val="clear" w:color="auto" w:fill="auto"/>
          </w:tcPr>
          <w:p w14:paraId="0D8B78CE" w14:textId="3ABD406C" w:rsidR="00E5542C" w:rsidRPr="00D477EF" w:rsidRDefault="00E5542C" w:rsidP="003B5038">
            <w:pPr>
              <w:ind w:left="-113" w:right="-113"/>
              <w:jc w:val="both"/>
              <w:rPr>
                <w:rFonts w:ascii="Arial" w:hAnsi="Arial" w:cs="Arial"/>
                <w:sz w:val="16"/>
                <w:szCs w:val="16"/>
              </w:rPr>
            </w:pPr>
            <w:r w:rsidRPr="00D477EF">
              <w:rPr>
                <w:rFonts w:ascii="Arial" w:hAnsi="Arial" w:cs="Arial"/>
                <w:sz w:val="16"/>
                <w:szCs w:val="16"/>
              </w:rPr>
              <w:t>4.0157</w:t>
            </w:r>
          </w:p>
        </w:tc>
        <w:tc>
          <w:tcPr>
            <w:tcW w:w="513" w:type="pct"/>
            <w:tcBorders>
              <w:top w:val="nil"/>
              <w:left w:val="nil"/>
              <w:bottom w:val="single" w:sz="4" w:space="0" w:color="auto"/>
              <w:right w:val="single" w:sz="4" w:space="0" w:color="auto"/>
            </w:tcBorders>
            <w:shd w:val="clear" w:color="auto" w:fill="auto"/>
          </w:tcPr>
          <w:p w14:paraId="3AA61F4C" w14:textId="5696EFF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0.1273</w:t>
            </w:r>
          </w:p>
        </w:tc>
        <w:tc>
          <w:tcPr>
            <w:tcW w:w="488" w:type="pct"/>
            <w:tcBorders>
              <w:top w:val="nil"/>
              <w:left w:val="nil"/>
              <w:bottom w:val="single" w:sz="4" w:space="0" w:color="auto"/>
              <w:right w:val="single" w:sz="4" w:space="0" w:color="auto"/>
            </w:tcBorders>
            <w:shd w:val="clear" w:color="auto" w:fill="auto"/>
          </w:tcPr>
          <w:p w14:paraId="120B83C0" w14:textId="7780DFB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4.0157</w:t>
            </w:r>
          </w:p>
        </w:tc>
        <w:tc>
          <w:tcPr>
            <w:tcW w:w="396" w:type="pct"/>
            <w:tcBorders>
              <w:top w:val="nil"/>
              <w:left w:val="nil"/>
              <w:bottom w:val="single" w:sz="4" w:space="0" w:color="auto"/>
              <w:right w:val="double" w:sz="6" w:space="0" w:color="auto"/>
            </w:tcBorders>
            <w:shd w:val="clear" w:color="auto" w:fill="auto"/>
          </w:tcPr>
          <w:p w14:paraId="5ECA07C2" w14:textId="1B9DB493"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272C6E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024CB24"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E91E531"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E125CB8"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17BE978" w14:textId="3805B4A2" w:rsidR="00E5542C" w:rsidRPr="00D477EF" w:rsidRDefault="00E5542C" w:rsidP="004B4DA2">
            <w:pPr>
              <w:jc w:val="both"/>
              <w:rPr>
                <w:rFonts w:ascii="Arial" w:hAnsi="Arial" w:cs="Arial"/>
                <w:sz w:val="16"/>
                <w:szCs w:val="16"/>
              </w:rPr>
            </w:pPr>
            <w:r w:rsidRPr="00D477EF">
              <w:rPr>
                <w:rFonts w:ascii="Arial" w:hAnsi="Arial" w:cs="Arial"/>
                <w:sz w:val="16"/>
                <w:szCs w:val="16"/>
              </w:rPr>
              <w:t>5105</w:t>
            </w:r>
          </w:p>
        </w:tc>
        <w:tc>
          <w:tcPr>
            <w:tcW w:w="571" w:type="pct"/>
            <w:tcBorders>
              <w:top w:val="nil"/>
              <w:left w:val="nil"/>
              <w:bottom w:val="single" w:sz="4" w:space="0" w:color="auto"/>
              <w:right w:val="single" w:sz="4" w:space="0" w:color="auto"/>
            </w:tcBorders>
            <w:shd w:val="clear" w:color="auto" w:fill="auto"/>
          </w:tcPr>
          <w:p w14:paraId="29B8665B" w14:textId="5D83D823" w:rsidR="00E5542C" w:rsidRPr="00D477EF" w:rsidRDefault="00E5542C" w:rsidP="003B5038">
            <w:pPr>
              <w:jc w:val="both"/>
              <w:rPr>
                <w:rFonts w:ascii="Arial" w:hAnsi="Arial" w:cs="Arial"/>
                <w:sz w:val="16"/>
                <w:szCs w:val="16"/>
              </w:rPr>
            </w:pPr>
            <w:r w:rsidRPr="00D477EF">
              <w:rPr>
                <w:rFonts w:ascii="Arial" w:hAnsi="Arial" w:cs="Arial"/>
                <w:sz w:val="16"/>
                <w:szCs w:val="16"/>
              </w:rPr>
              <w:t>0.1456</w:t>
            </w:r>
          </w:p>
        </w:tc>
        <w:tc>
          <w:tcPr>
            <w:tcW w:w="506" w:type="pct"/>
            <w:tcBorders>
              <w:top w:val="nil"/>
              <w:left w:val="nil"/>
              <w:bottom w:val="single" w:sz="4" w:space="0" w:color="auto"/>
              <w:right w:val="single" w:sz="4" w:space="0" w:color="auto"/>
            </w:tcBorders>
            <w:shd w:val="clear" w:color="auto" w:fill="auto"/>
          </w:tcPr>
          <w:p w14:paraId="223B68A8" w14:textId="5B954664" w:rsidR="00E5542C" w:rsidRPr="00D477EF" w:rsidRDefault="00E5542C" w:rsidP="003B5038">
            <w:pPr>
              <w:ind w:left="-113" w:right="-113"/>
              <w:jc w:val="both"/>
              <w:rPr>
                <w:rFonts w:ascii="Arial" w:hAnsi="Arial" w:cs="Arial"/>
                <w:sz w:val="16"/>
                <w:szCs w:val="16"/>
              </w:rPr>
            </w:pPr>
            <w:r w:rsidRPr="00D477EF">
              <w:rPr>
                <w:rFonts w:ascii="Arial" w:hAnsi="Arial" w:cs="Arial"/>
                <w:sz w:val="16"/>
                <w:szCs w:val="16"/>
              </w:rPr>
              <w:t>4.5928</w:t>
            </w:r>
          </w:p>
        </w:tc>
        <w:tc>
          <w:tcPr>
            <w:tcW w:w="513" w:type="pct"/>
            <w:tcBorders>
              <w:top w:val="nil"/>
              <w:left w:val="nil"/>
              <w:bottom w:val="single" w:sz="4" w:space="0" w:color="auto"/>
              <w:right w:val="single" w:sz="4" w:space="0" w:color="auto"/>
            </w:tcBorders>
            <w:shd w:val="clear" w:color="auto" w:fill="auto"/>
          </w:tcPr>
          <w:p w14:paraId="5C2AC654" w14:textId="2612B15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0.1456</w:t>
            </w:r>
          </w:p>
        </w:tc>
        <w:tc>
          <w:tcPr>
            <w:tcW w:w="488" w:type="pct"/>
            <w:tcBorders>
              <w:top w:val="nil"/>
              <w:left w:val="nil"/>
              <w:bottom w:val="single" w:sz="4" w:space="0" w:color="auto"/>
              <w:right w:val="single" w:sz="4" w:space="0" w:color="auto"/>
            </w:tcBorders>
            <w:shd w:val="clear" w:color="auto" w:fill="auto"/>
          </w:tcPr>
          <w:p w14:paraId="7007616D" w14:textId="362B26C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4.5928</w:t>
            </w:r>
          </w:p>
        </w:tc>
        <w:tc>
          <w:tcPr>
            <w:tcW w:w="396" w:type="pct"/>
            <w:tcBorders>
              <w:top w:val="nil"/>
              <w:left w:val="nil"/>
              <w:bottom w:val="single" w:sz="4" w:space="0" w:color="auto"/>
              <w:right w:val="double" w:sz="6" w:space="0" w:color="auto"/>
            </w:tcBorders>
            <w:shd w:val="clear" w:color="auto" w:fill="auto"/>
          </w:tcPr>
          <w:p w14:paraId="6631756D" w14:textId="0C253EE0"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3DF85F60"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DD4469F"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3A5EEB9"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FC3E216"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8C52649" w14:textId="39A44B29" w:rsidR="00E5542C" w:rsidRPr="00D477EF" w:rsidRDefault="00E5542C" w:rsidP="004B4DA2">
            <w:pPr>
              <w:jc w:val="both"/>
              <w:rPr>
                <w:rFonts w:ascii="Arial" w:hAnsi="Arial" w:cs="Arial"/>
                <w:sz w:val="16"/>
                <w:szCs w:val="16"/>
              </w:rPr>
            </w:pPr>
            <w:r w:rsidRPr="00D477EF">
              <w:rPr>
                <w:rFonts w:ascii="Arial" w:hAnsi="Arial" w:cs="Arial"/>
                <w:sz w:val="16"/>
                <w:szCs w:val="16"/>
              </w:rPr>
              <w:t>5106</w:t>
            </w:r>
          </w:p>
        </w:tc>
        <w:tc>
          <w:tcPr>
            <w:tcW w:w="571" w:type="pct"/>
            <w:tcBorders>
              <w:top w:val="nil"/>
              <w:left w:val="nil"/>
              <w:bottom w:val="single" w:sz="4" w:space="0" w:color="auto"/>
              <w:right w:val="single" w:sz="4" w:space="0" w:color="auto"/>
            </w:tcBorders>
            <w:shd w:val="clear" w:color="auto" w:fill="auto"/>
          </w:tcPr>
          <w:p w14:paraId="0E5A6C27" w14:textId="0A9AB0C3" w:rsidR="00E5542C" w:rsidRPr="00D477EF" w:rsidRDefault="00E5542C" w:rsidP="003B5038">
            <w:pPr>
              <w:jc w:val="both"/>
              <w:rPr>
                <w:rFonts w:ascii="Arial" w:hAnsi="Arial" w:cs="Arial"/>
                <w:sz w:val="16"/>
                <w:szCs w:val="16"/>
              </w:rPr>
            </w:pPr>
            <w:r w:rsidRPr="00D477EF">
              <w:rPr>
                <w:rFonts w:ascii="Arial" w:hAnsi="Arial" w:cs="Arial"/>
                <w:sz w:val="16"/>
                <w:szCs w:val="16"/>
              </w:rPr>
              <w:t>0.0451</w:t>
            </w:r>
          </w:p>
        </w:tc>
        <w:tc>
          <w:tcPr>
            <w:tcW w:w="506" w:type="pct"/>
            <w:tcBorders>
              <w:top w:val="nil"/>
              <w:left w:val="nil"/>
              <w:bottom w:val="single" w:sz="4" w:space="0" w:color="auto"/>
              <w:right w:val="single" w:sz="4" w:space="0" w:color="auto"/>
            </w:tcBorders>
            <w:shd w:val="clear" w:color="auto" w:fill="auto"/>
          </w:tcPr>
          <w:p w14:paraId="3DF3DF65" w14:textId="6EE9BF5D" w:rsidR="00E5542C" w:rsidRPr="00D477EF" w:rsidRDefault="00E5542C" w:rsidP="003B5038">
            <w:pPr>
              <w:ind w:left="-113" w:right="-113"/>
              <w:jc w:val="both"/>
              <w:rPr>
                <w:rFonts w:ascii="Arial" w:hAnsi="Arial" w:cs="Arial"/>
                <w:sz w:val="16"/>
                <w:szCs w:val="16"/>
              </w:rPr>
            </w:pPr>
            <w:r w:rsidRPr="00D477EF">
              <w:rPr>
                <w:rFonts w:ascii="Arial" w:hAnsi="Arial" w:cs="Arial"/>
                <w:sz w:val="16"/>
                <w:szCs w:val="16"/>
              </w:rPr>
              <w:t>1.4237</w:t>
            </w:r>
          </w:p>
        </w:tc>
        <w:tc>
          <w:tcPr>
            <w:tcW w:w="513" w:type="pct"/>
            <w:tcBorders>
              <w:top w:val="nil"/>
              <w:left w:val="nil"/>
              <w:bottom w:val="single" w:sz="4" w:space="0" w:color="auto"/>
              <w:right w:val="single" w:sz="4" w:space="0" w:color="auto"/>
            </w:tcBorders>
            <w:shd w:val="clear" w:color="auto" w:fill="auto"/>
          </w:tcPr>
          <w:p w14:paraId="4FCE0D9E" w14:textId="307CADD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0.0451</w:t>
            </w:r>
          </w:p>
        </w:tc>
        <w:tc>
          <w:tcPr>
            <w:tcW w:w="488" w:type="pct"/>
            <w:tcBorders>
              <w:top w:val="nil"/>
              <w:left w:val="nil"/>
              <w:bottom w:val="single" w:sz="4" w:space="0" w:color="auto"/>
              <w:right w:val="single" w:sz="4" w:space="0" w:color="auto"/>
            </w:tcBorders>
            <w:shd w:val="clear" w:color="auto" w:fill="auto"/>
          </w:tcPr>
          <w:p w14:paraId="2EED3DC4" w14:textId="3A26C8E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1.4237</w:t>
            </w:r>
          </w:p>
        </w:tc>
        <w:tc>
          <w:tcPr>
            <w:tcW w:w="396" w:type="pct"/>
            <w:tcBorders>
              <w:top w:val="nil"/>
              <w:left w:val="nil"/>
              <w:bottom w:val="single" w:sz="4" w:space="0" w:color="auto"/>
              <w:right w:val="double" w:sz="6" w:space="0" w:color="auto"/>
            </w:tcBorders>
            <w:shd w:val="clear" w:color="auto" w:fill="auto"/>
          </w:tcPr>
          <w:p w14:paraId="5E675A19" w14:textId="0BE9D831"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2C4E163"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479F44F"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59E6E94"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A04E6D4"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9181C4C" w14:textId="4726C1FA" w:rsidR="00E5542C" w:rsidRPr="00D477EF" w:rsidRDefault="00E5542C" w:rsidP="004B4DA2">
            <w:pPr>
              <w:jc w:val="both"/>
              <w:rPr>
                <w:rFonts w:ascii="Arial" w:hAnsi="Arial" w:cs="Arial"/>
                <w:sz w:val="16"/>
                <w:szCs w:val="16"/>
              </w:rPr>
            </w:pPr>
            <w:r w:rsidRPr="00D477EF">
              <w:rPr>
                <w:rFonts w:ascii="Arial" w:hAnsi="Arial" w:cs="Arial"/>
                <w:sz w:val="16"/>
                <w:szCs w:val="16"/>
              </w:rPr>
              <w:t>5108</w:t>
            </w:r>
          </w:p>
        </w:tc>
        <w:tc>
          <w:tcPr>
            <w:tcW w:w="571" w:type="pct"/>
            <w:tcBorders>
              <w:top w:val="nil"/>
              <w:left w:val="nil"/>
              <w:bottom w:val="single" w:sz="4" w:space="0" w:color="auto"/>
              <w:right w:val="single" w:sz="4" w:space="0" w:color="auto"/>
            </w:tcBorders>
            <w:shd w:val="clear" w:color="auto" w:fill="auto"/>
          </w:tcPr>
          <w:p w14:paraId="4D025BD0" w14:textId="0B01D29E" w:rsidR="00E5542C" w:rsidRPr="00D477EF" w:rsidRDefault="00E5542C" w:rsidP="003B5038">
            <w:pPr>
              <w:jc w:val="both"/>
              <w:rPr>
                <w:rFonts w:ascii="Arial" w:hAnsi="Arial" w:cs="Arial"/>
                <w:sz w:val="16"/>
                <w:szCs w:val="16"/>
              </w:rPr>
            </w:pPr>
            <w:r w:rsidRPr="00D477EF">
              <w:rPr>
                <w:rFonts w:ascii="Arial" w:hAnsi="Arial" w:cs="Arial"/>
                <w:sz w:val="16"/>
                <w:szCs w:val="16"/>
              </w:rPr>
              <w:t>0.000</w:t>
            </w:r>
          </w:p>
        </w:tc>
        <w:tc>
          <w:tcPr>
            <w:tcW w:w="506" w:type="pct"/>
            <w:tcBorders>
              <w:top w:val="nil"/>
              <w:left w:val="nil"/>
              <w:bottom w:val="single" w:sz="4" w:space="0" w:color="auto"/>
              <w:right w:val="single" w:sz="4" w:space="0" w:color="auto"/>
            </w:tcBorders>
            <w:shd w:val="clear" w:color="auto" w:fill="auto"/>
          </w:tcPr>
          <w:p w14:paraId="6E8909FC" w14:textId="1CA91DF4" w:rsidR="00E5542C" w:rsidRPr="00D477EF" w:rsidRDefault="00E5542C" w:rsidP="003B5038">
            <w:pPr>
              <w:ind w:left="-113" w:right="-113"/>
              <w:jc w:val="both"/>
              <w:rPr>
                <w:rFonts w:ascii="Arial" w:hAnsi="Arial" w:cs="Arial"/>
                <w:sz w:val="16"/>
                <w:szCs w:val="16"/>
              </w:rPr>
            </w:pPr>
            <w:r w:rsidRPr="00D477EF">
              <w:rPr>
                <w:rFonts w:ascii="Arial" w:hAnsi="Arial" w:cs="Arial"/>
                <w:sz w:val="16"/>
                <w:szCs w:val="16"/>
              </w:rPr>
              <w:t>0.0005</w:t>
            </w:r>
          </w:p>
        </w:tc>
        <w:tc>
          <w:tcPr>
            <w:tcW w:w="513" w:type="pct"/>
            <w:tcBorders>
              <w:top w:val="nil"/>
              <w:left w:val="nil"/>
              <w:bottom w:val="single" w:sz="4" w:space="0" w:color="auto"/>
              <w:right w:val="single" w:sz="4" w:space="0" w:color="auto"/>
            </w:tcBorders>
            <w:shd w:val="clear" w:color="auto" w:fill="auto"/>
          </w:tcPr>
          <w:p w14:paraId="1A50F712" w14:textId="7CF5588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w:t>
            </w:r>
          </w:p>
        </w:tc>
        <w:tc>
          <w:tcPr>
            <w:tcW w:w="488" w:type="pct"/>
            <w:tcBorders>
              <w:top w:val="nil"/>
              <w:left w:val="nil"/>
              <w:bottom w:val="single" w:sz="4" w:space="0" w:color="auto"/>
              <w:right w:val="single" w:sz="4" w:space="0" w:color="auto"/>
            </w:tcBorders>
            <w:shd w:val="clear" w:color="auto" w:fill="auto"/>
          </w:tcPr>
          <w:p w14:paraId="2F231E05" w14:textId="6B51DF0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0.0005</w:t>
            </w:r>
          </w:p>
        </w:tc>
        <w:tc>
          <w:tcPr>
            <w:tcW w:w="396" w:type="pct"/>
            <w:tcBorders>
              <w:top w:val="nil"/>
              <w:left w:val="nil"/>
              <w:bottom w:val="single" w:sz="4" w:space="0" w:color="auto"/>
              <w:right w:val="double" w:sz="6" w:space="0" w:color="auto"/>
            </w:tcBorders>
            <w:shd w:val="clear" w:color="auto" w:fill="auto"/>
          </w:tcPr>
          <w:p w14:paraId="71436D4C" w14:textId="251787D9"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F449DA0"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5345977"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458FA7C"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48E08C3"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7F31701" w14:textId="5B3D8D4D" w:rsidR="00E5542C" w:rsidRPr="00D477EF" w:rsidRDefault="00E5542C" w:rsidP="004B4DA2">
            <w:pPr>
              <w:jc w:val="both"/>
              <w:rPr>
                <w:rFonts w:ascii="Arial" w:hAnsi="Arial" w:cs="Arial"/>
                <w:sz w:val="16"/>
                <w:szCs w:val="16"/>
              </w:rPr>
            </w:pPr>
            <w:r w:rsidRPr="00D477EF">
              <w:rPr>
                <w:rFonts w:ascii="Arial" w:hAnsi="Arial" w:cs="Arial"/>
                <w:sz w:val="16"/>
                <w:szCs w:val="16"/>
              </w:rPr>
              <w:t>5109</w:t>
            </w:r>
          </w:p>
        </w:tc>
        <w:tc>
          <w:tcPr>
            <w:tcW w:w="571" w:type="pct"/>
            <w:tcBorders>
              <w:top w:val="nil"/>
              <w:left w:val="nil"/>
              <w:bottom w:val="single" w:sz="4" w:space="0" w:color="auto"/>
              <w:right w:val="single" w:sz="4" w:space="0" w:color="auto"/>
            </w:tcBorders>
            <w:shd w:val="clear" w:color="auto" w:fill="auto"/>
          </w:tcPr>
          <w:p w14:paraId="03C64600" w14:textId="07DDE7E5" w:rsidR="00E5542C" w:rsidRPr="00D477EF" w:rsidRDefault="00E5542C" w:rsidP="003B5038">
            <w:pPr>
              <w:jc w:val="both"/>
              <w:rPr>
                <w:rFonts w:ascii="Arial" w:hAnsi="Arial" w:cs="Arial"/>
                <w:sz w:val="16"/>
                <w:szCs w:val="16"/>
              </w:rPr>
            </w:pPr>
            <w:r w:rsidRPr="00D477EF">
              <w:rPr>
                <w:rFonts w:ascii="Arial" w:hAnsi="Arial" w:cs="Arial"/>
                <w:sz w:val="16"/>
                <w:szCs w:val="16"/>
              </w:rPr>
              <w:t>1.2062</w:t>
            </w:r>
          </w:p>
        </w:tc>
        <w:tc>
          <w:tcPr>
            <w:tcW w:w="506" w:type="pct"/>
            <w:tcBorders>
              <w:top w:val="nil"/>
              <w:left w:val="nil"/>
              <w:bottom w:val="single" w:sz="4" w:space="0" w:color="auto"/>
              <w:right w:val="single" w:sz="4" w:space="0" w:color="auto"/>
            </w:tcBorders>
            <w:shd w:val="clear" w:color="auto" w:fill="auto"/>
          </w:tcPr>
          <w:p w14:paraId="68783029" w14:textId="4DFCFE81" w:rsidR="00E5542C" w:rsidRPr="00D477EF" w:rsidRDefault="00E5542C" w:rsidP="003B5038">
            <w:pPr>
              <w:ind w:left="-113" w:right="-113"/>
              <w:jc w:val="both"/>
              <w:rPr>
                <w:rFonts w:ascii="Arial" w:hAnsi="Arial" w:cs="Arial"/>
                <w:sz w:val="16"/>
                <w:szCs w:val="16"/>
              </w:rPr>
            </w:pPr>
            <w:r w:rsidRPr="00D477EF">
              <w:rPr>
                <w:rFonts w:ascii="Arial" w:hAnsi="Arial" w:cs="Arial"/>
                <w:sz w:val="16"/>
                <w:szCs w:val="16"/>
              </w:rPr>
              <w:t>38.0402</w:t>
            </w:r>
          </w:p>
        </w:tc>
        <w:tc>
          <w:tcPr>
            <w:tcW w:w="513" w:type="pct"/>
            <w:tcBorders>
              <w:top w:val="nil"/>
              <w:left w:val="nil"/>
              <w:bottom w:val="single" w:sz="4" w:space="0" w:color="auto"/>
              <w:right w:val="single" w:sz="4" w:space="0" w:color="auto"/>
            </w:tcBorders>
            <w:shd w:val="clear" w:color="auto" w:fill="auto"/>
          </w:tcPr>
          <w:p w14:paraId="65DC7DA4" w14:textId="3EE5DAF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1.2062</w:t>
            </w:r>
          </w:p>
        </w:tc>
        <w:tc>
          <w:tcPr>
            <w:tcW w:w="488" w:type="pct"/>
            <w:tcBorders>
              <w:top w:val="nil"/>
              <w:left w:val="nil"/>
              <w:bottom w:val="single" w:sz="4" w:space="0" w:color="auto"/>
              <w:right w:val="single" w:sz="4" w:space="0" w:color="auto"/>
            </w:tcBorders>
            <w:shd w:val="clear" w:color="auto" w:fill="auto"/>
          </w:tcPr>
          <w:p w14:paraId="56CCFA3B" w14:textId="130F3F2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38.0402</w:t>
            </w:r>
          </w:p>
        </w:tc>
        <w:tc>
          <w:tcPr>
            <w:tcW w:w="396" w:type="pct"/>
            <w:tcBorders>
              <w:top w:val="nil"/>
              <w:left w:val="nil"/>
              <w:bottom w:val="single" w:sz="4" w:space="0" w:color="auto"/>
              <w:right w:val="double" w:sz="6" w:space="0" w:color="auto"/>
            </w:tcBorders>
            <w:shd w:val="clear" w:color="auto" w:fill="auto"/>
          </w:tcPr>
          <w:p w14:paraId="10A89ABA" w14:textId="12C36494"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3EFCDB31"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201F7B2"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08847F3"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73CF86B"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912CAC2" w14:textId="7637C7CF" w:rsidR="00E5542C" w:rsidRPr="00D477EF" w:rsidRDefault="00E5542C" w:rsidP="004B4DA2">
            <w:pPr>
              <w:jc w:val="both"/>
              <w:rPr>
                <w:rFonts w:ascii="Arial" w:hAnsi="Arial" w:cs="Arial"/>
                <w:sz w:val="16"/>
                <w:szCs w:val="16"/>
              </w:rPr>
            </w:pPr>
            <w:r w:rsidRPr="00D477EF">
              <w:rPr>
                <w:rFonts w:ascii="Arial" w:hAnsi="Arial" w:cs="Arial"/>
                <w:sz w:val="16"/>
                <w:szCs w:val="16"/>
              </w:rPr>
              <w:t>5112</w:t>
            </w:r>
          </w:p>
        </w:tc>
        <w:tc>
          <w:tcPr>
            <w:tcW w:w="571" w:type="pct"/>
            <w:tcBorders>
              <w:top w:val="nil"/>
              <w:left w:val="nil"/>
              <w:bottom w:val="single" w:sz="4" w:space="0" w:color="auto"/>
              <w:right w:val="single" w:sz="4" w:space="0" w:color="auto"/>
            </w:tcBorders>
            <w:shd w:val="clear" w:color="auto" w:fill="auto"/>
          </w:tcPr>
          <w:p w14:paraId="70F9480E" w14:textId="519DAD83" w:rsidR="00E5542C" w:rsidRPr="00D477EF" w:rsidRDefault="00E5542C" w:rsidP="003B5038">
            <w:pPr>
              <w:jc w:val="both"/>
              <w:rPr>
                <w:rFonts w:ascii="Arial" w:hAnsi="Arial" w:cs="Arial"/>
                <w:sz w:val="16"/>
                <w:szCs w:val="16"/>
              </w:rPr>
            </w:pPr>
            <w:r w:rsidRPr="00D477EF">
              <w:rPr>
                <w:rFonts w:ascii="Arial" w:hAnsi="Arial" w:cs="Arial"/>
                <w:sz w:val="16"/>
                <w:szCs w:val="16"/>
              </w:rPr>
              <w:t>0.0000446</w:t>
            </w:r>
          </w:p>
        </w:tc>
        <w:tc>
          <w:tcPr>
            <w:tcW w:w="506" w:type="pct"/>
            <w:tcBorders>
              <w:top w:val="nil"/>
              <w:left w:val="nil"/>
              <w:bottom w:val="single" w:sz="4" w:space="0" w:color="auto"/>
              <w:right w:val="single" w:sz="4" w:space="0" w:color="auto"/>
            </w:tcBorders>
            <w:shd w:val="clear" w:color="auto" w:fill="auto"/>
          </w:tcPr>
          <w:p w14:paraId="264E45F0" w14:textId="431500B5" w:rsidR="00E5542C" w:rsidRPr="00D477EF" w:rsidRDefault="00E5542C" w:rsidP="003B5038">
            <w:pPr>
              <w:ind w:left="-113" w:right="-113"/>
              <w:jc w:val="both"/>
              <w:rPr>
                <w:rFonts w:ascii="Arial" w:hAnsi="Arial" w:cs="Arial"/>
                <w:sz w:val="16"/>
                <w:szCs w:val="16"/>
              </w:rPr>
            </w:pPr>
            <w:r w:rsidRPr="00D477EF">
              <w:rPr>
                <w:rFonts w:ascii="Arial" w:hAnsi="Arial" w:cs="Arial"/>
                <w:sz w:val="16"/>
                <w:szCs w:val="16"/>
              </w:rPr>
              <w:t>0.0014</w:t>
            </w:r>
          </w:p>
        </w:tc>
        <w:tc>
          <w:tcPr>
            <w:tcW w:w="513" w:type="pct"/>
            <w:tcBorders>
              <w:top w:val="nil"/>
              <w:left w:val="nil"/>
              <w:bottom w:val="single" w:sz="4" w:space="0" w:color="auto"/>
              <w:right w:val="single" w:sz="4" w:space="0" w:color="auto"/>
            </w:tcBorders>
            <w:shd w:val="clear" w:color="auto" w:fill="auto"/>
          </w:tcPr>
          <w:p w14:paraId="23DDBD9D" w14:textId="4AF799A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0.0000446</w:t>
            </w:r>
          </w:p>
        </w:tc>
        <w:tc>
          <w:tcPr>
            <w:tcW w:w="488" w:type="pct"/>
            <w:tcBorders>
              <w:top w:val="nil"/>
              <w:left w:val="nil"/>
              <w:bottom w:val="single" w:sz="4" w:space="0" w:color="auto"/>
              <w:right w:val="single" w:sz="4" w:space="0" w:color="auto"/>
            </w:tcBorders>
            <w:shd w:val="clear" w:color="auto" w:fill="auto"/>
          </w:tcPr>
          <w:p w14:paraId="0CBFF712" w14:textId="17CF9D7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0.0014</w:t>
            </w:r>
          </w:p>
        </w:tc>
        <w:tc>
          <w:tcPr>
            <w:tcW w:w="396" w:type="pct"/>
            <w:tcBorders>
              <w:top w:val="nil"/>
              <w:left w:val="nil"/>
              <w:bottom w:val="single" w:sz="4" w:space="0" w:color="auto"/>
              <w:right w:val="double" w:sz="6" w:space="0" w:color="auto"/>
            </w:tcBorders>
            <w:shd w:val="clear" w:color="auto" w:fill="auto"/>
          </w:tcPr>
          <w:p w14:paraId="3B762882" w14:textId="6CF645F3"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FFAE32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85D08C1"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425BFA3"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7359CCB"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ECCE3A6" w14:textId="2632D98A" w:rsidR="00E5542C" w:rsidRPr="00D477EF" w:rsidRDefault="00E5542C" w:rsidP="004B4DA2">
            <w:pPr>
              <w:jc w:val="both"/>
              <w:rPr>
                <w:rFonts w:ascii="Arial" w:hAnsi="Arial" w:cs="Arial"/>
                <w:sz w:val="16"/>
                <w:szCs w:val="16"/>
              </w:rPr>
            </w:pPr>
            <w:r w:rsidRPr="00D477EF">
              <w:rPr>
                <w:rFonts w:ascii="Arial" w:hAnsi="Arial" w:cs="Arial"/>
                <w:sz w:val="16"/>
                <w:szCs w:val="16"/>
              </w:rPr>
              <w:t>5113</w:t>
            </w:r>
          </w:p>
        </w:tc>
        <w:tc>
          <w:tcPr>
            <w:tcW w:w="571" w:type="pct"/>
            <w:tcBorders>
              <w:top w:val="nil"/>
              <w:left w:val="nil"/>
              <w:bottom w:val="single" w:sz="4" w:space="0" w:color="auto"/>
              <w:right w:val="single" w:sz="4" w:space="0" w:color="auto"/>
            </w:tcBorders>
            <w:shd w:val="clear" w:color="auto" w:fill="auto"/>
          </w:tcPr>
          <w:p w14:paraId="25463138" w14:textId="5C71E670" w:rsidR="00E5542C" w:rsidRPr="00D477EF" w:rsidRDefault="00E5542C" w:rsidP="003B5038">
            <w:pPr>
              <w:jc w:val="both"/>
              <w:rPr>
                <w:rFonts w:ascii="Arial" w:hAnsi="Arial" w:cs="Arial"/>
                <w:sz w:val="16"/>
                <w:szCs w:val="16"/>
              </w:rPr>
            </w:pPr>
            <w:r w:rsidRPr="00D477EF">
              <w:rPr>
                <w:rFonts w:ascii="Arial" w:hAnsi="Arial" w:cs="Arial"/>
                <w:sz w:val="16"/>
                <w:szCs w:val="16"/>
              </w:rPr>
              <w:t>0.0000267</w:t>
            </w:r>
          </w:p>
        </w:tc>
        <w:tc>
          <w:tcPr>
            <w:tcW w:w="506" w:type="pct"/>
            <w:tcBorders>
              <w:top w:val="nil"/>
              <w:left w:val="nil"/>
              <w:bottom w:val="single" w:sz="4" w:space="0" w:color="auto"/>
              <w:right w:val="single" w:sz="4" w:space="0" w:color="auto"/>
            </w:tcBorders>
            <w:shd w:val="clear" w:color="auto" w:fill="auto"/>
          </w:tcPr>
          <w:p w14:paraId="10DB09FD" w14:textId="147DC97F" w:rsidR="00E5542C" w:rsidRPr="00D477EF" w:rsidRDefault="00E5542C" w:rsidP="003B5038">
            <w:pPr>
              <w:ind w:left="-113" w:right="-113"/>
              <w:jc w:val="both"/>
              <w:rPr>
                <w:rFonts w:ascii="Arial" w:hAnsi="Arial" w:cs="Arial"/>
                <w:sz w:val="16"/>
                <w:szCs w:val="16"/>
              </w:rPr>
            </w:pPr>
            <w:r w:rsidRPr="00D477EF">
              <w:rPr>
                <w:rFonts w:ascii="Arial" w:hAnsi="Arial" w:cs="Arial"/>
                <w:sz w:val="16"/>
                <w:szCs w:val="16"/>
              </w:rPr>
              <w:t>0.000843</w:t>
            </w:r>
          </w:p>
        </w:tc>
        <w:tc>
          <w:tcPr>
            <w:tcW w:w="513" w:type="pct"/>
            <w:tcBorders>
              <w:top w:val="nil"/>
              <w:left w:val="nil"/>
              <w:bottom w:val="single" w:sz="4" w:space="0" w:color="auto"/>
              <w:right w:val="single" w:sz="4" w:space="0" w:color="auto"/>
            </w:tcBorders>
            <w:shd w:val="clear" w:color="auto" w:fill="auto"/>
          </w:tcPr>
          <w:p w14:paraId="3E1ADDD1" w14:textId="12D90F1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0.0000267</w:t>
            </w:r>
          </w:p>
        </w:tc>
        <w:tc>
          <w:tcPr>
            <w:tcW w:w="488" w:type="pct"/>
            <w:tcBorders>
              <w:top w:val="nil"/>
              <w:left w:val="nil"/>
              <w:bottom w:val="single" w:sz="4" w:space="0" w:color="auto"/>
              <w:right w:val="single" w:sz="4" w:space="0" w:color="auto"/>
            </w:tcBorders>
            <w:shd w:val="clear" w:color="auto" w:fill="auto"/>
          </w:tcPr>
          <w:p w14:paraId="27BC6987" w14:textId="2C23A61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0.000843</w:t>
            </w:r>
          </w:p>
        </w:tc>
        <w:tc>
          <w:tcPr>
            <w:tcW w:w="396" w:type="pct"/>
            <w:tcBorders>
              <w:top w:val="nil"/>
              <w:left w:val="nil"/>
              <w:bottom w:val="single" w:sz="4" w:space="0" w:color="auto"/>
              <w:right w:val="double" w:sz="6" w:space="0" w:color="auto"/>
            </w:tcBorders>
            <w:shd w:val="clear" w:color="auto" w:fill="auto"/>
          </w:tcPr>
          <w:p w14:paraId="02292847" w14:textId="3EE6605B"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93FBD2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DFD68DD"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DACC452"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7F4560E"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3962FE1" w14:textId="690CC908" w:rsidR="00E5542C" w:rsidRPr="00D477EF" w:rsidRDefault="00E5542C" w:rsidP="004B4DA2">
            <w:pPr>
              <w:jc w:val="both"/>
              <w:rPr>
                <w:rFonts w:ascii="Arial" w:hAnsi="Arial" w:cs="Arial"/>
                <w:sz w:val="16"/>
                <w:szCs w:val="16"/>
              </w:rPr>
            </w:pPr>
            <w:r w:rsidRPr="00D477EF">
              <w:rPr>
                <w:rFonts w:ascii="Arial" w:hAnsi="Arial" w:cs="Arial"/>
                <w:sz w:val="16"/>
                <w:szCs w:val="16"/>
              </w:rPr>
              <w:t>5114</w:t>
            </w:r>
          </w:p>
        </w:tc>
        <w:tc>
          <w:tcPr>
            <w:tcW w:w="571" w:type="pct"/>
            <w:tcBorders>
              <w:top w:val="nil"/>
              <w:left w:val="nil"/>
              <w:bottom w:val="single" w:sz="4" w:space="0" w:color="auto"/>
              <w:right w:val="single" w:sz="4" w:space="0" w:color="auto"/>
            </w:tcBorders>
            <w:shd w:val="clear" w:color="auto" w:fill="auto"/>
          </w:tcPr>
          <w:p w14:paraId="33B78795" w14:textId="21CD757A" w:rsidR="00E5542C" w:rsidRPr="00D477EF" w:rsidRDefault="00E5542C" w:rsidP="003B5038">
            <w:pPr>
              <w:jc w:val="both"/>
              <w:rPr>
                <w:rFonts w:ascii="Arial" w:hAnsi="Arial" w:cs="Arial"/>
                <w:sz w:val="16"/>
                <w:szCs w:val="16"/>
              </w:rPr>
            </w:pPr>
            <w:r w:rsidRPr="00D477EF">
              <w:rPr>
                <w:rFonts w:ascii="Arial" w:hAnsi="Arial" w:cs="Arial"/>
                <w:sz w:val="16"/>
                <w:szCs w:val="16"/>
              </w:rPr>
              <w:t>0.0000093</w:t>
            </w:r>
          </w:p>
        </w:tc>
        <w:tc>
          <w:tcPr>
            <w:tcW w:w="506" w:type="pct"/>
            <w:tcBorders>
              <w:top w:val="nil"/>
              <w:left w:val="nil"/>
              <w:bottom w:val="single" w:sz="4" w:space="0" w:color="auto"/>
              <w:right w:val="single" w:sz="4" w:space="0" w:color="auto"/>
            </w:tcBorders>
            <w:shd w:val="clear" w:color="auto" w:fill="auto"/>
          </w:tcPr>
          <w:p w14:paraId="22D9257D" w14:textId="18838277" w:rsidR="00E5542C" w:rsidRPr="00D477EF" w:rsidRDefault="00E5542C" w:rsidP="003B5038">
            <w:pPr>
              <w:ind w:left="-113" w:right="-113"/>
              <w:jc w:val="both"/>
              <w:rPr>
                <w:rFonts w:ascii="Arial" w:hAnsi="Arial" w:cs="Arial"/>
                <w:sz w:val="16"/>
                <w:szCs w:val="16"/>
              </w:rPr>
            </w:pPr>
            <w:r w:rsidRPr="00D477EF">
              <w:rPr>
                <w:rFonts w:ascii="Arial" w:hAnsi="Arial" w:cs="Arial"/>
                <w:sz w:val="16"/>
                <w:szCs w:val="16"/>
              </w:rPr>
              <w:t>0.000293</w:t>
            </w:r>
          </w:p>
        </w:tc>
        <w:tc>
          <w:tcPr>
            <w:tcW w:w="513" w:type="pct"/>
            <w:tcBorders>
              <w:top w:val="nil"/>
              <w:left w:val="nil"/>
              <w:bottom w:val="single" w:sz="4" w:space="0" w:color="auto"/>
              <w:right w:val="single" w:sz="4" w:space="0" w:color="auto"/>
            </w:tcBorders>
            <w:shd w:val="clear" w:color="auto" w:fill="auto"/>
          </w:tcPr>
          <w:p w14:paraId="7F7FF563" w14:textId="6EA6981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0.0000093</w:t>
            </w:r>
          </w:p>
        </w:tc>
        <w:tc>
          <w:tcPr>
            <w:tcW w:w="488" w:type="pct"/>
            <w:tcBorders>
              <w:top w:val="nil"/>
              <w:left w:val="nil"/>
              <w:bottom w:val="single" w:sz="4" w:space="0" w:color="auto"/>
              <w:right w:val="single" w:sz="4" w:space="0" w:color="auto"/>
            </w:tcBorders>
            <w:shd w:val="clear" w:color="auto" w:fill="auto"/>
          </w:tcPr>
          <w:p w14:paraId="6AF5D405" w14:textId="08249F5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0.000293</w:t>
            </w:r>
          </w:p>
        </w:tc>
        <w:tc>
          <w:tcPr>
            <w:tcW w:w="396" w:type="pct"/>
            <w:tcBorders>
              <w:top w:val="nil"/>
              <w:left w:val="nil"/>
              <w:bottom w:val="single" w:sz="4" w:space="0" w:color="auto"/>
              <w:right w:val="double" w:sz="6" w:space="0" w:color="auto"/>
            </w:tcBorders>
            <w:shd w:val="clear" w:color="auto" w:fill="auto"/>
          </w:tcPr>
          <w:p w14:paraId="73D3A3CC" w14:textId="270B5E40"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E6E3B63"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0C14621" w14:textId="32501DCB"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неорганизованным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21AC3F86"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80DC1DB"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2D2E804"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201BCC27" w14:textId="6046A8BE" w:rsidR="00E5542C" w:rsidRPr="00D477EF" w:rsidRDefault="00E5542C" w:rsidP="00EA011B">
            <w:pPr>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1.5272806</w:t>
            </w:r>
            <w:r w:rsidRPr="00D477EF">
              <w:rPr>
                <w:rFonts w:ascii="Arial" w:hAnsi="Arial" w:cs="Arial"/>
                <w:sz w:val="16"/>
                <w:szCs w:val="16"/>
              </w:rPr>
              <w:fldChar w:fldCharType="end"/>
            </w:r>
          </w:p>
        </w:tc>
        <w:tc>
          <w:tcPr>
            <w:tcW w:w="506" w:type="pct"/>
            <w:tcBorders>
              <w:top w:val="nil"/>
              <w:left w:val="nil"/>
              <w:bottom w:val="single" w:sz="4" w:space="0" w:color="auto"/>
              <w:right w:val="single" w:sz="4" w:space="0" w:color="auto"/>
            </w:tcBorders>
            <w:shd w:val="clear" w:color="auto" w:fill="auto"/>
          </w:tcPr>
          <w:p w14:paraId="6573C0D1" w14:textId="6E87864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48.169536</w:t>
            </w:r>
            <w:r w:rsidRPr="00D477EF">
              <w:rPr>
                <w:rFonts w:ascii="Arial" w:hAnsi="Arial" w:cs="Arial"/>
                <w:sz w:val="16"/>
                <w:szCs w:val="16"/>
              </w:rPr>
              <w:fldChar w:fldCharType="end"/>
            </w:r>
          </w:p>
        </w:tc>
        <w:tc>
          <w:tcPr>
            <w:tcW w:w="513" w:type="pct"/>
            <w:tcBorders>
              <w:top w:val="nil"/>
              <w:left w:val="nil"/>
              <w:bottom w:val="single" w:sz="4" w:space="0" w:color="auto"/>
              <w:right w:val="single" w:sz="4" w:space="0" w:color="auto"/>
            </w:tcBorders>
            <w:shd w:val="clear" w:color="auto" w:fill="auto"/>
          </w:tcPr>
          <w:p w14:paraId="24B90B29" w14:textId="00028EE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1.5272806</w:t>
            </w:r>
            <w:r w:rsidRPr="00D477EF">
              <w:rPr>
                <w:rFonts w:ascii="Arial" w:hAnsi="Arial" w:cs="Arial"/>
                <w:sz w:val="16"/>
                <w:szCs w:val="16"/>
              </w:rPr>
              <w:fldChar w:fldCharType="end"/>
            </w:r>
          </w:p>
        </w:tc>
        <w:tc>
          <w:tcPr>
            <w:tcW w:w="488" w:type="pct"/>
            <w:tcBorders>
              <w:top w:val="nil"/>
              <w:left w:val="nil"/>
              <w:bottom w:val="single" w:sz="4" w:space="0" w:color="auto"/>
              <w:right w:val="single" w:sz="4" w:space="0" w:color="auto"/>
            </w:tcBorders>
            <w:shd w:val="clear" w:color="auto" w:fill="auto"/>
          </w:tcPr>
          <w:p w14:paraId="69EDF9AF" w14:textId="7D2FE3E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48.169536</w:t>
            </w:r>
            <w:r w:rsidRPr="00D477EF">
              <w:rPr>
                <w:rFonts w:ascii="Arial" w:hAnsi="Arial" w:cs="Arial"/>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6990ADF3" w14:textId="7A2B72E5"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3FE76E9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6492C9F" w14:textId="4693B988" w:rsidR="00E5542C" w:rsidRPr="00D477EF" w:rsidRDefault="00E5542C"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0041B6DE"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41113B9"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E2E9F70"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6DA75DE2" w14:textId="7211A442" w:rsidR="00E5542C" w:rsidRPr="00D477EF" w:rsidRDefault="00E5542C" w:rsidP="00EA011B">
            <w:pPr>
              <w:jc w:val="both"/>
              <w:rPr>
                <w:rFonts w:ascii="Arial" w:hAnsi="Arial" w:cs="Arial"/>
                <w:sz w:val="16"/>
                <w:szCs w:val="16"/>
              </w:rPr>
            </w:pPr>
            <w:r w:rsidRPr="00D477EF">
              <w:rPr>
                <w:rFonts w:ascii="Arial" w:hAnsi="Arial" w:cs="Arial"/>
                <w:color w:val="000000"/>
                <w:sz w:val="16"/>
                <w:szCs w:val="16"/>
              </w:rPr>
              <w:t>1,6114806</w:t>
            </w:r>
          </w:p>
        </w:tc>
        <w:tc>
          <w:tcPr>
            <w:tcW w:w="506" w:type="pct"/>
            <w:tcBorders>
              <w:top w:val="nil"/>
              <w:left w:val="nil"/>
              <w:bottom w:val="single" w:sz="4" w:space="0" w:color="auto"/>
              <w:right w:val="single" w:sz="4" w:space="0" w:color="auto"/>
            </w:tcBorders>
            <w:shd w:val="clear" w:color="auto" w:fill="auto"/>
            <w:vAlign w:val="center"/>
          </w:tcPr>
          <w:p w14:paraId="48C98AE8" w14:textId="675AEEE0"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50.594816</w:t>
            </w:r>
            <w:r w:rsidRPr="00D477EF">
              <w:rPr>
                <w:rFonts w:ascii="Arial" w:hAnsi="Arial" w:cs="Arial"/>
                <w:color w:val="000000"/>
                <w:sz w:val="16"/>
                <w:szCs w:val="16"/>
              </w:rPr>
              <w:fldChar w:fldCharType="end"/>
            </w:r>
          </w:p>
        </w:tc>
        <w:tc>
          <w:tcPr>
            <w:tcW w:w="513" w:type="pct"/>
            <w:tcBorders>
              <w:top w:val="nil"/>
              <w:left w:val="nil"/>
              <w:bottom w:val="single" w:sz="4" w:space="0" w:color="auto"/>
              <w:right w:val="single" w:sz="4" w:space="0" w:color="auto"/>
            </w:tcBorders>
            <w:shd w:val="clear" w:color="auto" w:fill="auto"/>
            <w:vAlign w:val="center"/>
          </w:tcPr>
          <w:p w14:paraId="76E2BE05" w14:textId="31477F39"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t>1,6114806</w:t>
            </w:r>
          </w:p>
        </w:tc>
        <w:tc>
          <w:tcPr>
            <w:tcW w:w="488" w:type="pct"/>
            <w:tcBorders>
              <w:top w:val="nil"/>
              <w:left w:val="nil"/>
              <w:bottom w:val="single" w:sz="4" w:space="0" w:color="auto"/>
              <w:right w:val="single" w:sz="4" w:space="0" w:color="auto"/>
            </w:tcBorders>
            <w:shd w:val="clear" w:color="auto" w:fill="auto"/>
            <w:vAlign w:val="center"/>
          </w:tcPr>
          <w:p w14:paraId="73A0BA8D" w14:textId="1EE86EAC"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50.594816</w:t>
            </w:r>
            <w:r w:rsidRPr="00D477EF">
              <w:rPr>
                <w:rFonts w:ascii="Arial" w:hAnsi="Arial" w:cs="Arial"/>
                <w:color w:val="000000"/>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7821B346" w14:textId="6FE3BD7D"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2E3305" w:rsidRPr="00D477EF" w14:paraId="13495B94" w14:textId="77777777" w:rsidTr="004B5E78">
        <w:trPr>
          <w:trHeight w:val="20"/>
        </w:trPr>
        <w:tc>
          <w:tcPr>
            <w:tcW w:w="5000" w:type="pct"/>
            <w:gridSpan w:val="9"/>
            <w:tcBorders>
              <w:top w:val="nil"/>
              <w:left w:val="double" w:sz="6" w:space="0" w:color="auto"/>
              <w:bottom w:val="single" w:sz="4" w:space="0" w:color="auto"/>
              <w:right w:val="double" w:sz="6" w:space="0" w:color="auto"/>
            </w:tcBorders>
            <w:shd w:val="clear" w:color="auto" w:fill="auto"/>
          </w:tcPr>
          <w:p w14:paraId="6428FB9B" w14:textId="74E6613F" w:rsidR="002E3305" w:rsidRPr="00D477EF" w:rsidRDefault="002E3305" w:rsidP="004B4DA2">
            <w:pPr>
              <w:rPr>
                <w:rFonts w:ascii="Arial" w:hAnsi="Arial" w:cs="Arial"/>
                <w:sz w:val="16"/>
                <w:szCs w:val="16"/>
              </w:rPr>
            </w:pPr>
            <w:r w:rsidRPr="00D477EF">
              <w:rPr>
                <w:rFonts w:ascii="Arial" w:hAnsi="Arial" w:cs="Arial"/>
                <w:sz w:val="16"/>
                <w:szCs w:val="16"/>
              </w:rPr>
              <w:t>Вещество 0602 Бензол</w:t>
            </w:r>
          </w:p>
        </w:tc>
      </w:tr>
      <w:tr w:rsidR="00E5542C" w:rsidRPr="00D477EF" w14:paraId="38A9E4F5"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3F05D15" w14:textId="518E6AB6" w:rsidR="00E5542C" w:rsidRPr="00D477EF" w:rsidRDefault="00E5542C" w:rsidP="004B4DA2">
            <w:pPr>
              <w:jc w:val="both"/>
              <w:rPr>
                <w:rFonts w:ascii="Arial" w:hAnsi="Arial" w:cs="Arial"/>
                <w:sz w:val="16"/>
                <w:szCs w:val="16"/>
              </w:rPr>
            </w:pPr>
            <w:r w:rsidRPr="00D477EF">
              <w:rPr>
                <w:rFonts w:ascii="Arial" w:hAnsi="Arial" w:cs="Arial"/>
                <w:sz w:val="16"/>
                <w:szCs w:val="16"/>
              </w:rPr>
              <w:t>Организованные источники</w:t>
            </w:r>
            <w:r w:rsidR="00491963" w:rsidRPr="00D477EF">
              <w:rPr>
                <w:rFonts w:ascii="Arial" w:hAnsi="Arial" w:cs="Arial"/>
                <w:sz w:val="16"/>
                <w:szCs w:val="16"/>
              </w:rPr>
              <w:t xml:space="preserve"> 2</w:t>
            </w:r>
          </w:p>
        </w:tc>
        <w:tc>
          <w:tcPr>
            <w:tcW w:w="286" w:type="pct"/>
            <w:tcBorders>
              <w:top w:val="nil"/>
              <w:left w:val="nil"/>
              <w:bottom w:val="single" w:sz="4" w:space="0" w:color="auto"/>
              <w:right w:val="single" w:sz="4" w:space="0" w:color="auto"/>
            </w:tcBorders>
            <w:shd w:val="clear" w:color="auto" w:fill="auto"/>
          </w:tcPr>
          <w:p w14:paraId="072FB883"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CC630D0" w14:textId="13A66191" w:rsidR="00E5542C" w:rsidRPr="00D477EF" w:rsidRDefault="00491963"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6A4B7061" w14:textId="6EB5D007" w:rsidR="00E5542C" w:rsidRPr="00D477EF" w:rsidRDefault="00E5542C" w:rsidP="004B4DA2">
            <w:pPr>
              <w:jc w:val="both"/>
              <w:rPr>
                <w:rFonts w:ascii="Arial" w:hAnsi="Arial" w:cs="Arial"/>
                <w:sz w:val="16"/>
                <w:szCs w:val="16"/>
              </w:rPr>
            </w:pPr>
            <w:r w:rsidRPr="00D477EF">
              <w:rPr>
                <w:rFonts w:ascii="Arial" w:hAnsi="Arial" w:cs="Arial"/>
                <w:sz w:val="16"/>
                <w:szCs w:val="16"/>
              </w:rPr>
              <w:t>5022</w:t>
            </w:r>
          </w:p>
        </w:tc>
        <w:tc>
          <w:tcPr>
            <w:tcW w:w="571" w:type="pct"/>
            <w:tcBorders>
              <w:top w:val="nil"/>
              <w:left w:val="nil"/>
              <w:bottom w:val="single" w:sz="4" w:space="0" w:color="auto"/>
              <w:right w:val="single" w:sz="4" w:space="0" w:color="auto"/>
            </w:tcBorders>
            <w:shd w:val="clear" w:color="auto" w:fill="auto"/>
          </w:tcPr>
          <w:p w14:paraId="6B232AC1" w14:textId="4FFA952D" w:rsidR="00E5542C" w:rsidRPr="00D477EF" w:rsidRDefault="00E5542C" w:rsidP="00EA011B">
            <w:pPr>
              <w:jc w:val="both"/>
              <w:rPr>
                <w:rFonts w:ascii="Arial" w:hAnsi="Arial" w:cs="Arial"/>
                <w:sz w:val="16"/>
                <w:szCs w:val="16"/>
              </w:rPr>
            </w:pPr>
            <w:r w:rsidRPr="00D477EF">
              <w:rPr>
                <w:rFonts w:ascii="Arial" w:hAnsi="Arial" w:cs="Arial"/>
                <w:sz w:val="16"/>
                <w:szCs w:val="16"/>
              </w:rPr>
              <w:t>0,0019</w:t>
            </w:r>
          </w:p>
        </w:tc>
        <w:tc>
          <w:tcPr>
            <w:tcW w:w="506" w:type="pct"/>
            <w:tcBorders>
              <w:top w:val="nil"/>
              <w:left w:val="nil"/>
              <w:bottom w:val="single" w:sz="4" w:space="0" w:color="auto"/>
              <w:right w:val="single" w:sz="4" w:space="0" w:color="auto"/>
            </w:tcBorders>
            <w:shd w:val="clear" w:color="auto" w:fill="auto"/>
          </w:tcPr>
          <w:p w14:paraId="3F2C0F12" w14:textId="5B39CA1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0,05472</w:t>
            </w:r>
          </w:p>
        </w:tc>
        <w:tc>
          <w:tcPr>
            <w:tcW w:w="513" w:type="pct"/>
            <w:tcBorders>
              <w:top w:val="nil"/>
              <w:left w:val="nil"/>
              <w:bottom w:val="single" w:sz="4" w:space="0" w:color="auto"/>
              <w:right w:val="single" w:sz="4" w:space="0" w:color="auto"/>
            </w:tcBorders>
            <w:shd w:val="clear" w:color="auto" w:fill="auto"/>
          </w:tcPr>
          <w:p w14:paraId="184B0107" w14:textId="4B6684F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0,0019</w:t>
            </w:r>
          </w:p>
        </w:tc>
        <w:tc>
          <w:tcPr>
            <w:tcW w:w="488" w:type="pct"/>
            <w:tcBorders>
              <w:top w:val="nil"/>
              <w:left w:val="nil"/>
              <w:bottom w:val="single" w:sz="4" w:space="0" w:color="auto"/>
              <w:right w:val="single" w:sz="4" w:space="0" w:color="auto"/>
            </w:tcBorders>
            <w:shd w:val="clear" w:color="auto" w:fill="auto"/>
          </w:tcPr>
          <w:p w14:paraId="10733B11" w14:textId="3706B8E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0,05472</w:t>
            </w:r>
          </w:p>
        </w:tc>
        <w:tc>
          <w:tcPr>
            <w:tcW w:w="396" w:type="pct"/>
            <w:tcBorders>
              <w:top w:val="nil"/>
              <w:left w:val="nil"/>
              <w:bottom w:val="single" w:sz="4" w:space="0" w:color="auto"/>
              <w:right w:val="double" w:sz="6" w:space="0" w:color="auto"/>
            </w:tcBorders>
            <w:shd w:val="clear" w:color="auto" w:fill="auto"/>
          </w:tcPr>
          <w:p w14:paraId="2FADC6A1" w14:textId="4A427FF9"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17DBDC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BB4AC03"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D37D836"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26E89D3"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5AA474F" w14:textId="04B8043F" w:rsidR="00E5542C" w:rsidRPr="00D477EF" w:rsidRDefault="00E5542C" w:rsidP="00704A9B">
            <w:pPr>
              <w:jc w:val="both"/>
              <w:rPr>
                <w:rFonts w:ascii="Arial" w:hAnsi="Arial" w:cs="Arial"/>
                <w:sz w:val="16"/>
                <w:szCs w:val="16"/>
              </w:rPr>
            </w:pPr>
            <w:r w:rsidRPr="00D477EF">
              <w:rPr>
                <w:rFonts w:ascii="Arial" w:hAnsi="Arial" w:cs="Arial"/>
                <w:sz w:val="16"/>
                <w:szCs w:val="16"/>
              </w:rPr>
              <w:t>5023</w:t>
            </w:r>
          </w:p>
        </w:tc>
        <w:tc>
          <w:tcPr>
            <w:tcW w:w="571" w:type="pct"/>
            <w:tcBorders>
              <w:top w:val="nil"/>
              <w:left w:val="nil"/>
              <w:bottom w:val="single" w:sz="4" w:space="0" w:color="auto"/>
              <w:right w:val="single" w:sz="4" w:space="0" w:color="auto"/>
            </w:tcBorders>
            <w:shd w:val="clear" w:color="auto" w:fill="auto"/>
          </w:tcPr>
          <w:p w14:paraId="107E6B82" w14:textId="45346A5D" w:rsidR="00E5542C" w:rsidRPr="00D477EF" w:rsidRDefault="00E5542C" w:rsidP="00EA011B">
            <w:pPr>
              <w:jc w:val="both"/>
              <w:rPr>
                <w:rFonts w:ascii="Arial" w:hAnsi="Arial" w:cs="Arial"/>
                <w:sz w:val="16"/>
                <w:szCs w:val="16"/>
              </w:rPr>
            </w:pPr>
            <w:r w:rsidRPr="00D477EF">
              <w:rPr>
                <w:rFonts w:ascii="Arial" w:hAnsi="Arial" w:cs="Arial"/>
                <w:sz w:val="16"/>
                <w:szCs w:val="16"/>
              </w:rPr>
              <w:t>0,0019</w:t>
            </w:r>
          </w:p>
        </w:tc>
        <w:tc>
          <w:tcPr>
            <w:tcW w:w="506" w:type="pct"/>
            <w:tcBorders>
              <w:top w:val="nil"/>
              <w:left w:val="nil"/>
              <w:bottom w:val="single" w:sz="4" w:space="0" w:color="auto"/>
              <w:right w:val="single" w:sz="4" w:space="0" w:color="auto"/>
            </w:tcBorders>
            <w:shd w:val="clear" w:color="auto" w:fill="auto"/>
          </w:tcPr>
          <w:p w14:paraId="5CEF0A7B" w14:textId="06E13C0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0,05472</w:t>
            </w:r>
          </w:p>
        </w:tc>
        <w:tc>
          <w:tcPr>
            <w:tcW w:w="513" w:type="pct"/>
            <w:tcBorders>
              <w:top w:val="nil"/>
              <w:left w:val="nil"/>
              <w:bottom w:val="single" w:sz="4" w:space="0" w:color="auto"/>
              <w:right w:val="single" w:sz="4" w:space="0" w:color="auto"/>
            </w:tcBorders>
            <w:shd w:val="clear" w:color="auto" w:fill="auto"/>
          </w:tcPr>
          <w:p w14:paraId="5971E99F" w14:textId="17EFC42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0,0019</w:t>
            </w:r>
          </w:p>
        </w:tc>
        <w:tc>
          <w:tcPr>
            <w:tcW w:w="488" w:type="pct"/>
            <w:tcBorders>
              <w:top w:val="nil"/>
              <w:left w:val="nil"/>
              <w:bottom w:val="single" w:sz="4" w:space="0" w:color="auto"/>
              <w:right w:val="single" w:sz="4" w:space="0" w:color="auto"/>
            </w:tcBorders>
            <w:shd w:val="clear" w:color="auto" w:fill="auto"/>
          </w:tcPr>
          <w:p w14:paraId="021C69E8" w14:textId="6445681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0,05472</w:t>
            </w:r>
          </w:p>
        </w:tc>
        <w:tc>
          <w:tcPr>
            <w:tcW w:w="396" w:type="pct"/>
            <w:tcBorders>
              <w:top w:val="nil"/>
              <w:left w:val="nil"/>
              <w:bottom w:val="single" w:sz="4" w:space="0" w:color="auto"/>
              <w:right w:val="double" w:sz="6" w:space="0" w:color="auto"/>
            </w:tcBorders>
            <w:shd w:val="clear" w:color="auto" w:fill="auto"/>
          </w:tcPr>
          <w:p w14:paraId="1717A766" w14:textId="743440C8"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95C6C9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C00F9C0" w14:textId="2E894ABF"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0C79FD5D"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EF99E9E"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946F855"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02B17BB2" w14:textId="64054186" w:rsidR="00E5542C" w:rsidRPr="00D477EF" w:rsidRDefault="00E5542C" w:rsidP="00EA011B">
            <w:pPr>
              <w:jc w:val="both"/>
              <w:rPr>
                <w:rFonts w:ascii="Arial" w:hAnsi="Arial" w:cs="Arial"/>
                <w:sz w:val="16"/>
                <w:szCs w:val="16"/>
              </w:rPr>
            </w:pPr>
            <w:r w:rsidRPr="00D477EF">
              <w:rPr>
                <w:rFonts w:ascii="Arial" w:hAnsi="Arial" w:cs="Arial"/>
                <w:sz w:val="16"/>
                <w:szCs w:val="16"/>
              </w:rPr>
              <w:t>0,0038</w:t>
            </w:r>
          </w:p>
        </w:tc>
        <w:tc>
          <w:tcPr>
            <w:tcW w:w="506" w:type="pct"/>
            <w:tcBorders>
              <w:top w:val="nil"/>
              <w:left w:val="nil"/>
              <w:bottom w:val="single" w:sz="4" w:space="0" w:color="auto"/>
              <w:right w:val="single" w:sz="4" w:space="0" w:color="auto"/>
            </w:tcBorders>
            <w:shd w:val="clear" w:color="auto" w:fill="auto"/>
          </w:tcPr>
          <w:p w14:paraId="6DE31296" w14:textId="38AF9E1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0,10944</w:t>
            </w:r>
          </w:p>
        </w:tc>
        <w:tc>
          <w:tcPr>
            <w:tcW w:w="513" w:type="pct"/>
            <w:tcBorders>
              <w:top w:val="nil"/>
              <w:left w:val="nil"/>
              <w:bottom w:val="single" w:sz="4" w:space="0" w:color="auto"/>
              <w:right w:val="single" w:sz="4" w:space="0" w:color="auto"/>
            </w:tcBorders>
            <w:shd w:val="clear" w:color="auto" w:fill="auto"/>
          </w:tcPr>
          <w:p w14:paraId="3B4CE3CE" w14:textId="55B6CBE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0,0038</w:t>
            </w:r>
          </w:p>
        </w:tc>
        <w:tc>
          <w:tcPr>
            <w:tcW w:w="488" w:type="pct"/>
            <w:tcBorders>
              <w:top w:val="nil"/>
              <w:left w:val="nil"/>
              <w:bottom w:val="single" w:sz="4" w:space="0" w:color="auto"/>
              <w:right w:val="single" w:sz="4" w:space="0" w:color="auto"/>
            </w:tcBorders>
            <w:shd w:val="clear" w:color="auto" w:fill="auto"/>
          </w:tcPr>
          <w:p w14:paraId="0FCC220B" w14:textId="60B8B0A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0,10944</w:t>
            </w:r>
          </w:p>
        </w:tc>
        <w:tc>
          <w:tcPr>
            <w:tcW w:w="396" w:type="pct"/>
            <w:tcBorders>
              <w:top w:val="nil"/>
              <w:left w:val="nil"/>
              <w:bottom w:val="single" w:sz="4" w:space="0" w:color="auto"/>
              <w:right w:val="double" w:sz="6" w:space="0" w:color="auto"/>
            </w:tcBorders>
            <w:shd w:val="clear" w:color="auto" w:fill="auto"/>
          </w:tcPr>
          <w:p w14:paraId="2542A90F" w14:textId="13A623E2"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DB00A4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E10279C" w14:textId="5FA098AA" w:rsidR="00E5542C" w:rsidRPr="00D477EF" w:rsidRDefault="00E5542C" w:rsidP="00491963">
            <w:pPr>
              <w:ind w:left="-57"/>
              <w:jc w:val="both"/>
              <w:rPr>
                <w:rFonts w:ascii="Arial" w:hAnsi="Arial" w:cs="Arial"/>
                <w:sz w:val="16"/>
                <w:szCs w:val="16"/>
              </w:rPr>
            </w:pPr>
            <w:r w:rsidRPr="00D477EF">
              <w:rPr>
                <w:rFonts w:ascii="Arial" w:hAnsi="Arial" w:cs="Arial"/>
                <w:sz w:val="16"/>
                <w:szCs w:val="16"/>
              </w:rPr>
              <w:t>Неорганизованные источники</w:t>
            </w:r>
            <w:r w:rsidR="00491963" w:rsidRPr="00D477EF">
              <w:rPr>
                <w:rFonts w:ascii="Arial" w:hAnsi="Arial" w:cs="Arial"/>
                <w:sz w:val="16"/>
                <w:szCs w:val="16"/>
              </w:rPr>
              <w:t xml:space="preserve"> 14</w:t>
            </w:r>
          </w:p>
        </w:tc>
        <w:tc>
          <w:tcPr>
            <w:tcW w:w="286" w:type="pct"/>
            <w:tcBorders>
              <w:top w:val="nil"/>
              <w:left w:val="nil"/>
              <w:bottom w:val="single" w:sz="4" w:space="0" w:color="auto"/>
              <w:right w:val="single" w:sz="4" w:space="0" w:color="auto"/>
            </w:tcBorders>
            <w:shd w:val="clear" w:color="auto" w:fill="auto"/>
          </w:tcPr>
          <w:p w14:paraId="0CCC6511"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84DE50A"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F587C62" w14:textId="7ECC9BEE" w:rsidR="00E5542C" w:rsidRPr="00D477EF" w:rsidRDefault="00E5542C" w:rsidP="004B4DA2">
            <w:pPr>
              <w:jc w:val="both"/>
              <w:rPr>
                <w:rFonts w:ascii="Arial" w:hAnsi="Arial" w:cs="Arial"/>
                <w:sz w:val="16"/>
                <w:szCs w:val="16"/>
              </w:rPr>
            </w:pPr>
            <w:r w:rsidRPr="00D477EF">
              <w:rPr>
                <w:rFonts w:ascii="Arial" w:hAnsi="Arial" w:cs="Arial"/>
                <w:sz w:val="16"/>
                <w:szCs w:val="16"/>
              </w:rPr>
              <w:t>5102</w:t>
            </w:r>
          </w:p>
        </w:tc>
        <w:tc>
          <w:tcPr>
            <w:tcW w:w="571" w:type="pct"/>
            <w:tcBorders>
              <w:top w:val="nil"/>
              <w:left w:val="nil"/>
              <w:bottom w:val="single" w:sz="4" w:space="0" w:color="auto"/>
              <w:right w:val="single" w:sz="4" w:space="0" w:color="auto"/>
            </w:tcBorders>
            <w:shd w:val="clear" w:color="auto" w:fill="auto"/>
          </w:tcPr>
          <w:p w14:paraId="00A8ADF2" w14:textId="0A86F58C" w:rsidR="00E5542C" w:rsidRPr="00D477EF" w:rsidRDefault="00E5542C" w:rsidP="00EA011B">
            <w:pPr>
              <w:jc w:val="both"/>
              <w:rPr>
                <w:rFonts w:ascii="Arial" w:hAnsi="Arial" w:cs="Arial"/>
                <w:sz w:val="16"/>
                <w:szCs w:val="16"/>
              </w:rPr>
            </w:pPr>
            <w:r w:rsidRPr="00D477EF">
              <w:rPr>
                <w:rFonts w:ascii="Arial" w:hAnsi="Arial" w:cs="Arial"/>
                <w:sz w:val="16"/>
                <w:szCs w:val="16"/>
              </w:rPr>
              <w:t>0,0259</w:t>
            </w:r>
          </w:p>
        </w:tc>
        <w:tc>
          <w:tcPr>
            <w:tcW w:w="506" w:type="pct"/>
            <w:tcBorders>
              <w:top w:val="nil"/>
              <w:left w:val="nil"/>
              <w:bottom w:val="single" w:sz="4" w:space="0" w:color="auto"/>
              <w:right w:val="single" w:sz="4" w:space="0" w:color="auto"/>
            </w:tcBorders>
            <w:shd w:val="clear" w:color="auto" w:fill="auto"/>
          </w:tcPr>
          <w:p w14:paraId="6225D76E" w14:textId="7686A78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0,8165</w:t>
            </w:r>
          </w:p>
        </w:tc>
        <w:tc>
          <w:tcPr>
            <w:tcW w:w="513" w:type="pct"/>
            <w:tcBorders>
              <w:top w:val="nil"/>
              <w:left w:val="nil"/>
              <w:bottom w:val="single" w:sz="4" w:space="0" w:color="auto"/>
              <w:right w:val="single" w:sz="4" w:space="0" w:color="auto"/>
            </w:tcBorders>
            <w:shd w:val="clear" w:color="auto" w:fill="auto"/>
          </w:tcPr>
          <w:p w14:paraId="60C691D8" w14:textId="285D29A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0,0259</w:t>
            </w:r>
          </w:p>
        </w:tc>
        <w:tc>
          <w:tcPr>
            <w:tcW w:w="488" w:type="pct"/>
            <w:tcBorders>
              <w:top w:val="nil"/>
              <w:left w:val="nil"/>
              <w:bottom w:val="single" w:sz="4" w:space="0" w:color="auto"/>
              <w:right w:val="single" w:sz="4" w:space="0" w:color="auto"/>
            </w:tcBorders>
            <w:shd w:val="clear" w:color="auto" w:fill="auto"/>
          </w:tcPr>
          <w:p w14:paraId="3CD5EC94" w14:textId="19135CE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0,8165</w:t>
            </w:r>
          </w:p>
        </w:tc>
        <w:tc>
          <w:tcPr>
            <w:tcW w:w="396" w:type="pct"/>
            <w:tcBorders>
              <w:top w:val="nil"/>
              <w:left w:val="nil"/>
              <w:bottom w:val="single" w:sz="4" w:space="0" w:color="auto"/>
              <w:right w:val="double" w:sz="6" w:space="0" w:color="auto"/>
            </w:tcBorders>
            <w:shd w:val="clear" w:color="auto" w:fill="auto"/>
          </w:tcPr>
          <w:p w14:paraId="75E1ACD3" w14:textId="67BB45E1"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4F26A4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36D3F1A"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11A9F5D"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560813D"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24ABB74" w14:textId="26D6555E" w:rsidR="00E5542C" w:rsidRPr="00D477EF" w:rsidRDefault="00E5542C" w:rsidP="004B4DA2">
            <w:pPr>
              <w:jc w:val="both"/>
              <w:rPr>
                <w:rFonts w:ascii="Arial" w:hAnsi="Arial" w:cs="Arial"/>
                <w:sz w:val="16"/>
                <w:szCs w:val="16"/>
              </w:rPr>
            </w:pPr>
            <w:r w:rsidRPr="00D477EF">
              <w:rPr>
                <w:rFonts w:ascii="Arial" w:hAnsi="Arial" w:cs="Arial"/>
                <w:sz w:val="16"/>
                <w:szCs w:val="16"/>
              </w:rPr>
              <w:t>5103</w:t>
            </w:r>
          </w:p>
        </w:tc>
        <w:tc>
          <w:tcPr>
            <w:tcW w:w="571" w:type="pct"/>
            <w:tcBorders>
              <w:top w:val="nil"/>
              <w:left w:val="nil"/>
              <w:bottom w:val="single" w:sz="4" w:space="0" w:color="auto"/>
              <w:right w:val="single" w:sz="4" w:space="0" w:color="auto"/>
            </w:tcBorders>
            <w:shd w:val="clear" w:color="auto" w:fill="auto"/>
          </w:tcPr>
          <w:p w14:paraId="6806371E" w14:textId="0795B0C6" w:rsidR="00E5542C" w:rsidRPr="00D477EF" w:rsidRDefault="00E5542C" w:rsidP="00EA011B">
            <w:pPr>
              <w:jc w:val="both"/>
              <w:rPr>
                <w:rFonts w:ascii="Arial" w:hAnsi="Arial" w:cs="Arial"/>
                <w:sz w:val="16"/>
                <w:szCs w:val="16"/>
              </w:rPr>
            </w:pPr>
            <w:r w:rsidRPr="00D477EF">
              <w:rPr>
                <w:rFonts w:ascii="Arial" w:hAnsi="Arial" w:cs="Arial"/>
                <w:sz w:val="16"/>
                <w:szCs w:val="16"/>
              </w:rPr>
              <w:t>0,0158</w:t>
            </w:r>
          </w:p>
        </w:tc>
        <w:tc>
          <w:tcPr>
            <w:tcW w:w="506" w:type="pct"/>
            <w:tcBorders>
              <w:top w:val="nil"/>
              <w:left w:val="nil"/>
              <w:bottom w:val="single" w:sz="4" w:space="0" w:color="auto"/>
              <w:right w:val="single" w:sz="4" w:space="0" w:color="auto"/>
            </w:tcBorders>
            <w:shd w:val="clear" w:color="auto" w:fill="auto"/>
          </w:tcPr>
          <w:p w14:paraId="517D5BE7" w14:textId="14AB433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0,4995</w:t>
            </w:r>
          </w:p>
        </w:tc>
        <w:tc>
          <w:tcPr>
            <w:tcW w:w="513" w:type="pct"/>
            <w:tcBorders>
              <w:top w:val="nil"/>
              <w:left w:val="nil"/>
              <w:bottom w:val="single" w:sz="4" w:space="0" w:color="auto"/>
              <w:right w:val="single" w:sz="4" w:space="0" w:color="auto"/>
            </w:tcBorders>
            <w:shd w:val="clear" w:color="auto" w:fill="auto"/>
          </w:tcPr>
          <w:p w14:paraId="513B9D3C" w14:textId="16E0127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0,0158</w:t>
            </w:r>
          </w:p>
        </w:tc>
        <w:tc>
          <w:tcPr>
            <w:tcW w:w="488" w:type="pct"/>
            <w:tcBorders>
              <w:top w:val="nil"/>
              <w:left w:val="nil"/>
              <w:bottom w:val="single" w:sz="4" w:space="0" w:color="auto"/>
              <w:right w:val="single" w:sz="4" w:space="0" w:color="auto"/>
            </w:tcBorders>
            <w:shd w:val="clear" w:color="auto" w:fill="auto"/>
          </w:tcPr>
          <w:p w14:paraId="770BEB59" w14:textId="2D302A9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0,4995</w:t>
            </w:r>
          </w:p>
        </w:tc>
        <w:tc>
          <w:tcPr>
            <w:tcW w:w="396" w:type="pct"/>
            <w:tcBorders>
              <w:top w:val="nil"/>
              <w:left w:val="nil"/>
              <w:bottom w:val="single" w:sz="4" w:space="0" w:color="auto"/>
              <w:right w:val="double" w:sz="6" w:space="0" w:color="auto"/>
            </w:tcBorders>
            <w:shd w:val="clear" w:color="auto" w:fill="auto"/>
          </w:tcPr>
          <w:p w14:paraId="1F50AC65" w14:textId="1674AC19"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61DBC6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4896D2C"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72E35AE"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2CE486D"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EBD4CDF" w14:textId="093D8F89" w:rsidR="00E5542C" w:rsidRPr="00D477EF" w:rsidRDefault="00E5542C" w:rsidP="004B4DA2">
            <w:pPr>
              <w:jc w:val="both"/>
              <w:rPr>
                <w:rFonts w:ascii="Arial" w:hAnsi="Arial" w:cs="Arial"/>
                <w:sz w:val="16"/>
                <w:szCs w:val="16"/>
              </w:rPr>
            </w:pPr>
            <w:r w:rsidRPr="00D477EF">
              <w:rPr>
                <w:rFonts w:ascii="Arial" w:hAnsi="Arial" w:cs="Arial"/>
                <w:sz w:val="16"/>
                <w:szCs w:val="16"/>
              </w:rPr>
              <w:t>5104</w:t>
            </w:r>
          </w:p>
        </w:tc>
        <w:tc>
          <w:tcPr>
            <w:tcW w:w="571" w:type="pct"/>
            <w:tcBorders>
              <w:top w:val="nil"/>
              <w:left w:val="nil"/>
              <w:bottom w:val="single" w:sz="4" w:space="0" w:color="auto"/>
              <w:right w:val="single" w:sz="4" w:space="0" w:color="auto"/>
            </w:tcBorders>
            <w:shd w:val="clear" w:color="auto" w:fill="auto"/>
          </w:tcPr>
          <w:p w14:paraId="1F3AE799" w14:textId="19B8415B" w:rsidR="00E5542C" w:rsidRPr="00D477EF" w:rsidRDefault="00E5542C" w:rsidP="00EA011B">
            <w:pPr>
              <w:jc w:val="both"/>
              <w:rPr>
                <w:rFonts w:ascii="Arial" w:hAnsi="Arial" w:cs="Arial"/>
                <w:sz w:val="16"/>
                <w:szCs w:val="16"/>
              </w:rPr>
            </w:pPr>
            <w:r w:rsidRPr="00D477EF">
              <w:rPr>
                <w:rFonts w:ascii="Arial" w:hAnsi="Arial" w:cs="Arial"/>
                <w:sz w:val="16"/>
                <w:szCs w:val="16"/>
              </w:rPr>
              <w:t>0,0005</w:t>
            </w:r>
          </w:p>
        </w:tc>
        <w:tc>
          <w:tcPr>
            <w:tcW w:w="506" w:type="pct"/>
            <w:tcBorders>
              <w:top w:val="nil"/>
              <w:left w:val="nil"/>
              <w:bottom w:val="single" w:sz="4" w:space="0" w:color="auto"/>
              <w:right w:val="single" w:sz="4" w:space="0" w:color="auto"/>
            </w:tcBorders>
            <w:shd w:val="clear" w:color="auto" w:fill="auto"/>
          </w:tcPr>
          <w:p w14:paraId="31D3913B" w14:textId="4CAFF79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0,0142</w:t>
            </w:r>
          </w:p>
        </w:tc>
        <w:tc>
          <w:tcPr>
            <w:tcW w:w="513" w:type="pct"/>
            <w:tcBorders>
              <w:top w:val="nil"/>
              <w:left w:val="nil"/>
              <w:bottom w:val="single" w:sz="4" w:space="0" w:color="auto"/>
              <w:right w:val="single" w:sz="4" w:space="0" w:color="auto"/>
            </w:tcBorders>
            <w:shd w:val="clear" w:color="auto" w:fill="auto"/>
          </w:tcPr>
          <w:p w14:paraId="1C774433" w14:textId="2BDE4C1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0,0005</w:t>
            </w:r>
          </w:p>
        </w:tc>
        <w:tc>
          <w:tcPr>
            <w:tcW w:w="488" w:type="pct"/>
            <w:tcBorders>
              <w:top w:val="nil"/>
              <w:left w:val="nil"/>
              <w:bottom w:val="single" w:sz="4" w:space="0" w:color="auto"/>
              <w:right w:val="single" w:sz="4" w:space="0" w:color="auto"/>
            </w:tcBorders>
            <w:shd w:val="clear" w:color="auto" w:fill="auto"/>
          </w:tcPr>
          <w:p w14:paraId="2680221C" w14:textId="0A196CB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0,0142</w:t>
            </w:r>
          </w:p>
        </w:tc>
        <w:tc>
          <w:tcPr>
            <w:tcW w:w="396" w:type="pct"/>
            <w:tcBorders>
              <w:top w:val="nil"/>
              <w:left w:val="nil"/>
              <w:bottom w:val="single" w:sz="4" w:space="0" w:color="auto"/>
              <w:right w:val="double" w:sz="6" w:space="0" w:color="auto"/>
            </w:tcBorders>
            <w:shd w:val="clear" w:color="auto" w:fill="auto"/>
          </w:tcPr>
          <w:p w14:paraId="1CA94DE3" w14:textId="14FAE904"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5E7C0C16"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18DD29F"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8D612B9"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79931E0"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B1B4314" w14:textId="15B9D976" w:rsidR="00E5542C" w:rsidRPr="00D477EF" w:rsidRDefault="00E5542C" w:rsidP="004B4DA2">
            <w:pPr>
              <w:jc w:val="both"/>
              <w:rPr>
                <w:rFonts w:ascii="Arial" w:hAnsi="Arial" w:cs="Arial"/>
                <w:sz w:val="16"/>
                <w:szCs w:val="16"/>
              </w:rPr>
            </w:pPr>
            <w:r w:rsidRPr="00D477EF">
              <w:rPr>
                <w:rFonts w:ascii="Arial" w:hAnsi="Arial" w:cs="Arial"/>
                <w:sz w:val="16"/>
                <w:szCs w:val="16"/>
              </w:rPr>
              <w:t>5105</w:t>
            </w:r>
          </w:p>
        </w:tc>
        <w:tc>
          <w:tcPr>
            <w:tcW w:w="571" w:type="pct"/>
            <w:tcBorders>
              <w:top w:val="nil"/>
              <w:left w:val="nil"/>
              <w:bottom w:val="single" w:sz="4" w:space="0" w:color="auto"/>
              <w:right w:val="single" w:sz="4" w:space="0" w:color="auto"/>
            </w:tcBorders>
            <w:shd w:val="clear" w:color="auto" w:fill="auto"/>
          </w:tcPr>
          <w:p w14:paraId="6FE934E6" w14:textId="15D83E8A" w:rsidR="00E5542C" w:rsidRPr="00D477EF" w:rsidRDefault="00E5542C" w:rsidP="00EA011B">
            <w:pPr>
              <w:jc w:val="both"/>
              <w:rPr>
                <w:rFonts w:ascii="Arial" w:hAnsi="Arial" w:cs="Arial"/>
                <w:sz w:val="16"/>
                <w:szCs w:val="16"/>
              </w:rPr>
            </w:pPr>
            <w:r w:rsidRPr="00D477EF">
              <w:rPr>
                <w:rFonts w:ascii="Arial" w:hAnsi="Arial" w:cs="Arial"/>
                <w:sz w:val="16"/>
                <w:szCs w:val="16"/>
              </w:rPr>
              <w:t>0,0474</w:t>
            </w:r>
          </w:p>
        </w:tc>
        <w:tc>
          <w:tcPr>
            <w:tcW w:w="506" w:type="pct"/>
            <w:tcBorders>
              <w:top w:val="nil"/>
              <w:left w:val="nil"/>
              <w:bottom w:val="single" w:sz="4" w:space="0" w:color="auto"/>
              <w:right w:val="single" w:sz="4" w:space="0" w:color="auto"/>
            </w:tcBorders>
            <w:shd w:val="clear" w:color="auto" w:fill="auto"/>
          </w:tcPr>
          <w:p w14:paraId="609F4534" w14:textId="23E3F03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1,4935</w:t>
            </w:r>
          </w:p>
        </w:tc>
        <w:tc>
          <w:tcPr>
            <w:tcW w:w="513" w:type="pct"/>
            <w:tcBorders>
              <w:top w:val="nil"/>
              <w:left w:val="nil"/>
              <w:bottom w:val="single" w:sz="4" w:space="0" w:color="auto"/>
              <w:right w:val="single" w:sz="4" w:space="0" w:color="auto"/>
            </w:tcBorders>
            <w:shd w:val="clear" w:color="auto" w:fill="auto"/>
          </w:tcPr>
          <w:p w14:paraId="592EBA13" w14:textId="0C6C6CF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0,0474</w:t>
            </w:r>
          </w:p>
        </w:tc>
        <w:tc>
          <w:tcPr>
            <w:tcW w:w="488" w:type="pct"/>
            <w:tcBorders>
              <w:top w:val="nil"/>
              <w:left w:val="nil"/>
              <w:bottom w:val="single" w:sz="4" w:space="0" w:color="auto"/>
              <w:right w:val="single" w:sz="4" w:space="0" w:color="auto"/>
            </w:tcBorders>
            <w:shd w:val="clear" w:color="auto" w:fill="auto"/>
          </w:tcPr>
          <w:p w14:paraId="70A5511A" w14:textId="369D1A5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1,4935</w:t>
            </w:r>
          </w:p>
        </w:tc>
        <w:tc>
          <w:tcPr>
            <w:tcW w:w="396" w:type="pct"/>
            <w:tcBorders>
              <w:top w:val="nil"/>
              <w:left w:val="nil"/>
              <w:bottom w:val="single" w:sz="4" w:space="0" w:color="auto"/>
              <w:right w:val="double" w:sz="6" w:space="0" w:color="auto"/>
            </w:tcBorders>
            <w:shd w:val="clear" w:color="auto" w:fill="auto"/>
          </w:tcPr>
          <w:p w14:paraId="1125495C" w14:textId="78C9FF30"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582F409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124AD02"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70DFEBD"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EF290C6"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AA8B5EC" w14:textId="7A83AE78" w:rsidR="00E5542C" w:rsidRPr="00D477EF" w:rsidRDefault="00E5542C" w:rsidP="004B4DA2">
            <w:pPr>
              <w:jc w:val="both"/>
              <w:rPr>
                <w:rFonts w:ascii="Arial" w:hAnsi="Arial" w:cs="Arial"/>
                <w:sz w:val="16"/>
                <w:szCs w:val="16"/>
              </w:rPr>
            </w:pPr>
            <w:r w:rsidRPr="00D477EF">
              <w:rPr>
                <w:rFonts w:ascii="Arial" w:hAnsi="Arial" w:cs="Arial"/>
                <w:sz w:val="16"/>
                <w:szCs w:val="16"/>
              </w:rPr>
              <w:t>5106</w:t>
            </w:r>
          </w:p>
        </w:tc>
        <w:tc>
          <w:tcPr>
            <w:tcW w:w="571" w:type="pct"/>
            <w:tcBorders>
              <w:top w:val="nil"/>
              <w:left w:val="nil"/>
              <w:bottom w:val="single" w:sz="4" w:space="0" w:color="auto"/>
              <w:right w:val="single" w:sz="4" w:space="0" w:color="auto"/>
            </w:tcBorders>
            <w:shd w:val="clear" w:color="auto" w:fill="auto"/>
          </w:tcPr>
          <w:p w14:paraId="15580F34" w14:textId="28C923C9" w:rsidR="00E5542C" w:rsidRPr="00D477EF" w:rsidRDefault="00E5542C" w:rsidP="00EA011B">
            <w:pPr>
              <w:jc w:val="both"/>
              <w:rPr>
                <w:rFonts w:ascii="Arial" w:hAnsi="Arial" w:cs="Arial"/>
                <w:sz w:val="16"/>
                <w:szCs w:val="16"/>
              </w:rPr>
            </w:pPr>
            <w:r w:rsidRPr="00D477EF">
              <w:rPr>
                <w:rFonts w:ascii="Arial" w:hAnsi="Arial" w:cs="Arial"/>
                <w:sz w:val="16"/>
                <w:szCs w:val="16"/>
              </w:rPr>
              <w:t>0,0148</w:t>
            </w:r>
          </w:p>
        </w:tc>
        <w:tc>
          <w:tcPr>
            <w:tcW w:w="506" w:type="pct"/>
            <w:tcBorders>
              <w:top w:val="nil"/>
              <w:left w:val="nil"/>
              <w:bottom w:val="single" w:sz="4" w:space="0" w:color="auto"/>
              <w:right w:val="single" w:sz="4" w:space="0" w:color="auto"/>
            </w:tcBorders>
            <w:shd w:val="clear" w:color="auto" w:fill="auto"/>
          </w:tcPr>
          <w:p w14:paraId="6E4C0A04" w14:textId="476EA8F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0,4679</w:t>
            </w:r>
          </w:p>
        </w:tc>
        <w:tc>
          <w:tcPr>
            <w:tcW w:w="513" w:type="pct"/>
            <w:tcBorders>
              <w:top w:val="nil"/>
              <w:left w:val="nil"/>
              <w:bottom w:val="single" w:sz="4" w:space="0" w:color="auto"/>
              <w:right w:val="single" w:sz="4" w:space="0" w:color="auto"/>
            </w:tcBorders>
            <w:shd w:val="clear" w:color="auto" w:fill="auto"/>
          </w:tcPr>
          <w:p w14:paraId="76292A45" w14:textId="4407866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0,0148</w:t>
            </w:r>
          </w:p>
        </w:tc>
        <w:tc>
          <w:tcPr>
            <w:tcW w:w="488" w:type="pct"/>
            <w:tcBorders>
              <w:top w:val="nil"/>
              <w:left w:val="nil"/>
              <w:bottom w:val="single" w:sz="4" w:space="0" w:color="auto"/>
              <w:right w:val="single" w:sz="4" w:space="0" w:color="auto"/>
            </w:tcBorders>
            <w:shd w:val="clear" w:color="auto" w:fill="auto"/>
          </w:tcPr>
          <w:p w14:paraId="24478BC9" w14:textId="6FBC8D6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0,4679</w:t>
            </w:r>
          </w:p>
        </w:tc>
        <w:tc>
          <w:tcPr>
            <w:tcW w:w="396" w:type="pct"/>
            <w:tcBorders>
              <w:top w:val="nil"/>
              <w:left w:val="nil"/>
              <w:bottom w:val="single" w:sz="4" w:space="0" w:color="auto"/>
              <w:right w:val="double" w:sz="6" w:space="0" w:color="auto"/>
            </w:tcBorders>
            <w:shd w:val="clear" w:color="auto" w:fill="auto"/>
          </w:tcPr>
          <w:p w14:paraId="67CA5517" w14:textId="784FD23D"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9C22480"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ACCC0D3"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1C0E46F5"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AC4E045"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DDCAAE8" w14:textId="7B54E87D" w:rsidR="00E5542C" w:rsidRPr="00D477EF" w:rsidRDefault="00E5542C" w:rsidP="004B4DA2">
            <w:pPr>
              <w:jc w:val="both"/>
              <w:rPr>
                <w:rFonts w:ascii="Arial" w:hAnsi="Arial" w:cs="Arial"/>
                <w:sz w:val="16"/>
                <w:szCs w:val="16"/>
              </w:rPr>
            </w:pPr>
            <w:r w:rsidRPr="00D477EF">
              <w:rPr>
                <w:rFonts w:ascii="Arial" w:hAnsi="Arial" w:cs="Arial"/>
                <w:sz w:val="16"/>
                <w:szCs w:val="16"/>
              </w:rPr>
              <w:t>5107</w:t>
            </w:r>
          </w:p>
        </w:tc>
        <w:tc>
          <w:tcPr>
            <w:tcW w:w="571" w:type="pct"/>
            <w:tcBorders>
              <w:top w:val="nil"/>
              <w:left w:val="nil"/>
              <w:bottom w:val="single" w:sz="4" w:space="0" w:color="auto"/>
              <w:right w:val="single" w:sz="4" w:space="0" w:color="auto"/>
            </w:tcBorders>
            <w:shd w:val="clear" w:color="auto" w:fill="auto"/>
          </w:tcPr>
          <w:p w14:paraId="35955914" w14:textId="0367FEAC" w:rsidR="00E5542C" w:rsidRPr="00D477EF" w:rsidRDefault="00E5542C" w:rsidP="00EA011B">
            <w:pPr>
              <w:jc w:val="both"/>
              <w:rPr>
                <w:rFonts w:ascii="Arial" w:hAnsi="Arial" w:cs="Arial"/>
                <w:sz w:val="16"/>
                <w:szCs w:val="16"/>
              </w:rPr>
            </w:pPr>
            <w:r w:rsidRPr="00D477EF">
              <w:rPr>
                <w:rFonts w:ascii="Arial" w:hAnsi="Arial" w:cs="Arial"/>
                <w:sz w:val="16"/>
                <w:szCs w:val="16"/>
              </w:rPr>
              <w:t>0,0772</w:t>
            </w:r>
          </w:p>
        </w:tc>
        <w:tc>
          <w:tcPr>
            <w:tcW w:w="506" w:type="pct"/>
            <w:tcBorders>
              <w:top w:val="nil"/>
              <w:left w:val="nil"/>
              <w:bottom w:val="single" w:sz="4" w:space="0" w:color="auto"/>
              <w:right w:val="single" w:sz="4" w:space="0" w:color="auto"/>
            </w:tcBorders>
            <w:shd w:val="clear" w:color="auto" w:fill="auto"/>
          </w:tcPr>
          <w:p w14:paraId="3D872317" w14:textId="47A1B85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2,4339</w:t>
            </w:r>
          </w:p>
        </w:tc>
        <w:tc>
          <w:tcPr>
            <w:tcW w:w="513" w:type="pct"/>
            <w:tcBorders>
              <w:top w:val="nil"/>
              <w:left w:val="nil"/>
              <w:bottom w:val="single" w:sz="4" w:space="0" w:color="auto"/>
              <w:right w:val="single" w:sz="4" w:space="0" w:color="auto"/>
            </w:tcBorders>
            <w:shd w:val="clear" w:color="auto" w:fill="auto"/>
          </w:tcPr>
          <w:p w14:paraId="045A067F" w14:textId="2F89ED7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0,0772</w:t>
            </w:r>
          </w:p>
        </w:tc>
        <w:tc>
          <w:tcPr>
            <w:tcW w:w="488" w:type="pct"/>
            <w:tcBorders>
              <w:top w:val="nil"/>
              <w:left w:val="nil"/>
              <w:bottom w:val="single" w:sz="4" w:space="0" w:color="auto"/>
              <w:right w:val="single" w:sz="4" w:space="0" w:color="auto"/>
            </w:tcBorders>
            <w:shd w:val="clear" w:color="auto" w:fill="auto"/>
          </w:tcPr>
          <w:p w14:paraId="0CB7E126" w14:textId="5968569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2,4339</w:t>
            </w:r>
          </w:p>
        </w:tc>
        <w:tc>
          <w:tcPr>
            <w:tcW w:w="396" w:type="pct"/>
            <w:tcBorders>
              <w:top w:val="nil"/>
              <w:left w:val="nil"/>
              <w:bottom w:val="single" w:sz="4" w:space="0" w:color="auto"/>
              <w:right w:val="double" w:sz="6" w:space="0" w:color="auto"/>
            </w:tcBorders>
            <w:shd w:val="clear" w:color="auto" w:fill="auto"/>
          </w:tcPr>
          <w:p w14:paraId="05452C53" w14:textId="29416D77"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5BC28E3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DD6D7D8"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6234884"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2A1E1FF"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767B8A5" w14:textId="2228DF3B" w:rsidR="00E5542C" w:rsidRPr="00D477EF" w:rsidRDefault="00E5542C" w:rsidP="004B4DA2">
            <w:pPr>
              <w:jc w:val="both"/>
              <w:rPr>
                <w:rFonts w:ascii="Arial" w:hAnsi="Arial" w:cs="Arial"/>
                <w:sz w:val="16"/>
                <w:szCs w:val="16"/>
              </w:rPr>
            </w:pPr>
            <w:r w:rsidRPr="00D477EF">
              <w:rPr>
                <w:rFonts w:ascii="Arial" w:hAnsi="Arial" w:cs="Arial"/>
                <w:sz w:val="16"/>
                <w:szCs w:val="16"/>
              </w:rPr>
              <w:t>5108</w:t>
            </w:r>
          </w:p>
        </w:tc>
        <w:tc>
          <w:tcPr>
            <w:tcW w:w="571" w:type="pct"/>
            <w:tcBorders>
              <w:top w:val="nil"/>
              <w:left w:val="nil"/>
              <w:bottom w:val="single" w:sz="4" w:space="0" w:color="auto"/>
              <w:right w:val="single" w:sz="4" w:space="0" w:color="auto"/>
            </w:tcBorders>
            <w:shd w:val="clear" w:color="auto" w:fill="auto"/>
          </w:tcPr>
          <w:p w14:paraId="412376F2" w14:textId="20998CA4" w:rsidR="00E5542C" w:rsidRPr="00D477EF" w:rsidRDefault="00E5542C" w:rsidP="00EA011B">
            <w:pPr>
              <w:jc w:val="both"/>
              <w:rPr>
                <w:rFonts w:ascii="Arial" w:hAnsi="Arial" w:cs="Arial"/>
                <w:sz w:val="16"/>
                <w:szCs w:val="16"/>
              </w:rPr>
            </w:pPr>
            <w:r w:rsidRPr="00D477EF">
              <w:rPr>
                <w:rFonts w:ascii="Arial" w:hAnsi="Arial" w:cs="Arial"/>
                <w:sz w:val="16"/>
                <w:szCs w:val="16"/>
              </w:rPr>
              <w:t>0,2287</w:t>
            </w:r>
          </w:p>
        </w:tc>
        <w:tc>
          <w:tcPr>
            <w:tcW w:w="506" w:type="pct"/>
            <w:tcBorders>
              <w:top w:val="nil"/>
              <w:left w:val="nil"/>
              <w:bottom w:val="single" w:sz="4" w:space="0" w:color="auto"/>
              <w:right w:val="single" w:sz="4" w:space="0" w:color="auto"/>
            </w:tcBorders>
            <w:shd w:val="clear" w:color="auto" w:fill="auto"/>
          </w:tcPr>
          <w:p w14:paraId="0896F610" w14:textId="3DB5319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7,2133</w:t>
            </w:r>
          </w:p>
        </w:tc>
        <w:tc>
          <w:tcPr>
            <w:tcW w:w="513" w:type="pct"/>
            <w:tcBorders>
              <w:top w:val="nil"/>
              <w:left w:val="nil"/>
              <w:bottom w:val="single" w:sz="4" w:space="0" w:color="auto"/>
              <w:right w:val="single" w:sz="4" w:space="0" w:color="auto"/>
            </w:tcBorders>
            <w:shd w:val="clear" w:color="auto" w:fill="auto"/>
          </w:tcPr>
          <w:p w14:paraId="226A769E" w14:textId="12CE763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0,2287</w:t>
            </w:r>
          </w:p>
        </w:tc>
        <w:tc>
          <w:tcPr>
            <w:tcW w:w="488" w:type="pct"/>
            <w:tcBorders>
              <w:top w:val="nil"/>
              <w:left w:val="nil"/>
              <w:bottom w:val="single" w:sz="4" w:space="0" w:color="auto"/>
              <w:right w:val="single" w:sz="4" w:space="0" w:color="auto"/>
            </w:tcBorders>
            <w:shd w:val="clear" w:color="auto" w:fill="auto"/>
          </w:tcPr>
          <w:p w14:paraId="695544B7" w14:textId="159AA90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7,2133</w:t>
            </w:r>
          </w:p>
        </w:tc>
        <w:tc>
          <w:tcPr>
            <w:tcW w:w="396" w:type="pct"/>
            <w:tcBorders>
              <w:top w:val="nil"/>
              <w:left w:val="nil"/>
              <w:bottom w:val="single" w:sz="4" w:space="0" w:color="auto"/>
              <w:right w:val="double" w:sz="6" w:space="0" w:color="auto"/>
            </w:tcBorders>
            <w:shd w:val="clear" w:color="auto" w:fill="auto"/>
          </w:tcPr>
          <w:p w14:paraId="073A1EF7" w14:textId="4E113915"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109824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BC853D8"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F45775C"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700E1DC"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7E57BCF" w14:textId="6B3C48AB" w:rsidR="00E5542C" w:rsidRPr="00D477EF" w:rsidRDefault="00E5542C" w:rsidP="004B4DA2">
            <w:pPr>
              <w:jc w:val="both"/>
              <w:rPr>
                <w:rFonts w:ascii="Arial" w:hAnsi="Arial" w:cs="Arial"/>
                <w:sz w:val="16"/>
                <w:szCs w:val="16"/>
              </w:rPr>
            </w:pPr>
            <w:r w:rsidRPr="00D477EF">
              <w:rPr>
                <w:rFonts w:ascii="Arial" w:hAnsi="Arial" w:cs="Arial"/>
                <w:sz w:val="16"/>
                <w:szCs w:val="16"/>
              </w:rPr>
              <w:t>5109</w:t>
            </w:r>
          </w:p>
        </w:tc>
        <w:tc>
          <w:tcPr>
            <w:tcW w:w="571" w:type="pct"/>
            <w:tcBorders>
              <w:top w:val="nil"/>
              <w:left w:val="nil"/>
              <w:bottom w:val="single" w:sz="4" w:space="0" w:color="auto"/>
              <w:right w:val="single" w:sz="4" w:space="0" w:color="auto"/>
            </w:tcBorders>
            <w:shd w:val="clear" w:color="auto" w:fill="auto"/>
          </w:tcPr>
          <w:p w14:paraId="59CB613B" w14:textId="02BCA7A9" w:rsidR="00E5542C" w:rsidRPr="00D477EF" w:rsidRDefault="00E5542C" w:rsidP="00EA011B">
            <w:pPr>
              <w:jc w:val="both"/>
              <w:rPr>
                <w:rFonts w:ascii="Arial" w:hAnsi="Arial" w:cs="Arial"/>
                <w:sz w:val="16"/>
                <w:szCs w:val="16"/>
              </w:rPr>
            </w:pPr>
            <w:r w:rsidRPr="00D477EF">
              <w:rPr>
                <w:rFonts w:ascii="Arial" w:hAnsi="Arial" w:cs="Arial"/>
                <w:sz w:val="16"/>
                <w:szCs w:val="16"/>
              </w:rPr>
              <w:t>0,0042</w:t>
            </w:r>
          </w:p>
        </w:tc>
        <w:tc>
          <w:tcPr>
            <w:tcW w:w="506" w:type="pct"/>
            <w:tcBorders>
              <w:top w:val="nil"/>
              <w:left w:val="nil"/>
              <w:bottom w:val="single" w:sz="4" w:space="0" w:color="auto"/>
              <w:right w:val="single" w:sz="4" w:space="0" w:color="auto"/>
            </w:tcBorders>
            <w:shd w:val="clear" w:color="auto" w:fill="auto"/>
          </w:tcPr>
          <w:p w14:paraId="6A5DF4A4" w14:textId="1A78A24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0,1321</w:t>
            </w:r>
          </w:p>
        </w:tc>
        <w:tc>
          <w:tcPr>
            <w:tcW w:w="513" w:type="pct"/>
            <w:tcBorders>
              <w:top w:val="nil"/>
              <w:left w:val="nil"/>
              <w:bottom w:val="single" w:sz="4" w:space="0" w:color="auto"/>
              <w:right w:val="single" w:sz="4" w:space="0" w:color="auto"/>
            </w:tcBorders>
            <w:shd w:val="clear" w:color="auto" w:fill="auto"/>
          </w:tcPr>
          <w:p w14:paraId="317F1A1C" w14:textId="6954159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0,0042</w:t>
            </w:r>
          </w:p>
        </w:tc>
        <w:tc>
          <w:tcPr>
            <w:tcW w:w="488" w:type="pct"/>
            <w:tcBorders>
              <w:top w:val="nil"/>
              <w:left w:val="nil"/>
              <w:bottom w:val="single" w:sz="4" w:space="0" w:color="auto"/>
              <w:right w:val="single" w:sz="4" w:space="0" w:color="auto"/>
            </w:tcBorders>
            <w:shd w:val="clear" w:color="auto" w:fill="auto"/>
          </w:tcPr>
          <w:p w14:paraId="7419788A" w14:textId="59CE033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0,1321</w:t>
            </w:r>
          </w:p>
        </w:tc>
        <w:tc>
          <w:tcPr>
            <w:tcW w:w="396" w:type="pct"/>
            <w:tcBorders>
              <w:top w:val="nil"/>
              <w:left w:val="nil"/>
              <w:bottom w:val="single" w:sz="4" w:space="0" w:color="auto"/>
              <w:right w:val="double" w:sz="6" w:space="0" w:color="auto"/>
            </w:tcBorders>
            <w:shd w:val="clear" w:color="auto" w:fill="auto"/>
          </w:tcPr>
          <w:p w14:paraId="10323435" w14:textId="05C7C614"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F6D9743"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BA22841"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6EF3C60"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2EC04F7"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3876C9F" w14:textId="20F6A497" w:rsidR="00E5542C" w:rsidRPr="00D477EF" w:rsidRDefault="00E5542C" w:rsidP="004B4DA2">
            <w:pPr>
              <w:jc w:val="both"/>
              <w:rPr>
                <w:rFonts w:ascii="Arial" w:hAnsi="Arial" w:cs="Arial"/>
                <w:sz w:val="16"/>
                <w:szCs w:val="16"/>
              </w:rPr>
            </w:pPr>
            <w:r w:rsidRPr="00D477EF">
              <w:rPr>
                <w:rFonts w:ascii="Arial" w:hAnsi="Arial" w:cs="Arial"/>
                <w:sz w:val="16"/>
                <w:szCs w:val="16"/>
              </w:rPr>
              <w:t>5111</w:t>
            </w:r>
          </w:p>
        </w:tc>
        <w:tc>
          <w:tcPr>
            <w:tcW w:w="571" w:type="pct"/>
            <w:tcBorders>
              <w:top w:val="nil"/>
              <w:left w:val="nil"/>
              <w:bottom w:val="single" w:sz="4" w:space="0" w:color="auto"/>
              <w:right w:val="single" w:sz="4" w:space="0" w:color="auto"/>
            </w:tcBorders>
            <w:shd w:val="clear" w:color="auto" w:fill="auto"/>
          </w:tcPr>
          <w:p w14:paraId="4D5ED106" w14:textId="3114E5B6" w:rsidR="00E5542C" w:rsidRPr="00D477EF" w:rsidRDefault="00E5542C" w:rsidP="00EA011B">
            <w:pPr>
              <w:jc w:val="both"/>
              <w:rPr>
                <w:rFonts w:ascii="Arial" w:hAnsi="Arial" w:cs="Arial"/>
                <w:sz w:val="16"/>
                <w:szCs w:val="16"/>
              </w:rPr>
            </w:pPr>
            <w:r w:rsidRPr="00D477EF">
              <w:rPr>
                <w:rFonts w:ascii="Arial" w:hAnsi="Arial" w:cs="Arial"/>
                <w:sz w:val="16"/>
                <w:szCs w:val="16"/>
              </w:rPr>
              <w:t>0,2265</w:t>
            </w:r>
          </w:p>
        </w:tc>
        <w:tc>
          <w:tcPr>
            <w:tcW w:w="506" w:type="pct"/>
            <w:tcBorders>
              <w:top w:val="nil"/>
              <w:left w:val="nil"/>
              <w:bottom w:val="single" w:sz="4" w:space="0" w:color="auto"/>
              <w:right w:val="single" w:sz="4" w:space="0" w:color="auto"/>
            </w:tcBorders>
            <w:shd w:val="clear" w:color="auto" w:fill="auto"/>
          </w:tcPr>
          <w:p w14:paraId="4985B509" w14:textId="09BD3B1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7,1435</w:t>
            </w:r>
          </w:p>
        </w:tc>
        <w:tc>
          <w:tcPr>
            <w:tcW w:w="513" w:type="pct"/>
            <w:tcBorders>
              <w:top w:val="nil"/>
              <w:left w:val="nil"/>
              <w:bottom w:val="single" w:sz="4" w:space="0" w:color="auto"/>
              <w:right w:val="single" w:sz="4" w:space="0" w:color="auto"/>
            </w:tcBorders>
            <w:shd w:val="clear" w:color="auto" w:fill="auto"/>
          </w:tcPr>
          <w:p w14:paraId="297EFCA7" w14:textId="4F5E7DB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0,2265</w:t>
            </w:r>
          </w:p>
        </w:tc>
        <w:tc>
          <w:tcPr>
            <w:tcW w:w="488" w:type="pct"/>
            <w:tcBorders>
              <w:top w:val="nil"/>
              <w:left w:val="nil"/>
              <w:bottom w:val="single" w:sz="4" w:space="0" w:color="auto"/>
              <w:right w:val="single" w:sz="4" w:space="0" w:color="auto"/>
            </w:tcBorders>
            <w:shd w:val="clear" w:color="auto" w:fill="auto"/>
          </w:tcPr>
          <w:p w14:paraId="07AF591B" w14:textId="7709D7C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7,1435</w:t>
            </w:r>
          </w:p>
        </w:tc>
        <w:tc>
          <w:tcPr>
            <w:tcW w:w="396" w:type="pct"/>
            <w:tcBorders>
              <w:top w:val="nil"/>
              <w:left w:val="nil"/>
              <w:bottom w:val="single" w:sz="4" w:space="0" w:color="auto"/>
              <w:right w:val="double" w:sz="6" w:space="0" w:color="auto"/>
            </w:tcBorders>
            <w:shd w:val="clear" w:color="auto" w:fill="auto"/>
          </w:tcPr>
          <w:p w14:paraId="6CFA0A64" w14:textId="5C06B2DF"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743046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D088889"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1B6AA51F"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54D5653"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2F5939A" w14:textId="75E57ED5" w:rsidR="00E5542C" w:rsidRPr="00D477EF" w:rsidRDefault="00E5542C" w:rsidP="004B4DA2">
            <w:pPr>
              <w:jc w:val="both"/>
              <w:rPr>
                <w:rFonts w:ascii="Arial" w:hAnsi="Arial" w:cs="Arial"/>
                <w:sz w:val="16"/>
                <w:szCs w:val="16"/>
              </w:rPr>
            </w:pPr>
            <w:r w:rsidRPr="00D477EF">
              <w:rPr>
                <w:rFonts w:ascii="Arial" w:hAnsi="Arial" w:cs="Arial"/>
                <w:sz w:val="16"/>
                <w:szCs w:val="16"/>
              </w:rPr>
              <w:t>5112</w:t>
            </w:r>
          </w:p>
        </w:tc>
        <w:tc>
          <w:tcPr>
            <w:tcW w:w="571" w:type="pct"/>
            <w:tcBorders>
              <w:top w:val="nil"/>
              <w:left w:val="nil"/>
              <w:bottom w:val="single" w:sz="4" w:space="0" w:color="auto"/>
              <w:right w:val="single" w:sz="4" w:space="0" w:color="auto"/>
            </w:tcBorders>
            <w:shd w:val="clear" w:color="auto" w:fill="auto"/>
          </w:tcPr>
          <w:p w14:paraId="022C78E7" w14:textId="003F97BC" w:rsidR="00E5542C" w:rsidRPr="00D477EF" w:rsidRDefault="00E5542C" w:rsidP="00EA011B">
            <w:pPr>
              <w:jc w:val="both"/>
              <w:rPr>
                <w:rFonts w:ascii="Arial" w:hAnsi="Arial" w:cs="Arial"/>
                <w:sz w:val="16"/>
                <w:szCs w:val="16"/>
              </w:rPr>
            </w:pPr>
            <w:r w:rsidRPr="00D477EF">
              <w:rPr>
                <w:rFonts w:ascii="Arial" w:hAnsi="Arial" w:cs="Arial"/>
                <w:sz w:val="16"/>
                <w:szCs w:val="16"/>
              </w:rPr>
              <w:t>0,5139</w:t>
            </w:r>
          </w:p>
        </w:tc>
        <w:tc>
          <w:tcPr>
            <w:tcW w:w="506" w:type="pct"/>
            <w:tcBorders>
              <w:top w:val="nil"/>
              <w:left w:val="nil"/>
              <w:bottom w:val="single" w:sz="4" w:space="0" w:color="auto"/>
              <w:right w:val="single" w:sz="4" w:space="0" w:color="auto"/>
            </w:tcBorders>
            <w:shd w:val="clear" w:color="auto" w:fill="auto"/>
          </w:tcPr>
          <w:p w14:paraId="7F26F65A" w14:textId="22ACBF6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16,2079</w:t>
            </w:r>
          </w:p>
        </w:tc>
        <w:tc>
          <w:tcPr>
            <w:tcW w:w="513" w:type="pct"/>
            <w:tcBorders>
              <w:top w:val="nil"/>
              <w:left w:val="nil"/>
              <w:bottom w:val="single" w:sz="4" w:space="0" w:color="auto"/>
              <w:right w:val="single" w:sz="4" w:space="0" w:color="auto"/>
            </w:tcBorders>
            <w:shd w:val="clear" w:color="auto" w:fill="auto"/>
          </w:tcPr>
          <w:p w14:paraId="14C5E2FF" w14:textId="4FA7E8A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0,5139</w:t>
            </w:r>
          </w:p>
        </w:tc>
        <w:tc>
          <w:tcPr>
            <w:tcW w:w="488" w:type="pct"/>
            <w:tcBorders>
              <w:top w:val="nil"/>
              <w:left w:val="nil"/>
              <w:bottom w:val="single" w:sz="4" w:space="0" w:color="auto"/>
              <w:right w:val="single" w:sz="4" w:space="0" w:color="auto"/>
            </w:tcBorders>
            <w:shd w:val="clear" w:color="auto" w:fill="auto"/>
          </w:tcPr>
          <w:p w14:paraId="06A20444" w14:textId="77941B3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16,2079</w:t>
            </w:r>
          </w:p>
        </w:tc>
        <w:tc>
          <w:tcPr>
            <w:tcW w:w="396" w:type="pct"/>
            <w:tcBorders>
              <w:top w:val="nil"/>
              <w:left w:val="nil"/>
              <w:bottom w:val="single" w:sz="4" w:space="0" w:color="auto"/>
              <w:right w:val="double" w:sz="6" w:space="0" w:color="auto"/>
            </w:tcBorders>
            <w:shd w:val="clear" w:color="auto" w:fill="auto"/>
          </w:tcPr>
          <w:p w14:paraId="108A5DF4" w14:textId="08090B67"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4BA236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522D16F"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3C939F5"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9C15369"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8A989BB" w14:textId="58384795" w:rsidR="00E5542C" w:rsidRPr="00D477EF" w:rsidRDefault="00E5542C" w:rsidP="004B4DA2">
            <w:pPr>
              <w:jc w:val="both"/>
              <w:rPr>
                <w:rFonts w:ascii="Arial" w:hAnsi="Arial" w:cs="Arial"/>
                <w:sz w:val="16"/>
                <w:szCs w:val="16"/>
              </w:rPr>
            </w:pPr>
            <w:r w:rsidRPr="00D477EF">
              <w:rPr>
                <w:rFonts w:ascii="Arial" w:hAnsi="Arial" w:cs="Arial"/>
                <w:sz w:val="16"/>
                <w:szCs w:val="16"/>
              </w:rPr>
              <w:t>5113</w:t>
            </w:r>
          </w:p>
        </w:tc>
        <w:tc>
          <w:tcPr>
            <w:tcW w:w="571" w:type="pct"/>
            <w:tcBorders>
              <w:top w:val="nil"/>
              <w:left w:val="nil"/>
              <w:bottom w:val="single" w:sz="4" w:space="0" w:color="auto"/>
              <w:right w:val="single" w:sz="4" w:space="0" w:color="auto"/>
            </w:tcBorders>
            <w:shd w:val="clear" w:color="auto" w:fill="auto"/>
          </w:tcPr>
          <w:p w14:paraId="7B15B9AD" w14:textId="021F13F2" w:rsidR="00E5542C" w:rsidRPr="00D477EF" w:rsidRDefault="00E5542C" w:rsidP="00EA011B">
            <w:pPr>
              <w:jc w:val="both"/>
              <w:rPr>
                <w:rFonts w:ascii="Arial" w:hAnsi="Arial" w:cs="Arial"/>
                <w:sz w:val="16"/>
                <w:szCs w:val="16"/>
              </w:rPr>
            </w:pPr>
            <w:r w:rsidRPr="00D477EF">
              <w:rPr>
                <w:rFonts w:ascii="Arial" w:hAnsi="Arial" w:cs="Arial"/>
                <w:sz w:val="16"/>
                <w:szCs w:val="16"/>
              </w:rPr>
              <w:t>0,0337853</w:t>
            </w:r>
          </w:p>
        </w:tc>
        <w:tc>
          <w:tcPr>
            <w:tcW w:w="506" w:type="pct"/>
            <w:tcBorders>
              <w:top w:val="nil"/>
              <w:left w:val="nil"/>
              <w:bottom w:val="single" w:sz="4" w:space="0" w:color="auto"/>
              <w:right w:val="single" w:sz="4" w:space="0" w:color="auto"/>
            </w:tcBorders>
            <w:shd w:val="clear" w:color="auto" w:fill="auto"/>
          </w:tcPr>
          <w:p w14:paraId="0B810D86" w14:textId="7D4CE53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1,065454</w:t>
            </w:r>
          </w:p>
        </w:tc>
        <w:tc>
          <w:tcPr>
            <w:tcW w:w="513" w:type="pct"/>
            <w:tcBorders>
              <w:top w:val="nil"/>
              <w:left w:val="nil"/>
              <w:bottom w:val="single" w:sz="4" w:space="0" w:color="auto"/>
              <w:right w:val="single" w:sz="4" w:space="0" w:color="auto"/>
            </w:tcBorders>
            <w:shd w:val="clear" w:color="auto" w:fill="auto"/>
          </w:tcPr>
          <w:p w14:paraId="70F081E7" w14:textId="07E4E5B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0,0337853</w:t>
            </w:r>
          </w:p>
        </w:tc>
        <w:tc>
          <w:tcPr>
            <w:tcW w:w="488" w:type="pct"/>
            <w:tcBorders>
              <w:top w:val="nil"/>
              <w:left w:val="nil"/>
              <w:bottom w:val="single" w:sz="4" w:space="0" w:color="auto"/>
              <w:right w:val="single" w:sz="4" w:space="0" w:color="auto"/>
            </w:tcBorders>
            <w:shd w:val="clear" w:color="auto" w:fill="auto"/>
          </w:tcPr>
          <w:p w14:paraId="55B46BE9" w14:textId="734CB9E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1,065454</w:t>
            </w:r>
          </w:p>
        </w:tc>
        <w:tc>
          <w:tcPr>
            <w:tcW w:w="396" w:type="pct"/>
            <w:tcBorders>
              <w:top w:val="nil"/>
              <w:left w:val="nil"/>
              <w:bottom w:val="single" w:sz="4" w:space="0" w:color="auto"/>
              <w:right w:val="double" w:sz="6" w:space="0" w:color="auto"/>
            </w:tcBorders>
            <w:shd w:val="clear" w:color="auto" w:fill="auto"/>
          </w:tcPr>
          <w:p w14:paraId="059CA031" w14:textId="5E072198"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C13572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32BEE51"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762664E"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4FB7FBF"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F60B22F" w14:textId="0A02083D" w:rsidR="00E5542C" w:rsidRPr="00D477EF" w:rsidRDefault="00E5542C" w:rsidP="004B4DA2">
            <w:pPr>
              <w:jc w:val="both"/>
              <w:rPr>
                <w:rFonts w:ascii="Arial" w:hAnsi="Arial" w:cs="Arial"/>
                <w:sz w:val="16"/>
                <w:szCs w:val="16"/>
              </w:rPr>
            </w:pPr>
            <w:r w:rsidRPr="00D477EF">
              <w:rPr>
                <w:rFonts w:ascii="Arial" w:hAnsi="Arial" w:cs="Arial"/>
                <w:sz w:val="16"/>
                <w:szCs w:val="16"/>
              </w:rPr>
              <w:t>5114</w:t>
            </w:r>
          </w:p>
        </w:tc>
        <w:tc>
          <w:tcPr>
            <w:tcW w:w="571" w:type="pct"/>
            <w:tcBorders>
              <w:top w:val="nil"/>
              <w:left w:val="nil"/>
              <w:bottom w:val="single" w:sz="4" w:space="0" w:color="auto"/>
              <w:right w:val="single" w:sz="4" w:space="0" w:color="auto"/>
            </w:tcBorders>
            <w:shd w:val="clear" w:color="auto" w:fill="auto"/>
          </w:tcPr>
          <w:p w14:paraId="5BA068D9" w14:textId="0B02B872" w:rsidR="00E5542C" w:rsidRPr="00D477EF" w:rsidRDefault="00E5542C" w:rsidP="00EA011B">
            <w:pPr>
              <w:jc w:val="both"/>
              <w:rPr>
                <w:rFonts w:ascii="Arial" w:hAnsi="Arial" w:cs="Arial"/>
                <w:sz w:val="16"/>
                <w:szCs w:val="16"/>
              </w:rPr>
            </w:pPr>
            <w:r w:rsidRPr="00D477EF">
              <w:rPr>
                <w:rFonts w:ascii="Arial" w:hAnsi="Arial" w:cs="Arial"/>
                <w:sz w:val="16"/>
                <w:szCs w:val="16"/>
              </w:rPr>
              <w:t>0,0709167</w:t>
            </w:r>
          </w:p>
        </w:tc>
        <w:tc>
          <w:tcPr>
            <w:tcW w:w="506" w:type="pct"/>
            <w:tcBorders>
              <w:top w:val="nil"/>
              <w:left w:val="nil"/>
              <w:bottom w:val="single" w:sz="4" w:space="0" w:color="auto"/>
              <w:right w:val="single" w:sz="4" w:space="0" w:color="auto"/>
            </w:tcBorders>
            <w:shd w:val="clear" w:color="auto" w:fill="auto"/>
          </w:tcPr>
          <w:p w14:paraId="33E33A61" w14:textId="026AAE4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2,23643</w:t>
            </w:r>
          </w:p>
        </w:tc>
        <w:tc>
          <w:tcPr>
            <w:tcW w:w="513" w:type="pct"/>
            <w:tcBorders>
              <w:top w:val="nil"/>
              <w:left w:val="nil"/>
              <w:bottom w:val="single" w:sz="4" w:space="0" w:color="auto"/>
              <w:right w:val="single" w:sz="4" w:space="0" w:color="auto"/>
            </w:tcBorders>
            <w:shd w:val="clear" w:color="auto" w:fill="auto"/>
          </w:tcPr>
          <w:p w14:paraId="2F436425" w14:textId="61849D6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0,0709167</w:t>
            </w:r>
          </w:p>
        </w:tc>
        <w:tc>
          <w:tcPr>
            <w:tcW w:w="488" w:type="pct"/>
            <w:tcBorders>
              <w:top w:val="nil"/>
              <w:left w:val="nil"/>
              <w:bottom w:val="single" w:sz="4" w:space="0" w:color="auto"/>
              <w:right w:val="single" w:sz="4" w:space="0" w:color="auto"/>
            </w:tcBorders>
            <w:shd w:val="clear" w:color="auto" w:fill="auto"/>
          </w:tcPr>
          <w:p w14:paraId="4765AF2A" w14:textId="37971AA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2,23643</w:t>
            </w:r>
          </w:p>
        </w:tc>
        <w:tc>
          <w:tcPr>
            <w:tcW w:w="396" w:type="pct"/>
            <w:tcBorders>
              <w:top w:val="nil"/>
              <w:left w:val="nil"/>
              <w:bottom w:val="single" w:sz="4" w:space="0" w:color="auto"/>
              <w:right w:val="double" w:sz="6" w:space="0" w:color="auto"/>
            </w:tcBorders>
            <w:shd w:val="clear" w:color="auto" w:fill="auto"/>
          </w:tcPr>
          <w:p w14:paraId="22FDC24A" w14:textId="52A0A061"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3F5C2F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CC2D2E8"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9220FC3"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AC35A84"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3748060" w14:textId="51ADA55A" w:rsidR="00E5542C" w:rsidRPr="00D477EF" w:rsidRDefault="00E5542C" w:rsidP="004B4DA2">
            <w:pPr>
              <w:jc w:val="both"/>
              <w:rPr>
                <w:rFonts w:ascii="Arial" w:hAnsi="Arial" w:cs="Arial"/>
                <w:sz w:val="16"/>
                <w:szCs w:val="16"/>
              </w:rPr>
            </w:pPr>
            <w:r w:rsidRPr="00D477EF">
              <w:rPr>
                <w:rFonts w:ascii="Arial" w:hAnsi="Arial" w:cs="Arial"/>
                <w:sz w:val="16"/>
                <w:szCs w:val="16"/>
              </w:rPr>
              <w:t>5115</w:t>
            </w:r>
          </w:p>
        </w:tc>
        <w:tc>
          <w:tcPr>
            <w:tcW w:w="571" w:type="pct"/>
            <w:tcBorders>
              <w:top w:val="nil"/>
              <w:left w:val="nil"/>
              <w:bottom w:val="single" w:sz="4" w:space="0" w:color="auto"/>
              <w:right w:val="single" w:sz="4" w:space="0" w:color="auto"/>
            </w:tcBorders>
            <w:shd w:val="clear" w:color="auto" w:fill="auto"/>
          </w:tcPr>
          <w:p w14:paraId="176DB779" w14:textId="0DAD3E53" w:rsidR="00E5542C" w:rsidRPr="00D477EF" w:rsidRDefault="00E5542C" w:rsidP="00EA011B">
            <w:pPr>
              <w:jc w:val="both"/>
              <w:rPr>
                <w:rFonts w:ascii="Arial" w:hAnsi="Arial" w:cs="Arial"/>
                <w:sz w:val="16"/>
                <w:szCs w:val="16"/>
              </w:rPr>
            </w:pPr>
            <w:r w:rsidRPr="00D477EF">
              <w:rPr>
                <w:rFonts w:ascii="Arial" w:hAnsi="Arial" w:cs="Arial"/>
                <w:sz w:val="16"/>
                <w:szCs w:val="16"/>
              </w:rPr>
              <w:t>0,1653281</w:t>
            </w:r>
          </w:p>
        </w:tc>
        <w:tc>
          <w:tcPr>
            <w:tcW w:w="506" w:type="pct"/>
            <w:tcBorders>
              <w:top w:val="nil"/>
              <w:left w:val="nil"/>
              <w:bottom w:val="single" w:sz="4" w:space="0" w:color="auto"/>
              <w:right w:val="single" w:sz="4" w:space="0" w:color="auto"/>
            </w:tcBorders>
            <w:shd w:val="clear" w:color="auto" w:fill="auto"/>
          </w:tcPr>
          <w:p w14:paraId="67245334" w14:textId="4A3CAB5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5,213786</w:t>
            </w:r>
          </w:p>
        </w:tc>
        <w:tc>
          <w:tcPr>
            <w:tcW w:w="513" w:type="pct"/>
            <w:tcBorders>
              <w:top w:val="nil"/>
              <w:left w:val="nil"/>
              <w:bottom w:val="single" w:sz="4" w:space="0" w:color="auto"/>
              <w:right w:val="single" w:sz="4" w:space="0" w:color="auto"/>
            </w:tcBorders>
            <w:shd w:val="clear" w:color="auto" w:fill="auto"/>
          </w:tcPr>
          <w:p w14:paraId="7798DF35" w14:textId="3AE69F9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0,1653281</w:t>
            </w:r>
          </w:p>
        </w:tc>
        <w:tc>
          <w:tcPr>
            <w:tcW w:w="488" w:type="pct"/>
            <w:tcBorders>
              <w:top w:val="nil"/>
              <w:left w:val="nil"/>
              <w:bottom w:val="single" w:sz="4" w:space="0" w:color="auto"/>
              <w:right w:val="single" w:sz="4" w:space="0" w:color="auto"/>
            </w:tcBorders>
            <w:shd w:val="clear" w:color="auto" w:fill="auto"/>
          </w:tcPr>
          <w:p w14:paraId="3EB7F4FB" w14:textId="3C85F1D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5,213786</w:t>
            </w:r>
          </w:p>
        </w:tc>
        <w:tc>
          <w:tcPr>
            <w:tcW w:w="396" w:type="pct"/>
            <w:tcBorders>
              <w:top w:val="nil"/>
              <w:left w:val="nil"/>
              <w:bottom w:val="single" w:sz="4" w:space="0" w:color="auto"/>
              <w:right w:val="double" w:sz="6" w:space="0" w:color="auto"/>
            </w:tcBorders>
            <w:shd w:val="clear" w:color="auto" w:fill="auto"/>
          </w:tcPr>
          <w:p w14:paraId="323E1D46" w14:textId="7735931C"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3594FC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CE8D4BD"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B361945"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5745843"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B6AE745" w14:textId="14867430" w:rsidR="00E5542C" w:rsidRPr="00D477EF" w:rsidRDefault="00E5542C" w:rsidP="004B4DA2">
            <w:pPr>
              <w:jc w:val="both"/>
              <w:rPr>
                <w:rFonts w:ascii="Arial" w:hAnsi="Arial" w:cs="Arial"/>
                <w:sz w:val="16"/>
                <w:szCs w:val="16"/>
              </w:rPr>
            </w:pPr>
            <w:r w:rsidRPr="00D477EF">
              <w:rPr>
                <w:rFonts w:ascii="Arial" w:hAnsi="Arial" w:cs="Arial"/>
                <w:sz w:val="16"/>
                <w:szCs w:val="16"/>
              </w:rPr>
              <w:t>5116</w:t>
            </w:r>
          </w:p>
        </w:tc>
        <w:tc>
          <w:tcPr>
            <w:tcW w:w="571" w:type="pct"/>
            <w:tcBorders>
              <w:top w:val="nil"/>
              <w:left w:val="nil"/>
              <w:bottom w:val="single" w:sz="4" w:space="0" w:color="auto"/>
              <w:right w:val="single" w:sz="4" w:space="0" w:color="auto"/>
            </w:tcBorders>
            <w:shd w:val="clear" w:color="auto" w:fill="auto"/>
          </w:tcPr>
          <w:p w14:paraId="6F370F3D" w14:textId="05241CC6" w:rsidR="00E5542C" w:rsidRPr="00D477EF" w:rsidRDefault="00E5542C" w:rsidP="00EA011B">
            <w:pPr>
              <w:jc w:val="both"/>
              <w:rPr>
                <w:rFonts w:ascii="Arial" w:hAnsi="Arial" w:cs="Arial"/>
                <w:sz w:val="16"/>
                <w:szCs w:val="16"/>
              </w:rPr>
            </w:pPr>
            <w:r w:rsidRPr="00D477EF">
              <w:rPr>
                <w:rFonts w:ascii="Arial" w:hAnsi="Arial" w:cs="Arial"/>
                <w:sz w:val="16"/>
                <w:szCs w:val="16"/>
              </w:rPr>
              <w:t>0,0238484</w:t>
            </w:r>
          </w:p>
        </w:tc>
        <w:tc>
          <w:tcPr>
            <w:tcW w:w="506" w:type="pct"/>
            <w:tcBorders>
              <w:top w:val="nil"/>
              <w:left w:val="nil"/>
              <w:bottom w:val="single" w:sz="4" w:space="0" w:color="auto"/>
              <w:right w:val="single" w:sz="4" w:space="0" w:color="auto"/>
            </w:tcBorders>
            <w:shd w:val="clear" w:color="auto" w:fill="auto"/>
          </w:tcPr>
          <w:p w14:paraId="2E509AD0" w14:textId="5570886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0,752082</w:t>
            </w:r>
          </w:p>
        </w:tc>
        <w:tc>
          <w:tcPr>
            <w:tcW w:w="513" w:type="pct"/>
            <w:tcBorders>
              <w:top w:val="nil"/>
              <w:left w:val="nil"/>
              <w:bottom w:val="single" w:sz="4" w:space="0" w:color="auto"/>
              <w:right w:val="single" w:sz="4" w:space="0" w:color="auto"/>
            </w:tcBorders>
            <w:shd w:val="clear" w:color="auto" w:fill="auto"/>
          </w:tcPr>
          <w:p w14:paraId="654FD695" w14:textId="799AF06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0,0238484</w:t>
            </w:r>
          </w:p>
        </w:tc>
        <w:tc>
          <w:tcPr>
            <w:tcW w:w="488" w:type="pct"/>
            <w:tcBorders>
              <w:top w:val="nil"/>
              <w:left w:val="nil"/>
              <w:bottom w:val="single" w:sz="4" w:space="0" w:color="auto"/>
              <w:right w:val="single" w:sz="4" w:space="0" w:color="auto"/>
            </w:tcBorders>
            <w:shd w:val="clear" w:color="auto" w:fill="auto"/>
          </w:tcPr>
          <w:p w14:paraId="42E7F4BC" w14:textId="4806C8C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0,752082</w:t>
            </w:r>
          </w:p>
        </w:tc>
        <w:tc>
          <w:tcPr>
            <w:tcW w:w="396" w:type="pct"/>
            <w:tcBorders>
              <w:top w:val="nil"/>
              <w:left w:val="nil"/>
              <w:bottom w:val="single" w:sz="4" w:space="0" w:color="auto"/>
              <w:right w:val="double" w:sz="6" w:space="0" w:color="auto"/>
            </w:tcBorders>
            <w:shd w:val="clear" w:color="auto" w:fill="auto"/>
          </w:tcPr>
          <w:p w14:paraId="57A4ABA2" w14:textId="5D598C43"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28D487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7EB2DC2" w14:textId="387CCD70"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неорганизованным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34472625"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88F3BE6"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9F9B3F5"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1B7989D5" w14:textId="4D0C7EF0" w:rsidR="00E5542C" w:rsidRPr="00D477EF" w:rsidRDefault="00E5542C" w:rsidP="00EA011B">
            <w:pPr>
              <w:jc w:val="both"/>
              <w:rPr>
                <w:rFonts w:ascii="Arial" w:hAnsi="Arial" w:cs="Arial"/>
                <w:sz w:val="16"/>
                <w:szCs w:val="16"/>
              </w:rPr>
            </w:pPr>
            <w:r w:rsidRPr="00D477EF">
              <w:rPr>
                <w:rFonts w:ascii="Arial" w:hAnsi="Arial" w:cs="Arial"/>
                <w:sz w:val="16"/>
                <w:szCs w:val="16"/>
              </w:rPr>
              <w:t>1,4487785</w:t>
            </w:r>
          </w:p>
        </w:tc>
        <w:tc>
          <w:tcPr>
            <w:tcW w:w="506" w:type="pct"/>
            <w:tcBorders>
              <w:top w:val="nil"/>
              <w:left w:val="nil"/>
              <w:bottom w:val="single" w:sz="4" w:space="0" w:color="auto"/>
              <w:right w:val="single" w:sz="4" w:space="0" w:color="auto"/>
            </w:tcBorders>
            <w:shd w:val="clear" w:color="auto" w:fill="auto"/>
          </w:tcPr>
          <w:p w14:paraId="20A98354" w14:textId="736EA99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45,690052</w:t>
            </w:r>
          </w:p>
        </w:tc>
        <w:tc>
          <w:tcPr>
            <w:tcW w:w="513" w:type="pct"/>
            <w:tcBorders>
              <w:top w:val="nil"/>
              <w:left w:val="nil"/>
              <w:bottom w:val="single" w:sz="4" w:space="0" w:color="auto"/>
              <w:right w:val="single" w:sz="4" w:space="0" w:color="auto"/>
            </w:tcBorders>
            <w:shd w:val="clear" w:color="auto" w:fill="auto"/>
          </w:tcPr>
          <w:p w14:paraId="221FE3EA" w14:textId="4751A79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1,4487785</w:t>
            </w:r>
          </w:p>
        </w:tc>
        <w:tc>
          <w:tcPr>
            <w:tcW w:w="488" w:type="pct"/>
            <w:tcBorders>
              <w:top w:val="nil"/>
              <w:left w:val="nil"/>
              <w:bottom w:val="single" w:sz="4" w:space="0" w:color="auto"/>
              <w:right w:val="single" w:sz="4" w:space="0" w:color="auto"/>
            </w:tcBorders>
            <w:shd w:val="clear" w:color="auto" w:fill="auto"/>
          </w:tcPr>
          <w:p w14:paraId="3C775CE7" w14:textId="22979DF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45,690052</w:t>
            </w:r>
          </w:p>
        </w:tc>
        <w:tc>
          <w:tcPr>
            <w:tcW w:w="396" w:type="pct"/>
            <w:tcBorders>
              <w:top w:val="nil"/>
              <w:left w:val="nil"/>
              <w:bottom w:val="single" w:sz="4" w:space="0" w:color="auto"/>
              <w:right w:val="double" w:sz="6" w:space="0" w:color="auto"/>
            </w:tcBorders>
            <w:shd w:val="clear" w:color="auto" w:fill="auto"/>
          </w:tcPr>
          <w:p w14:paraId="4A33DC0A" w14:textId="4F66C02E"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54F4A77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8CACF9E" w14:textId="26E209B2" w:rsidR="00E5542C" w:rsidRPr="00D477EF" w:rsidRDefault="00E5542C"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478BBDAF"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6F8C1E2"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032D6BE"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5964F01E" w14:textId="56EFDAB1" w:rsidR="00E5542C" w:rsidRPr="00D477EF" w:rsidRDefault="00E5542C" w:rsidP="00EA011B">
            <w:pPr>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1.4525785</w:t>
            </w:r>
            <w:r w:rsidRPr="00D477EF">
              <w:rPr>
                <w:rFonts w:ascii="Arial" w:hAnsi="Arial" w:cs="Arial"/>
                <w:color w:val="000000"/>
                <w:sz w:val="16"/>
                <w:szCs w:val="16"/>
              </w:rPr>
              <w:fldChar w:fldCharType="end"/>
            </w:r>
          </w:p>
        </w:tc>
        <w:tc>
          <w:tcPr>
            <w:tcW w:w="506" w:type="pct"/>
            <w:tcBorders>
              <w:top w:val="nil"/>
              <w:left w:val="nil"/>
              <w:bottom w:val="single" w:sz="4" w:space="0" w:color="auto"/>
              <w:right w:val="single" w:sz="4" w:space="0" w:color="auto"/>
            </w:tcBorders>
            <w:shd w:val="clear" w:color="auto" w:fill="auto"/>
            <w:vAlign w:val="center"/>
          </w:tcPr>
          <w:p w14:paraId="105C987A" w14:textId="4AA59330"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45.799492</w:t>
            </w:r>
            <w:r w:rsidRPr="00D477EF">
              <w:rPr>
                <w:rFonts w:ascii="Arial" w:hAnsi="Arial" w:cs="Arial"/>
                <w:color w:val="000000"/>
                <w:sz w:val="16"/>
                <w:szCs w:val="16"/>
              </w:rPr>
              <w:fldChar w:fldCharType="end"/>
            </w:r>
          </w:p>
        </w:tc>
        <w:tc>
          <w:tcPr>
            <w:tcW w:w="513" w:type="pct"/>
            <w:tcBorders>
              <w:top w:val="nil"/>
              <w:left w:val="nil"/>
              <w:bottom w:val="single" w:sz="4" w:space="0" w:color="auto"/>
              <w:right w:val="single" w:sz="4" w:space="0" w:color="auto"/>
            </w:tcBorders>
            <w:shd w:val="clear" w:color="auto" w:fill="auto"/>
            <w:vAlign w:val="center"/>
          </w:tcPr>
          <w:p w14:paraId="4B52312C" w14:textId="2D937FC5"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1.4525785</w:t>
            </w:r>
            <w:r w:rsidRPr="00D477EF">
              <w:rPr>
                <w:rFonts w:ascii="Arial" w:hAnsi="Arial" w:cs="Arial"/>
                <w:color w:val="000000"/>
                <w:sz w:val="16"/>
                <w:szCs w:val="16"/>
              </w:rPr>
              <w:fldChar w:fldCharType="end"/>
            </w:r>
          </w:p>
        </w:tc>
        <w:tc>
          <w:tcPr>
            <w:tcW w:w="488" w:type="pct"/>
            <w:tcBorders>
              <w:top w:val="nil"/>
              <w:left w:val="nil"/>
              <w:bottom w:val="single" w:sz="4" w:space="0" w:color="auto"/>
              <w:right w:val="single" w:sz="4" w:space="0" w:color="auto"/>
            </w:tcBorders>
            <w:shd w:val="clear" w:color="auto" w:fill="auto"/>
            <w:vAlign w:val="center"/>
          </w:tcPr>
          <w:p w14:paraId="2B354F4F" w14:textId="0E997226"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45.799492</w:t>
            </w:r>
            <w:r w:rsidRPr="00D477EF">
              <w:rPr>
                <w:rFonts w:ascii="Arial" w:hAnsi="Arial" w:cs="Arial"/>
                <w:color w:val="000000"/>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373059E0" w14:textId="33E77662"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692DF1" w:rsidRPr="00D477EF" w14:paraId="2F652ABF" w14:textId="77777777" w:rsidTr="004B5E78">
        <w:trPr>
          <w:trHeight w:val="20"/>
        </w:trPr>
        <w:tc>
          <w:tcPr>
            <w:tcW w:w="5000" w:type="pct"/>
            <w:gridSpan w:val="9"/>
            <w:tcBorders>
              <w:top w:val="nil"/>
              <w:left w:val="double" w:sz="6" w:space="0" w:color="auto"/>
              <w:bottom w:val="single" w:sz="4" w:space="0" w:color="auto"/>
              <w:right w:val="double" w:sz="6" w:space="0" w:color="auto"/>
            </w:tcBorders>
            <w:shd w:val="clear" w:color="auto" w:fill="auto"/>
          </w:tcPr>
          <w:p w14:paraId="5E9C5B3D" w14:textId="785BB896" w:rsidR="00692DF1" w:rsidRPr="00D477EF" w:rsidRDefault="00692DF1" w:rsidP="00463775">
            <w:pPr>
              <w:rPr>
                <w:rFonts w:ascii="Arial" w:hAnsi="Arial" w:cs="Arial"/>
                <w:sz w:val="16"/>
                <w:szCs w:val="16"/>
              </w:rPr>
            </w:pPr>
            <w:r w:rsidRPr="00D477EF">
              <w:rPr>
                <w:rFonts w:ascii="Arial" w:hAnsi="Arial" w:cs="Arial"/>
                <w:sz w:val="16"/>
                <w:szCs w:val="16"/>
              </w:rPr>
              <w:t xml:space="preserve">Вещество </w:t>
            </w:r>
            <w:r w:rsidR="00463775" w:rsidRPr="00D477EF">
              <w:rPr>
                <w:rFonts w:ascii="Arial" w:hAnsi="Arial" w:cs="Arial"/>
                <w:sz w:val="16"/>
                <w:szCs w:val="16"/>
              </w:rPr>
              <w:t>0612 Изопропилбензол (кумол)</w:t>
            </w:r>
          </w:p>
        </w:tc>
      </w:tr>
      <w:tr w:rsidR="00E5542C" w:rsidRPr="00D477EF" w14:paraId="10B4DD8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B0DA747" w14:textId="2F0D95B7" w:rsidR="00E5542C" w:rsidRPr="00D477EF" w:rsidRDefault="00E5542C" w:rsidP="004B4DA2">
            <w:pPr>
              <w:jc w:val="both"/>
              <w:rPr>
                <w:rFonts w:ascii="Arial" w:hAnsi="Arial" w:cs="Arial"/>
                <w:sz w:val="16"/>
                <w:szCs w:val="16"/>
              </w:rPr>
            </w:pPr>
            <w:r w:rsidRPr="00D477EF">
              <w:rPr>
                <w:rFonts w:ascii="Arial" w:hAnsi="Arial" w:cs="Arial"/>
                <w:sz w:val="16"/>
                <w:szCs w:val="16"/>
              </w:rPr>
              <w:t>Неорганизованные источники</w:t>
            </w:r>
            <w:r w:rsidR="00491963" w:rsidRPr="00D477EF">
              <w:rPr>
                <w:rFonts w:ascii="Arial" w:hAnsi="Arial" w:cs="Arial"/>
                <w:sz w:val="16"/>
                <w:szCs w:val="16"/>
              </w:rPr>
              <w:t xml:space="preserve"> 1</w:t>
            </w:r>
          </w:p>
        </w:tc>
        <w:tc>
          <w:tcPr>
            <w:tcW w:w="286" w:type="pct"/>
            <w:tcBorders>
              <w:top w:val="nil"/>
              <w:left w:val="nil"/>
              <w:bottom w:val="single" w:sz="4" w:space="0" w:color="auto"/>
              <w:right w:val="single" w:sz="4" w:space="0" w:color="auto"/>
            </w:tcBorders>
            <w:shd w:val="clear" w:color="auto" w:fill="auto"/>
          </w:tcPr>
          <w:p w14:paraId="15D70F4F"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6730C3C" w14:textId="70F9C227" w:rsidR="00E5542C" w:rsidRPr="00D477EF" w:rsidRDefault="00491963"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36A93F07" w14:textId="56995AF7" w:rsidR="00E5542C" w:rsidRPr="00D477EF" w:rsidRDefault="00E5542C" w:rsidP="004B4DA2">
            <w:pPr>
              <w:jc w:val="both"/>
              <w:rPr>
                <w:rFonts w:ascii="Arial" w:hAnsi="Arial" w:cs="Arial"/>
                <w:sz w:val="16"/>
                <w:szCs w:val="16"/>
              </w:rPr>
            </w:pPr>
            <w:r w:rsidRPr="00D477EF">
              <w:rPr>
                <w:rFonts w:ascii="Arial" w:hAnsi="Arial" w:cs="Arial"/>
                <w:sz w:val="16"/>
                <w:szCs w:val="16"/>
              </w:rPr>
              <w:t>5112</w:t>
            </w:r>
          </w:p>
        </w:tc>
        <w:tc>
          <w:tcPr>
            <w:tcW w:w="571" w:type="pct"/>
            <w:tcBorders>
              <w:top w:val="nil"/>
              <w:left w:val="nil"/>
              <w:bottom w:val="single" w:sz="4" w:space="0" w:color="auto"/>
              <w:right w:val="single" w:sz="4" w:space="0" w:color="auto"/>
            </w:tcBorders>
            <w:shd w:val="clear" w:color="auto" w:fill="auto"/>
          </w:tcPr>
          <w:p w14:paraId="15E3B24F" w14:textId="5443A932" w:rsidR="00E5542C" w:rsidRPr="00D477EF" w:rsidRDefault="00E5542C" w:rsidP="00EA011B">
            <w:pPr>
              <w:jc w:val="both"/>
              <w:rPr>
                <w:rFonts w:ascii="Arial" w:hAnsi="Arial" w:cs="Arial"/>
                <w:sz w:val="16"/>
                <w:szCs w:val="16"/>
              </w:rPr>
            </w:pPr>
            <w:r w:rsidRPr="00D477EF">
              <w:rPr>
                <w:rFonts w:ascii="Arial" w:hAnsi="Arial" w:cs="Arial"/>
                <w:sz w:val="16"/>
                <w:szCs w:val="16"/>
              </w:rPr>
              <w:t>0,0016</w:t>
            </w:r>
          </w:p>
        </w:tc>
        <w:tc>
          <w:tcPr>
            <w:tcW w:w="506" w:type="pct"/>
            <w:tcBorders>
              <w:top w:val="nil"/>
              <w:left w:val="nil"/>
              <w:bottom w:val="single" w:sz="4" w:space="0" w:color="auto"/>
              <w:right w:val="single" w:sz="4" w:space="0" w:color="auto"/>
            </w:tcBorders>
            <w:shd w:val="clear" w:color="auto" w:fill="auto"/>
          </w:tcPr>
          <w:p w14:paraId="5B3C2E1B" w14:textId="42BEB97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0,0509</w:t>
            </w:r>
          </w:p>
        </w:tc>
        <w:tc>
          <w:tcPr>
            <w:tcW w:w="513" w:type="pct"/>
            <w:tcBorders>
              <w:top w:val="nil"/>
              <w:left w:val="nil"/>
              <w:bottom w:val="single" w:sz="4" w:space="0" w:color="auto"/>
              <w:right w:val="single" w:sz="4" w:space="0" w:color="auto"/>
            </w:tcBorders>
            <w:shd w:val="clear" w:color="auto" w:fill="auto"/>
          </w:tcPr>
          <w:p w14:paraId="2EC19E7F" w14:textId="21CA6E1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0,0016</w:t>
            </w:r>
          </w:p>
        </w:tc>
        <w:tc>
          <w:tcPr>
            <w:tcW w:w="488" w:type="pct"/>
            <w:tcBorders>
              <w:top w:val="nil"/>
              <w:left w:val="nil"/>
              <w:bottom w:val="single" w:sz="4" w:space="0" w:color="auto"/>
              <w:right w:val="single" w:sz="4" w:space="0" w:color="auto"/>
            </w:tcBorders>
            <w:shd w:val="clear" w:color="auto" w:fill="auto"/>
          </w:tcPr>
          <w:p w14:paraId="54EA3C10" w14:textId="6DEF514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0,0509</w:t>
            </w:r>
          </w:p>
        </w:tc>
        <w:tc>
          <w:tcPr>
            <w:tcW w:w="396" w:type="pct"/>
            <w:tcBorders>
              <w:top w:val="nil"/>
              <w:left w:val="nil"/>
              <w:bottom w:val="single" w:sz="4" w:space="0" w:color="auto"/>
              <w:right w:val="double" w:sz="6" w:space="0" w:color="auto"/>
            </w:tcBorders>
            <w:shd w:val="clear" w:color="auto" w:fill="auto"/>
          </w:tcPr>
          <w:p w14:paraId="390F080E" w14:textId="561C297F"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36136084"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CFE0FA1" w14:textId="2CD4B507"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неорганизованным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29AA5F9F"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8230FDC"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4242E22"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3B0AA592" w14:textId="08E9ABD3" w:rsidR="00E5542C" w:rsidRPr="00D477EF" w:rsidRDefault="00E5542C" w:rsidP="00EA011B">
            <w:pPr>
              <w:jc w:val="both"/>
              <w:rPr>
                <w:rFonts w:ascii="Arial" w:hAnsi="Arial" w:cs="Arial"/>
                <w:sz w:val="16"/>
                <w:szCs w:val="16"/>
              </w:rPr>
            </w:pPr>
            <w:r w:rsidRPr="00D477EF">
              <w:rPr>
                <w:rFonts w:ascii="Arial" w:hAnsi="Arial" w:cs="Arial"/>
                <w:snapToGrid w:val="0"/>
                <w:sz w:val="16"/>
                <w:szCs w:val="16"/>
              </w:rPr>
              <w:t>0.0016</w:t>
            </w:r>
          </w:p>
        </w:tc>
        <w:tc>
          <w:tcPr>
            <w:tcW w:w="506" w:type="pct"/>
            <w:tcBorders>
              <w:top w:val="nil"/>
              <w:left w:val="nil"/>
              <w:bottom w:val="single" w:sz="4" w:space="0" w:color="auto"/>
              <w:right w:val="single" w:sz="4" w:space="0" w:color="auto"/>
            </w:tcBorders>
            <w:shd w:val="clear" w:color="auto" w:fill="auto"/>
            <w:vAlign w:val="center"/>
          </w:tcPr>
          <w:p w14:paraId="227E9600" w14:textId="07716BF6" w:rsidR="00E5542C" w:rsidRPr="00D477EF" w:rsidRDefault="00E5542C" w:rsidP="00EA011B">
            <w:pPr>
              <w:ind w:left="-113" w:right="-113"/>
              <w:jc w:val="both"/>
              <w:rPr>
                <w:rFonts w:ascii="Arial" w:hAnsi="Arial" w:cs="Arial"/>
                <w:sz w:val="16"/>
                <w:szCs w:val="16"/>
              </w:rPr>
            </w:pPr>
            <w:r w:rsidRPr="00D477EF">
              <w:rPr>
                <w:rFonts w:ascii="Arial" w:hAnsi="Arial" w:cs="Arial"/>
                <w:snapToGrid w:val="0"/>
                <w:sz w:val="16"/>
                <w:szCs w:val="16"/>
              </w:rPr>
              <w:t>0.0509</w:t>
            </w:r>
          </w:p>
        </w:tc>
        <w:tc>
          <w:tcPr>
            <w:tcW w:w="513" w:type="pct"/>
            <w:tcBorders>
              <w:top w:val="nil"/>
              <w:left w:val="nil"/>
              <w:bottom w:val="single" w:sz="4" w:space="0" w:color="auto"/>
              <w:right w:val="single" w:sz="4" w:space="0" w:color="auto"/>
            </w:tcBorders>
            <w:shd w:val="clear" w:color="auto" w:fill="auto"/>
            <w:vAlign w:val="center"/>
          </w:tcPr>
          <w:p w14:paraId="6D4D4E2C" w14:textId="110E35F0" w:rsidR="00E5542C" w:rsidRPr="00D477EF" w:rsidRDefault="00E5542C" w:rsidP="00EA011B">
            <w:pPr>
              <w:ind w:left="-113" w:right="-113"/>
              <w:jc w:val="both"/>
              <w:rPr>
                <w:rFonts w:ascii="Arial" w:hAnsi="Arial" w:cs="Arial"/>
                <w:sz w:val="16"/>
                <w:szCs w:val="16"/>
              </w:rPr>
            </w:pPr>
            <w:r w:rsidRPr="00D477EF">
              <w:rPr>
                <w:rFonts w:ascii="Arial" w:hAnsi="Arial" w:cs="Arial"/>
                <w:snapToGrid w:val="0"/>
                <w:sz w:val="16"/>
                <w:szCs w:val="16"/>
              </w:rPr>
              <w:t>0.0016</w:t>
            </w:r>
          </w:p>
        </w:tc>
        <w:tc>
          <w:tcPr>
            <w:tcW w:w="488" w:type="pct"/>
            <w:tcBorders>
              <w:top w:val="nil"/>
              <w:left w:val="nil"/>
              <w:bottom w:val="single" w:sz="4" w:space="0" w:color="auto"/>
              <w:right w:val="single" w:sz="4" w:space="0" w:color="auto"/>
            </w:tcBorders>
            <w:shd w:val="clear" w:color="auto" w:fill="auto"/>
            <w:vAlign w:val="center"/>
          </w:tcPr>
          <w:p w14:paraId="49BCD576" w14:textId="6937F88C" w:rsidR="00E5542C" w:rsidRPr="00D477EF" w:rsidRDefault="00E5542C" w:rsidP="00EA011B">
            <w:pPr>
              <w:ind w:left="-113" w:right="-113"/>
              <w:jc w:val="both"/>
              <w:rPr>
                <w:rFonts w:ascii="Arial" w:hAnsi="Arial" w:cs="Arial"/>
                <w:sz w:val="16"/>
                <w:szCs w:val="16"/>
              </w:rPr>
            </w:pPr>
            <w:r w:rsidRPr="00D477EF">
              <w:rPr>
                <w:rFonts w:ascii="Arial" w:hAnsi="Arial" w:cs="Arial"/>
                <w:snapToGrid w:val="0"/>
                <w:sz w:val="16"/>
                <w:szCs w:val="16"/>
              </w:rPr>
              <w:t>0.0509</w:t>
            </w:r>
          </w:p>
        </w:tc>
        <w:tc>
          <w:tcPr>
            <w:tcW w:w="396" w:type="pct"/>
            <w:tcBorders>
              <w:top w:val="nil"/>
              <w:left w:val="nil"/>
              <w:bottom w:val="single" w:sz="4" w:space="0" w:color="auto"/>
              <w:right w:val="double" w:sz="6" w:space="0" w:color="auto"/>
            </w:tcBorders>
            <w:shd w:val="clear" w:color="auto" w:fill="auto"/>
          </w:tcPr>
          <w:p w14:paraId="6C55E3DC" w14:textId="1170E327"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B3C24B7"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29B4A23" w14:textId="7731A608" w:rsidR="00E5542C" w:rsidRPr="00D477EF" w:rsidRDefault="00E5542C"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1A77D504"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233CC0E"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827F826"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50679316" w14:textId="25477996" w:rsidR="00E5542C" w:rsidRPr="00D477EF" w:rsidRDefault="00E5542C" w:rsidP="00EA011B">
            <w:pPr>
              <w:jc w:val="both"/>
              <w:rPr>
                <w:rFonts w:ascii="Arial" w:hAnsi="Arial" w:cs="Arial"/>
                <w:sz w:val="16"/>
                <w:szCs w:val="16"/>
              </w:rPr>
            </w:pPr>
            <w:r w:rsidRPr="00D477EF">
              <w:rPr>
                <w:rFonts w:ascii="Arial" w:hAnsi="Arial" w:cs="Arial"/>
                <w:snapToGrid w:val="0"/>
                <w:sz w:val="16"/>
                <w:szCs w:val="16"/>
              </w:rPr>
              <w:t>0.0016</w:t>
            </w:r>
          </w:p>
        </w:tc>
        <w:tc>
          <w:tcPr>
            <w:tcW w:w="506" w:type="pct"/>
            <w:tcBorders>
              <w:top w:val="nil"/>
              <w:left w:val="nil"/>
              <w:bottom w:val="single" w:sz="4" w:space="0" w:color="auto"/>
              <w:right w:val="single" w:sz="4" w:space="0" w:color="auto"/>
            </w:tcBorders>
            <w:shd w:val="clear" w:color="auto" w:fill="auto"/>
            <w:vAlign w:val="center"/>
          </w:tcPr>
          <w:p w14:paraId="30829633" w14:textId="42103254" w:rsidR="00E5542C" w:rsidRPr="00D477EF" w:rsidRDefault="00E5542C" w:rsidP="00EA011B">
            <w:pPr>
              <w:ind w:left="-113" w:right="-113"/>
              <w:jc w:val="both"/>
              <w:rPr>
                <w:rFonts w:ascii="Arial" w:hAnsi="Arial" w:cs="Arial"/>
                <w:sz w:val="16"/>
                <w:szCs w:val="16"/>
              </w:rPr>
            </w:pPr>
            <w:r w:rsidRPr="00D477EF">
              <w:rPr>
                <w:rFonts w:ascii="Arial" w:hAnsi="Arial" w:cs="Arial"/>
                <w:snapToGrid w:val="0"/>
                <w:sz w:val="16"/>
                <w:szCs w:val="16"/>
              </w:rPr>
              <w:t>0.0509</w:t>
            </w:r>
          </w:p>
        </w:tc>
        <w:tc>
          <w:tcPr>
            <w:tcW w:w="513" w:type="pct"/>
            <w:tcBorders>
              <w:top w:val="nil"/>
              <w:left w:val="nil"/>
              <w:bottom w:val="single" w:sz="4" w:space="0" w:color="auto"/>
              <w:right w:val="single" w:sz="4" w:space="0" w:color="auto"/>
            </w:tcBorders>
            <w:shd w:val="clear" w:color="auto" w:fill="auto"/>
            <w:vAlign w:val="center"/>
          </w:tcPr>
          <w:p w14:paraId="1CC8E8E3" w14:textId="23471430" w:rsidR="00E5542C" w:rsidRPr="00D477EF" w:rsidRDefault="00E5542C" w:rsidP="00EA011B">
            <w:pPr>
              <w:ind w:left="-113" w:right="-113"/>
              <w:jc w:val="both"/>
              <w:rPr>
                <w:rFonts w:ascii="Arial" w:hAnsi="Arial" w:cs="Arial"/>
                <w:sz w:val="16"/>
                <w:szCs w:val="16"/>
              </w:rPr>
            </w:pPr>
            <w:r w:rsidRPr="00D477EF">
              <w:rPr>
                <w:rFonts w:ascii="Arial" w:hAnsi="Arial" w:cs="Arial"/>
                <w:snapToGrid w:val="0"/>
                <w:sz w:val="16"/>
                <w:szCs w:val="16"/>
              </w:rPr>
              <w:t>0.0016</w:t>
            </w:r>
          </w:p>
        </w:tc>
        <w:tc>
          <w:tcPr>
            <w:tcW w:w="488" w:type="pct"/>
            <w:tcBorders>
              <w:top w:val="nil"/>
              <w:left w:val="nil"/>
              <w:bottom w:val="single" w:sz="4" w:space="0" w:color="auto"/>
              <w:right w:val="single" w:sz="4" w:space="0" w:color="auto"/>
            </w:tcBorders>
            <w:shd w:val="clear" w:color="auto" w:fill="auto"/>
            <w:vAlign w:val="center"/>
          </w:tcPr>
          <w:p w14:paraId="629B1571" w14:textId="78DE3C8B" w:rsidR="00E5542C" w:rsidRPr="00D477EF" w:rsidRDefault="00E5542C" w:rsidP="00EA011B">
            <w:pPr>
              <w:ind w:left="-113" w:right="-113"/>
              <w:jc w:val="both"/>
              <w:rPr>
                <w:rFonts w:ascii="Arial" w:hAnsi="Arial" w:cs="Arial"/>
                <w:sz w:val="16"/>
                <w:szCs w:val="16"/>
              </w:rPr>
            </w:pPr>
            <w:r w:rsidRPr="00D477EF">
              <w:rPr>
                <w:rFonts w:ascii="Arial" w:hAnsi="Arial" w:cs="Arial"/>
                <w:snapToGrid w:val="0"/>
                <w:sz w:val="16"/>
                <w:szCs w:val="16"/>
              </w:rPr>
              <w:t>0.0509</w:t>
            </w:r>
          </w:p>
        </w:tc>
        <w:tc>
          <w:tcPr>
            <w:tcW w:w="396" w:type="pct"/>
            <w:tcBorders>
              <w:top w:val="nil"/>
              <w:left w:val="nil"/>
              <w:bottom w:val="single" w:sz="4" w:space="0" w:color="auto"/>
              <w:right w:val="double" w:sz="6" w:space="0" w:color="auto"/>
            </w:tcBorders>
            <w:shd w:val="clear" w:color="auto" w:fill="auto"/>
          </w:tcPr>
          <w:p w14:paraId="72928D1A" w14:textId="32C705DE"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463775" w:rsidRPr="00D477EF" w14:paraId="44B3F23D" w14:textId="77777777" w:rsidTr="004B5E78">
        <w:trPr>
          <w:trHeight w:val="20"/>
        </w:trPr>
        <w:tc>
          <w:tcPr>
            <w:tcW w:w="5000" w:type="pct"/>
            <w:gridSpan w:val="9"/>
            <w:tcBorders>
              <w:top w:val="nil"/>
              <w:left w:val="double" w:sz="6" w:space="0" w:color="auto"/>
              <w:bottom w:val="single" w:sz="4" w:space="0" w:color="auto"/>
              <w:right w:val="double" w:sz="6" w:space="0" w:color="auto"/>
            </w:tcBorders>
            <w:shd w:val="clear" w:color="auto" w:fill="auto"/>
          </w:tcPr>
          <w:p w14:paraId="6837EE0A" w14:textId="220990B3" w:rsidR="00463775" w:rsidRPr="00D477EF" w:rsidRDefault="00463775" w:rsidP="00463775">
            <w:pPr>
              <w:rPr>
                <w:rFonts w:ascii="Arial" w:hAnsi="Arial" w:cs="Arial"/>
                <w:sz w:val="16"/>
                <w:szCs w:val="16"/>
              </w:rPr>
            </w:pPr>
            <w:r w:rsidRPr="00D477EF">
              <w:rPr>
                <w:rFonts w:ascii="Arial" w:hAnsi="Arial" w:cs="Arial"/>
                <w:sz w:val="16"/>
                <w:szCs w:val="16"/>
              </w:rPr>
              <w:t xml:space="preserve">Вещество 0616 Ксилол </w:t>
            </w:r>
          </w:p>
        </w:tc>
      </w:tr>
      <w:tr w:rsidR="00E5542C" w:rsidRPr="00D477EF" w14:paraId="6001D7D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788E184" w14:textId="37354CCC" w:rsidR="00E5542C" w:rsidRPr="00D477EF" w:rsidRDefault="00E5542C" w:rsidP="004B4DA2">
            <w:pPr>
              <w:jc w:val="both"/>
              <w:rPr>
                <w:rFonts w:ascii="Arial" w:hAnsi="Arial" w:cs="Arial"/>
                <w:sz w:val="16"/>
                <w:szCs w:val="16"/>
              </w:rPr>
            </w:pPr>
            <w:r w:rsidRPr="00D477EF">
              <w:rPr>
                <w:rFonts w:ascii="Arial" w:hAnsi="Arial" w:cs="Arial"/>
                <w:sz w:val="16"/>
                <w:szCs w:val="16"/>
              </w:rPr>
              <w:t>Организованные источники</w:t>
            </w:r>
            <w:r w:rsidR="00491963" w:rsidRPr="00D477EF">
              <w:rPr>
                <w:rFonts w:ascii="Arial" w:hAnsi="Arial" w:cs="Arial"/>
                <w:sz w:val="16"/>
                <w:szCs w:val="16"/>
              </w:rPr>
              <w:t xml:space="preserve"> 2</w:t>
            </w:r>
          </w:p>
        </w:tc>
        <w:tc>
          <w:tcPr>
            <w:tcW w:w="286" w:type="pct"/>
            <w:tcBorders>
              <w:top w:val="nil"/>
              <w:left w:val="nil"/>
              <w:bottom w:val="single" w:sz="4" w:space="0" w:color="auto"/>
              <w:right w:val="single" w:sz="4" w:space="0" w:color="auto"/>
            </w:tcBorders>
            <w:shd w:val="clear" w:color="auto" w:fill="auto"/>
          </w:tcPr>
          <w:p w14:paraId="5940756B"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8E57C70" w14:textId="10C1B602" w:rsidR="00E5542C" w:rsidRPr="00D477EF" w:rsidRDefault="00491963"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36E3A41D" w14:textId="30F065B6" w:rsidR="00E5542C" w:rsidRPr="00D477EF" w:rsidRDefault="00E5542C" w:rsidP="004B4DA2">
            <w:pPr>
              <w:jc w:val="both"/>
              <w:rPr>
                <w:rFonts w:ascii="Arial" w:hAnsi="Arial" w:cs="Arial"/>
                <w:sz w:val="16"/>
                <w:szCs w:val="16"/>
              </w:rPr>
            </w:pPr>
            <w:r w:rsidRPr="00D477EF">
              <w:rPr>
                <w:rFonts w:ascii="Arial" w:hAnsi="Arial" w:cs="Arial"/>
                <w:sz w:val="16"/>
                <w:szCs w:val="16"/>
              </w:rPr>
              <w:t>5026</w:t>
            </w:r>
          </w:p>
        </w:tc>
        <w:tc>
          <w:tcPr>
            <w:tcW w:w="571" w:type="pct"/>
            <w:tcBorders>
              <w:top w:val="nil"/>
              <w:left w:val="nil"/>
              <w:bottom w:val="single" w:sz="4" w:space="0" w:color="auto"/>
              <w:right w:val="single" w:sz="4" w:space="0" w:color="auto"/>
            </w:tcBorders>
            <w:shd w:val="clear" w:color="auto" w:fill="auto"/>
          </w:tcPr>
          <w:p w14:paraId="561BB4B1" w14:textId="117ACEDD" w:rsidR="00E5542C" w:rsidRPr="00D477EF" w:rsidRDefault="00E5542C" w:rsidP="00EA011B">
            <w:pPr>
              <w:jc w:val="both"/>
              <w:rPr>
                <w:rFonts w:ascii="Arial" w:hAnsi="Arial" w:cs="Arial"/>
                <w:sz w:val="16"/>
                <w:szCs w:val="16"/>
              </w:rPr>
            </w:pPr>
            <w:r w:rsidRPr="00D477EF">
              <w:rPr>
                <w:rFonts w:ascii="Arial" w:hAnsi="Arial" w:cs="Arial"/>
                <w:sz w:val="16"/>
                <w:szCs w:val="16"/>
              </w:rPr>
              <w:t>0,0029</w:t>
            </w:r>
          </w:p>
        </w:tc>
        <w:tc>
          <w:tcPr>
            <w:tcW w:w="506" w:type="pct"/>
            <w:tcBorders>
              <w:top w:val="nil"/>
              <w:left w:val="nil"/>
              <w:bottom w:val="single" w:sz="4" w:space="0" w:color="auto"/>
              <w:right w:val="single" w:sz="4" w:space="0" w:color="auto"/>
            </w:tcBorders>
            <w:shd w:val="clear" w:color="auto" w:fill="auto"/>
          </w:tcPr>
          <w:p w14:paraId="7FEFC110" w14:textId="46CF740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0,08352</w:t>
            </w:r>
          </w:p>
        </w:tc>
        <w:tc>
          <w:tcPr>
            <w:tcW w:w="513" w:type="pct"/>
            <w:tcBorders>
              <w:top w:val="nil"/>
              <w:left w:val="nil"/>
              <w:bottom w:val="single" w:sz="4" w:space="0" w:color="auto"/>
              <w:right w:val="single" w:sz="4" w:space="0" w:color="auto"/>
            </w:tcBorders>
            <w:shd w:val="clear" w:color="auto" w:fill="auto"/>
          </w:tcPr>
          <w:p w14:paraId="2BCE900E" w14:textId="4859D45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0,0029</w:t>
            </w:r>
          </w:p>
        </w:tc>
        <w:tc>
          <w:tcPr>
            <w:tcW w:w="488" w:type="pct"/>
            <w:tcBorders>
              <w:top w:val="nil"/>
              <w:left w:val="nil"/>
              <w:bottom w:val="single" w:sz="4" w:space="0" w:color="auto"/>
              <w:right w:val="single" w:sz="4" w:space="0" w:color="auto"/>
            </w:tcBorders>
            <w:shd w:val="clear" w:color="auto" w:fill="auto"/>
          </w:tcPr>
          <w:p w14:paraId="2E792BB3" w14:textId="39347AF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0,08352</w:t>
            </w:r>
          </w:p>
        </w:tc>
        <w:tc>
          <w:tcPr>
            <w:tcW w:w="396" w:type="pct"/>
            <w:tcBorders>
              <w:top w:val="nil"/>
              <w:left w:val="nil"/>
              <w:bottom w:val="single" w:sz="4" w:space="0" w:color="auto"/>
              <w:right w:val="double" w:sz="6" w:space="0" w:color="auto"/>
            </w:tcBorders>
            <w:shd w:val="clear" w:color="auto" w:fill="auto"/>
          </w:tcPr>
          <w:p w14:paraId="798E37DB" w14:textId="0123D208"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08750C1"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910A134"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E051BF6"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50E7E91"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81A3E1F" w14:textId="1FA21C7D" w:rsidR="00E5542C" w:rsidRPr="00D477EF" w:rsidRDefault="00E5542C" w:rsidP="004B4DA2">
            <w:pPr>
              <w:jc w:val="both"/>
              <w:rPr>
                <w:rFonts w:ascii="Arial" w:hAnsi="Arial" w:cs="Arial"/>
                <w:sz w:val="16"/>
                <w:szCs w:val="16"/>
              </w:rPr>
            </w:pPr>
            <w:r w:rsidRPr="00D477EF">
              <w:rPr>
                <w:rFonts w:ascii="Arial" w:hAnsi="Arial" w:cs="Arial"/>
                <w:sz w:val="16"/>
                <w:szCs w:val="16"/>
              </w:rPr>
              <w:t>5027</w:t>
            </w:r>
          </w:p>
        </w:tc>
        <w:tc>
          <w:tcPr>
            <w:tcW w:w="571" w:type="pct"/>
            <w:tcBorders>
              <w:top w:val="nil"/>
              <w:left w:val="nil"/>
              <w:bottom w:val="single" w:sz="4" w:space="0" w:color="auto"/>
              <w:right w:val="single" w:sz="4" w:space="0" w:color="auto"/>
            </w:tcBorders>
            <w:shd w:val="clear" w:color="auto" w:fill="auto"/>
          </w:tcPr>
          <w:p w14:paraId="71CDDCA3" w14:textId="41959D19" w:rsidR="00E5542C" w:rsidRPr="00D477EF" w:rsidRDefault="00E5542C" w:rsidP="00EA011B">
            <w:pPr>
              <w:jc w:val="both"/>
              <w:rPr>
                <w:rFonts w:ascii="Arial" w:hAnsi="Arial" w:cs="Arial"/>
                <w:sz w:val="16"/>
                <w:szCs w:val="16"/>
              </w:rPr>
            </w:pPr>
            <w:r w:rsidRPr="00D477EF">
              <w:rPr>
                <w:rFonts w:ascii="Arial" w:hAnsi="Arial" w:cs="Arial"/>
                <w:sz w:val="16"/>
                <w:szCs w:val="16"/>
              </w:rPr>
              <w:t>0,0029</w:t>
            </w:r>
          </w:p>
        </w:tc>
        <w:tc>
          <w:tcPr>
            <w:tcW w:w="506" w:type="pct"/>
            <w:tcBorders>
              <w:top w:val="nil"/>
              <w:left w:val="nil"/>
              <w:bottom w:val="single" w:sz="4" w:space="0" w:color="auto"/>
              <w:right w:val="single" w:sz="4" w:space="0" w:color="auto"/>
            </w:tcBorders>
            <w:shd w:val="clear" w:color="auto" w:fill="auto"/>
          </w:tcPr>
          <w:p w14:paraId="01964DF5" w14:textId="23B8B08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0,08352</w:t>
            </w:r>
          </w:p>
        </w:tc>
        <w:tc>
          <w:tcPr>
            <w:tcW w:w="513" w:type="pct"/>
            <w:tcBorders>
              <w:top w:val="nil"/>
              <w:left w:val="nil"/>
              <w:bottom w:val="single" w:sz="4" w:space="0" w:color="auto"/>
              <w:right w:val="single" w:sz="4" w:space="0" w:color="auto"/>
            </w:tcBorders>
            <w:shd w:val="clear" w:color="auto" w:fill="auto"/>
          </w:tcPr>
          <w:p w14:paraId="7E396354" w14:textId="2D5EB37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0,0029</w:t>
            </w:r>
          </w:p>
        </w:tc>
        <w:tc>
          <w:tcPr>
            <w:tcW w:w="488" w:type="pct"/>
            <w:tcBorders>
              <w:top w:val="nil"/>
              <w:left w:val="nil"/>
              <w:bottom w:val="single" w:sz="4" w:space="0" w:color="auto"/>
              <w:right w:val="single" w:sz="4" w:space="0" w:color="auto"/>
            </w:tcBorders>
            <w:shd w:val="clear" w:color="auto" w:fill="auto"/>
          </w:tcPr>
          <w:p w14:paraId="7AA4779D" w14:textId="2516E21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0,08352</w:t>
            </w:r>
          </w:p>
        </w:tc>
        <w:tc>
          <w:tcPr>
            <w:tcW w:w="396" w:type="pct"/>
            <w:tcBorders>
              <w:top w:val="nil"/>
              <w:left w:val="nil"/>
              <w:bottom w:val="single" w:sz="4" w:space="0" w:color="auto"/>
              <w:right w:val="double" w:sz="6" w:space="0" w:color="auto"/>
            </w:tcBorders>
            <w:shd w:val="clear" w:color="auto" w:fill="auto"/>
          </w:tcPr>
          <w:p w14:paraId="128DAF35" w14:textId="563D3613"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FAAB584"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705C797" w14:textId="65008ACF"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73C6AA58"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781DE8B"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C43359D"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796CADEF" w14:textId="60DA0BD4" w:rsidR="00E5542C" w:rsidRPr="00D477EF" w:rsidRDefault="00E5542C" w:rsidP="00EA011B">
            <w:pPr>
              <w:jc w:val="both"/>
              <w:rPr>
                <w:rFonts w:ascii="Arial" w:hAnsi="Arial" w:cs="Arial"/>
                <w:sz w:val="16"/>
                <w:szCs w:val="16"/>
              </w:rPr>
            </w:pPr>
            <w:r w:rsidRPr="00D477EF">
              <w:rPr>
                <w:rFonts w:ascii="Arial" w:hAnsi="Arial" w:cs="Arial"/>
                <w:sz w:val="16"/>
                <w:szCs w:val="16"/>
              </w:rPr>
              <w:t>0,0058</w:t>
            </w:r>
          </w:p>
        </w:tc>
        <w:tc>
          <w:tcPr>
            <w:tcW w:w="506" w:type="pct"/>
            <w:tcBorders>
              <w:top w:val="nil"/>
              <w:left w:val="nil"/>
              <w:bottom w:val="single" w:sz="4" w:space="0" w:color="auto"/>
              <w:right w:val="single" w:sz="4" w:space="0" w:color="auto"/>
            </w:tcBorders>
            <w:shd w:val="clear" w:color="auto" w:fill="auto"/>
          </w:tcPr>
          <w:p w14:paraId="5959AB39" w14:textId="53D54FF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0,16704</w:t>
            </w:r>
          </w:p>
        </w:tc>
        <w:tc>
          <w:tcPr>
            <w:tcW w:w="513" w:type="pct"/>
            <w:tcBorders>
              <w:top w:val="nil"/>
              <w:left w:val="nil"/>
              <w:bottom w:val="single" w:sz="4" w:space="0" w:color="auto"/>
              <w:right w:val="single" w:sz="4" w:space="0" w:color="auto"/>
            </w:tcBorders>
            <w:shd w:val="clear" w:color="auto" w:fill="auto"/>
          </w:tcPr>
          <w:p w14:paraId="600A9E38" w14:textId="79ECB01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0,0058</w:t>
            </w:r>
          </w:p>
        </w:tc>
        <w:tc>
          <w:tcPr>
            <w:tcW w:w="488" w:type="pct"/>
            <w:tcBorders>
              <w:top w:val="nil"/>
              <w:left w:val="nil"/>
              <w:bottom w:val="single" w:sz="4" w:space="0" w:color="auto"/>
              <w:right w:val="single" w:sz="4" w:space="0" w:color="auto"/>
            </w:tcBorders>
            <w:shd w:val="clear" w:color="auto" w:fill="auto"/>
          </w:tcPr>
          <w:p w14:paraId="1264B57F" w14:textId="082B9E5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0,16704</w:t>
            </w:r>
          </w:p>
        </w:tc>
        <w:tc>
          <w:tcPr>
            <w:tcW w:w="396" w:type="pct"/>
            <w:tcBorders>
              <w:top w:val="nil"/>
              <w:left w:val="nil"/>
              <w:bottom w:val="single" w:sz="4" w:space="0" w:color="auto"/>
              <w:right w:val="double" w:sz="6" w:space="0" w:color="auto"/>
            </w:tcBorders>
            <w:shd w:val="clear" w:color="auto" w:fill="auto"/>
          </w:tcPr>
          <w:p w14:paraId="3C9372DF" w14:textId="05506773"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DE5CA1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E44C799" w14:textId="12CFF43F" w:rsidR="00E5542C" w:rsidRPr="00D477EF" w:rsidRDefault="00E5542C" w:rsidP="00491963">
            <w:pPr>
              <w:ind w:left="-57"/>
              <w:jc w:val="both"/>
              <w:rPr>
                <w:rFonts w:ascii="Arial" w:hAnsi="Arial" w:cs="Arial"/>
                <w:sz w:val="16"/>
                <w:szCs w:val="16"/>
              </w:rPr>
            </w:pPr>
            <w:r w:rsidRPr="00D477EF">
              <w:rPr>
                <w:rFonts w:ascii="Arial" w:hAnsi="Arial" w:cs="Arial"/>
                <w:sz w:val="16"/>
                <w:szCs w:val="16"/>
              </w:rPr>
              <w:t>Неорганизованные источники</w:t>
            </w:r>
            <w:r w:rsidR="00491963" w:rsidRPr="00D477EF">
              <w:rPr>
                <w:rFonts w:ascii="Arial" w:hAnsi="Arial" w:cs="Arial"/>
                <w:sz w:val="16"/>
                <w:szCs w:val="16"/>
              </w:rPr>
              <w:t xml:space="preserve"> 10</w:t>
            </w:r>
          </w:p>
        </w:tc>
        <w:tc>
          <w:tcPr>
            <w:tcW w:w="286" w:type="pct"/>
            <w:tcBorders>
              <w:top w:val="nil"/>
              <w:left w:val="nil"/>
              <w:bottom w:val="single" w:sz="4" w:space="0" w:color="auto"/>
              <w:right w:val="single" w:sz="4" w:space="0" w:color="auto"/>
            </w:tcBorders>
            <w:shd w:val="clear" w:color="auto" w:fill="auto"/>
          </w:tcPr>
          <w:p w14:paraId="4FA9F892"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6B1D786"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FA60B65" w14:textId="69F59E27" w:rsidR="00E5542C" w:rsidRPr="00D477EF" w:rsidRDefault="00E5542C" w:rsidP="004B4DA2">
            <w:pPr>
              <w:jc w:val="both"/>
              <w:rPr>
                <w:rFonts w:ascii="Arial" w:hAnsi="Arial" w:cs="Arial"/>
                <w:sz w:val="16"/>
                <w:szCs w:val="16"/>
              </w:rPr>
            </w:pPr>
            <w:r w:rsidRPr="00D477EF">
              <w:rPr>
                <w:rFonts w:ascii="Arial" w:hAnsi="Arial" w:cs="Arial"/>
                <w:sz w:val="16"/>
                <w:szCs w:val="16"/>
              </w:rPr>
              <w:t>5102</w:t>
            </w:r>
          </w:p>
        </w:tc>
        <w:tc>
          <w:tcPr>
            <w:tcW w:w="571" w:type="pct"/>
            <w:tcBorders>
              <w:top w:val="nil"/>
              <w:left w:val="nil"/>
              <w:bottom w:val="single" w:sz="4" w:space="0" w:color="auto"/>
              <w:right w:val="single" w:sz="4" w:space="0" w:color="auto"/>
            </w:tcBorders>
            <w:shd w:val="clear" w:color="auto" w:fill="auto"/>
          </w:tcPr>
          <w:p w14:paraId="100FE1C2" w14:textId="0EC11E9B" w:rsidR="00E5542C" w:rsidRPr="00D477EF" w:rsidRDefault="00E5542C" w:rsidP="00EA011B">
            <w:pPr>
              <w:jc w:val="both"/>
              <w:rPr>
                <w:rFonts w:ascii="Arial" w:hAnsi="Arial" w:cs="Arial"/>
                <w:sz w:val="16"/>
                <w:szCs w:val="16"/>
              </w:rPr>
            </w:pPr>
            <w:r w:rsidRPr="00D477EF">
              <w:rPr>
                <w:rFonts w:ascii="Arial" w:hAnsi="Arial" w:cs="Arial"/>
                <w:sz w:val="16"/>
                <w:szCs w:val="16"/>
              </w:rPr>
              <w:t>0,0051</w:t>
            </w:r>
          </w:p>
        </w:tc>
        <w:tc>
          <w:tcPr>
            <w:tcW w:w="506" w:type="pct"/>
            <w:tcBorders>
              <w:top w:val="nil"/>
              <w:left w:val="nil"/>
              <w:bottom w:val="single" w:sz="4" w:space="0" w:color="auto"/>
              <w:right w:val="single" w:sz="4" w:space="0" w:color="auto"/>
            </w:tcBorders>
            <w:shd w:val="clear" w:color="auto" w:fill="auto"/>
          </w:tcPr>
          <w:p w14:paraId="4C548E91" w14:textId="21BFCB0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0,1624</w:t>
            </w:r>
          </w:p>
        </w:tc>
        <w:tc>
          <w:tcPr>
            <w:tcW w:w="513" w:type="pct"/>
            <w:tcBorders>
              <w:top w:val="nil"/>
              <w:left w:val="nil"/>
              <w:bottom w:val="single" w:sz="4" w:space="0" w:color="auto"/>
              <w:right w:val="single" w:sz="4" w:space="0" w:color="auto"/>
            </w:tcBorders>
            <w:shd w:val="clear" w:color="auto" w:fill="auto"/>
          </w:tcPr>
          <w:p w14:paraId="62EE2844" w14:textId="0C658C5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0,0051</w:t>
            </w:r>
          </w:p>
        </w:tc>
        <w:tc>
          <w:tcPr>
            <w:tcW w:w="488" w:type="pct"/>
            <w:tcBorders>
              <w:top w:val="nil"/>
              <w:left w:val="nil"/>
              <w:bottom w:val="single" w:sz="4" w:space="0" w:color="auto"/>
              <w:right w:val="single" w:sz="4" w:space="0" w:color="auto"/>
            </w:tcBorders>
            <w:shd w:val="clear" w:color="auto" w:fill="auto"/>
          </w:tcPr>
          <w:p w14:paraId="658B9F81" w14:textId="2EC5328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0,1624</w:t>
            </w:r>
          </w:p>
        </w:tc>
        <w:tc>
          <w:tcPr>
            <w:tcW w:w="396" w:type="pct"/>
            <w:tcBorders>
              <w:top w:val="nil"/>
              <w:left w:val="nil"/>
              <w:bottom w:val="single" w:sz="4" w:space="0" w:color="auto"/>
              <w:right w:val="double" w:sz="6" w:space="0" w:color="auto"/>
            </w:tcBorders>
            <w:shd w:val="clear" w:color="auto" w:fill="auto"/>
          </w:tcPr>
          <w:p w14:paraId="3872F9CC" w14:textId="789D5EF8"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D150AB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3FF2911"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ED73BF4"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223E420"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5F342FE" w14:textId="55DC46D2" w:rsidR="00E5542C" w:rsidRPr="00D477EF" w:rsidRDefault="00E5542C" w:rsidP="004B4DA2">
            <w:pPr>
              <w:jc w:val="both"/>
              <w:rPr>
                <w:rFonts w:ascii="Arial" w:hAnsi="Arial" w:cs="Arial"/>
                <w:sz w:val="16"/>
                <w:szCs w:val="16"/>
              </w:rPr>
            </w:pPr>
            <w:r w:rsidRPr="00D477EF">
              <w:rPr>
                <w:rFonts w:ascii="Arial" w:hAnsi="Arial" w:cs="Arial"/>
                <w:sz w:val="16"/>
                <w:szCs w:val="16"/>
              </w:rPr>
              <w:t>5103</w:t>
            </w:r>
          </w:p>
        </w:tc>
        <w:tc>
          <w:tcPr>
            <w:tcW w:w="571" w:type="pct"/>
            <w:tcBorders>
              <w:top w:val="nil"/>
              <w:left w:val="nil"/>
              <w:bottom w:val="single" w:sz="4" w:space="0" w:color="auto"/>
              <w:right w:val="single" w:sz="4" w:space="0" w:color="auto"/>
            </w:tcBorders>
            <w:shd w:val="clear" w:color="auto" w:fill="auto"/>
          </w:tcPr>
          <w:p w14:paraId="505DD9ED" w14:textId="7E95D57B" w:rsidR="00E5542C" w:rsidRPr="00D477EF" w:rsidRDefault="00E5542C" w:rsidP="00EA011B">
            <w:pPr>
              <w:jc w:val="both"/>
              <w:rPr>
                <w:rFonts w:ascii="Arial" w:hAnsi="Arial" w:cs="Arial"/>
                <w:sz w:val="16"/>
                <w:szCs w:val="16"/>
              </w:rPr>
            </w:pPr>
            <w:r w:rsidRPr="00D477EF">
              <w:rPr>
                <w:rFonts w:ascii="Arial" w:hAnsi="Arial" w:cs="Arial"/>
                <w:sz w:val="16"/>
                <w:szCs w:val="16"/>
              </w:rPr>
              <w:t>0,0048</w:t>
            </w:r>
          </w:p>
        </w:tc>
        <w:tc>
          <w:tcPr>
            <w:tcW w:w="506" w:type="pct"/>
            <w:tcBorders>
              <w:top w:val="nil"/>
              <w:left w:val="nil"/>
              <w:bottom w:val="single" w:sz="4" w:space="0" w:color="auto"/>
              <w:right w:val="single" w:sz="4" w:space="0" w:color="auto"/>
            </w:tcBorders>
            <w:shd w:val="clear" w:color="auto" w:fill="auto"/>
          </w:tcPr>
          <w:p w14:paraId="3B7E26CD" w14:textId="552BBEC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0,1522</w:t>
            </w:r>
          </w:p>
        </w:tc>
        <w:tc>
          <w:tcPr>
            <w:tcW w:w="513" w:type="pct"/>
            <w:tcBorders>
              <w:top w:val="nil"/>
              <w:left w:val="nil"/>
              <w:bottom w:val="single" w:sz="4" w:space="0" w:color="auto"/>
              <w:right w:val="single" w:sz="4" w:space="0" w:color="auto"/>
            </w:tcBorders>
            <w:shd w:val="clear" w:color="auto" w:fill="auto"/>
          </w:tcPr>
          <w:p w14:paraId="71A347CF" w14:textId="5E2F5D5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0,0048</w:t>
            </w:r>
          </w:p>
        </w:tc>
        <w:tc>
          <w:tcPr>
            <w:tcW w:w="488" w:type="pct"/>
            <w:tcBorders>
              <w:top w:val="nil"/>
              <w:left w:val="nil"/>
              <w:bottom w:val="single" w:sz="4" w:space="0" w:color="auto"/>
              <w:right w:val="single" w:sz="4" w:space="0" w:color="auto"/>
            </w:tcBorders>
            <w:shd w:val="clear" w:color="auto" w:fill="auto"/>
          </w:tcPr>
          <w:p w14:paraId="2006B907" w14:textId="5A1CFB0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0,1522</w:t>
            </w:r>
          </w:p>
        </w:tc>
        <w:tc>
          <w:tcPr>
            <w:tcW w:w="396" w:type="pct"/>
            <w:tcBorders>
              <w:top w:val="nil"/>
              <w:left w:val="nil"/>
              <w:bottom w:val="single" w:sz="4" w:space="0" w:color="auto"/>
              <w:right w:val="double" w:sz="6" w:space="0" w:color="auto"/>
            </w:tcBorders>
            <w:shd w:val="clear" w:color="auto" w:fill="auto"/>
          </w:tcPr>
          <w:p w14:paraId="3CF4F984" w14:textId="48515923"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69ECA96"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3CD1259"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D45C867"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9262315"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71CCCA6" w14:textId="0A43A6B4" w:rsidR="00E5542C" w:rsidRPr="00D477EF" w:rsidRDefault="00E5542C" w:rsidP="004B4DA2">
            <w:pPr>
              <w:jc w:val="both"/>
              <w:rPr>
                <w:rFonts w:ascii="Arial" w:hAnsi="Arial" w:cs="Arial"/>
                <w:sz w:val="16"/>
                <w:szCs w:val="16"/>
              </w:rPr>
            </w:pPr>
            <w:r w:rsidRPr="00D477EF">
              <w:rPr>
                <w:rFonts w:ascii="Arial" w:hAnsi="Arial" w:cs="Arial"/>
                <w:sz w:val="16"/>
                <w:szCs w:val="16"/>
              </w:rPr>
              <w:t>5104</w:t>
            </w:r>
          </w:p>
        </w:tc>
        <w:tc>
          <w:tcPr>
            <w:tcW w:w="571" w:type="pct"/>
            <w:tcBorders>
              <w:top w:val="nil"/>
              <w:left w:val="nil"/>
              <w:bottom w:val="single" w:sz="4" w:space="0" w:color="auto"/>
              <w:right w:val="single" w:sz="4" w:space="0" w:color="auto"/>
            </w:tcBorders>
            <w:shd w:val="clear" w:color="auto" w:fill="auto"/>
          </w:tcPr>
          <w:p w14:paraId="36E3C510" w14:textId="605EEDE7" w:rsidR="00E5542C" w:rsidRPr="00D477EF" w:rsidRDefault="00E5542C" w:rsidP="00EA011B">
            <w:pPr>
              <w:jc w:val="both"/>
              <w:rPr>
                <w:rFonts w:ascii="Arial" w:hAnsi="Arial" w:cs="Arial"/>
                <w:sz w:val="16"/>
                <w:szCs w:val="16"/>
              </w:rPr>
            </w:pPr>
            <w:r w:rsidRPr="00D477EF">
              <w:rPr>
                <w:rFonts w:ascii="Arial" w:hAnsi="Arial" w:cs="Arial"/>
                <w:sz w:val="16"/>
                <w:szCs w:val="16"/>
              </w:rPr>
              <w:t>0,0148</w:t>
            </w:r>
          </w:p>
        </w:tc>
        <w:tc>
          <w:tcPr>
            <w:tcW w:w="506" w:type="pct"/>
            <w:tcBorders>
              <w:top w:val="nil"/>
              <w:left w:val="nil"/>
              <w:bottom w:val="single" w:sz="4" w:space="0" w:color="auto"/>
              <w:right w:val="single" w:sz="4" w:space="0" w:color="auto"/>
            </w:tcBorders>
            <w:shd w:val="clear" w:color="auto" w:fill="auto"/>
          </w:tcPr>
          <w:p w14:paraId="5B0BB899" w14:textId="34D99EB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0,4678</w:t>
            </w:r>
          </w:p>
        </w:tc>
        <w:tc>
          <w:tcPr>
            <w:tcW w:w="513" w:type="pct"/>
            <w:tcBorders>
              <w:top w:val="nil"/>
              <w:left w:val="nil"/>
              <w:bottom w:val="single" w:sz="4" w:space="0" w:color="auto"/>
              <w:right w:val="single" w:sz="4" w:space="0" w:color="auto"/>
            </w:tcBorders>
            <w:shd w:val="clear" w:color="auto" w:fill="auto"/>
          </w:tcPr>
          <w:p w14:paraId="6BB5B1DA" w14:textId="24D7BB6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0,0148</w:t>
            </w:r>
          </w:p>
        </w:tc>
        <w:tc>
          <w:tcPr>
            <w:tcW w:w="488" w:type="pct"/>
            <w:tcBorders>
              <w:top w:val="nil"/>
              <w:left w:val="nil"/>
              <w:bottom w:val="single" w:sz="4" w:space="0" w:color="auto"/>
              <w:right w:val="single" w:sz="4" w:space="0" w:color="auto"/>
            </w:tcBorders>
            <w:shd w:val="clear" w:color="auto" w:fill="auto"/>
          </w:tcPr>
          <w:p w14:paraId="3474E418" w14:textId="033E03B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0,4678</w:t>
            </w:r>
          </w:p>
        </w:tc>
        <w:tc>
          <w:tcPr>
            <w:tcW w:w="396" w:type="pct"/>
            <w:tcBorders>
              <w:top w:val="nil"/>
              <w:left w:val="nil"/>
              <w:bottom w:val="single" w:sz="4" w:space="0" w:color="auto"/>
              <w:right w:val="double" w:sz="6" w:space="0" w:color="auto"/>
            </w:tcBorders>
            <w:shd w:val="clear" w:color="auto" w:fill="auto"/>
          </w:tcPr>
          <w:p w14:paraId="035F35C7" w14:textId="73D57618"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0DE9515"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265B4A8"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2D05CA2"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E7E9742"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97D81BC" w14:textId="1BA9DC19" w:rsidR="00E5542C" w:rsidRPr="00D477EF" w:rsidRDefault="00E5542C" w:rsidP="004B4DA2">
            <w:pPr>
              <w:jc w:val="both"/>
              <w:rPr>
                <w:rFonts w:ascii="Arial" w:hAnsi="Arial" w:cs="Arial"/>
                <w:sz w:val="16"/>
                <w:szCs w:val="16"/>
              </w:rPr>
            </w:pPr>
            <w:r w:rsidRPr="00D477EF">
              <w:rPr>
                <w:rFonts w:ascii="Arial" w:hAnsi="Arial" w:cs="Arial"/>
                <w:sz w:val="16"/>
                <w:szCs w:val="16"/>
              </w:rPr>
              <w:t>5105</w:t>
            </w:r>
          </w:p>
        </w:tc>
        <w:tc>
          <w:tcPr>
            <w:tcW w:w="571" w:type="pct"/>
            <w:tcBorders>
              <w:top w:val="nil"/>
              <w:left w:val="nil"/>
              <w:bottom w:val="single" w:sz="4" w:space="0" w:color="auto"/>
              <w:right w:val="single" w:sz="4" w:space="0" w:color="auto"/>
            </w:tcBorders>
            <w:shd w:val="clear" w:color="auto" w:fill="auto"/>
          </w:tcPr>
          <w:p w14:paraId="5EE7036E" w14:textId="5E6D5EDB" w:rsidR="00E5542C" w:rsidRPr="00D477EF" w:rsidRDefault="00E5542C" w:rsidP="00EA011B">
            <w:pPr>
              <w:jc w:val="both"/>
              <w:rPr>
                <w:rFonts w:ascii="Arial" w:hAnsi="Arial" w:cs="Arial"/>
                <w:sz w:val="16"/>
                <w:szCs w:val="16"/>
              </w:rPr>
            </w:pPr>
            <w:r w:rsidRPr="00D477EF">
              <w:rPr>
                <w:rFonts w:ascii="Arial" w:hAnsi="Arial" w:cs="Arial"/>
                <w:sz w:val="16"/>
                <w:szCs w:val="16"/>
              </w:rPr>
              <w:t>0,0049</w:t>
            </w:r>
          </w:p>
        </w:tc>
        <w:tc>
          <w:tcPr>
            <w:tcW w:w="506" w:type="pct"/>
            <w:tcBorders>
              <w:top w:val="nil"/>
              <w:left w:val="nil"/>
              <w:bottom w:val="single" w:sz="4" w:space="0" w:color="auto"/>
              <w:right w:val="single" w:sz="4" w:space="0" w:color="auto"/>
            </w:tcBorders>
            <w:shd w:val="clear" w:color="auto" w:fill="auto"/>
          </w:tcPr>
          <w:p w14:paraId="5F7B6FA5" w14:textId="24DCE51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0,1537</w:t>
            </w:r>
          </w:p>
        </w:tc>
        <w:tc>
          <w:tcPr>
            <w:tcW w:w="513" w:type="pct"/>
            <w:tcBorders>
              <w:top w:val="nil"/>
              <w:left w:val="nil"/>
              <w:bottom w:val="single" w:sz="4" w:space="0" w:color="auto"/>
              <w:right w:val="single" w:sz="4" w:space="0" w:color="auto"/>
            </w:tcBorders>
            <w:shd w:val="clear" w:color="auto" w:fill="auto"/>
          </w:tcPr>
          <w:p w14:paraId="1D77013C" w14:textId="7D204E8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0,0049</w:t>
            </w:r>
          </w:p>
        </w:tc>
        <w:tc>
          <w:tcPr>
            <w:tcW w:w="488" w:type="pct"/>
            <w:tcBorders>
              <w:top w:val="nil"/>
              <w:left w:val="nil"/>
              <w:bottom w:val="single" w:sz="4" w:space="0" w:color="auto"/>
              <w:right w:val="single" w:sz="4" w:space="0" w:color="auto"/>
            </w:tcBorders>
            <w:shd w:val="clear" w:color="auto" w:fill="auto"/>
          </w:tcPr>
          <w:p w14:paraId="79770AAC" w14:textId="5B7177D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0,1537</w:t>
            </w:r>
          </w:p>
        </w:tc>
        <w:tc>
          <w:tcPr>
            <w:tcW w:w="396" w:type="pct"/>
            <w:tcBorders>
              <w:top w:val="nil"/>
              <w:left w:val="nil"/>
              <w:bottom w:val="single" w:sz="4" w:space="0" w:color="auto"/>
              <w:right w:val="double" w:sz="6" w:space="0" w:color="auto"/>
            </w:tcBorders>
            <w:shd w:val="clear" w:color="auto" w:fill="auto"/>
          </w:tcPr>
          <w:p w14:paraId="66E16B4F" w14:textId="5F206383"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36F13C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EF3E2E5"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D5431C7"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20656D0"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83D5A40" w14:textId="548D67EB" w:rsidR="00E5542C" w:rsidRPr="00D477EF" w:rsidRDefault="00E5542C" w:rsidP="004B4DA2">
            <w:pPr>
              <w:jc w:val="both"/>
              <w:rPr>
                <w:rFonts w:ascii="Arial" w:hAnsi="Arial" w:cs="Arial"/>
                <w:sz w:val="16"/>
                <w:szCs w:val="16"/>
              </w:rPr>
            </w:pPr>
            <w:r w:rsidRPr="00D477EF">
              <w:rPr>
                <w:rFonts w:ascii="Arial" w:hAnsi="Arial" w:cs="Arial"/>
                <w:sz w:val="16"/>
                <w:szCs w:val="16"/>
              </w:rPr>
              <w:t>5107</w:t>
            </w:r>
          </w:p>
        </w:tc>
        <w:tc>
          <w:tcPr>
            <w:tcW w:w="571" w:type="pct"/>
            <w:tcBorders>
              <w:top w:val="nil"/>
              <w:left w:val="nil"/>
              <w:bottom w:val="single" w:sz="4" w:space="0" w:color="auto"/>
              <w:right w:val="single" w:sz="4" w:space="0" w:color="auto"/>
            </w:tcBorders>
            <w:shd w:val="clear" w:color="auto" w:fill="auto"/>
          </w:tcPr>
          <w:p w14:paraId="64BC50A5" w14:textId="4FD88F04" w:rsidR="00E5542C" w:rsidRPr="00D477EF" w:rsidRDefault="00E5542C" w:rsidP="00EA011B">
            <w:pPr>
              <w:jc w:val="both"/>
              <w:rPr>
                <w:rFonts w:ascii="Arial" w:hAnsi="Arial" w:cs="Arial"/>
                <w:sz w:val="16"/>
                <w:szCs w:val="16"/>
              </w:rPr>
            </w:pPr>
            <w:r w:rsidRPr="00D477EF">
              <w:rPr>
                <w:rFonts w:ascii="Arial" w:hAnsi="Arial" w:cs="Arial"/>
                <w:sz w:val="16"/>
                <w:szCs w:val="16"/>
              </w:rPr>
              <w:t>0,0125</w:t>
            </w:r>
          </w:p>
        </w:tc>
        <w:tc>
          <w:tcPr>
            <w:tcW w:w="506" w:type="pct"/>
            <w:tcBorders>
              <w:top w:val="nil"/>
              <w:left w:val="nil"/>
              <w:bottom w:val="single" w:sz="4" w:space="0" w:color="auto"/>
              <w:right w:val="single" w:sz="4" w:space="0" w:color="auto"/>
            </w:tcBorders>
            <w:shd w:val="clear" w:color="auto" w:fill="auto"/>
          </w:tcPr>
          <w:p w14:paraId="276EAC79" w14:textId="41F374D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0,3952</w:t>
            </w:r>
          </w:p>
        </w:tc>
        <w:tc>
          <w:tcPr>
            <w:tcW w:w="513" w:type="pct"/>
            <w:tcBorders>
              <w:top w:val="nil"/>
              <w:left w:val="nil"/>
              <w:bottom w:val="single" w:sz="4" w:space="0" w:color="auto"/>
              <w:right w:val="single" w:sz="4" w:space="0" w:color="auto"/>
            </w:tcBorders>
            <w:shd w:val="clear" w:color="auto" w:fill="auto"/>
          </w:tcPr>
          <w:p w14:paraId="5BDB7253" w14:textId="2B0F925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0,0125</w:t>
            </w:r>
          </w:p>
        </w:tc>
        <w:tc>
          <w:tcPr>
            <w:tcW w:w="488" w:type="pct"/>
            <w:tcBorders>
              <w:top w:val="nil"/>
              <w:left w:val="nil"/>
              <w:bottom w:val="single" w:sz="4" w:space="0" w:color="auto"/>
              <w:right w:val="single" w:sz="4" w:space="0" w:color="auto"/>
            </w:tcBorders>
            <w:shd w:val="clear" w:color="auto" w:fill="auto"/>
          </w:tcPr>
          <w:p w14:paraId="0CBDC83A" w14:textId="0F6D79D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0,3952</w:t>
            </w:r>
          </w:p>
        </w:tc>
        <w:tc>
          <w:tcPr>
            <w:tcW w:w="396" w:type="pct"/>
            <w:tcBorders>
              <w:top w:val="nil"/>
              <w:left w:val="nil"/>
              <w:bottom w:val="single" w:sz="4" w:space="0" w:color="auto"/>
              <w:right w:val="double" w:sz="6" w:space="0" w:color="auto"/>
            </w:tcBorders>
            <w:shd w:val="clear" w:color="auto" w:fill="auto"/>
          </w:tcPr>
          <w:p w14:paraId="67B70606" w14:textId="78968EE6"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30536FD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420E4FC"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CFD60FA"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F7E30F6"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729148D" w14:textId="33D5C3D4" w:rsidR="00E5542C" w:rsidRPr="00D477EF" w:rsidRDefault="00E5542C" w:rsidP="004B4DA2">
            <w:pPr>
              <w:jc w:val="both"/>
              <w:rPr>
                <w:rFonts w:ascii="Arial" w:hAnsi="Arial" w:cs="Arial"/>
                <w:sz w:val="16"/>
                <w:szCs w:val="16"/>
              </w:rPr>
            </w:pPr>
            <w:r w:rsidRPr="00D477EF">
              <w:rPr>
                <w:rFonts w:ascii="Arial" w:hAnsi="Arial" w:cs="Arial"/>
                <w:sz w:val="16"/>
                <w:szCs w:val="16"/>
              </w:rPr>
              <w:t>5108</w:t>
            </w:r>
          </w:p>
        </w:tc>
        <w:tc>
          <w:tcPr>
            <w:tcW w:w="571" w:type="pct"/>
            <w:tcBorders>
              <w:top w:val="nil"/>
              <w:left w:val="nil"/>
              <w:bottom w:val="single" w:sz="4" w:space="0" w:color="auto"/>
              <w:right w:val="single" w:sz="4" w:space="0" w:color="auto"/>
            </w:tcBorders>
            <w:shd w:val="clear" w:color="auto" w:fill="auto"/>
          </w:tcPr>
          <w:p w14:paraId="1E062E21" w14:textId="2AC67B8D" w:rsidR="00E5542C" w:rsidRPr="00D477EF" w:rsidRDefault="00E5542C" w:rsidP="00EA011B">
            <w:pPr>
              <w:jc w:val="both"/>
              <w:rPr>
                <w:rFonts w:ascii="Arial" w:hAnsi="Arial" w:cs="Arial"/>
                <w:sz w:val="16"/>
                <w:szCs w:val="16"/>
              </w:rPr>
            </w:pPr>
            <w:r w:rsidRPr="00D477EF">
              <w:rPr>
                <w:rFonts w:ascii="Arial" w:hAnsi="Arial" w:cs="Arial"/>
                <w:sz w:val="16"/>
                <w:szCs w:val="16"/>
              </w:rPr>
              <w:t>0,0517</w:t>
            </w:r>
          </w:p>
        </w:tc>
        <w:tc>
          <w:tcPr>
            <w:tcW w:w="506" w:type="pct"/>
            <w:tcBorders>
              <w:top w:val="nil"/>
              <w:left w:val="nil"/>
              <w:bottom w:val="single" w:sz="4" w:space="0" w:color="auto"/>
              <w:right w:val="single" w:sz="4" w:space="0" w:color="auto"/>
            </w:tcBorders>
            <w:shd w:val="clear" w:color="auto" w:fill="auto"/>
          </w:tcPr>
          <w:p w14:paraId="6E2477B6" w14:textId="1B7E9A6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1,6307</w:t>
            </w:r>
          </w:p>
        </w:tc>
        <w:tc>
          <w:tcPr>
            <w:tcW w:w="513" w:type="pct"/>
            <w:tcBorders>
              <w:top w:val="nil"/>
              <w:left w:val="nil"/>
              <w:bottom w:val="single" w:sz="4" w:space="0" w:color="auto"/>
              <w:right w:val="single" w:sz="4" w:space="0" w:color="auto"/>
            </w:tcBorders>
            <w:shd w:val="clear" w:color="auto" w:fill="auto"/>
          </w:tcPr>
          <w:p w14:paraId="08116526" w14:textId="75E7A7A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0,0517</w:t>
            </w:r>
          </w:p>
        </w:tc>
        <w:tc>
          <w:tcPr>
            <w:tcW w:w="488" w:type="pct"/>
            <w:tcBorders>
              <w:top w:val="nil"/>
              <w:left w:val="nil"/>
              <w:bottom w:val="single" w:sz="4" w:space="0" w:color="auto"/>
              <w:right w:val="single" w:sz="4" w:space="0" w:color="auto"/>
            </w:tcBorders>
            <w:shd w:val="clear" w:color="auto" w:fill="auto"/>
          </w:tcPr>
          <w:p w14:paraId="1E62292A" w14:textId="5316E81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1,6307</w:t>
            </w:r>
          </w:p>
        </w:tc>
        <w:tc>
          <w:tcPr>
            <w:tcW w:w="396" w:type="pct"/>
            <w:tcBorders>
              <w:top w:val="nil"/>
              <w:left w:val="nil"/>
              <w:bottom w:val="single" w:sz="4" w:space="0" w:color="auto"/>
              <w:right w:val="double" w:sz="6" w:space="0" w:color="auto"/>
            </w:tcBorders>
            <w:shd w:val="clear" w:color="auto" w:fill="auto"/>
          </w:tcPr>
          <w:p w14:paraId="36D1F93D" w14:textId="42F5067D"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737A3DF"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E99DB94"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F899B07"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D0D225A"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BEBA320" w14:textId="62F63483" w:rsidR="00E5542C" w:rsidRPr="00D477EF" w:rsidRDefault="00E5542C" w:rsidP="004B4DA2">
            <w:pPr>
              <w:jc w:val="both"/>
              <w:rPr>
                <w:rFonts w:ascii="Arial" w:hAnsi="Arial" w:cs="Arial"/>
                <w:sz w:val="16"/>
                <w:szCs w:val="16"/>
              </w:rPr>
            </w:pPr>
            <w:r w:rsidRPr="00D477EF">
              <w:rPr>
                <w:rFonts w:ascii="Arial" w:hAnsi="Arial" w:cs="Arial"/>
                <w:sz w:val="16"/>
                <w:szCs w:val="16"/>
              </w:rPr>
              <w:t>5111</w:t>
            </w:r>
          </w:p>
        </w:tc>
        <w:tc>
          <w:tcPr>
            <w:tcW w:w="571" w:type="pct"/>
            <w:tcBorders>
              <w:top w:val="nil"/>
              <w:left w:val="nil"/>
              <w:bottom w:val="single" w:sz="4" w:space="0" w:color="auto"/>
              <w:right w:val="single" w:sz="4" w:space="0" w:color="auto"/>
            </w:tcBorders>
            <w:shd w:val="clear" w:color="auto" w:fill="auto"/>
          </w:tcPr>
          <w:p w14:paraId="69DDC097" w14:textId="1A49704A" w:rsidR="00E5542C" w:rsidRPr="00D477EF" w:rsidRDefault="00E5542C" w:rsidP="00EA011B">
            <w:pPr>
              <w:jc w:val="both"/>
              <w:rPr>
                <w:rFonts w:ascii="Arial" w:hAnsi="Arial" w:cs="Arial"/>
                <w:sz w:val="16"/>
                <w:szCs w:val="16"/>
              </w:rPr>
            </w:pPr>
            <w:r w:rsidRPr="00D477EF">
              <w:rPr>
                <w:rFonts w:ascii="Arial" w:hAnsi="Arial" w:cs="Arial"/>
                <w:sz w:val="16"/>
                <w:szCs w:val="16"/>
              </w:rPr>
              <w:t>0,0056</w:t>
            </w:r>
          </w:p>
        </w:tc>
        <w:tc>
          <w:tcPr>
            <w:tcW w:w="506" w:type="pct"/>
            <w:tcBorders>
              <w:top w:val="nil"/>
              <w:left w:val="nil"/>
              <w:bottom w:val="single" w:sz="4" w:space="0" w:color="auto"/>
              <w:right w:val="single" w:sz="4" w:space="0" w:color="auto"/>
            </w:tcBorders>
            <w:shd w:val="clear" w:color="auto" w:fill="auto"/>
          </w:tcPr>
          <w:p w14:paraId="7B324302" w14:textId="0E65938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0,1762</w:t>
            </w:r>
          </w:p>
        </w:tc>
        <w:tc>
          <w:tcPr>
            <w:tcW w:w="513" w:type="pct"/>
            <w:tcBorders>
              <w:top w:val="nil"/>
              <w:left w:val="nil"/>
              <w:bottom w:val="single" w:sz="4" w:space="0" w:color="auto"/>
              <w:right w:val="single" w:sz="4" w:space="0" w:color="auto"/>
            </w:tcBorders>
            <w:shd w:val="clear" w:color="auto" w:fill="auto"/>
          </w:tcPr>
          <w:p w14:paraId="5241A1FB" w14:textId="30D285F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0,0056</w:t>
            </w:r>
          </w:p>
        </w:tc>
        <w:tc>
          <w:tcPr>
            <w:tcW w:w="488" w:type="pct"/>
            <w:tcBorders>
              <w:top w:val="nil"/>
              <w:left w:val="nil"/>
              <w:bottom w:val="single" w:sz="4" w:space="0" w:color="auto"/>
              <w:right w:val="single" w:sz="4" w:space="0" w:color="auto"/>
            </w:tcBorders>
            <w:shd w:val="clear" w:color="auto" w:fill="auto"/>
          </w:tcPr>
          <w:p w14:paraId="3AEFF692" w14:textId="1769EC6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0,1762</w:t>
            </w:r>
          </w:p>
        </w:tc>
        <w:tc>
          <w:tcPr>
            <w:tcW w:w="396" w:type="pct"/>
            <w:tcBorders>
              <w:top w:val="nil"/>
              <w:left w:val="nil"/>
              <w:bottom w:val="single" w:sz="4" w:space="0" w:color="auto"/>
              <w:right w:val="double" w:sz="6" w:space="0" w:color="auto"/>
            </w:tcBorders>
            <w:shd w:val="clear" w:color="auto" w:fill="auto"/>
          </w:tcPr>
          <w:p w14:paraId="22D31775" w14:textId="4D06C9B1"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1B188A6"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F4845D8"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2AC3932"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41B292E"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1078069" w14:textId="69D9C1A3" w:rsidR="00E5542C" w:rsidRPr="00D477EF" w:rsidRDefault="00E5542C" w:rsidP="004B4DA2">
            <w:pPr>
              <w:jc w:val="both"/>
              <w:rPr>
                <w:rFonts w:ascii="Arial" w:hAnsi="Arial" w:cs="Arial"/>
                <w:sz w:val="16"/>
                <w:szCs w:val="16"/>
              </w:rPr>
            </w:pPr>
            <w:r w:rsidRPr="00D477EF">
              <w:rPr>
                <w:rFonts w:ascii="Arial" w:hAnsi="Arial" w:cs="Arial"/>
                <w:sz w:val="16"/>
                <w:szCs w:val="16"/>
              </w:rPr>
              <w:t>5114</w:t>
            </w:r>
          </w:p>
        </w:tc>
        <w:tc>
          <w:tcPr>
            <w:tcW w:w="571" w:type="pct"/>
            <w:tcBorders>
              <w:top w:val="nil"/>
              <w:left w:val="nil"/>
              <w:bottom w:val="single" w:sz="4" w:space="0" w:color="auto"/>
              <w:right w:val="single" w:sz="4" w:space="0" w:color="auto"/>
            </w:tcBorders>
            <w:shd w:val="clear" w:color="auto" w:fill="auto"/>
          </w:tcPr>
          <w:p w14:paraId="37D6068D" w14:textId="61E6865F" w:rsidR="00E5542C" w:rsidRPr="00D477EF" w:rsidRDefault="00E5542C" w:rsidP="00EA011B">
            <w:pPr>
              <w:jc w:val="both"/>
              <w:rPr>
                <w:rFonts w:ascii="Arial" w:hAnsi="Arial" w:cs="Arial"/>
                <w:sz w:val="16"/>
                <w:szCs w:val="16"/>
              </w:rPr>
            </w:pPr>
            <w:r w:rsidRPr="00D477EF">
              <w:rPr>
                <w:rFonts w:ascii="Arial" w:hAnsi="Arial" w:cs="Arial"/>
                <w:sz w:val="16"/>
                <w:szCs w:val="16"/>
              </w:rPr>
              <w:t>0,0102197</w:t>
            </w:r>
          </w:p>
        </w:tc>
        <w:tc>
          <w:tcPr>
            <w:tcW w:w="506" w:type="pct"/>
            <w:tcBorders>
              <w:top w:val="nil"/>
              <w:left w:val="nil"/>
              <w:bottom w:val="single" w:sz="4" w:space="0" w:color="auto"/>
              <w:right w:val="single" w:sz="4" w:space="0" w:color="auto"/>
            </w:tcBorders>
            <w:shd w:val="clear" w:color="auto" w:fill="auto"/>
          </w:tcPr>
          <w:p w14:paraId="28C610DD" w14:textId="63BDC38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0,322287</w:t>
            </w:r>
          </w:p>
        </w:tc>
        <w:tc>
          <w:tcPr>
            <w:tcW w:w="513" w:type="pct"/>
            <w:tcBorders>
              <w:top w:val="nil"/>
              <w:left w:val="nil"/>
              <w:bottom w:val="single" w:sz="4" w:space="0" w:color="auto"/>
              <w:right w:val="single" w:sz="4" w:space="0" w:color="auto"/>
            </w:tcBorders>
            <w:shd w:val="clear" w:color="auto" w:fill="auto"/>
          </w:tcPr>
          <w:p w14:paraId="5181A641" w14:textId="559F3AE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0,0102197</w:t>
            </w:r>
          </w:p>
        </w:tc>
        <w:tc>
          <w:tcPr>
            <w:tcW w:w="488" w:type="pct"/>
            <w:tcBorders>
              <w:top w:val="nil"/>
              <w:left w:val="nil"/>
              <w:bottom w:val="single" w:sz="4" w:space="0" w:color="auto"/>
              <w:right w:val="single" w:sz="4" w:space="0" w:color="auto"/>
            </w:tcBorders>
            <w:shd w:val="clear" w:color="auto" w:fill="auto"/>
          </w:tcPr>
          <w:p w14:paraId="75D3FFC0" w14:textId="58A3AA0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0,322287</w:t>
            </w:r>
          </w:p>
        </w:tc>
        <w:tc>
          <w:tcPr>
            <w:tcW w:w="396" w:type="pct"/>
            <w:tcBorders>
              <w:top w:val="nil"/>
              <w:left w:val="nil"/>
              <w:bottom w:val="single" w:sz="4" w:space="0" w:color="auto"/>
              <w:right w:val="double" w:sz="6" w:space="0" w:color="auto"/>
            </w:tcBorders>
            <w:shd w:val="clear" w:color="auto" w:fill="auto"/>
          </w:tcPr>
          <w:p w14:paraId="6107576B" w14:textId="187474CD"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359986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21C5F63"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58400F9"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4265083"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CEB7554" w14:textId="0202E3CB" w:rsidR="00E5542C" w:rsidRPr="00D477EF" w:rsidRDefault="00E5542C" w:rsidP="004B4DA2">
            <w:pPr>
              <w:jc w:val="both"/>
              <w:rPr>
                <w:rFonts w:ascii="Arial" w:hAnsi="Arial" w:cs="Arial"/>
                <w:sz w:val="16"/>
                <w:szCs w:val="16"/>
              </w:rPr>
            </w:pPr>
            <w:r w:rsidRPr="00D477EF">
              <w:rPr>
                <w:rFonts w:ascii="Arial" w:hAnsi="Arial" w:cs="Arial"/>
                <w:sz w:val="16"/>
                <w:szCs w:val="16"/>
              </w:rPr>
              <w:t>5115</w:t>
            </w:r>
          </w:p>
        </w:tc>
        <w:tc>
          <w:tcPr>
            <w:tcW w:w="571" w:type="pct"/>
            <w:tcBorders>
              <w:top w:val="nil"/>
              <w:left w:val="nil"/>
              <w:bottom w:val="single" w:sz="4" w:space="0" w:color="auto"/>
              <w:right w:val="single" w:sz="4" w:space="0" w:color="auto"/>
            </w:tcBorders>
            <w:shd w:val="clear" w:color="auto" w:fill="auto"/>
          </w:tcPr>
          <w:p w14:paraId="1000D2CA" w14:textId="43E99CBE" w:rsidR="00E5542C" w:rsidRPr="00D477EF" w:rsidRDefault="00E5542C" w:rsidP="00EA011B">
            <w:pPr>
              <w:jc w:val="both"/>
              <w:rPr>
                <w:rFonts w:ascii="Arial" w:hAnsi="Arial" w:cs="Arial"/>
                <w:sz w:val="16"/>
                <w:szCs w:val="16"/>
              </w:rPr>
            </w:pPr>
            <w:r w:rsidRPr="00D477EF">
              <w:rPr>
                <w:rFonts w:ascii="Arial" w:hAnsi="Arial" w:cs="Arial"/>
                <w:sz w:val="16"/>
                <w:szCs w:val="16"/>
              </w:rPr>
              <w:t>0,0010673</w:t>
            </w:r>
          </w:p>
        </w:tc>
        <w:tc>
          <w:tcPr>
            <w:tcW w:w="506" w:type="pct"/>
            <w:tcBorders>
              <w:top w:val="nil"/>
              <w:left w:val="nil"/>
              <w:bottom w:val="single" w:sz="4" w:space="0" w:color="auto"/>
              <w:right w:val="single" w:sz="4" w:space="0" w:color="auto"/>
            </w:tcBorders>
            <w:shd w:val="clear" w:color="auto" w:fill="auto"/>
          </w:tcPr>
          <w:p w14:paraId="0AA33680" w14:textId="742EEF2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0,033659</w:t>
            </w:r>
          </w:p>
        </w:tc>
        <w:tc>
          <w:tcPr>
            <w:tcW w:w="513" w:type="pct"/>
            <w:tcBorders>
              <w:top w:val="nil"/>
              <w:left w:val="nil"/>
              <w:bottom w:val="single" w:sz="4" w:space="0" w:color="auto"/>
              <w:right w:val="single" w:sz="4" w:space="0" w:color="auto"/>
            </w:tcBorders>
            <w:shd w:val="clear" w:color="auto" w:fill="auto"/>
          </w:tcPr>
          <w:p w14:paraId="326E78EF" w14:textId="19BF916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0,0010673</w:t>
            </w:r>
          </w:p>
        </w:tc>
        <w:tc>
          <w:tcPr>
            <w:tcW w:w="488" w:type="pct"/>
            <w:tcBorders>
              <w:top w:val="nil"/>
              <w:left w:val="nil"/>
              <w:bottom w:val="single" w:sz="4" w:space="0" w:color="auto"/>
              <w:right w:val="single" w:sz="4" w:space="0" w:color="auto"/>
            </w:tcBorders>
            <w:shd w:val="clear" w:color="auto" w:fill="auto"/>
          </w:tcPr>
          <w:p w14:paraId="532237A6" w14:textId="653A371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0,033659</w:t>
            </w:r>
          </w:p>
        </w:tc>
        <w:tc>
          <w:tcPr>
            <w:tcW w:w="396" w:type="pct"/>
            <w:tcBorders>
              <w:top w:val="nil"/>
              <w:left w:val="nil"/>
              <w:bottom w:val="single" w:sz="4" w:space="0" w:color="auto"/>
              <w:right w:val="double" w:sz="6" w:space="0" w:color="auto"/>
            </w:tcBorders>
            <w:shd w:val="clear" w:color="auto" w:fill="auto"/>
          </w:tcPr>
          <w:p w14:paraId="62BDB870" w14:textId="46B1ACB9"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3E3AEEB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5D46AA9"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10C9B73"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BB4849D"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7503BDA" w14:textId="4798A81E" w:rsidR="00E5542C" w:rsidRPr="00D477EF" w:rsidRDefault="00E5542C" w:rsidP="004B4DA2">
            <w:pPr>
              <w:jc w:val="both"/>
              <w:rPr>
                <w:rFonts w:ascii="Arial" w:hAnsi="Arial" w:cs="Arial"/>
                <w:sz w:val="16"/>
                <w:szCs w:val="16"/>
              </w:rPr>
            </w:pPr>
            <w:r w:rsidRPr="00D477EF">
              <w:rPr>
                <w:rFonts w:ascii="Arial" w:hAnsi="Arial" w:cs="Arial"/>
                <w:sz w:val="16"/>
                <w:szCs w:val="16"/>
              </w:rPr>
              <w:t>5116</w:t>
            </w:r>
          </w:p>
        </w:tc>
        <w:tc>
          <w:tcPr>
            <w:tcW w:w="571" w:type="pct"/>
            <w:tcBorders>
              <w:top w:val="nil"/>
              <w:left w:val="nil"/>
              <w:bottom w:val="single" w:sz="4" w:space="0" w:color="auto"/>
              <w:right w:val="single" w:sz="4" w:space="0" w:color="auto"/>
            </w:tcBorders>
            <w:shd w:val="clear" w:color="auto" w:fill="auto"/>
          </w:tcPr>
          <w:p w14:paraId="7C14D23D" w14:textId="46766CBA" w:rsidR="00E5542C" w:rsidRPr="00D477EF" w:rsidRDefault="00E5542C" w:rsidP="00EA011B">
            <w:pPr>
              <w:jc w:val="both"/>
              <w:rPr>
                <w:rFonts w:ascii="Arial" w:hAnsi="Arial" w:cs="Arial"/>
                <w:sz w:val="16"/>
                <w:szCs w:val="16"/>
              </w:rPr>
            </w:pPr>
            <w:r w:rsidRPr="00D477EF">
              <w:rPr>
                <w:rFonts w:ascii="Arial" w:hAnsi="Arial" w:cs="Arial"/>
                <w:sz w:val="16"/>
                <w:szCs w:val="16"/>
              </w:rPr>
              <w:t>0,0075584</w:t>
            </w:r>
          </w:p>
        </w:tc>
        <w:tc>
          <w:tcPr>
            <w:tcW w:w="506" w:type="pct"/>
            <w:tcBorders>
              <w:top w:val="nil"/>
              <w:left w:val="nil"/>
              <w:bottom w:val="single" w:sz="4" w:space="0" w:color="auto"/>
              <w:right w:val="single" w:sz="4" w:space="0" w:color="auto"/>
            </w:tcBorders>
            <w:shd w:val="clear" w:color="auto" w:fill="auto"/>
          </w:tcPr>
          <w:p w14:paraId="45D26944" w14:textId="4835EFA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0,238361</w:t>
            </w:r>
          </w:p>
        </w:tc>
        <w:tc>
          <w:tcPr>
            <w:tcW w:w="513" w:type="pct"/>
            <w:tcBorders>
              <w:top w:val="nil"/>
              <w:left w:val="nil"/>
              <w:bottom w:val="single" w:sz="4" w:space="0" w:color="auto"/>
              <w:right w:val="single" w:sz="4" w:space="0" w:color="auto"/>
            </w:tcBorders>
            <w:shd w:val="clear" w:color="auto" w:fill="auto"/>
          </w:tcPr>
          <w:p w14:paraId="341D4054" w14:textId="055F83C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0,0075584</w:t>
            </w:r>
          </w:p>
        </w:tc>
        <w:tc>
          <w:tcPr>
            <w:tcW w:w="488" w:type="pct"/>
            <w:tcBorders>
              <w:top w:val="nil"/>
              <w:left w:val="nil"/>
              <w:bottom w:val="single" w:sz="4" w:space="0" w:color="auto"/>
              <w:right w:val="single" w:sz="4" w:space="0" w:color="auto"/>
            </w:tcBorders>
            <w:shd w:val="clear" w:color="auto" w:fill="auto"/>
          </w:tcPr>
          <w:p w14:paraId="61399C32" w14:textId="3C4F6C1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0,238361</w:t>
            </w:r>
          </w:p>
        </w:tc>
        <w:tc>
          <w:tcPr>
            <w:tcW w:w="396" w:type="pct"/>
            <w:tcBorders>
              <w:top w:val="nil"/>
              <w:left w:val="nil"/>
              <w:bottom w:val="single" w:sz="4" w:space="0" w:color="auto"/>
              <w:right w:val="double" w:sz="6" w:space="0" w:color="auto"/>
            </w:tcBorders>
            <w:shd w:val="clear" w:color="auto" w:fill="auto"/>
          </w:tcPr>
          <w:p w14:paraId="7A2A2784" w14:textId="293BFD4A"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03071F4"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D9DD86E" w14:textId="2924AF8C"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неорганизованным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1B84D119"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1567D74"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E17AF04"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6DA23186" w14:textId="63C4625B" w:rsidR="00E5542C" w:rsidRPr="00D477EF" w:rsidRDefault="00E5542C" w:rsidP="00EA011B">
            <w:pPr>
              <w:jc w:val="both"/>
              <w:rPr>
                <w:rFonts w:ascii="Arial" w:hAnsi="Arial" w:cs="Arial"/>
                <w:sz w:val="16"/>
                <w:szCs w:val="16"/>
              </w:rPr>
            </w:pPr>
            <w:r w:rsidRPr="00D477EF">
              <w:rPr>
                <w:rFonts w:ascii="Arial" w:hAnsi="Arial" w:cs="Arial"/>
                <w:sz w:val="16"/>
                <w:szCs w:val="16"/>
              </w:rPr>
              <w:t>0,1171781</w:t>
            </w:r>
          </w:p>
        </w:tc>
        <w:tc>
          <w:tcPr>
            <w:tcW w:w="506" w:type="pct"/>
            <w:tcBorders>
              <w:top w:val="nil"/>
              <w:left w:val="nil"/>
              <w:bottom w:val="single" w:sz="4" w:space="0" w:color="auto"/>
              <w:right w:val="single" w:sz="4" w:space="0" w:color="auto"/>
            </w:tcBorders>
            <w:shd w:val="clear" w:color="auto" w:fill="auto"/>
          </w:tcPr>
          <w:p w14:paraId="0252D24D" w14:textId="7FFE2BA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3,698848</w:t>
            </w:r>
          </w:p>
        </w:tc>
        <w:tc>
          <w:tcPr>
            <w:tcW w:w="513" w:type="pct"/>
            <w:tcBorders>
              <w:top w:val="nil"/>
              <w:left w:val="nil"/>
              <w:bottom w:val="single" w:sz="4" w:space="0" w:color="auto"/>
              <w:right w:val="single" w:sz="4" w:space="0" w:color="auto"/>
            </w:tcBorders>
            <w:shd w:val="clear" w:color="auto" w:fill="auto"/>
          </w:tcPr>
          <w:p w14:paraId="3E5A87C0" w14:textId="4DF39A4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0,1171781</w:t>
            </w:r>
          </w:p>
        </w:tc>
        <w:tc>
          <w:tcPr>
            <w:tcW w:w="488" w:type="pct"/>
            <w:tcBorders>
              <w:top w:val="nil"/>
              <w:left w:val="nil"/>
              <w:bottom w:val="single" w:sz="4" w:space="0" w:color="auto"/>
              <w:right w:val="single" w:sz="4" w:space="0" w:color="auto"/>
            </w:tcBorders>
            <w:shd w:val="clear" w:color="auto" w:fill="auto"/>
          </w:tcPr>
          <w:p w14:paraId="321697EF" w14:textId="15729EC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3,698848</w:t>
            </w:r>
          </w:p>
        </w:tc>
        <w:tc>
          <w:tcPr>
            <w:tcW w:w="396" w:type="pct"/>
            <w:tcBorders>
              <w:top w:val="nil"/>
              <w:left w:val="nil"/>
              <w:bottom w:val="single" w:sz="4" w:space="0" w:color="auto"/>
              <w:right w:val="double" w:sz="6" w:space="0" w:color="auto"/>
            </w:tcBorders>
            <w:shd w:val="clear" w:color="auto" w:fill="auto"/>
          </w:tcPr>
          <w:p w14:paraId="27CF8BBC" w14:textId="7D70CFAE"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7A9863F"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D591D9F" w14:textId="7F6F655F" w:rsidR="00E5542C" w:rsidRPr="00D477EF" w:rsidRDefault="00E5542C"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1ED22944"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F85DAA2"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D217D40"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18CED898" w14:textId="0C4087CA" w:rsidR="00E5542C" w:rsidRPr="00D477EF" w:rsidRDefault="00E5542C" w:rsidP="00EA011B">
            <w:pPr>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0.1229781</w:t>
            </w:r>
            <w:r w:rsidRPr="00D477EF">
              <w:rPr>
                <w:rFonts w:ascii="Arial" w:hAnsi="Arial" w:cs="Arial"/>
                <w:sz w:val="16"/>
                <w:szCs w:val="16"/>
              </w:rPr>
              <w:fldChar w:fldCharType="end"/>
            </w:r>
          </w:p>
        </w:tc>
        <w:tc>
          <w:tcPr>
            <w:tcW w:w="506" w:type="pct"/>
            <w:tcBorders>
              <w:top w:val="nil"/>
              <w:left w:val="nil"/>
              <w:bottom w:val="single" w:sz="4" w:space="0" w:color="auto"/>
              <w:right w:val="single" w:sz="4" w:space="0" w:color="auto"/>
            </w:tcBorders>
            <w:shd w:val="clear" w:color="auto" w:fill="auto"/>
          </w:tcPr>
          <w:p w14:paraId="5257F89D" w14:textId="22A602A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3.865888</w:t>
            </w:r>
            <w:r w:rsidRPr="00D477EF">
              <w:rPr>
                <w:rFonts w:ascii="Arial" w:hAnsi="Arial" w:cs="Arial"/>
                <w:sz w:val="16"/>
                <w:szCs w:val="16"/>
              </w:rPr>
              <w:fldChar w:fldCharType="end"/>
            </w:r>
          </w:p>
        </w:tc>
        <w:tc>
          <w:tcPr>
            <w:tcW w:w="513" w:type="pct"/>
            <w:tcBorders>
              <w:top w:val="nil"/>
              <w:left w:val="nil"/>
              <w:bottom w:val="single" w:sz="4" w:space="0" w:color="auto"/>
              <w:right w:val="single" w:sz="4" w:space="0" w:color="auto"/>
            </w:tcBorders>
            <w:shd w:val="clear" w:color="auto" w:fill="auto"/>
          </w:tcPr>
          <w:p w14:paraId="13E97E1F" w14:textId="69417A2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0.1229781</w:t>
            </w:r>
            <w:r w:rsidRPr="00D477EF">
              <w:rPr>
                <w:rFonts w:ascii="Arial" w:hAnsi="Arial" w:cs="Arial"/>
                <w:sz w:val="16"/>
                <w:szCs w:val="16"/>
              </w:rPr>
              <w:fldChar w:fldCharType="end"/>
            </w:r>
          </w:p>
        </w:tc>
        <w:tc>
          <w:tcPr>
            <w:tcW w:w="488" w:type="pct"/>
            <w:tcBorders>
              <w:top w:val="nil"/>
              <w:left w:val="nil"/>
              <w:bottom w:val="single" w:sz="4" w:space="0" w:color="auto"/>
              <w:right w:val="single" w:sz="4" w:space="0" w:color="auto"/>
            </w:tcBorders>
            <w:shd w:val="clear" w:color="auto" w:fill="auto"/>
          </w:tcPr>
          <w:p w14:paraId="7F9831FE" w14:textId="0FF8FA4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3.865888</w:t>
            </w:r>
            <w:r w:rsidRPr="00D477EF">
              <w:rPr>
                <w:rFonts w:ascii="Arial" w:hAnsi="Arial" w:cs="Arial"/>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0CC2C919" w14:textId="6BDC3135"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4D513D" w:rsidRPr="00D477EF" w14:paraId="34AA65F9" w14:textId="77777777" w:rsidTr="004B5E78">
        <w:trPr>
          <w:trHeight w:val="20"/>
        </w:trPr>
        <w:tc>
          <w:tcPr>
            <w:tcW w:w="5000" w:type="pct"/>
            <w:gridSpan w:val="9"/>
            <w:tcBorders>
              <w:top w:val="nil"/>
              <w:left w:val="double" w:sz="6" w:space="0" w:color="auto"/>
              <w:bottom w:val="single" w:sz="4" w:space="0" w:color="auto"/>
              <w:right w:val="double" w:sz="6" w:space="0" w:color="auto"/>
            </w:tcBorders>
            <w:shd w:val="clear" w:color="auto" w:fill="auto"/>
          </w:tcPr>
          <w:p w14:paraId="46B8A54D" w14:textId="35BE80F8" w:rsidR="004D513D" w:rsidRPr="00D477EF" w:rsidRDefault="004D513D" w:rsidP="004B4DA2">
            <w:pPr>
              <w:rPr>
                <w:rFonts w:ascii="Arial" w:hAnsi="Arial" w:cs="Arial"/>
                <w:sz w:val="16"/>
                <w:szCs w:val="16"/>
              </w:rPr>
            </w:pPr>
            <w:r w:rsidRPr="00D477EF">
              <w:rPr>
                <w:rFonts w:ascii="Arial" w:hAnsi="Arial" w:cs="Arial"/>
                <w:sz w:val="16"/>
                <w:szCs w:val="16"/>
              </w:rPr>
              <w:t>Вещество 0620</w:t>
            </w:r>
            <w:r w:rsidR="00C26C80" w:rsidRPr="00D477EF">
              <w:rPr>
                <w:rFonts w:ascii="Arial" w:hAnsi="Arial" w:cs="Arial"/>
                <w:sz w:val="16"/>
                <w:szCs w:val="16"/>
              </w:rPr>
              <w:t xml:space="preserve"> </w:t>
            </w:r>
            <w:proofErr w:type="spellStart"/>
            <w:r w:rsidR="00C26C80" w:rsidRPr="00D477EF">
              <w:rPr>
                <w:rFonts w:ascii="Arial" w:hAnsi="Arial" w:cs="Arial"/>
                <w:sz w:val="16"/>
                <w:szCs w:val="16"/>
              </w:rPr>
              <w:t>Этенилбензол</w:t>
            </w:r>
            <w:proofErr w:type="spellEnd"/>
            <w:r w:rsidR="00C26C80" w:rsidRPr="00D477EF">
              <w:rPr>
                <w:rFonts w:ascii="Arial" w:hAnsi="Arial" w:cs="Arial"/>
                <w:sz w:val="16"/>
                <w:szCs w:val="16"/>
              </w:rPr>
              <w:t xml:space="preserve"> (стирол)</w:t>
            </w:r>
          </w:p>
        </w:tc>
      </w:tr>
      <w:tr w:rsidR="00E5542C" w:rsidRPr="00D477EF" w14:paraId="0DAFA846"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FD132EA" w14:textId="4ED9C8F6" w:rsidR="00E5542C" w:rsidRPr="00D477EF" w:rsidRDefault="00E5542C" w:rsidP="004B4DA2">
            <w:pPr>
              <w:jc w:val="both"/>
              <w:rPr>
                <w:rFonts w:ascii="Arial" w:hAnsi="Arial" w:cs="Arial"/>
                <w:sz w:val="16"/>
                <w:szCs w:val="16"/>
              </w:rPr>
            </w:pPr>
            <w:r w:rsidRPr="00D477EF">
              <w:rPr>
                <w:rFonts w:ascii="Arial" w:hAnsi="Arial" w:cs="Arial"/>
                <w:sz w:val="16"/>
                <w:szCs w:val="16"/>
              </w:rPr>
              <w:t>Неорганизованные источники</w:t>
            </w:r>
            <w:r w:rsidR="00491963" w:rsidRPr="00D477EF">
              <w:rPr>
                <w:rFonts w:ascii="Arial" w:hAnsi="Arial" w:cs="Arial"/>
                <w:sz w:val="16"/>
                <w:szCs w:val="16"/>
              </w:rPr>
              <w:t xml:space="preserve"> 9</w:t>
            </w:r>
          </w:p>
        </w:tc>
        <w:tc>
          <w:tcPr>
            <w:tcW w:w="286" w:type="pct"/>
            <w:tcBorders>
              <w:top w:val="nil"/>
              <w:left w:val="nil"/>
              <w:bottom w:val="single" w:sz="4" w:space="0" w:color="auto"/>
              <w:right w:val="single" w:sz="4" w:space="0" w:color="auto"/>
            </w:tcBorders>
            <w:shd w:val="clear" w:color="auto" w:fill="auto"/>
          </w:tcPr>
          <w:p w14:paraId="579B075C"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17631C8" w14:textId="389A4123" w:rsidR="00E5542C" w:rsidRPr="00D477EF" w:rsidRDefault="00491963"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5E60ABEF" w14:textId="5DF7D057" w:rsidR="00E5542C" w:rsidRPr="00D477EF" w:rsidRDefault="00E5542C" w:rsidP="004B4DA2">
            <w:pPr>
              <w:jc w:val="both"/>
              <w:rPr>
                <w:rFonts w:ascii="Arial" w:hAnsi="Arial" w:cs="Arial"/>
                <w:sz w:val="16"/>
                <w:szCs w:val="16"/>
              </w:rPr>
            </w:pPr>
            <w:r w:rsidRPr="00D477EF">
              <w:rPr>
                <w:rFonts w:ascii="Arial" w:hAnsi="Arial" w:cs="Arial"/>
                <w:sz w:val="16"/>
                <w:szCs w:val="16"/>
              </w:rPr>
              <w:t>5102</w:t>
            </w:r>
          </w:p>
        </w:tc>
        <w:tc>
          <w:tcPr>
            <w:tcW w:w="571" w:type="pct"/>
            <w:tcBorders>
              <w:top w:val="nil"/>
              <w:left w:val="nil"/>
              <w:bottom w:val="single" w:sz="4" w:space="0" w:color="auto"/>
              <w:right w:val="single" w:sz="4" w:space="0" w:color="auto"/>
            </w:tcBorders>
            <w:shd w:val="clear" w:color="auto" w:fill="auto"/>
          </w:tcPr>
          <w:p w14:paraId="3DB0C76A" w14:textId="070091A5" w:rsidR="00E5542C" w:rsidRPr="00D477EF" w:rsidRDefault="00E5542C" w:rsidP="00EA011B">
            <w:pPr>
              <w:jc w:val="both"/>
              <w:rPr>
                <w:rFonts w:ascii="Arial" w:hAnsi="Arial" w:cs="Arial"/>
                <w:sz w:val="16"/>
                <w:szCs w:val="16"/>
              </w:rPr>
            </w:pPr>
            <w:r w:rsidRPr="00D477EF">
              <w:rPr>
                <w:rFonts w:ascii="Arial" w:hAnsi="Arial" w:cs="Arial"/>
                <w:sz w:val="16"/>
                <w:szCs w:val="16"/>
              </w:rPr>
              <w:t>0,0045</w:t>
            </w:r>
          </w:p>
        </w:tc>
        <w:tc>
          <w:tcPr>
            <w:tcW w:w="506" w:type="pct"/>
            <w:tcBorders>
              <w:top w:val="nil"/>
              <w:left w:val="nil"/>
              <w:bottom w:val="single" w:sz="4" w:space="0" w:color="auto"/>
              <w:right w:val="single" w:sz="4" w:space="0" w:color="auto"/>
            </w:tcBorders>
            <w:shd w:val="clear" w:color="auto" w:fill="auto"/>
          </w:tcPr>
          <w:p w14:paraId="41DF144F" w14:textId="3BE019F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0,1421</w:t>
            </w:r>
          </w:p>
        </w:tc>
        <w:tc>
          <w:tcPr>
            <w:tcW w:w="513" w:type="pct"/>
            <w:tcBorders>
              <w:top w:val="nil"/>
              <w:left w:val="nil"/>
              <w:bottom w:val="single" w:sz="4" w:space="0" w:color="auto"/>
              <w:right w:val="single" w:sz="4" w:space="0" w:color="auto"/>
            </w:tcBorders>
            <w:shd w:val="clear" w:color="auto" w:fill="auto"/>
          </w:tcPr>
          <w:p w14:paraId="261AFCA2" w14:textId="7CFA49A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0,0045</w:t>
            </w:r>
          </w:p>
        </w:tc>
        <w:tc>
          <w:tcPr>
            <w:tcW w:w="488" w:type="pct"/>
            <w:tcBorders>
              <w:top w:val="nil"/>
              <w:left w:val="nil"/>
              <w:bottom w:val="single" w:sz="4" w:space="0" w:color="auto"/>
              <w:right w:val="single" w:sz="4" w:space="0" w:color="auto"/>
            </w:tcBorders>
            <w:shd w:val="clear" w:color="auto" w:fill="auto"/>
          </w:tcPr>
          <w:p w14:paraId="745A95D6" w14:textId="28E7A2B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0,1421</w:t>
            </w:r>
          </w:p>
        </w:tc>
        <w:tc>
          <w:tcPr>
            <w:tcW w:w="396" w:type="pct"/>
            <w:tcBorders>
              <w:top w:val="nil"/>
              <w:left w:val="nil"/>
              <w:bottom w:val="single" w:sz="4" w:space="0" w:color="auto"/>
              <w:right w:val="double" w:sz="6" w:space="0" w:color="auto"/>
            </w:tcBorders>
            <w:shd w:val="clear" w:color="auto" w:fill="auto"/>
          </w:tcPr>
          <w:p w14:paraId="52331B6B" w14:textId="51CFD016"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220DD8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57971EB"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F13F60C"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BD3149B"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BCA6DE1" w14:textId="1F510D52" w:rsidR="00E5542C" w:rsidRPr="00D477EF" w:rsidRDefault="00E5542C" w:rsidP="004B4DA2">
            <w:pPr>
              <w:jc w:val="both"/>
              <w:rPr>
                <w:rFonts w:ascii="Arial" w:hAnsi="Arial" w:cs="Arial"/>
                <w:sz w:val="16"/>
                <w:szCs w:val="16"/>
              </w:rPr>
            </w:pPr>
            <w:r w:rsidRPr="00D477EF">
              <w:rPr>
                <w:rFonts w:ascii="Arial" w:hAnsi="Arial" w:cs="Arial"/>
                <w:sz w:val="16"/>
                <w:szCs w:val="16"/>
              </w:rPr>
              <w:t>5103</w:t>
            </w:r>
          </w:p>
        </w:tc>
        <w:tc>
          <w:tcPr>
            <w:tcW w:w="571" w:type="pct"/>
            <w:tcBorders>
              <w:top w:val="nil"/>
              <w:left w:val="nil"/>
              <w:bottom w:val="single" w:sz="4" w:space="0" w:color="auto"/>
              <w:right w:val="single" w:sz="4" w:space="0" w:color="auto"/>
            </w:tcBorders>
            <w:shd w:val="clear" w:color="auto" w:fill="auto"/>
          </w:tcPr>
          <w:p w14:paraId="3FE6160C" w14:textId="0378CE8C" w:rsidR="00E5542C" w:rsidRPr="00D477EF" w:rsidRDefault="00E5542C" w:rsidP="00EA011B">
            <w:pPr>
              <w:jc w:val="both"/>
              <w:rPr>
                <w:rFonts w:ascii="Arial" w:hAnsi="Arial" w:cs="Arial"/>
                <w:sz w:val="16"/>
                <w:szCs w:val="16"/>
              </w:rPr>
            </w:pPr>
            <w:r w:rsidRPr="00D477EF">
              <w:rPr>
                <w:rFonts w:ascii="Arial" w:hAnsi="Arial" w:cs="Arial"/>
                <w:sz w:val="16"/>
                <w:szCs w:val="16"/>
              </w:rPr>
              <w:t>0,0056</w:t>
            </w:r>
          </w:p>
        </w:tc>
        <w:tc>
          <w:tcPr>
            <w:tcW w:w="506" w:type="pct"/>
            <w:tcBorders>
              <w:top w:val="nil"/>
              <w:left w:val="nil"/>
              <w:bottom w:val="single" w:sz="4" w:space="0" w:color="auto"/>
              <w:right w:val="single" w:sz="4" w:space="0" w:color="auto"/>
            </w:tcBorders>
            <w:shd w:val="clear" w:color="auto" w:fill="auto"/>
          </w:tcPr>
          <w:p w14:paraId="78E8A4DF" w14:textId="4C98767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0,1778</w:t>
            </w:r>
          </w:p>
        </w:tc>
        <w:tc>
          <w:tcPr>
            <w:tcW w:w="513" w:type="pct"/>
            <w:tcBorders>
              <w:top w:val="nil"/>
              <w:left w:val="nil"/>
              <w:bottom w:val="single" w:sz="4" w:space="0" w:color="auto"/>
              <w:right w:val="single" w:sz="4" w:space="0" w:color="auto"/>
            </w:tcBorders>
            <w:shd w:val="clear" w:color="auto" w:fill="auto"/>
          </w:tcPr>
          <w:p w14:paraId="1009E90A" w14:textId="59594E3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0,0056</w:t>
            </w:r>
          </w:p>
        </w:tc>
        <w:tc>
          <w:tcPr>
            <w:tcW w:w="488" w:type="pct"/>
            <w:tcBorders>
              <w:top w:val="nil"/>
              <w:left w:val="nil"/>
              <w:bottom w:val="single" w:sz="4" w:space="0" w:color="auto"/>
              <w:right w:val="single" w:sz="4" w:space="0" w:color="auto"/>
            </w:tcBorders>
            <w:shd w:val="clear" w:color="auto" w:fill="auto"/>
          </w:tcPr>
          <w:p w14:paraId="673DD901" w14:textId="521AA61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0,1778</w:t>
            </w:r>
          </w:p>
        </w:tc>
        <w:tc>
          <w:tcPr>
            <w:tcW w:w="396" w:type="pct"/>
            <w:tcBorders>
              <w:top w:val="nil"/>
              <w:left w:val="nil"/>
              <w:bottom w:val="single" w:sz="4" w:space="0" w:color="auto"/>
              <w:right w:val="double" w:sz="6" w:space="0" w:color="auto"/>
            </w:tcBorders>
            <w:shd w:val="clear" w:color="auto" w:fill="auto"/>
          </w:tcPr>
          <w:p w14:paraId="4ABAFA4B" w14:textId="2C6EAB7E"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98C5C1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75B9B50"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061EE9A"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80B8009"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C3B96EF" w14:textId="1005E0D8" w:rsidR="00E5542C" w:rsidRPr="00D477EF" w:rsidRDefault="00E5542C" w:rsidP="004B4DA2">
            <w:pPr>
              <w:jc w:val="both"/>
              <w:rPr>
                <w:rFonts w:ascii="Arial" w:hAnsi="Arial" w:cs="Arial"/>
                <w:sz w:val="16"/>
                <w:szCs w:val="16"/>
              </w:rPr>
            </w:pPr>
            <w:r w:rsidRPr="00D477EF">
              <w:rPr>
                <w:rFonts w:ascii="Arial" w:hAnsi="Arial" w:cs="Arial"/>
                <w:sz w:val="16"/>
                <w:szCs w:val="16"/>
              </w:rPr>
              <w:t>5104</w:t>
            </w:r>
          </w:p>
        </w:tc>
        <w:tc>
          <w:tcPr>
            <w:tcW w:w="571" w:type="pct"/>
            <w:tcBorders>
              <w:top w:val="nil"/>
              <w:left w:val="nil"/>
              <w:bottom w:val="single" w:sz="4" w:space="0" w:color="auto"/>
              <w:right w:val="single" w:sz="4" w:space="0" w:color="auto"/>
            </w:tcBorders>
            <w:shd w:val="clear" w:color="auto" w:fill="auto"/>
          </w:tcPr>
          <w:p w14:paraId="751A3B78" w14:textId="4C8F6CA0" w:rsidR="00E5542C" w:rsidRPr="00D477EF" w:rsidRDefault="00E5542C" w:rsidP="00EA011B">
            <w:pPr>
              <w:jc w:val="both"/>
              <w:rPr>
                <w:rFonts w:ascii="Arial" w:hAnsi="Arial" w:cs="Arial"/>
                <w:sz w:val="16"/>
                <w:szCs w:val="16"/>
              </w:rPr>
            </w:pPr>
            <w:r w:rsidRPr="00D477EF">
              <w:rPr>
                <w:rFonts w:ascii="Arial" w:hAnsi="Arial" w:cs="Arial"/>
                <w:sz w:val="16"/>
                <w:szCs w:val="16"/>
              </w:rPr>
              <w:t>0,0062</w:t>
            </w:r>
          </w:p>
        </w:tc>
        <w:tc>
          <w:tcPr>
            <w:tcW w:w="506" w:type="pct"/>
            <w:tcBorders>
              <w:top w:val="nil"/>
              <w:left w:val="nil"/>
              <w:bottom w:val="single" w:sz="4" w:space="0" w:color="auto"/>
              <w:right w:val="single" w:sz="4" w:space="0" w:color="auto"/>
            </w:tcBorders>
            <w:shd w:val="clear" w:color="auto" w:fill="auto"/>
          </w:tcPr>
          <w:p w14:paraId="0A6852F9" w14:textId="35470BC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0,1948</w:t>
            </w:r>
          </w:p>
        </w:tc>
        <w:tc>
          <w:tcPr>
            <w:tcW w:w="513" w:type="pct"/>
            <w:tcBorders>
              <w:top w:val="nil"/>
              <w:left w:val="nil"/>
              <w:bottom w:val="single" w:sz="4" w:space="0" w:color="auto"/>
              <w:right w:val="single" w:sz="4" w:space="0" w:color="auto"/>
            </w:tcBorders>
            <w:shd w:val="clear" w:color="auto" w:fill="auto"/>
          </w:tcPr>
          <w:p w14:paraId="5F43CEFB" w14:textId="6362A1D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0,0062</w:t>
            </w:r>
          </w:p>
        </w:tc>
        <w:tc>
          <w:tcPr>
            <w:tcW w:w="488" w:type="pct"/>
            <w:tcBorders>
              <w:top w:val="nil"/>
              <w:left w:val="nil"/>
              <w:bottom w:val="single" w:sz="4" w:space="0" w:color="auto"/>
              <w:right w:val="single" w:sz="4" w:space="0" w:color="auto"/>
            </w:tcBorders>
            <w:shd w:val="clear" w:color="auto" w:fill="auto"/>
          </w:tcPr>
          <w:p w14:paraId="476859AF" w14:textId="59E774A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0,1948</w:t>
            </w:r>
          </w:p>
        </w:tc>
        <w:tc>
          <w:tcPr>
            <w:tcW w:w="396" w:type="pct"/>
            <w:tcBorders>
              <w:top w:val="nil"/>
              <w:left w:val="nil"/>
              <w:bottom w:val="single" w:sz="4" w:space="0" w:color="auto"/>
              <w:right w:val="double" w:sz="6" w:space="0" w:color="auto"/>
            </w:tcBorders>
            <w:shd w:val="clear" w:color="auto" w:fill="auto"/>
          </w:tcPr>
          <w:p w14:paraId="09457B00" w14:textId="2CB5CFE6"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3D2B231"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175FFB5"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6DFC14F"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107D0FC"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3E932DC" w14:textId="019B4FA6" w:rsidR="00E5542C" w:rsidRPr="00D477EF" w:rsidRDefault="00E5542C" w:rsidP="004B4DA2">
            <w:pPr>
              <w:jc w:val="both"/>
              <w:rPr>
                <w:rFonts w:ascii="Arial" w:hAnsi="Arial" w:cs="Arial"/>
                <w:sz w:val="16"/>
                <w:szCs w:val="16"/>
              </w:rPr>
            </w:pPr>
            <w:r w:rsidRPr="00D477EF">
              <w:rPr>
                <w:rFonts w:ascii="Arial" w:hAnsi="Arial" w:cs="Arial"/>
                <w:sz w:val="16"/>
                <w:szCs w:val="16"/>
              </w:rPr>
              <w:t>5105</w:t>
            </w:r>
          </w:p>
        </w:tc>
        <w:tc>
          <w:tcPr>
            <w:tcW w:w="571" w:type="pct"/>
            <w:tcBorders>
              <w:top w:val="nil"/>
              <w:left w:val="nil"/>
              <w:bottom w:val="single" w:sz="4" w:space="0" w:color="auto"/>
              <w:right w:val="single" w:sz="4" w:space="0" w:color="auto"/>
            </w:tcBorders>
            <w:shd w:val="clear" w:color="auto" w:fill="auto"/>
          </w:tcPr>
          <w:p w14:paraId="2450D733" w14:textId="3E4B46EE" w:rsidR="00E5542C" w:rsidRPr="00D477EF" w:rsidRDefault="00E5542C" w:rsidP="00EA011B">
            <w:pPr>
              <w:jc w:val="both"/>
              <w:rPr>
                <w:rFonts w:ascii="Arial" w:hAnsi="Arial" w:cs="Arial"/>
                <w:sz w:val="16"/>
                <w:szCs w:val="16"/>
              </w:rPr>
            </w:pPr>
            <w:r w:rsidRPr="00D477EF">
              <w:rPr>
                <w:rFonts w:ascii="Arial" w:hAnsi="Arial" w:cs="Arial"/>
                <w:sz w:val="16"/>
                <w:szCs w:val="16"/>
              </w:rPr>
              <w:t>0,0044</w:t>
            </w:r>
          </w:p>
        </w:tc>
        <w:tc>
          <w:tcPr>
            <w:tcW w:w="506" w:type="pct"/>
            <w:tcBorders>
              <w:top w:val="nil"/>
              <w:left w:val="nil"/>
              <w:bottom w:val="single" w:sz="4" w:space="0" w:color="auto"/>
              <w:right w:val="single" w:sz="4" w:space="0" w:color="auto"/>
            </w:tcBorders>
            <w:shd w:val="clear" w:color="auto" w:fill="auto"/>
          </w:tcPr>
          <w:p w14:paraId="4C5C789F" w14:textId="68ECF81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0,1386</w:t>
            </w:r>
          </w:p>
        </w:tc>
        <w:tc>
          <w:tcPr>
            <w:tcW w:w="513" w:type="pct"/>
            <w:tcBorders>
              <w:top w:val="nil"/>
              <w:left w:val="nil"/>
              <w:bottom w:val="single" w:sz="4" w:space="0" w:color="auto"/>
              <w:right w:val="single" w:sz="4" w:space="0" w:color="auto"/>
            </w:tcBorders>
            <w:shd w:val="clear" w:color="auto" w:fill="auto"/>
          </w:tcPr>
          <w:p w14:paraId="128C5557" w14:textId="1F72B8F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0,0044</w:t>
            </w:r>
          </w:p>
        </w:tc>
        <w:tc>
          <w:tcPr>
            <w:tcW w:w="488" w:type="pct"/>
            <w:tcBorders>
              <w:top w:val="nil"/>
              <w:left w:val="nil"/>
              <w:bottom w:val="single" w:sz="4" w:space="0" w:color="auto"/>
              <w:right w:val="single" w:sz="4" w:space="0" w:color="auto"/>
            </w:tcBorders>
            <w:shd w:val="clear" w:color="auto" w:fill="auto"/>
          </w:tcPr>
          <w:p w14:paraId="2CB29B76" w14:textId="0F2F434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0,1386</w:t>
            </w:r>
          </w:p>
        </w:tc>
        <w:tc>
          <w:tcPr>
            <w:tcW w:w="396" w:type="pct"/>
            <w:tcBorders>
              <w:top w:val="nil"/>
              <w:left w:val="nil"/>
              <w:bottom w:val="single" w:sz="4" w:space="0" w:color="auto"/>
              <w:right w:val="double" w:sz="6" w:space="0" w:color="auto"/>
            </w:tcBorders>
            <w:shd w:val="clear" w:color="auto" w:fill="auto"/>
          </w:tcPr>
          <w:p w14:paraId="5B02C1D3" w14:textId="55F57D33"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B006E8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AD1C8C2"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D0FA147"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BAB02BA"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A945CA2" w14:textId="65F5A726" w:rsidR="00E5542C" w:rsidRPr="00D477EF" w:rsidRDefault="00E5542C" w:rsidP="004B4DA2">
            <w:pPr>
              <w:jc w:val="both"/>
              <w:rPr>
                <w:rFonts w:ascii="Arial" w:hAnsi="Arial" w:cs="Arial"/>
                <w:sz w:val="16"/>
                <w:szCs w:val="16"/>
              </w:rPr>
            </w:pPr>
            <w:r w:rsidRPr="00D477EF">
              <w:rPr>
                <w:rFonts w:ascii="Arial" w:hAnsi="Arial" w:cs="Arial"/>
                <w:sz w:val="16"/>
                <w:szCs w:val="16"/>
              </w:rPr>
              <w:t>5107</w:t>
            </w:r>
          </w:p>
        </w:tc>
        <w:tc>
          <w:tcPr>
            <w:tcW w:w="571" w:type="pct"/>
            <w:tcBorders>
              <w:top w:val="nil"/>
              <w:left w:val="nil"/>
              <w:bottom w:val="single" w:sz="4" w:space="0" w:color="auto"/>
              <w:right w:val="single" w:sz="4" w:space="0" w:color="auto"/>
            </w:tcBorders>
            <w:shd w:val="clear" w:color="auto" w:fill="auto"/>
          </w:tcPr>
          <w:p w14:paraId="68B27C21" w14:textId="1C1A4A21" w:rsidR="00E5542C" w:rsidRPr="00D477EF" w:rsidRDefault="00E5542C" w:rsidP="00EA011B">
            <w:pPr>
              <w:jc w:val="both"/>
              <w:rPr>
                <w:rFonts w:ascii="Arial" w:hAnsi="Arial" w:cs="Arial"/>
                <w:sz w:val="16"/>
                <w:szCs w:val="16"/>
              </w:rPr>
            </w:pPr>
            <w:r w:rsidRPr="00D477EF">
              <w:rPr>
                <w:rFonts w:ascii="Arial" w:hAnsi="Arial" w:cs="Arial"/>
                <w:sz w:val="16"/>
                <w:szCs w:val="16"/>
              </w:rPr>
              <w:t>0,0144</w:t>
            </w:r>
          </w:p>
        </w:tc>
        <w:tc>
          <w:tcPr>
            <w:tcW w:w="506" w:type="pct"/>
            <w:tcBorders>
              <w:top w:val="nil"/>
              <w:left w:val="nil"/>
              <w:bottom w:val="single" w:sz="4" w:space="0" w:color="auto"/>
              <w:right w:val="single" w:sz="4" w:space="0" w:color="auto"/>
            </w:tcBorders>
            <w:shd w:val="clear" w:color="auto" w:fill="auto"/>
          </w:tcPr>
          <w:p w14:paraId="2250F08E" w14:textId="379A87F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0,4536</w:t>
            </w:r>
          </w:p>
        </w:tc>
        <w:tc>
          <w:tcPr>
            <w:tcW w:w="513" w:type="pct"/>
            <w:tcBorders>
              <w:top w:val="nil"/>
              <w:left w:val="nil"/>
              <w:bottom w:val="single" w:sz="4" w:space="0" w:color="auto"/>
              <w:right w:val="single" w:sz="4" w:space="0" w:color="auto"/>
            </w:tcBorders>
            <w:shd w:val="clear" w:color="auto" w:fill="auto"/>
          </w:tcPr>
          <w:p w14:paraId="16294703" w14:textId="23341F2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0,0144</w:t>
            </w:r>
          </w:p>
        </w:tc>
        <w:tc>
          <w:tcPr>
            <w:tcW w:w="488" w:type="pct"/>
            <w:tcBorders>
              <w:top w:val="nil"/>
              <w:left w:val="nil"/>
              <w:bottom w:val="single" w:sz="4" w:space="0" w:color="auto"/>
              <w:right w:val="single" w:sz="4" w:space="0" w:color="auto"/>
            </w:tcBorders>
            <w:shd w:val="clear" w:color="auto" w:fill="auto"/>
          </w:tcPr>
          <w:p w14:paraId="4896063F" w14:textId="219C15C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0,4536</w:t>
            </w:r>
          </w:p>
        </w:tc>
        <w:tc>
          <w:tcPr>
            <w:tcW w:w="396" w:type="pct"/>
            <w:tcBorders>
              <w:top w:val="nil"/>
              <w:left w:val="nil"/>
              <w:bottom w:val="single" w:sz="4" w:space="0" w:color="auto"/>
              <w:right w:val="double" w:sz="6" w:space="0" w:color="auto"/>
            </w:tcBorders>
            <w:shd w:val="clear" w:color="auto" w:fill="auto"/>
          </w:tcPr>
          <w:p w14:paraId="3E7A75A7" w14:textId="45D0F4C7"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86DE1D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2E12AA8"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32E6497"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5D5F4D5"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C1E7283" w14:textId="3E5FD0FF" w:rsidR="00E5542C" w:rsidRPr="00D477EF" w:rsidRDefault="00E5542C" w:rsidP="004B4DA2">
            <w:pPr>
              <w:jc w:val="both"/>
              <w:rPr>
                <w:rFonts w:ascii="Arial" w:hAnsi="Arial" w:cs="Arial"/>
                <w:sz w:val="16"/>
                <w:szCs w:val="16"/>
              </w:rPr>
            </w:pPr>
            <w:r w:rsidRPr="00D477EF">
              <w:rPr>
                <w:rFonts w:ascii="Arial" w:hAnsi="Arial" w:cs="Arial"/>
                <w:sz w:val="16"/>
                <w:szCs w:val="16"/>
              </w:rPr>
              <w:t>5108</w:t>
            </w:r>
          </w:p>
        </w:tc>
        <w:tc>
          <w:tcPr>
            <w:tcW w:w="571" w:type="pct"/>
            <w:tcBorders>
              <w:top w:val="nil"/>
              <w:left w:val="nil"/>
              <w:bottom w:val="single" w:sz="4" w:space="0" w:color="auto"/>
              <w:right w:val="single" w:sz="4" w:space="0" w:color="auto"/>
            </w:tcBorders>
            <w:shd w:val="clear" w:color="auto" w:fill="auto"/>
          </w:tcPr>
          <w:p w14:paraId="071BCAFC" w14:textId="7CE1A98A" w:rsidR="00E5542C" w:rsidRPr="00D477EF" w:rsidRDefault="00E5542C" w:rsidP="00EA011B">
            <w:pPr>
              <w:jc w:val="both"/>
              <w:rPr>
                <w:rFonts w:ascii="Arial" w:hAnsi="Arial" w:cs="Arial"/>
                <w:sz w:val="16"/>
                <w:szCs w:val="16"/>
              </w:rPr>
            </w:pPr>
            <w:r w:rsidRPr="00D477EF">
              <w:rPr>
                <w:rFonts w:ascii="Arial" w:hAnsi="Arial" w:cs="Arial"/>
                <w:sz w:val="16"/>
                <w:szCs w:val="16"/>
              </w:rPr>
              <w:t>0,0052</w:t>
            </w:r>
          </w:p>
        </w:tc>
        <w:tc>
          <w:tcPr>
            <w:tcW w:w="506" w:type="pct"/>
            <w:tcBorders>
              <w:top w:val="nil"/>
              <w:left w:val="nil"/>
              <w:bottom w:val="single" w:sz="4" w:space="0" w:color="auto"/>
              <w:right w:val="single" w:sz="4" w:space="0" w:color="auto"/>
            </w:tcBorders>
            <w:shd w:val="clear" w:color="auto" w:fill="auto"/>
          </w:tcPr>
          <w:p w14:paraId="5046CC49" w14:textId="78320A5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0,1654</w:t>
            </w:r>
          </w:p>
        </w:tc>
        <w:tc>
          <w:tcPr>
            <w:tcW w:w="513" w:type="pct"/>
            <w:tcBorders>
              <w:top w:val="nil"/>
              <w:left w:val="nil"/>
              <w:bottom w:val="single" w:sz="4" w:space="0" w:color="auto"/>
              <w:right w:val="single" w:sz="4" w:space="0" w:color="auto"/>
            </w:tcBorders>
            <w:shd w:val="clear" w:color="auto" w:fill="auto"/>
          </w:tcPr>
          <w:p w14:paraId="4717E2D6" w14:textId="7BFB46E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0,0052</w:t>
            </w:r>
          </w:p>
        </w:tc>
        <w:tc>
          <w:tcPr>
            <w:tcW w:w="488" w:type="pct"/>
            <w:tcBorders>
              <w:top w:val="nil"/>
              <w:left w:val="nil"/>
              <w:bottom w:val="single" w:sz="4" w:space="0" w:color="auto"/>
              <w:right w:val="single" w:sz="4" w:space="0" w:color="auto"/>
            </w:tcBorders>
            <w:shd w:val="clear" w:color="auto" w:fill="auto"/>
          </w:tcPr>
          <w:p w14:paraId="7A660F2B" w14:textId="71DB27A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0,1654</w:t>
            </w:r>
          </w:p>
        </w:tc>
        <w:tc>
          <w:tcPr>
            <w:tcW w:w="396" w:type="pct"/>
            <w:tcBorders>
              <w:top w:val="nil"/>
              <w:left w:val="nil"/>
              <w:bottom w:val="single" w:sz="4" w:space="0" w:color="auto"/>
              <w:right w:val="double" w:sz="6" w:space="0" w:color="auto"/>
            </w:tcBorders>
            <w:shd w:val="clear" w:color="auto" w:fill="auto"/>
          </w:tcPr>
          <w:p w14:paraId="3860E63F" w14:textId="7C4B5BAB"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B9E3EA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1B86AC9"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AE55518"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AFE5CC7"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B39F6B6" w14:textId="32C3AB82" w:rsidR="00E5542C" w:rsidRPr="00D477EF" w:rsidRDefault="00E5542C" w:rsidP="004B4DA2">
            <w:pPr>
              <w:jc w:val="both"/>
              <w:rPr>
                <w:rFonts w:ascii="Arial" w:hAnsi="Arial" w:cs="Arial"/>
                <w:sz w:val="16"/>
                <w:szCs w:val="16"/>
              </w:rPr>
            </w:pPr>
            <w:r w:rsidRPr="00D477EF">
              <w:rPr>
                <w:rFonts w:ascii="Arial" w:hAnsi="Arial" w:cs="Arial"/>
                <w:sz w:val="16"/>
                <w:szCs w:val="16"/>
              </w:rPr>
              <w:t>5114</w:t>
            </w:r>
          </w:p>
        </w:tc>
        <w:tc>
          <w:tcPr>
            <w:tcW w:w="571" w:type="pct"/>
            <w:tcBorders>
              <w:top w:val="nil"/>
              <w:left w:val="nil"/>
              <w:bottom w:val="single" w:sz="4" w:space="0" w:color="auto"/>
              <w:right w:val="single" w:sz="4" w:space="0" w:color="auto"/>
            </w:tcBorders>
            <w:shd w:val="clear" w:color="auto" w:fill="auto"/>
          </w:tcPr>
          <w:p w14:paraId="59BA9BB4" w14:textId="17977677" w:rsidR="00E5542C" w:rsidRPr="00D477EF" w:rsidRDefault="00E5542C" w:rsidP="00EA011B">
            <w:pPr>
              <w:jc w:val="both"/>
              <w:rPr>
                <w:rFonts w:ascii="Arial" w:hAnsi="Arial" w:cs="Arial"/>
                <w:sz w:val="16"/>
                <w:szCs w:val="16"/>
              </w:rPr>
            </w:pPr>
            <w:r w:rsidRPr="00D477EF">
              <w:rPr>
                <w:rFonts w:ascii="Arial" w:hAnsi="Arial" w:cs="Arial"/>
                <w:sz w:val="16"/>
                <w:szCs w:val="16"/>
              </w:rPr>
              <w:t>0,00716</w:t>
            </w:r>
          </w:p>
        </w:tc>
        <w:tc>
          <w:tcPr>
            <w:tcW w:w="506" w:type="pct"/>
            <w:tcBorders>
              <w:top w:val="nil"/>
              <w:left w:val="nil"/>
              <w:bottom w:val="single" w:sz="4" w:space="0" w:color="auto"/>
              <w:right w:val="single" w:sz="4" w:space="0" w:color="auto"/>
            </w:tcBorders>
            <w:shd w:val="clear" w:color="auto" w:fill="auto"/>
          </w:tcPr>
          <w:p w14:paraId="66F41E55" w14:textId="28A87DB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0,225797</w:t>
            </w:r>
          </w:p>
        </w:tc>
        <w:tc>
          <w:tcPr>
            <w:tcW w:w="513" w:type="pct"/>
            <w:tcBorders>
              <w:top w:val="nil"/>
              <w:left w:val="nil"/>
              <w:bottom w:val="single" w:sz="4" w:space="0" w:color="auto"/>
              <w:right w:val="single" w:sz="4" w:space="0" w:color="auto"/>
            </w:tcBorders>
            <w:shd w:val="clear" w:color="auto" w:fill="auto"/>
          </w:tcPr>
          <w:p w14:paraId="3E3C89D5" w14:textId="7F8D7D3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0,00716</w:t>
            </w:r>
          </w:p>
        </w:tc>
        <w:tc>
          <w:tcPr>
            <w:tcW w:w="488" w:type="pct"/>
            <w:tcBorders>
              <w:top w:val="nil"/>
              <w:left w:val="nil"/>
              <w:bottom w:val="single" w:sz="4" w:space="0" w:color="auto"/>
              <w:right w:val="single" w:sz="4" w:space="0" w:color="auto"/>
            </w:tcBorders>
            <w:shd w:val="clear" w:color="auto" w:fill="auto"/>
          </w:tcPr>
          <w:p w14:paraId="338079E2" w14:textId="720AC7A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0,225797</w:t>
            </w:r>
          </w:p>
        </w:tc>
        <w:tc>
          <w:tcPr>
            <w:tcW w:w="396" w:type="pct"/>
            <w:tcBorders>
              <w:top w:val="nil"/>
              <w:left w:val="nil"/>
              <w:bottom w:val="single" w:sz="4" w:space="0" w:color="auto"/>
              <w:right w:val="double" w:sz="6" w:space="0" w:color="auto"/>
            </w:tcBorders>
            <w:shd w:val="clear" w:color="auto" w:fill="auto"/>
          </w:tcPr>
          <w:p w14:paraId="62D0B435" w14:textId="7208A61B"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BE6BAD2"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E978C97"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6F9550C"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6407F2F"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35BEF09" w14:textId="62EB77B9" w:rsidR="00E5542C" w:rsidRPr="00D477EF" w:rsidRDefault="00E5542C" w:rsidP="004B4DA2">
            <w:pPr>
              <w:jc w:val="both"/>
              <w:rPr>
                <w:rFonts w:ascii="Arial" w:hAnsi="Arial" w:cs="Arial"/>
                <w:sz w:val="16"/>
                <w:szCs w:val="16"/>
              </w:rPr>
            </w:pPr>
            <w:r w:rsidRPr="00D477EF">
              <w:rPr>
                <w:rFonts w:ascii="Arial" w:hAnsi="Arial" w:cs="Arial"/>
                <w:sz w:val="16"/>
                <w:szCs w:val="16"/>
              </w:rPr>
              <w:t>5115</w:t>
            </w:r>
          </w:p>
        </w:tc>
        <w:tc>
          <w:tcPr>
            <w:tcW w:w="571" w:type="pct"/>
            <w:tcBorders>
              <w:top w:val="nil"/>
              <w:left w:val="nil"/>
              <w:bottom w:val="single" w:sz="4" w:space="0" w:color="auto"/>
              <w:right w:val="single" w:sz="4" w:space="0" w:color="auto"/>
            </w:tcBorders>
            <w:shd w:val="clear" w:color="auto" w:fill="auto"/>
          </w:tcPr>
          <w:p w14:paraId="58EE189D" w14:textId="7E5CCE6B" w:rsidR="00E5542C" w:rsidRPr="00D477EF" w:rsidRDefault="00E5542C" w:rsidP="00EA011B">
            <w:pPr>
              <w:jc w:val="both"/>
              <w:rPr>
                <w:rFonts w:ascii="Arial" w:hAnsi="Arial" w:cs="Arial"/>
                <w:sz w:val="16"/>
                <w:szCs w:val="16"/>
              </w:rPr>
            </w:pPr>
            <w:r w:rsidRPr="00D477EF">
              <w:rPr>
                <w:rFonts w:ascii="Arial" w:hAnsi="Arial" w:cs="Arial"/>
                <w:sz w:val="16"/>
                <w:szCs w:val="16"/>
              </w:rPr>
              <w:t>0,0046264</w:t>
            </w:r>
          </w:p>
        </w:tc>
        <w:tc>
          <w:tcPr>
            <w:tcW w:w="506" w:type="pct"/>
            <w:tcBorders>
              <w:top w:val="nil"/>
              <w:left w:val="nil"/>
              <w:bottom w:val="single" w:sz="4" w:space="0" w:color="auto"/>
              <w:right w:val="single" w:sz="4" w:space="0" w:color="auto"/>
            </w:tcBorders>
            <w:shd w:val="clear" w:color="auto" w:fill="auto"/>
          </w:tcPr>
          <w:p w14:paraId="413331E7" w14:textId="4967D36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0,145899</w:t>
            </w:r>
          </w:p>
        </w:tc>
        <w:tc>
          <w:tcPr>
            <w:tcW w:w="513" w:type="pct"/>
            <w:tcBorders>
              <w:top w:val="nil"/>
              <w:left w:val="nil"/>
              <w:bottom w:val="single" w:sz="4" w:space="0" w:color="auto"/>
              <w:right w:val="single" w:sz="4" w:space="0" w:color="auto"/>
            </w:tcBorders>
            <w:shd w:val="clear" w:color="auto" w:fill="auto"/>
          </w:tcPr>
          <w:p w14:paraId="640E2FDA" w14:textId="229A55E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0,0046264</w:t>
            </w:r>
          </w:p>
        </w:tc>
        <w:tc>
          <w:tcPr>
            <w:tcW w:w="488" w:type="pct"/>
            <w:tcBorders>
              <w:top w:val="nil"/>
              <w:left w:val="nil"/>
              <w:bottom w:val="single" w:sz="4" w:space="0" w:color="auto"/>
              <w:right w:val="single" w:sz="4" w:space="0" w:color="auto"/>
            </w:tcBorders>
            <w:shd w:val="clear" w:color="auto" w:fill="auto"/>
          </w:tcPr>
          <w:p w14:paraId="0F4E9C3C" w14:textId="15DEE2C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0,145899</w:t>
            </w:r>
          </w:p>
        </w:tc>
        <w:tc>
          <w:tcPr>
            <w:tcW w:w="396" w:type="pct"/>
            <w:tcBorders>
              <w:top w:val="nil"/>
              <w:left w:val="nil"/>
              <w:bottom w:val="single" w:sz="4" w:space="0" w:color="auto"/>
              <w:right w:val="double" w:sz="6" w:space="0" w:color="auto"/>
            </w:tcBorders>
            <w:shd w:val="clear" w:color="auto" w:fill="auto"/>
          </w:tcPr>
          <w:p w14:paraId="55CC5BB3" w14:textId="50D944BB"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87DC25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6AAE1BB"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4A287CB"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A404DCF"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FF600F4" w14:textId="2F2541D3" w:rsidR="00E5542C" w:rsidRPr="00D477EF" w:rsidRDefault="00E5542C" w:rsidP="004B4DA2">
            <w:pPr>
              <w:jc w:val="both"/>
              <w:rPr>
                <w:rFonts w:ascii="Arial" w:hAnsi="Arial" w:cs="Arial"/>
                <w:sz w:val="16"/>
                <w:szCs w:val="16"/>
              </w:rPr>
            </w:pPr>
            <w:r w:rsidRPr="00D477EF">
              <w:rPr>
                <w:rFonts w:ascii="Arial" w:hAnsi="Arial" w:cs="Arial"/>
                <w:sz w:val="16"/>
                <w:szCs w:val="16"/>
              </w:rPr>
              <w:t>5116</w:t>
            </w:r>
          </w:p>
        </w:tc>
        <w:tc>
          <w:tcPr>
            <w:tcW w:w="571" w:type="pct"/>
            <w:tcBorders>
              <w:top w:val="nil"/>
              <w:left w:val="nil"/>
              <w:bottom w:val="single" w:sz="4" w:space="0" w:color="auto"/>
              <w:right w:val="single" w:sz="4" w:space="0" w:color="auto"/>
            </w:tcBorders>
            <w:shd w:val="clear" w:color="auto" w:fill="auto"/>
          </w:tcPr>
          <w:p w14:paraId="6B8F42C4" w14:textId="435B12B8" w:rsidR="00E5542C" w:rsidRPr="00D477EF" w:rsidRDefault="00E5542C" w:rsidP="00EA011B">
            <w:pPr>
              <w:jc w:val="both"/>
              <w:rPr>
                <w:rFonts w:ascii="Arial" w:hAnsi="Arial" w:cs="Arial"/>
                <w:sz w:val="16"/>
                <w:szCs w:val="16"/>
              </w:rPr>
            </w:pPr>
            <w:r w:rsidRPr="00D477EF">
              <w:rPr>
                <w:rFonts w:ascii="Arial" w:hAnsi="Arial" w:cs="Arial"/>
                <w:sz w:val="16"/>
                <w:szCs w:val="16"/>
              </w:rPr>
              <w:t>0,0043082</w:t>
            </w:r>
          </w:p>
        </w:tc>
        <w:tc>
          <w:tcPr>
            <w:tcW w:w="506" w:type="pct"/>
            <w:tcBorders>
              <w:top w:val="nil"/>
              <w:left w:val="nil"/>
              <w:bottom w:val="single" w:sz="4" w:space="0" w:color="auto"/>
              <w:right w:val="single" w:sz="4" w:space="0" w:color="auto"/>
            </w:tcBorders>
            <w:shd w:val="clear" w:color="auto" w:fill="auto"/>
          </w:tcPr>
          <w:p w14:paraId="720146E5" w14:textId="17E9F93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0,135865</w:t>
            </w:r>
          </w:p>
        </w:tc>
        <w:tc>
          <w:tcPr>
            <w:tcW w:w="513" w:type="pct"/>
            <w:tcBorders>
              <w:top w:val="nil"/>
              <w:left w:val="nil"/>
              <w:bottom w:val="single" w:sz="4" w:space="0" w:color="auto"/>
              <w:right w:val="single" w:sz="4" w:space="0" w:color="auto"/>
            </w:tcBorders>
            <w:shd w:val="clear" w:color="auto" w:fill="auto"/>
          </w:tcPr>
          <w:p w14:paraId="3609BC66" w14:textId="22AEADE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0,0043082</w:t>
            </w:r>
          </w:p>
        </w:tc>
        <w:tc>
          <w:tcPr>
            <w:tcW w:w="488" w:type="pct"/>
            <w:tcBorders>
              <w:top w:val="nil"/>
              <w:left w:val="nil"/>
              <w:bottom w:val="single" w:sz="4" w:space="0" w:color="auto"/>
              <w:right w:val="single" w:sz="4" w:space="0" w:color="auto"/>
            </w:tcBorders>
            <w:shd w:val="clear" w:color="auto" w:fill="auto"/>
          </w:tcPr>
          <w:p w14:paraId="2E8D5C9D" w14:textId="225361C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0,135865</w:t>
            </w:r>
          </w:p>
        </w:tc>
        <w:tc>
          <w:tcPr>
            <w:tcW w:w="396" w:type="pct"/>
            <w:tcBorders>
              <w:top w:val="nil"/>
              <w:left w:val="nil"/>
              <w:bottom w:val="single" w:sz="4" w:space="0" w:color="auto"/>
              <w:right w:val="double" w:sz="6" w:space="0" w:color="auto"/>
            </w:tcBorders>
            <w:shd w:val="clear" w:color="auto" w:fill="auto"/>
          </w:tcPr>
          <w:p w14:paraId="0026B86C" w14:textId="3A2E9B91"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C1B983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AA4512A" w14:textId="41595C20" w:rsidR="00E5542C" w:rsidRPr="00D477EF" w:rsidRDefault="00E5542C" w:rsidP="004B4DA2">
            <w:pPr>
              <w:jc w:val="both"/>
              <w:rPr>
                <w:rFonts w:ascii="Arial" w:hAnsi="Arial" w:cs="Arial"/>
                <w:sz w:val="16"/>
                <w:szCs w:val="16"/>
              </w:rPr>
            </w:pPr>
            <w:r w:rsidRPr="00D477EF">
              <w:rPr>
                <w:rFonts w:ascii="Arial" w:hAnsi="Arial" w:cs="Arial"/>
                <w:sz w:val="16"/>
                <w:szCs w:val="16"/>
              </w:rPr>
              <w:lastRenderedPageBreak/>
              <w:t xml:space="preserve">Всего по </w:t>
            </w:r>
            <w:proofErr w:type="gramStart"/>
            <w:r w:rsidRPr="00D477EF">
              <w:rPr>
                <w:rFonts w:ascii="Arial" w:hAnsi="Arial" w:cs="Arial"/>
                <w:sz w:val="16"/>
                <w:szCs w:val="16"/>
              </w:rPr>
              <w:t>неорганизованным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3CCA9D30"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3FD079D"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D19EF52"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46FEFC19" w14:textId="04C0D2C0" w:rsidR="00E5542C" w:rsidRPr="00D477EF" w:rsidRDefault="00E5542C" w:rsidP="00EA011B">
            <w:pPr>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0.0517682</w:t>
            </w:r>
            <w:r w:rsidRPr="00D477EF">
              <w:rPr>
                <w:rFonts w:ascii="Arial" w:hAnsi="Arial" w:cs="Arial"/>
                <w:color w:val="000000"/>
                <w:sz w:val="16"/>
                <w:szCs w:val="16"/>
              </w:rPr>
              <w:fldChar w:fldCharType="end"/>
            </w:r>
          </w:p>
        </w:tc>
        <w:tc>
          <w:tcPr>
            <w:tcW w:w="506" w:type="pct"/>
            <w:tcBorders>
              <w:top w:val="nil"/>
              <w:left w:val="nil"/>
              <w:bottom w:val="single" w:sz="4" w:space="0" w:color="auto"/>
              <w:right w:val="single" w:sz="4" w:space="0" w:color="auto"/>
            </w:tcBorders>
            <w:shd w:val="clear" w:color="auto" w:fill="auto"/>
            <w:vAlign w:val="center"/>
          </w:tcPr>
          <w:p w14:paraId="3F1A26B8" w14:textId="7461D521"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1.633962</w:t>
            </w:r>
            <w:r w:rsidRPr="00D477EF">
              <w:rPr>
                <w:rFonts w:ascii="Arial" w:hAnsi="Arial" w:cs="Arial"/>
                <w:color w:val="000000"/>
                <w:sz w:val="16"/>
                <w:szCs w:val="16"/>
              </w:rPr>
              <w:fldChar w:fldCharType="end"/>
            </w:r>
          </w:p>
        </w:tc>
        <w:tc>
          <w:tcPr>
            <w:tcW w:w="513" w:type="pct"/>
            <w:tcBorders>
              <w:top w:val="nil"/>
              <w:left w:val="nil"/>
              <w:bottom w:val="single" w:sz="4" w:space="0" w:color="auto"/>
              <w:right w:val="single" w:sz="4" w:space="0" w:color="auto"/>
            </w:tcBorders>
            <w:shd w:val="clear" w:color="auto" w:fill="auto"/>
            <w:vAlign w:val="center"/>
          </w:tcPr>
          <w:p w14:paraId="694C404D" w14:textId="73DB9CE2"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0.0517682</w:t>
            </w:r>
            <w:r w:rsidRPr="00D477EF">
              <w:rPr>
                <w:rFonts w:ascii="Arial" w:hAnsi="Arial" w:cs="Arial"/>
                <w:color w:val="000000"/>
                <w:sz w:val="16"/>
                <w:szCs w:val="16"/>
              </w:rPr>
              <w:fldChar w:fldCharType="end"/>
            </w:r>
          </w:p>
        </w:tc>
        <w:tc>
          <w:tcPr>
            <w:tcW w:w="488" w:type="pct"/>
            <w:tcBorders>
              <w:top w:val="nil"/>
              <w:left w:val="nil"/>
              <w:bottom w:val="single" w:sz="4" w:space="0" w:color="auto"/>
              <w:right w:val="single" w:sz="4" w:space="0" w:color="auto"/>
            </w:tcBorders>
            <w:shd w:val="clear" w:color="auto" w:fill="auto"/>
            <w:vAlign w:val="center"/>
          </w:tcPr>
          <w:p w14:paraId="2D4BB38C" w14:textId="4B1E78C5"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1.633962</w:t>
            </w:r>
            <w:r w:rsidRPr="00D477EF">
              <w:rPr>
                <w:rFonts w:ascii="Arial" w:hAnsi="Arial" w:cs="Arial"/>
                <w:color w:val="000000"/>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4C33D913" w14:textId="2912D727"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BF3B961"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67B67D4" w14:textId="1C301B5B" w:rsidR="00E5542C" w:rsidRPr="00D477EF" w:rsidRDefault="00E5542C"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474AD46E"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CC46471"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54E0CC8"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0E4D244F" w14:textId="683A5AD5" w:rsidR="00E5542C" w:rsidRPr="00D477EF" w:rsidRDefault="00E5542C" w:rsidP="00EA011B">
            <w:pPr>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0.0517682</w:t>
            </w:r>
            <w:r w:rsidRPr="00D477EF">
              <w:rPr>
                <w:rFonts w:ascii="Arial" w:hAnsi="Arial" w:cs="Arial"/>
                <w:color w:val="000000"/>
                <w:sz w:val="16"/>
                <w:szCs w:val="16"/>
              </w:rPr>
              <w:fldChar w:fldCharType="end"/>
            </w:r>
          </w:p>
        </w:tc>
        <w:tc>
          <w:tcPr>
            <w:tcW w:w="506" w:type="pct"/>
            <w:tcBorders>
              <w:top w:val="nil"/>
              <w:left w:val="nil"/>
              <w:bottom w:val="single" w:sz="4" w:space="0" w:color="auto"/>
              <w:right w:val="single" w:sz="4" w:space="0" w:color="auto"/>
            </w:tcBorders>
            <w:shd w:val="clear" w:color="auto" w:fill="auto"/>
            <w:vAlign w:val="center"/>
          </w:tcPr>
          <w:p w14:paraId="4076A166" w14:textId="21BB835C"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1.633962</w:t>
            </w:r>
            <w:r w:rsidRPr="00D477EF">
              <w:rPr>
                <w:rFonts w:ascii="Arial" w:hAnsi="Arial" w:cs="Arial"/>
                <w:color w:val="000000"/>
                <w:sz w:val="16"/>
                <w:szCs w:val="16"/>
              </w:rPr>
              <w:fldChar w:fldCharType="end"/>
            </w:r>
          </w:p>
        </w:tc>
        <w:tc>
          <w:tcPr>
            <w:tcW w:w="513" w:type="pct"/>
            <w:tcBorders>
              <w:top w:val="nil"/>
              <w:left w:val="nil"/>
              <w:bottom w:val="single" w:sz="4" w:space="0" w:color="auto"/>
              <w:right w:val="single" w:sz="4" w:space="0" w:color="auto"/>
            </w:tcBorders>
            <w:shd w:val="clear" w:color="auto" w:fill="auto"/>
            <w:vAlign w:val="center"/>
          </w:tcPr>
          <w:p w14:paraId="221A9076" w14:textId="6B0C0258"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0.0517682</w:t>
            </w:r>
            <w:r w:rsidRPr="00D477EF">
              <w:rPr>
                <w:rFonts w:ascii="Arial" w:hAnsi="Arial" w:cs="Arial"/>
                <w:color w:val="000000"/>
                <w:sz w:val="16"/>
                <w:szCs w:val="16"/>
              </w:rPr>
              <w:fldChar w:fldCharType="end"/>
            </w:r>
          </w:p>
        </w:tc>
        <w:tc>
          <w:tcPr>
            <w:tcW w:w="488" w:type="pct"/>
            <w:tcBorders>
              <w:top w:val="nil"/>
              <w:left w:val="nil"/>
              <w:bottom w:val="single" w:sz="4" w:space="0" w:color="auto"/>
              <w:right w:val="single" w:sz="4" w:space="0" w:color="auto"/>
            </w:tcBorders>
            <w:shd w:val="clear" w:color="auto" w:fill="auto"/>
            <w:vAlign w:val="center"/>
          </w:tcPr>
          <w:p w14:paraId="7024C080" w14:textId="46C2CF92"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1.633962</w:t>
            </w:r>
            <w:r w:rsidRPr="00D477EF">
              <w:rPr>
                <w:rFonts w:ascii="Arial" w:hAnsi="Arial" w:cs="Arial"/>
                <w:color w:val="000000"/>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4CF9F333" w14:textId="52D4C5F7"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1A447A" w:rsidRPr="00D477EF" w14:paraId="73A8F0B7" w14:textId="77777777" w:rsidTr="004B5E78">
        <w:trPr>
          <w:trHeight w:val="20"/>
        </w:trPr>
        <w:tc>
          <w:tcPr>
            <w:tcW w:w="5000" w:type="pct"/>
            <w:gridSpan w:val="9"/>
            <w:tcBorders>
              <w:top w:val="nil"/>
              <w:left w:val="double" w:sz="6" w:space="0" w:color="auto"/>
              <w:bottom w:val="single" w:sz="4" w:space="0" w:color="auto"/>
              <w:right w:val="double" w:sz="6" w:space="0" w:color="auto"/>
            </w:tcBorders>
            <w:shd w:val="clear" w:color="auto" w:fill="auto"/>
          </w:tcPr>
          <w:p w14:paraId="0F24038D" w14:textId="15AB832A" w:rsidR="001A447A" w:rsidRPr="00D477EF" w:rsidRDefault="001A447A" w:rsidP="004B4DA2">
            <w:pPr>
              <w:rPr>
                <w:rFonts w:ascii="Arial" w:hAnsi="Arial" w:cs="Arial"/>
                <w:sz w:val="16"/>
                <w:szCs w:val="16"/>
              </w:rPr>
            </w:pPr>
            <w:r w:rsidRPr="00D477EF">
              <w:rPr>
                <w:rFonts w:ascii="Arial" w:hAnsi="Arial" w:cs="Arial"/>
                <w:sz w:val="16"/>
                <w:szCs w:val="16"/>
              </w:rPr>
              <w:t>Вещество 0621 Толуол</w:t>
            </w:r>
          </w:p>
        </w:tc>
      </w:tr>
      <w:tr w:rsidR="00E5542C" w:rsidRPr="00D477EF" w14:paraId="4F8596EE"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6BC1176" w14:textId="13FF686D" w:rsidR="00E5542C" w:rsidRPr="00D477EF" w:rsidRDefault="00E5542C" w:rsidP="004B4DA2">
            <w:pPr>
              <w:jc w:val="both"/>
              <w:rPr>
                <w:rFonts w:ascii="Arial" w:hAnsi="Arial" w:cs="Arial"/>
                <w:sz w:val="16"/>
                <w:szCs w:val="16"/>
              </w:rPr>
            </w:pPr>
            <w:r w:rsidRPr="00D477EF">
              <w:rPr>
                <w:rFonts w:ascii="Arial" w:hAnsi="Arial" w:cs="Arial"/>
                <w:sz w:val="16"/>
                <w:szCs w:val="16"/>
              </w:rPr>
              <w:t>Организованные источники</w:t>
            </w:r>
            <w:r w:rsidR="00491963" w:rsidRPr="00D477EF">
              <w:rPr>
                <w:rFonts w:ascii="Arial" w:hAnsi="Arial" w:cs="Arial"/>
                <w:sz w:val="16"/>
                <w:szCs w:val="16"/>
              </w:rPr>
              <w:t xml:space="preserve"> 2</w:t>
            </w:r>
          </w:p>
        </w:tc>
        <w:tc>
          <w:tcPr>
            <w:tcW w:w="286" w:type="pct"/>
            <w:tcBorders>
              <w:top w:val="nil"/>
              <w:left w:val="nil"/>
              <w:bottom w:val="single" w:sz="4" w:space="0" w:color="auto"/>
              <w:right w:val="single" w:sz="4" w:space="0" w:color="auto"/>
            </w:tcBorders>
            <w:shd w:val="clear" w:color="auto" w:fill="auto"/>
          </w:tcPr>
          <w:p w14:paraId="57F6D1F4"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2E161AC"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B6CC9C5" w14:textId="215F25F5" w:rsidR="00E5542C" w:rsidRPr="00D477EF" w:rsidRDefault="00E5542C" w:rsidP="004B4DA2">
            <w:pPr>
              <w:jc w:val="both"/>
              <w:rPr>
                <w:rFonts w:ascii="Arial" w:hAnsi="Arial" w:cs="Arial"/>
                <w:sz w:val="16"/>
                <w:szCs w:val="16"/>
              </w:rPr>
            </w:pPr>
            <w:r w:rsidRPr="00D477EF">
              <w:rPr>
                <w:rFonts w:ascii="Arial" w:hAnsi="Arial" w:cs="Arial"/>
                <w:sz w:val="16"/>
                <w:szCs w:val="16"/>
              </w:rPr>
              <w:t>5026</w:t>
            </w:r>
          </w:p>
        </w:tc>
        <w:tc>
          <w:tcPr>
            <w:tcW w:w="571" w:type="pct"/>
            <w:tcBorders>
              <w:top w:val="nil"/>
              <w:left w:val="nil"/>
              <w:bottom w:val="single" w:sz="4" w:space="0" w:color="auto"/>
              <w:right w:val="single" w:sz="4" w:space="0" w:color="auto"/>
            </w:tcBorders>
            <w:shd w:val="clear" w:color="auto" w:fill="auto"/>
          </w:tcPr>
          <w:p w14:paraId="67854C93" w14:textId="5A3FEF09" w:rsidR="00E5542C" w:rsidRPr="00D477EF" w:rsidRDefault="00E5542C" w:rsidP="00EA011B">
            <w:pPr>
              <w:jc w:val="both"/>
              <w:rPr>
                <w:rFonts w:ascii="Arial" w:hAnsi="Arial" w:cs="Arial"/>
                <w:sz w:val="16"/>
                <w:szCs w:val="16"/>
              </w:rPr>
            </w:pPr>
            <w:r w:rsidRPr="00D477EF">
              <w:rPr>
                <w:rFonts w:ascii="Arial" w:hAnsi="Arial" w:cs="Arial"/>
                <w:sz w:val="16"/>
                <w:szCs w:val="16"/>
              </w:rPr>
              <w:t>0,0013</w:t>
            </w:r>
          </w:p>
        </w:tc>
        <w:tc>
          <w:tcPr>
            <w:tcW w:w="506" w:type="pct"/>
            <w:tcBorders>
              <w:top w:val="nil"/>
              <w:left w:val="nil"/>
              <w:bottom w:val="single" w:sz="4" w:space="0" w:color="auto"/>
              <w:right w:val="single" w:sz="4" w:space="0" w:color="auto"/>
            </w:tcBorders>
            <w:shd w:val="clear" w:color="auto" w:fill="auto"/>
          </w:tcPr>
          <w:p w14:paraId="7FD7A493" w14:textId="61C20D9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0,03744</w:t>
            </w:r>
          </w:p>
        </w:tc>
        <w:tc>
          <w:tcPr>
            <w:tcW w:w="513" w:type="pct"/>
            <w:tcBorders>
              <w:top w:val="nil"/>
              <w:left w:val="nil"/>
              <w:bottom w:val="single" w:sz="4" w:space="0" w:color="auto"/>
              <w:right w:val="single" w:sz="4" w:space="0" w:color="auto"/>
            </w:tcBorders>
            <w:shd w:val="clear" w:color="auto" w:fill="auto"/>
          </w:tcPr>
          <w:p w14:paraId="0ED1A14D" w14:textId="0D1A29B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0,0013</w:t>
            </w:r>
          </w:p>
        </w:tc>
        <w:tc>
          <w:tcPr>
            <w:tcW w:w="488" w:type="pct"/>
            <w:tcBorders>
              <w:top w:val="nil"/>
              <w:left w:val="nil"/>
              <w:bottom w:val="single" w:sz="4" w:space="0" w:color="auto"/>
              <w:right w:val="single" w:sz="4" w:space="0" w:color="auto"/>
            </w:tcBorders>
            <w:shd w:val="clear" w:color="auto" w:fill="auto"/>
          </w:tcPr>
          <w:p w14:paraId="1B25D13B" w14:textId="3FBECF6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0,03744</w:t>
            </w:r>
          </w:p>
        </w:tc>
        <w:tc>
          <w:tcPr>
            <w:tcW w:w="396" w:type="pct"/>
            <w:tcBorders>
              <w:top w:val="nil"/>
              <w:left w:val="nil"/>
              <w:bottom w:val="single" w:sz="4" w:space="0" w:color="auto"/>
              <w:right w:val="double" w:sz="6" w:space="0" w:color="auto"/>
            </w:tcBorders>
            <w:shd w:val="clear" w:color="auto" w:fill="auto"/>
          </w:tcPr>
          <w:p w14:paraId="14D87823" w14:textId="47449ADB"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53E89D6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C12E72E"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C3BB6BC"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9DE4121"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E759256" w14:textId="24CA8D87" w:rsidR="00E5542C" w:rsidRPr="00D477EF" w:rsidRDefault="00E5542C" w:rsidP="001A447A">
            <w:pPr>
              <w:jc w:val="both"/>
              <w:rPr>
                <w:rFonts w:ascii="Arial" w:hAnsi="Arial" w:cs="Arial"/>
                <w:sz w:val="16"/>
                <w:szCs w:val="16"/>
              </w:rPr>
            </w:pPr>
            <w:r w:rsidRPr="00D477EF">
              <w:rPr>
                <w:rFonts w:ascii="Arial" w:hAnsi="Arial" w:cs="Arial"/>
                <w:sz w:val="16"/>
                <w:szCs w:val="16"/>
              </w:rPr>
              <w:t>5027</w:t>
            </w:r>
          </w:p>
        </w:tc>
        <w:tc>
          <w:tcPr>
            <w:tcW w:w="571" w:type="pct"/>
            <w:tcBorders>
              <w:top w:val="nil"/>
              <w:left w:val="nil"/>
              <w:bottom w:val="single" w:sz="4" w:space="0" w:color="auto"/>
              <w:right w:val="single" w:sz="4" w:space="0" w:color="auto"/>
            </w:tcBorders>
            <w:shd w:val="clear" w:color="auto" w:fill="auto"/>
          </w:tcPr>
          <w:p w14:paraId="5F7BD71D" w14:textId="30460320" w:rsidR="00E5542C" w:rsidRPr="00D477EF" w:rsidRDefault="00E5542C" w:rsidP="00EA011B">
            <w:pPr>
              <w:jc w:val="both"/>
              <w:rPr>
                <w:rFonts w:ascii="Arial" w:hAnsi="Arial" w:cs="Arial"/>
                <w:sz w:val="16"/>
                <w:szCs w:val="16"/>
              </w:rPr>
            </w:pPr>
            <w:r w:rsidRPr="00D477EF">
              <w:rPr>
                <w:rFonts w:ascii="Arial" w:hAnsi="Arial" w:cs="Arial"/>
                <w:sz w:val="16"/>
                <w:szCs w:val="16"/>
              </w:rPr>
              <w:t>0,0013</w:t>
            </w:r>
          </w:p>
        </w:tc>
        <w:tc>
          <w:tcPr>
            <w:tcW w:w="506" w:type="pct"/>
            <w:tcBorders>
              <w:top w:val="nil"/>
              <w:left w:val="nil"/>
              <w:bottom w:val="single" w:sz="4" w:space="0" w:color="auto"/>
              <w:right w:val="single" w:sz="4" w:space="0" w:color="auto"/>
            </w:tcBorders>
            <w:shd w:val="clear" w:color="auto" w:fill="auto"/>
          </w:tcPr>
          <w:p w14:paraId="2CF866A0" w14:textId="08F2BC5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0,03744</w:t>
            </w:r>
          </w:p>
        </w:tc>
        <w:tc>
          <w:tcPr>
            <w:tcW w:w="513" w:type="pct"/>
            <w:tcBorders>
              <w:top w:val="nil"/>
              <w:left w:val="nil"/>
              <w:bottom w:val="single" w:sz="4" w:space="0" w:color="auto"/>
              <w:right w:val="single" w:sz="4" w:space="0" w:color="auto"/>
            </w:tcBorders>
            <w:shd w:val="clear" w:color="auto" w:fill="auto"/>
          </w:tcPr>
          <w:p w14:paraId="5085E1F7" w14:textId="1626B92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0,0013</w:t>
            </w:r>
          </w:p>
        </w:tc>
        <w:tc>
          <w:tcPr>
            <w:tcW w:w="488" w:type="pct"/>
            <w:tcBorders>
              <w:top w:val="nil"/>
              <w:left w:val="nil"/>
              <w:bottom w:val="single" w:sz="4" w:space="0" w:color="auto"/>
              <w:right w:val="single" w:sz="4" w:space="0" w:color="auto"/>
            </w:tcBorders>
            <w:shd w:val="clear" w:color="auto" w:fill="auto"/>
          </w:tcPr>
          <w:p w14:paraId="3B3A9267" w14:textId="6699926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0,03744</w:t>
            </w:r>
          </w:p>
        </w:tc>
        <w:tc>
          <w:tcPr>
            <w:tcW w:w="396" w:type="pct"/>
            <w:tcBorders>
              <w:top w:val="nil"/>
              <w:left w:val="nil"/>
              <w:bottom w:val="single" w:sz="4" w:space="0" w:color="auto"/>
              <w:right w:val="double" w:sz="6" w:space="0" w:color="auto"/>
            </w:tcBorders>
            <w:shd w:val="clear" w:color="auto" w:fill="auto"/>
          </w:tcPr>
          <w:p w14:paraId="510F52CF" w14:textId="2DF59C93"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C955D87"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696B83F" w14:textId="0C519F90"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5F26EAAE"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305EBFA"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53ABCB2"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7965E1A3" w14:textId="32630253" w:rsidR="00E5542C" w:rsidRPr="00D477EF" w:rsidRDefault="00E5542C" w:rsidP="00EA011B">
            <w:pPr>
              <w:jc w:val="both"/>
              <w:rPr>
                <w:rFonts w:ascii="Arial" w:hAnsi="Arial" w:cs="Arial"/>
                <w:sz w:val="16"/>
                <w:szCs w:val="16"/>
              </w:rPr>
            </w:pPr>
            <w:r w:rsidRPr="00D477EF">
              <w:rPr>
                <w:rFonts w:ascii="Arial" w:hAnsi="Arial" w:cs="Arial"/>
                <w:sz w:val="16"/>
                <w:szCs w:val="16"/>
              </w:rPr>
              <w:t>0,0026</w:t>
            </w:r>
          </w:p>
        </w:tc>
        <w:tc>
          <w:tcPr>
            <w:tcW w:w="506" w:type="pct"/>
            <w:tcBorders>
              <w:top w:val="nil"/>
              <w:left w:val="nil"/>
              <w:bottom w:val="single" w:sz="4" w:space="0" w:color="auto"/>
              <w:right w:val="single" w:sz="4" w:space="0" w:color="auto"/>
            </w:tcBorders>
            <w:shd w:val="clear" w:color="auto" w:fill="auto"/>
          </w:tcPr>
          <w:p w14:paraId="548E1669" w14:textId="563069D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0,07488</w:t>
            </w:r>
          </w:p>
        </w:tc>
        <w:tc>
          <w:tcPr>
            <w:tcW w:w="513" w:type="pct"/>
            <w:tcBorders>
              <w:top w:val="nil"/>
              <w:left w:val="nil"/>
              <w:bottom w:val="single" w:sz="4" w:space="0" w:color="auto"/>
              <w:right w:val="single" w:sz="4" w:space="0" w:color="auto"/>
            </w:tcBorders>
            <w:shd w:val="clear" w:color="auto" w:fill="auto"/>
          </w:tcPr>
          <w:p w14:paraId="69FE9F12" w14:textId="2C92BB6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0,0026</w:t>
            </w:r>
          </w:p>
        </w:tc>
        <w:tc>
          <w:tcPr>
            <w:tcW w:w="488" w:type="pct"/>
            <w:tcBorders>
              <w:top w:val="nil"/>
              <w:left w:val="nil"/>
              <w:bottom w:val="single" w:sz="4" w:space="0" w:color="auto"/>
              <w:right w:val="single" w:sz="4" w:space="0" w:color="auto"/>
            </w:tcBorders>
            <w:shd w:val="clear" w:color="auto" w:fill="auto"/>
          </w:tcPr>
          <w:p w14:paraId="68296914" w14:textId="142C68E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0,07488</w:t>
            </w:r>
          </w:p>
        </w:tc>
        <w:tc>
          <w:tcPr>
            <w:tcW w:w="396" w:type="pct"/>
            <w:tcBorders>
              <w:top w:val="nil"/>
              <w:left w:val="nil"/>
              <w:bottom w:val="single" w:sz="4" w:space="0" w:color="auto"/>
              <w:right w:val="double" w:sz="6" w:space="0" w:color="auto"/>
            </w:tcBorders>
            <w:shd w:val="clear" w:color="auto" w:fill="auto"/>
          </w:tcPr>
          <w:p w14:paraId="17B1018E" w14:textId="42848526"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3A302C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B4930D9" w14:textId="4855D605" w:rsidR="00E5542C" w:rsidRPr="00D477EF" w:rsidRDefault="00E5542C" w:rsidP="00491963">
            <w:pPr>
              <w:ind w:left="-57"/>
              <w:jc w:val="both"/>
              <w:rPr>
                <w:rFonts w:ascii="Arial" w:hAnsi="Arial" w:cs="Arial"/>
                <w:sz w:val="16"/>
                <w:szCs w:val="16"/>
              </w:rPr>
            </w:pPr>
            <w:r w:rsidRPr="00D477EF">
              <w:rPr>
                <w:rFonts w:ascii="Arial" w:hAnsi="Arial" w:cs="Arial"/>
                <w:sz w:val="16"/>
                <w:szCs w:val="16"/>
              </w:rPr>
              <w:t>Неорганизованные источники</w:t>
            </w:r>
            <w:r w:rsidR="00491963" w:rsidRPr="00D477EF">
              <w:rPr>
                <w:rFonts w:ascii="Arial" w:hAnsi="Arial" w:cs="Arial"/>
                <w:sz w:val="16"/>
                <w:szCs w:val="16"/>
              </w:rPr>
              <w:t xml:space="preserve"> 13</w:t>
            </w:r>
          </w:p>
        </w:tc>
        <w:tc>
          <w:tcPr>
            <w:tcW w:w="286" w:type="pct"/>
            <w:tcBorders>
              <w:top w:val="nil"/>
              <w:left w:val="nil"/>
              <w:bottom w:val="single" w:sz="4" w:space="0" w:color="auto"/>
              <w:right w:val="single" w:sz="4" w:space="0" w:color="auto"/>
            </w:tcBorders>
            <w:shd w:val="clear" w:color="auto" w:fill="auto"/>
          </w:tcPr>
          <w:p w14:paraId="01E3D1AC"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BEF68FC"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A9B598D" w14:textId="4B0B4796" w:rsidR="00E5542C" w:rsidRPr="00D477EF" w:rsidRDefault="00E5542C" w:rsidP="004B4DA2">
            <w:pPr>
              <w:jc w:val="both"/>
              <w:rPr>
                <w:rFonts w:ascii="Arial" w:hAnsi="Arial" w:cs="Arial"/>
                <w:sz w:val="16"/>
                <w:szCs w:val="16"/>
              </w:rPr>
            </w:pPr>
            <w:r w:rsidRPr="00D477EF">
              <w:rPr>
                <w:rFonts w:ascii="Arial" w:hAnsi="Arial" w:cs="Arial"/>
                <w:sz w:val="16"/>
                <w:szCs w:val="16"/>
              </w:rPr>
              <w:t>5102</w:t>
            </w:r>
          </w:p>
        </w:tc>
        <w:tc>
          <w:tcPr>
            <w:tcW w:w="571" w:type="pct"/>
            <w:tcBorders>
              <w:top w:val="nil"/>
              <w:left w:val="nil"/>
              <w:bottom w:val="single" w:sz="4" w:space="0" w:color="auto"/>
              <w:right w:val="single" w:sz="4" w:space="0" w:color="auto"/>
            </w:tcBorders>
            <w:shd w:val="clear" w:color="auto" w:fill="auto"/>
          </w:tcPr>
          <w:p w14:paraId="44C74413" w14:textId="0AC62BFF" w:rsidR="00E5542C" w:rsidRPr="00D477EF" w:rsidRDefault="00E5542C" w:rsidP="00EA011B">
            <w:pPr>
              <w:jc w:val="both"/>
              <w:rPr>
                <w:rFonts w:ascii="Arial" w:hAnsi="Arial" w:cs="Arial"/>
                <w:sz w:val="16"/>
                <w:szCs w:val="16"/>
              </w:rPr>
            </w:pPr>
            <w:r w:rsidRPr="00D477EF">
              <w:rPr>
                <w:rFonts w:ascii="Arial" w:hAnsi="Arial" w:cs="Arial"/>
                <w:sz w:val="16"/>
                <w:szCs w:val="16"/>
              </w:rPr>
              <w:t>0,0186</w:t>
            </w:r>
          </w:p>
        </w:tc>
        <w:tc>
          <w:tcPr>
            <w:tcW w:w="506" w:type="pct"/>
            <w:tcBorders>
              <w:top w:val="nil"/>
              <w:left w:val="nil"/>
              <w:bottom w:val="single" w:sz="4" w:space="0" w:color="auto"/>
              <w:right w:val="single" w:sz="4" w:space="0" w:color="auto"/>
            </w:tcBorders>
            <w:shd w:val="clear" w:color="auto" w:fill="auto"/>
          </w:tcPr>
          <w:p w14:paraId="2B8B5C2E" w14:textId="6F929BB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0,5853</w:t>
            </w:r>
          </w:p>
        </w:tc>
        <w:tc>
          <w:tcPr>
            <w:tcW w:w="513" w:type="pct"/>
            <w:tcBorders>
              <w:top w:val="nil"/>
              <w:left w:val="nil"/>
              <w:bottom w:val="single" w:sz="4" w:space="0" w:color="auto"/>
              <w:right w:val="single" w:sz="4" w:space="0" w:color="auto"/>
            </w:tcBorders>
            <w:shd w:val="clear" w:color="auto" w:fill="auto"/>
          </w:tcPr>
          <w:p w14:paraId="1C5C0AEF" w14:textId="06C099B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0,0186</w:t>
            </w:r>
          </w:p>
        </w:tc>
        <w:tc>
          <w:tcPr>
            <w:tcW w:w="488" w:type="pct"/>
            <w:tcBorders>
              <w:top w:val="nil"/>
              <w:left w:val="nil"/>
              <w:bottom w:val="single" w:sz="4" w:space="0" w:color="auto"/>
              <w:right w:val="single" w:sz="4" w:space="0" w:color="auto"/>
            </w:tcBorders>
            <w:shd w:val="clear" w:color="auto" w:fill="auto"/>
          </w:tcPr>
          <w:p w14:paraId="121C2B79" w14:textId="25D5E5B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0,5853</w:t>
            </w:r>
          </w:p>
        </w:tc>
        <w:tc>
          <w:tcPr>
            <w:tcW w:w="396" w:type="pct"/>
            <w:tcBorders>
              <w:top w:val="nil"/>
              <w:left w:val="nil"/>
              <w:bottom w:val="single" w:sz="4" w:space="0" w:color="auto"/>
              <w:right w:val="double" w:sz="6" w:space="0" w:color="auto"/>
            </w:tcBorders>
            <w:shd w:val="clear" w:color="auto" w:fill="auto"/>
          </w:tcPr>
          <w:p w14:paraId="5DBC80B8" w14:textId="70F4E329"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9274605"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E340C6C"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DCD8A3D"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13D1B81"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054F96F" w14:textId="666BCF22" w:rsidR="00E5542C" w:rsidRPr="00D477EF" w:rsidRDefault="00E5542C" w:rsidP="004B4DA2">
            <w:pPr>
              <w:jc w:val="both"/>
              <w:rPr>
                <w:rFonts w:ascii="Arial" w:hAnsi="Arial" w:cs="Arial"/>
                <w:sz w:val="16"/>
                <w:szCs w:val="16"/>
              </w:rPr>
            </w:pPr>
            <w:r w:rsidRPr="00D477EF">
              <w:rPr>
                <w:rFonts w:ascii="Arial" w:hAnsi="Arial" w:cs="Arial"/>
                <w:sz w:val="16"/>
                <w:szCs w:val="16"/>
              </w:rPr>
              <w:t>5103</w:t>
            </w:r>
          </w:p>
        </w:tc>
        <w:tc>
          <w:tcPr>
            <w:tcW w:w="571" w:type="pct"/>
            <w:tcBorders>
              <w:top w:val="nil"/>
              <w:left w:val="nil"/>
              <w:bottom w:val="single" w:sz="4" w:space="0" w:color="auto"/>
              <w:right w:val="single" w:sz="4" w:space="0" w:color="auto"/>
            </w:tcBorders>
            <w:shd w:val="clear" w:color="auto" w:fill="auto"/>
          </w:tcPr>
          <w:p w14:paraId="26F1DB70" w14:textId="50F63287" w:rsidR="00E5542C" w:rsidRPr="00D477EF" w:rsidRDefault="00E5542C" w:rsidP="00EA011B">
            <w:pPr>
              <w:jc w:val="both"/>
              <w:rPr>
                <w:rFonts w:ascii="Arial" w:hAnsi="Arial" w:cs="Arial"/>
                <w:sz w:val="16"/>
                <w:szCs w:val="16"/>
              </w:rPr>
            </w:pPr>
            <w:r w:rsidRPr="00D477EF">
              <w:rPr>
                <w:rFonts w:ascii="Arial" w:hAnsi="Arial" w:cs="Arial"/>
                <w:sz w:val="16"/>
                <w:szCs w:val="16"/>
              </w:rPr>
              <w:t>0,0097</w:t>
            </w:r>
          </w:p>
        </w:tc>
        <w:tc>
          <w:tcPr>
            <w:tcW w:w="506" w:type="pct"/>
            <w:tcBorders>
              <w:top w:val="nil"/>
              <w:left w:val="nil"/>
              <w:bottom w:val="single" w:sz="4" w:space="0" w:color="auto"/>
              <w:right w:val="single" w:sz="4" w:space="0" w:color="auto"/>
            </w:tcBorders>
            <w:shd w:val="clear" w:color="auto" w:fill="auto"/>
          </w:tcPr>
          <w:p w14:paraId="277C0F70" w14:textId="0FFD437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0,3047</w:t>
            </w:r>
          </w:p>
        </w:tc>
        <w:tc>
          <w:tcPr>
            <w:tcW w:w="513" w:type="pct"/>
            <w:tcBorders>
              <w:top w:val="nil"/>
              <w:left w:val="nil"/>
              <w:bottom w:val="single" w:sz="4" w:space="0" w:color="auto"/>
              <w:right w:val="single" w:sz="4" w:space="0" w:color="auto"/>
            </w:tcBorders>
            <w:shd w:val="clear" w:color="auto" w:fill="auto"/>
          </w:tcPr>
          <w:p w14:paraId="5D68F48E" w14:textId="19DB387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0,0097</w:t>
            </w:r>
          </w:p>
        </w:tc>
        <w:tc>
          <w:tcPr>
            <w:tcW w:w="488" w:type="pct"/>
            <w:tcBorders>
              <w:top w:val="nil"/>
              <w:left w:val="nil"/>
              <w:bottom w:val="single" w:sz="4" w:space="0" w:color="auto"/>
              <w:right w:val="single" w:sz="4" w:space="0" w:color="auto"/>
            </w:tcBorders>
            <w:shd w:val="clear" w:color="auto" w:fill="auto"/>
          </w:tcPr>
          <w:p w14:paraId="1E7AE69F" w14:textId="0A12C91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0,3047</w:t>
            </w:r>
          </w:p>
        </w:tc>
        <w:tc>
          <w:tcPr>
            <w:tcW w:w="396" w:type="pct"/>
            <w:tcBorders>
              <w:top w:val="nil"/>
              <w:left w:val="nil"/>
              <w:bottom w:val="single" w:sz="4" w:space="0" w:color="auto"/>
              <w:right w:val="double" w:sz="6" w:space="0" w:color="auto"/>
            </w:tcBorders>
            <w:shd w:val="clear" w:color="auto" w:fill="auto"/>
          </w:tcPr>
          <w:p w14:paraId="6BEE1EFA" w14:textId="7DBB8C5C"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EDD47D5"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9262792"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7C8BFBD"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B709C3D"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A269D30" w14:textId="02118DE3" w:rsidR="00E5542C" w:rsidRPr="00D477EF" w:rsidRDefault="00E5542C" w:rsidP="004B4DA2">
            <w:pPr>
              <w:jc w:val="both"/>
              <w:rPr>
                <w:rFonts w:ascii="Arial" w:hAnsi="Arial" w:cs="Arial"/>
                <w:sz w:val="16"/>
                <w:szCs w:val="16"/>
              </w:rPr>
            </w:pPr>
            <w:r w:rsidRPr="00D477EF">
              <w:rPr>
                <w:rFonts w:ascii="Arial" w:hAnsi="Arial" w:cs="Arial"/>
                <w:sz w:val="16"/>
                <w:szCs w:val="16"/>
              </w:rPr>
              <w:t>5104</w:t>
            </w:r>
          </w:p>
        </w:tc>
        <w:tc>
          <w:tcPr>
            <w:tcW w:w="571" w:type="pct"/>
            <w:tcBorders>
              <w:top w:val="nil"/>
              <w:left w:val="nil"/>
              <w:bottom w:val="single" w:sz="4" w:space="0" w:color="auto"/>
              <w:right w:val="single" w:sz="4" w:space="0" w:color="auto"/>
            </w:tcBorders>
            <w:shd w:val="clear" w:color="auto" w:fill="auto"/>
          </w:tcPr>
          <w:p w14:paraId="466909C9" w14:textId="767D01A6" w:rsidR="00E5542C" w:rsidRPr="00D477EF" w:rsidRDefault="00E5542C" w:rsidP="00EA011B">
            <w:pPr>
              <w:jc w:val="both"/>
              <w:rPr>
                <w:rFonts w:ascii="Arial" w:hAnsi="Arial" w:cs="Arial"/>
                <w:sz w:val="16"/>
                <w:szCs w:val="16"/>
              </w:rPr>
            </w:pPr>
            <w:r w:rsidRPr="00D477EF">
              <w:rPr>
                <w:rFonts w:ascii="Arial" w:hAnsi="Arial" w:cs="Arial"/>
                <w:sz w:val="16"/>
                <w:szCs w:val="16"/>
              </w:rPr>
              <w:t>0,000</w:t>
            </w:r>
          </w:p>
        </w:tc>
        <w:tc>
          <w:tcPr>
            <w:tcW w:w="506" w:type="pct"/>
            <w:tcBorders>
              <w:top w:val="nil"/>
              <w:left w:val="nil"/>
              <w:bottom w:val="single" w:sz="4" w:space="0" w:color="auto"/>
              <w:right w:val="single" w:sz="4" w:space="0" w:color="auto"/>
            </w:tcBorders>
            <w:shd w:val="clear" w:color="auto" w:fill="auto"/>
          </w:tcPr>
          <w:p w14:paraId="46A94B92" w14:textId="34B5226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0,0012</w:t>
            </w:r>
          </w:p>
        </w:tc>
        <w:tc>
          <w:tcPr>
            <w:tcW w:w="513" w:type="pct"/>
            <w:tcBorders>
              <w:top w:val="nil"/>
              <w:left w:val="nil"/>
              <w:bottom w:val="single" w:sz="4" w:space="0" w:color="auto"/>
              <w:right w:val="single" w:sz="4" w:space="0" w:color="auto"/>
            </w:tcBorders>
            <w:shd w:val="clear" w:color="auto" w:fill="auto"/>
          </w:tcPr>
          <w:p w14:paraId="67C4FAED" w14:textId="0DB8206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w:t>
            </w:r>
          </w:p>
        </w:tc>
        <w:tc>
          <w:tcPr>
            <w:tcW w:w="488" w:type="pct"/>
            <w:tcBorders>
              <w:top w:val="nil"/>
              <w:left w:val="nil"/>
              <w:bottom w:val="single" w:sz="4" w:space="0" w:color="auto"/>
              <w:right w:val="single" w:sz="4" w:space="0" w:color="auto"/>
            </w:tcBorders>
            <w:shd w:val="clear" w:color="auto" w:fill="auto"/>
          </w:tcPr>
          <w:p w14:paraId="0ADB3C9A" w14:textId="6BBF4AE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0,0012</w:t>
            </w:r>
          </w:p>
        </w:tc>
        <w:tc>
          <w:tcPr>
            <w:tcW w:w="396" w:type="pct"/>
            <w:tcBorders>
              <w:top w:val="nil"/>
              <w:left w:val="nil"/>
              <w:bottom w:val="single" w:sz="4" w:space="0" w:color="auto"/>
              <w:right w:val="double" w:sz="6" w:space="0" w:color="auto"/>
            </w:tcBorders>
            <w:shd w:val="clear" w:color="auto" w:fill="auto"/>
          </w:tcPr>
          <w:p w14:paraId="17B0A602" w14:textId="1F0497FD"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6938BC6"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5D41271"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3D44961"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20FB6EE"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FE96DC7" w14:textId="23F4FBB8" w:rsidR="00E5542C" w:rsidRPr="00D477EF" w:rsidRDefault="00E5542C" w:rsidP="004B4DA2">
            <w:pPr>
              <w:jc w:val="both"/>
              <w:rPr>
                <w:rFonts w:ascii="Arial" w:hAnsi="Arial" w:cs="Arial"/>
                <w:sz w:val="16"/>
                <w:szCs w:val="16"/>
              </w:rPr>
            </w:pPr>
            <w:r w:rsidRPr="00D477EF">
              <w:rPr>
                <w:rFonts w:ascii="Arial" w:hAnsi="Arial" w:cs="Arial"/>
                <w:sz w:val="16"/>
                <w:szCs w:val="16"/>
              </w:rPr>
              <w:t>5105</w:t>
            </w:r>
          </w:p>
        </w:tc>
        <w:tc>
          <w:tcPr>
            <w:tcW w:w="571" w:type="pct"/>
            <w:tcBorders>
              <w:top w:val="nil"/>
              <w:left w:val="nil"/>
              <w:bottom w:val="single" w:sz="4" w:space="0" w:color="auto"/>
              <w:right w:val="single" w:sz="4" w:space="0" w:color="auto"/>
            </w:tcBorders>
            <w:shd w:val="clear" w:color="auto" w:fill="auto"/>
          </w:tcPr>
          <w:p w14:paraId="2925304E" w14:textId="08698DD3" w:rsidR="00E5542C" w:rsidRPr="00D477EF" w:rsidRDefault="00E5542C" w:rsidP="00EA011B">
            <w:pPr>
              <w:jc w:val="both"/>
              <w:rPr>
                <w:rFonts w:ascii="Arial" w:hAnsi="Arial" w:cs="Arial"/>
                <w:sz w:val="16"/>
                <w:szCs w:val="16"/>
              </w:rPr>
            </w:pPr>
            <w:r w:rsidRPr="00D477EF">
              <w:rPr>
                <w:rFonts w:ascii="Arial" w:hAnsi="Arial" w:cs="Arial"/>
                <w:sz w:val="16"/>
                <w:szCs w:val="16"/>
              </w:rPr>
              <w:t>0,0181</w:t>
            </w:r>
          </w:p>
        </w:tc>
        <w:tc>
          <w:tcPr>
            <w:tcW w:w="506" w:type="pct"/>
            <w:tcBorders>
              <w:top w:val="nil"/>
              <w:left w:val="nil"/>
              <w:bottom w:val="single" w:sz="4" w:space="0" w:color="auto"/>
              <w:right w:val="single" w:sz="4" w:space="0" w:color="auto"/>
            </w:tcBorders>
            <w:shd w:val="clear" w:color="auto" w:fill="auto"/>
          </w:tcPr>
          <w:p w14:paraId="12BAF5FB" w14:textId="5472922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0,5711</w:t>
            </w:r>
          </w:p>
        </w:tc>
        <w:tc>
          <w:tcPr>
            <w:tcW w:w="513" w:type="pct"/>
            <w:tcBorders>
              <w:top w:val="nil"/>
              <w:left w:val="nil"/>
              <w:bottom w:val="single" w:sz="4" w:space="0" w:color="auto"/>
              <w:right w:val="single" w:sz="4" w:space="0" w:color="auto"/>
            </w:tcBorders>
            <w:shd w:val="clear" w:color="auto" w:fill="auto"/>
          </w:tcPr>
          <w:p w14:paraId="297B6943" w14:textId="24AA8BE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0,0181</w:t>
            </w:r>
          </w:p>
        </w:tc>
        <w:tc>
          <w:tcPr>
            <w:tcW w:w="488" w:type="pct"/>
            <w:tcBorders>
              <w:top w:val="nil"/>
              <w:left w:val="nil"/>
              <w:bottom w:val="single" w:sz="4" w:space="0" w:color="auto"/>
              <w:right w:val="single" w:sz="4" w:space="0" w:color="auto"/>
            </w:tcBorders>
            <w:shd w:val="clear" w:color="auto" w:fill="auto"/>
          </w:tcPr>
          <w:p w14:paraId="7E820953" w14:textId="3DC668C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0,5711</w:t>
            </w:r>
          </w:p>
        </w:tc>
        <w:tc>
          <w:tcPr>
            <w:tcW w:w="396" w:type="pct"/>
            <w:tcBorders>
              <w:top w:val="nil"/>
              <w:left w:val="nil"/>
              <w:bottom w:val="single" w:sz="4" w:space="0" w:color="auto"/>
              <w:right w:val="double" w:sz="6" w:space="0" w:color="auto"/>
            </w:tcBorders>
            <w:shd w:val="clear" w:color="auto" w:fill="auto"/>
          </w:tcPr>
          <w:p w14:paraId="5DACBB1F" w14:textId="0E47946A"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319FA6A0"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1E212D7"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8F994E6"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9D230BF"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FA4C629" w14:textId="4A5E7681" w:rsidR="00E5542C" w:rsidRPr="00D477EF" w:rsidRDefault="00E5542C" w:rsidP="004B4DA2">
            <w:pPr>
              <w:jc w:val="both"/>
              <w:rPr>
                <w:rFonts w:ascii="Arial" w:hAnsi="Arial" w:cs="Arial"/>
                <w:sz w:val="16"/>
                <w:szCs w:val="16"/>
              </w:rPr>
            </w:pPr>
            <w:r w:rsidRPr="00D477EF">
              <w:rPr>
                <w:rFonts w:ascii="Arial" w:hAnsi="Arial" w:cs="Arial"/>
                <w:sz w:val="16"/>
                <w:szCs w:val="16"/>
              </w:rPr>
              <w:t>5106</w:t>
            </w:r>
          </w:p>
        </w:tc>
        <w:tc>
          <w:tcPr>
            <w:tcW w:w="571" w:type="pct"/>
            <w:tcBorders>
              <w:top w:val="nil"/>
              <w:left w:val="nil"/>
              <w:bottom w:val="single" w:sz="4" w:space="0" w:color="auto"/>
              <w:right w:val="single" w:sz="4" w:space="0" w:color="auto"/>
            </w:tcBorders>
            <w:shd w:val="clear" w:color="auto" w:fill="auto"/>
          </w:tcPr>
          <w:p w14:paraId="5F52E444" w14:textId="24F50882" w:rsidR="00E5542C" w:rsidRPr="00D477EF" w:rsidRDefault="00E5542C" w:rsidP="00EA011B">
            <w:pPr>
              <w:jc w:val="both"/>
              <w:rPr>
                <w:rFonts w:ascii="Arial" w:hAnsi="Arial" w:cs="Arial"/>
                <w:sz w:val="16"/>
                <w:szCs w:val="16"/>
              </w:rPr>
            </w:pPr>
            <w:r w:rsidRPr="00D477EF">
              <w:rPr>
                <w:rFonts w:ascii="Arial" w:hAnsi="Arial" w:cs="Arial"/>
                <w:sz w:val="16"/>
                <w:szCs w:val="16"/>
              </w:rPr>
              <w:t>0,0005</w:t>
            </w:r>
          </w:p>
        </w:tc>
        <w:tc>
          <w:tcPr>
            <w:tcW w:w="506" w:type="pct"/>
            <w:tcBorders>
              <w:top w:val="nil"/>
              <w:left w:val="nil"/>
              <w:bottom w:val="single" w:sz="4" w:space="0" w:color="auto"/>
              <w:right w:val="single" w:sz="4" w:space="0" w:color="auto"/>
            </w:tcBorders>
            <w:shd w:val="clear" w:color="auto" w:fill="auto"/>
          </w:tcPr>
          <w:p w14:paraId="0A0BE896" w14:textId="67542E4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0,0155</w:t>
            </w:r>
          </w:p>
        </w:tc>
        <w:tc>
          <w:tcPr>
            <w:tcW w:w="513" w:type="pct"/>
            <w:tcBorders>
              <w:top w:val="nil"/>
              <w:left w:val="nil"/>
              <w:bottom w:val="single" w:sz="4" w:space="0" w:color="auto"/>
              <w:right w:val="single" w:sz="4" w:space="0" w:color="auto"/>
            </w:tcBorders>
            <w:shd w:val="clear" w:color="auto" w:fill="auto"/>
          </w:tcPr>
          <w:p w14:paraId="05E67AD8" w14:textId="7FAF3D5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0,0005</w:t>
            </w:r>
          </w:p>
        </w:tc>
        <w:tc>
          <w:tcPr>
            <w:tcW w:w="488" w:type="pct"/>
            <w:tcBorders>
              <w:top w:val="nil"/>
              <w:left w:val="nil"/>
              <w:bottom w:val="single" w:sz="4" w:space="0" w:color="auto"/>
              <w:right w:val="single" w:sz="4" w:space="0" w:color="auto"/>
            </w:tcBorders>
            <w:shd w:val="clear" w:color="auto" w:fill="auto"/>
          </w:tcPr>
          <w:p w14:paraId="7603545B" w14:textId="00D012C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0,0155</w:t>
            </w:r>
          </w:p>
        </w:tc>
        <w:tc>
          <w:tcPr>
            <w:tcW w:w="396" w:type="pct"/>
            <w:tcBorders>
              <w:top w:val="nil"/>
              <w:left w:val="nil"/>
              <w:bottom w:val="single" w:sz="4" w:space="0" w:color="auto"/>
              <w:right w:val="double" w:sz="6" w:space="0" w:color="auto"/>
            </w:tcBorders>
            <w:shd w:val="clear" w:color="auto" w:fill="auto"/>
          </w:tcPr>
          <w:p w14:paraId="78C8277C" w14:textId="6B154F44"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510D7F9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5E8C977"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E85931A"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569211D"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D28391D" w14:textId="23814054" w:rsidR="00E5542C" w:rsidRPr="00D477EF" w:rsidRDefault="00E5542C" w:rsidP="004B4DA2">
            <w:pPr>
              <w:jc w:val="both"/>
              <w:rPr>
                <w:rFonts w:ascii="Arial" w:hAnsi="Arial" w:cs="Arial"/>
                <w:sz w:val="16"/>
                <w:szCs w:val="16"/>
              </w:rPr>
            </w:pPr>
            <w:r w:rsidRPr="00D477EF">
              <w:rPr>
                <w:rFonts w:ascii="Arial" w:hAnsi="Arial" w:cs="Arial"/>
                <w:sz w:val="16"/>
                <w:szCs w:val="16"/>
              </w:rPr>
              <w:t>5107</w:t>
            </w:r>
          </w:p>
        </w:tc>
        <w:tc>
          <w:tcPr>
            <w:tcW w:w="571" w:type="pct"/>
            <w:tcBorders>
              <w:top w:val="nil"/>
              <w:left w:val="nil"/>
              <w:bottom w:val="single" w:sz="4" w:space="0" w:color="auto"/>
              <w:right w:val="single" w:sz="4" w:space="0" w:color="auto"/>
            </w:tcBorders>
            <w:shd w:val="clear" w:color="auto" w:fill="auto"/>
          </w:tcPr>
          <w:p w14:paraId="6B23F6CF" w14:textId="308D8FC3" w:rsidR="00E5542C" w:rsidRPr="00D477EF" w:rsidRDefault="00E5542C" w:rsidP="00EA011B">
            <w:pPr>
              <w:jc w:val="both"/>
              <w:rPr>
                <w:rFonts w:ascii="Arial" w:hAnsi="Arial" w:cs="Arial"/>
                <w:sz w:val="16"/>
                <w:szCs w:val="16"/>
              </w:rPr>
            </w:pPr>
            <w:r w:rsidRPr="00D477EF">
              <w:rPr>
                <w:rFonts w:ascii="Arial" w:hAnsi="Arial" w:cs="Arial"/>
                <w:sz w:val="16"/>
                <w:szCs w:val="16"/>
              </w:rPr>
              <w:t>0,0362</w:t>
            </w:r>
          </w:p>
        </w:tc>
        <w:tc>
          <w:tcPr>
            <w:tcW w:w="506" w:type="pct"/>
            <w:tcBorders>
              <w:top w:val="nil"/>
              <w:left w:val="nil"/>
              <w:bottom w:val="single" w:sz="4" w:space="0" w:color="auto"/>
              <w:right w:val="single" w:sz="4" w:space="0" w:color="auto"/>
            </w:tcBorders>
            <w:shd w:val="clear" w:color="auto" w:fill="auto"/>
          </w:tcPr>
          <w:p w14:paraId="5DC044E7" w14:textId="41D0FCF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1,1408</w:t>
            </w:r>
          </w:p>
        </w:tc>
        <w:tc>
          <w:tcPr>
            <w:tcW w:w="513" w:type="pct"/>
            <w:tcBorders>
              <w:top w:val="nil"/>
              <w:left w:val="nil"/>
              <w:bottom w:val="single" w:sz="4" w:space="0" w:color="auto"/>
              <w:right w:val="single" w:sz="4" w:space="0" w:color="auto"/>
            </w:tcBorders>
            <w:shd w:val="clear" w:color="auto" w:fill="auto"/>
          </w:tcPr>
          <w:p w14:paraId="34204CBA" w14:textId="496D721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0,0362</w:t>
            </w:r>
          </w:p>
        </w:tc>
        <w:tc>
          <w:tcPr>
            <w:tcW w:w="488" w:type="pct"/>
            <w:tcBorders>
              <w:top w:val="nil"/>
              <w:left w:val="nil"/>
              <w:bottom w:val="single" w:sz="4" w:space="0" w:color="auto"/>
              <w:right w:val="single" w:sz="4" w:space="0" w:color="auto"/>
            </w:tcBorders>
            <w:shd w:val="clear" w:color="auto" w:fill="auto"/>
          </w:tcPr>
          <w:p w14:paraId="562C4A3E" w14:textId="06BE209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1,1408</w:t>
            </w:r>
          </w:p>
        </w:tc>
        <w:tc>
          <w:tcPr>
            <w:tcW w:w="396" w:type="pct"/>
            <w:tcBorders>
              <w:top w:val="nil"/>
              <w:left w:val="nil"/>
              <w:bottom w:val="single" w:sz="4" w:space="0" w:color="auto"/>
              <w:right w:val="double" w:sz="6" w:space="0" w:color="auto"/>
            </w:tcBorders>
            <w:shd w:val="clear" w:color="auto" w:fill="auto"/>
          </w:tcPr>
          <w:p w14:paraId="7C292215" w14:textId="2B8EDCB7"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11E136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F61DD2F"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86F1830"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8FFA130"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1D7674E" w14:textId="098644E3" w:rsidR="00E5542C" w:rsidRPr="00D477EF" w:rsidRDefault="00E5542C" w:rsidP="004B4DA2">
            <w:pPr>
              <w:jc w:val="both"/>
              <w:rPr>
                <w:rFonts w:ascii="Arial" w:hAnsi="Arial" w:cs="Arial"/>
                <w:sz w:val="16"/>
                <w:szCs w:val="16"/>
              </w:rPr>
            </w:pPr>
            <w:r w:rsidRPr="00D477EF">
              <w:rPr>
                <w:rFonts w:ascii="Arial" w:hAnsi="Arial" w:cs="Arial"/>
                <w:sz w:val="16"/>
                <w:szCs w:val="16"/>
              </w:rPr>
              <w:t>5108</w:t>
            </w:r>
          </w:p>
        </w:tc>
        <w:tc>
          <w:tcPr>
            <w:tcW w:w="571" w:type="pct"/>
            <w:tcBorders>
              <w:top w:val="nil"/>
              <w:left w:val="nil"/>
              <w:bottom w:val="single" w:sz="4" w:space="0" w:color="auto"/>
              <w:right w:val="single" w:sz="4" w:space="0" w:color="auto"/>
            </w:tcBorders>
            <w:shd w:val="clear" w:color="auto" w:fill="auto"/>
          </w:tcPr>
          <w:p w14:paraId="6FA3165E" w14:textId="7F0D7D2C" w:rsidR="00E5542C" w:rsidRPr="00D477EF" w:rsidRDefault="00E5542C" w:rsidP="00EA011B">
            <w:pPr>
              <w:jc w:val="both"/>
              <w:rPr>
                <w:rFonts w:ascii="Arial" w:hAnsi="Arial" w:cs="Arial"/>
                <w:sz w:val="16"/>
                <w:szCs w:val="16"/>
              </w:rPr>
            </w:pPr>
            <w:r w:rsidRPr="00D477EF">
              <w:rPr>
                <w:rFonts w:ascii="Arial" w:hAnsi="Arial" w:cs="Arial"/>
                <w:sz w:val="16"/>
                <w:szCs w:val="16"/>
              </w:rPr>
              <w:t>0,1001</w:t>
            </w:r>
          </w:p>
        </w:tc>
        <w:tc>
          <w:tcPr>
            <w:tcW w:w="506" w:type="pct"/>
            <w:tcBorders>
              <w:top w:val="nil"/>
              <w:left w:val="nil"/>
              <w:bottom w:val="single" w:sz="4" w:space="0" w:color="auto"/>
              <w:right w:val="single" w:sz="4" w:space="0" w:color="auto"/>
            </w:tcBorders>
            <w:shd w:val="clear" w:color="auto" w:fill="auto"/>
          </w:tcPr>
          <w:p w14:paraId="5E9DF7BA" w14:textId="4387F07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3,1559</w:t>
            </w:r>
          </w:p>
        </w:tc>
        <w:tc>
          <w:tcPr>
            <w:tcW w:w="513" w:type="pct"/>
            <w:tcBorders>
              <w:top w:val="nil"/>
              <w:left w:val="nil"/>
              <w:bottom w:val="single" w:sz="4" w:space="0" w:color="auto"/>
              <w:right w:val="single" w:sz="4" w:space="0" w:color="auto"/>
            </w:tcBorders>
            <w:shd w:val="clear" w:color="auto" w:fill="auto"/>
          </w:tcPr>
          <w:p w14:paraId="6D3583D8" w14:textId="46F41B9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0,1001</w:t>
            </w:r>
          </w:p>
        </w:tc>
        <w:tc>
          <w:tcPr>
            <w:tcW w:w="488" w:type="pct"/>
            <w:tcBorders>
              <w:top w:val="nil"/>
              <w:left w:val="nil"/>
              <w:bottom w:val="single" w:sz="4" w:space="0" w:color="auto"/>
              <w:right w:val="single" w:sz="4" w:space="0" w:color="auto"/>
            </w:tcBorders>
            <w:shd w:val="clear" w:color="auto" w:fill="auto"/>
          </w:tcPr>
          <w:p w14:paraId="390FD72D" w14:textId="1DD248B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3,1559</w:t>
            </w:r>
          </w:p>
        </w:tc>
        <w:tc>
          <w:tcPr>
            <w:tcW w:w="396" w:type="pct"/>
            <w:tcBorders>
              <w:top w:val="nil"/>
              <w:left w:val="nil"/>
              <w:bottom w:val="single" w:sz="4" w:space="0" w:color="auto"/>
              <w:right w:val="double" w:sz="6" w:space="0" w:color="auto"/>
            </w:tcBorders>
            <w:shd w:val="clear" w:color="auto" w:fill="auto"/>
          </w:tcPr>
          <w:p w14:paraId="2FBEADCB" w14:textId="22B61972"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206D3F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348B3B8"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7235BC8"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284DB80"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DE5A128" w14:textId="51215CF3" w:rsidR="00E5542C" w:rsidRPr="00D477EF" w:rsidRDefault="00E5542C" w:rsidP="004B4DA2">
            <w:pPr>
              <w:jc w:val="both"/>
              <w:rPr>
                <w:rFonts w:ascii="Arial" w:hAnsi="Arial" w:cs="Arial"/>
                <w:sz w:val="16"/>
                <w:szCs w:val="16"/>
              </w:rPr>
            </w:pPr>
            <w:r w:rsidRPr="00D477EF">
              <w:rPr>
                <w:rFonts w:ascii="Arial" w:hAnsi="Arial" w:cs="Arial"/>
                <w:sz w:val="16"/>
                <w:szCs w:val="16"/>
              </w:rPr>
              <w:t>5109</w:t>
            </w:r>
          </w:p>
        </w:tc>
        <w:tc>
          <w:tcPr>
            <w:tcW w:w="571" w:type="pct"/>
            <w:tcBorders>
              <w:top w:val="nil"/>
              <w:left w:val="nil"/>
              <w:bottom w:val="single" w:sz="4" w:space="0" w:color="auto"/>
              <w:right w:val="single" w:sz="4" w:space="0" w:color="auto"/>
            </w:tcBorders>
            <w:shd w:val="clear" w:color="auto" w:fill="auto"/>
          </w:tcPr>
          <w:p w14:paraId="0D644557" w14:textId="07F7ADF2" w:rsidR="00E5542C" w:rsidRPr="00D477EF" w:rsidRDefault="00E5542C" w:rsidP="00EA011B">
            <w:pPr>
              <w:jc w:val="both"/>
              <w:rPr>
                <w:rFonts w:ascii="Arial" w:hAnsi="Arial" w:cs="Arial"/>
                <w:sz w:val="16"/>
                <w:szCs w:val="16"/>
              </w:rPr>
            </w:pPr>
            <w:r w:rsidRPr="00D477EF">
              <w:rPr>
                <w:rFonts w:ascii="Arial" w:hAnsi="Arial" w:cs="Arial"/>
                <w:sz w:val="16"/>
                <w:szCs w:val="16"/>
              </w:rPr>
              <w:t>0,0011</w:t>
            </w:r>
          </w:p>
        </w:tc>
        <w:tc>
          <w:tcPr>
            <w:tcW w:w="506" w:type="pct"/>
            <w:tcBorders>
              <w:top w:val="nil"/>
              <w:left w:val="nil"/>
              <w:bottom w:val="single" w:sz="4" w:space="0" w:color="auto"/>
              <w:right w:val="single" w:sz="4" w:space="0" w:color="auto"/>
            </w:tcBorders>
            <w:shd w:val="clear" w:color="auto" w:fill="auto"/>
          </w:tcPr>
          <w:p w14:paraId="5AC4CADC" w14:textId="43D8E45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0,035</w:t>
            </w:r>
          </w:p>
        </w:tc>
        <w:tc>
          <w:tcPr>
            <w:tcW w:w="513" w:type="pct"/>
            <w:tcBorders>
              <w:top w:val="nil"/>
              <w:left w:val="nil"/>
              <w:bottom w:val="single" w:sz="4" w:space="0" w:color="auto"/>
              <w:right w:val="single" w:sz="4" w:space="0" w:color="auto"/>
            </w:tcBorders>
            <w:shd w:val="clear" w:color="auto" w:fill="auto"/>
          </w:tcPr>
          <w:p w14:paraId="4AA732DD" w14:textId="273B7EE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0,0011</w:t>
            </w:r>
          </w:p>
        </w:tc>
        <w:tc>
          <w:tcPr>
            <w:tcW w:w="488" w:type="pct"/>
            <w:tcBorders>
              <w:top w:val="nil"/>
              <w:left w:val="nil"/>
              <w:bottom w:val="single" w:sz="4" w:space="0" w:color="auto"/>
              <w:right w:val="single" w:sz="4" w:space="0" w:color="auto"/>
            </w:tcBorders>
            <w:shd w:val="clear" w:color="auto" w:fill="auto"/>
          </w:tcPr>
          <w:p w14:paraId="0B571311" w14:textId="30810EA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0,035</w:t>
            </w:r>
          </w:p>
        </w:tc>
        <w:tc>
          <w:tcPr>
            <w:tcW w:w="396" w:type="pct"/>
            <w:tcBorders>
              <w:top w:val="nil"/>
              <w:left w:val="nil"/>
              <w:bottom w:val="single" w:sz="4" w:space="0" w:color="auto"/>
              <w:right w:val="double" w:sz="6" w:space="0" w:color="auto"/>
            </w:tcBorders>
            <w:shd w:val="clear" w:color="auto" w:fill="auto"/>
          </w:tcPr>
          <w:p w14:paraId="2683314B" w14:textId="3EFAF066"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895054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6E7F98B"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C5D0152"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70866A0"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855FF09" w14:textId="72BBFB99" w:rsidR="00E5542C" w:rsidRPr="00D477EF" w:rsidRDefault="00E5542C" w:rsidP="004B4DA2">
            <w:pPr>
              <w:jc w:val="both"/>
              <w:rPr>
                <w:rFonts w:ascii="Arial" w:hAnsi="Arial" w:cs="Arial"/>
                <w:sz w:val="16"/>
                <w:szCs w:val="16"/>
              </w:rPr>
            </w:pPr>
            <w:r w:rsidRPr="00D477EF">
              <w:rPr>
                <w:rFonts w:ascii="Arial" w:hAnsi="Arial" w:cs="Arial"/>
                <w:sz w:val="16"/>
                <w:szCs w:val="16"/>
              </w:rPr>
              <w:t>5110</w:t>
            </w:r>
          </w:p>
        </w:tc>
        <w:tc>
          <w:tcPr>
            <w:tcW w:w="571" w:type="pct"/>
            <w:tcBorders>
              <w:top w:val="nil"/>
              <w:left w:val="nil"/>
              <w:bottom w:val="single" w:sz="4" w:space="0" w:color="auto"/>
              <w:right w:val="single" w:sz="4" w:space="0" w:color="auto"/>
            </w:tcBorders>
            <w:shd w:val="clear" w:color="auto" w:fill="auto"/>
          </w:tcPr>
          <w:p w14:paraId="2625E03A" w14:textId="30B0064F" w:rsidR="00E5542C" w:rsidRPr="00D477EF" w:rsidRDefault="00E5542C" w:rsidP="00EA011B">
            <w:pPr>
              <w:jc w:val="both"/>
              <w:rPr>
                <w:rFonts w:ascii="Arial" w:hAnsi="Arial" w:cs="Arial"/>
                <w:sz w:val="16"/>
                <w:szCs w:val="16"/>
              </w:rPr>
            </w:pPr>
            <w:r w:rsidRPr="00D477EF">
              <w:rPr>
                <w:rFonts w:ascii="Arial" w:hAnsi="Arial" w:cs="Arial"/>
                <w:sz w:val="16"/>
                <w:szCs w:val="16"/>
              </w:rPr>
              <w:t>0,0325</w:t>
            </w:r>
          </w:p>
        </w:tc>
        <w:tc>
          <w:tcPr>
            <w:tcW w:w="506" w:type="pct"/>
            <w:tcBorders>
              <w:top w:val="nil"/>
              <w:left w:val="nil"/>
              <w:bottom w:val="single" w:sz="4" w:space="0" w:color="auto"/>
              <w:right w:val="single" w:sz="4" w:space="0" w:color="auto"/>
            </w:tcBorders>
            <w:shd w:val="clear" w:color="auto" w:fill="auto"/>
          </w:tcPr>
          <w:p w14:paraId="1617D063" w14:textId="6BEEC39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1,0264</w:t>
            </w:r>
          </w:p>
        </w:tc>
        <w:tc>
          <w:tcPr>
            <w:tcW w:w="513" w:type="pct"/>
            <w:tcBorders>
              <w:top w:val="nil"/>
              <w:left w:val="nil"/>
              <w:bottom w:val="single" w:sz="4" w:space="0" w:color="auto"/>
              <w:right w:val="single" w:sz="4" w:space="0" w:color="auto"/>
            </w:tcBorders>
            <w:shd w:val="clear" w:color="auto" w:fill="auto"/>
          </w:tcPr>
          <w:p w14:paraId="2AA22C19" w14:textId="621C249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0,0325</w:t>
            </w:r>
          </w:p>
        </w:tc>
        <w:tc>
          <w:tcPr>
            <w:tcW w:w="488" w:type="pct"/>
            <w:tcBorders>
              <w:top w:val="nil"/>
              <w:left w:val="nil"/>
              <w:bottom w:val="single" w:sz="4" w:space="0" w:color="auto"/>
              <w:right w:val="single" w:sz="4" w:space="0" w:color="auto"/>
            </w:tcBorders>
            <w:shd w:val="clear" w:color="auto" w:fill="auto"/>
          </w:tcPr>
          <w:p w14:paraId="2A829586" w14:textId="6CB47B5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1,0264</w:t>
            </w:r>
          </w:p>
        </w:tc>
        <w:tc>
          <w:tcPr>
            <w:tcW w:w="396" w:type="pct"/>
            <w:tcBorders>
              <w:top w:val="nil"/>
              <w:left w:val="nil"/>
              <w:bottom w:val="single" w:sz="4" w:space="0" w:color="auto"/>
              <w:right w:val="double" w:sz="6" w:space="0" w:color="auto"/>
            </w:tcBorders>
            <w:shd w:val="clear" w:color="auto" w:fill="auto"/>
          </w:tcPr>
          <w:p w14:paraId="6EAEF25E" w14:textId="3BE5458F"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38A0DFCF"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694653B"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5FC4128"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95C6244"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832902A" w14:textId="0792B387" w:rsidR="00E5542C" w:rsidRPr="00D477EF" w:rsidRDefault="00E5542C" w:rsidP="004B4DA2">
            <w:pPr>
              <w:jc w:val="both"/>
              <w:rPr>
                <w:rFonts w:ascii="Arial" w:hAnsi="Arial" w:cs="Arial"/>
                <w:sz w:val="16"/>
                <w:szCs w:val="16"/>
              </w:rPr>
            </w:pPr>
            <w:r w:rsidRPr="00D477EF">
              <w:rPr>
                <w:rFonts w:ascii="Arial" w:hAnsi="Arial" w:cs="Arial"/>
                <w:sz w:val="16"/>
                <w:szCs w:val="16"/>
              </w:rPr>
              <w:t>5111</w:t>
            </w:r>
          </w:p>
        </w:tc>
        <w:tc>
          <w:tcPr>
            <w:tcW w:w="571" w:type="pct"/>
            <w:tcBorders>
              <w:top w:val="nil"/>
              <w:left w:val="nil"/>
              <w:bottom w:val="single" w:sz="4" w:space="0" w:color="auto"/>
              <w:right w:val="single" w:sz="4" w:space="0" w:color="auto"/>
            </w:tcBorders>
            <w:shd w:val="clear" w:color="auto" w:fill="auto"/>
          </w:tcPr>
          <w:p w14:paraId="36D15D58" w14:textId="21FDF79E" w:rsidR="00E5542C" w:rsidRPr="00D477EF" w:rsidRDefault="00E5542C" w:rsidP="00EA011B">
            <w:pPr>
              <w:jc w:val="both"/>
              <w:rPr>
                <w:rFonts w:ascii="Arial" w:hAnsi="Arial" w:cs="Arial"/>
                <w:sz w:val="16"/>
                <w:szCs w:val="16"/>
              </w:rPr>
            </w:pPr>
            <w:r w:rsidRPr="00D477EF">
              <w:rPr>
                <w:rFonts w:ascii="Arial" w:hAnsi="Arial" w:cs="Arial"/>
                <w:sz w:val="16"/>
                <w:szCs w:val="16"/>
              </w:rPr>
              <w:t>0,137</w:t>
            </w:r>
          </w:p>
        </w:tc>
        <w:tc>
          <w:tcPr>
            <w:tcW w:w="506" w:type="pct"/>
            <w:tcBorders>
              <w:top w:val="nil"/>
              <w:left w:val="nil"/>
              <w:bottom w:val="single" w:sz="4" w:space="0" w:color="auto"/>
              <w:right w:val="single" w:sz="4" w:space="0" w:color="auto"/>
            </w:tcBorders>
            <w:shd w:val="clear" w:color="auto" w:fill="auto"/>
          </w:tcPr>
          <w:p w14:paraId="18F6DAC1" w14:textId="27113D5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4,3205</w:t>
            </w:r>
          </w:p>
        </w:tc>
        <w:tc>
          <w:tcPr>
            <w:tcW w:w="513" w:type="pct"/>
            <w:tcBorders>
              <w:top w:val="nil"/>
              <w:left w:val="nil"/>
              <w:bottom w:val="single" w:sz="4" w:space="0" w:color="auto"/>
              <w:right w:val="single" w:sz="4" w:space="0" w:color="auto"/>
            </w:tcBorders>
            <w:shd w:val="clear" w:color="auto" w:fill="auto"/>
          </w:tcPr>
          <w:p w14:paraId="5132D329" w14:textId="62ED75B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0,137</w:t>
            </w:r>
          </w:p>
        </w:tc>
        <w:tc>
          <w:tcPr>
            <w:tcW w:w="488" w:type="pct"/>
            <w:tcBorders>
              <w:top w:val="nil"/>
              <w:left w:val="nil"/>
              <w:bottom w:val="single" w:sz="4" w:space="0" w:color="auto"/>
              <w:right w:val="single" w:sz="4" w:space="0" w:color="auto"/>
            </w:tcBorders>
            <w:shd w:val="clear" w:color="auto" w:fill="auto"/>
          </w:tcPr>
          <w:p w14:paraId="25DBBCD0" w14:textId="4AC948D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4,3205</w:t>
            </w:r>
          </w:p>
        </w:tc>
        <w:tc>
          <w:tcPr>
            <w:tcW w:w="396" w:type="pct"/>
            <w:tcBorders>
              <w:top w:val="nil"/>
              <w:left w:val="nil"/>
              <w:bottom w:val="single" w:sz="4" w:space="0" w:color="auto"/>
              <w:right w:val="double" w:sz="6" w:space="0" w:color="auto"/>
            </w:tcBorders>
            <w:shd w:val="clear" w:color="auto" w:fill="auto"/>
          </w:tcPr>
          <w:p w14:paraId="79E74722" w14:textId="65AA43E2"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C702C02"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8C4D43F"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20F5804"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1B08E36"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D4C71A6" w14:textId="5B6C183D" w:rsidR="00E5542C" w:rsidRPr="00D477EF" w:rsidRDefault="00E5542C" w:rsidP="004B4DA2">
            <w:pPr>
              <w:jc w:val="both"/>
              <w:rPr>
                <w:rFonts w:ascii="Arial" w:hAnsi="Arial" w:cs="Arial"/>
                <w:sz w:val="16"/>
                <w:szCs w:val="16"/>
              </w:rPr>
            </w:pPr>
            <w:r w:rsidRPr="00D477EF">
              <w:rPr>
                <w:rFonts w:ascii="Arial" w:hAnsi="Arial" w:cs="Arial"/>
                <w:sz w:val="16"/>
                <w:szCs w:val="16"/>
              </w:rPr>
              <w:t>5112</w:t>
            </w:r>
          </w:p>
        </w:tc>
        <w:tc>
          <w:tcPr>
            <w:tcW w:w="571" w:type="pct"/>
            <w:tcBorders>
              <w:top w:val="nil"/>
              <w:left w:val="nil"/>
              <w:bottom w:val="single" w:sz="4" w:space="0" w:color="auto"/>
              <w:right w:val="single" w:sz="4" w:space="0" w:color="auto"/>
            </w:tcBorders>
            <w:shd w:val="clear" w:color="auto" w:fill="auto"/>
          </w:tcPr>
          <w:p w14:paraId="28B0EAD0" w14:textId="009DAB1B" w:rsidR="00E5542C" w:rsidRPr="00D477EF" w:rsidRDefault="00E5542C" w:rsidP="00EA011B">
            <w:pPr>
              <w:jc w:val="both"/>
              <w:rPr>
                <w:rFonts w:ascii="Arial" w:hAnsi="Arial" w:cs="Arial"/>
                <w:sz w:val="16"/>
                <w:szCs w:val="16"/>
              </w:rPr>
            </w:pPr>
            <w:r w:rsidRPr="00D477EF">
              <w:rPr>
                <w:rFonts w:ascii="Arial" w:hAnsi="Arial" w:cs="Arial"/>
                <w:sz w:val="16"/>
                <w:szCs w:val="16"/>
              </w:rPr>
              <w:t>0,2436</w:t>
            </w:r>
          </w:p>
        </w:tc>
        <w:tc>
          <w:tcPr>
            <w:tcW w:w="506" w:type="pct"/>
            <w:tcBorders>
              <w:top w:val="nil"/>
              <w:left w:val="nil"/>
              <w:bottom w:val="single" w:sz="4" w:space="0" w:color="auto"/>
              <w:right w:val="single" w:sz="4" w:space="0" w:color="auto"/>
            </w:tcBorders>
            <w:shd w:val="clear" w:color="auto" w:fill="auto"/>
          </w:tcPr>
          <w:p w14:paraId="262D018F" w14:textId="3BB9E2D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7,6815</w:t>
            </w:r>
          </w:p>
        </w:tc>
        <w:tc>
          <w:tcPr>
            <w:tcW w:w="513" w:type="pct"/>
            <w:tcBorders>
              <w:top w:val="nil"/>
              <w:left w:val="nil"/>
              <w:bottom w:val="single" w:sz="4" w:space="0" w:color="auto"/>
              <w:right w:val="single" w:sz="4" w:space="0" w:color="auto"/>
            </w:tcBorders>
            <w:shd w:val="clear" w:color="auto" w:fill="auto"/>
          </w:tcPr>
          <w:p w14:paraId="27A1962E" w14:textId="26FC40C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0,2436</w:t>
            </w:r>
          </w:p>
        </w:tc>
        <w:tc>
          <w:tcPr>
            <w:tcW w:w="488" w:type="pct"/>
            <w:tcBorders>
              <w:top w:val="nil"/>
              <w:left w:val="nil"/>
              <w:bottom w:val="single" w:sz="4" w:space="0" w:color="auto"/>
              <w:right w:val="single" w:sz="4" w:space="0" w:color="auto"/>
            </w:tcBorders>
            <w:shd w:val="clear" w:color="auto" w:fill="auto"/>
          </w:tcPr>
          <w:p w14:paraId="7D0B2445" w14:textId="364D5ED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7,6815</w:t>
            </w:r>
          </w:p>
        </w:tc>
        <w:tc>
          <w:tcPr>
            <w:tcW w:w="396" w:type="pct"/>
            <w:tcBorders>
              <w:top w:val="nil"/>
              <w:left w:val="nil"/>
              <w:bottom w:val="single" w:sz="4" w:space="0" w:color="auto"/>
              <w:right w:val="double" w:sz="6" w:space="0" w:color="auto"/>
            </w:tcBorders>
            <w:shd w:val="clear" w:color="auto" w:fill="auto"/>
          </w:tcPr>
          <w:p w14:paraId="2F7B68CC" w14:textId="4FFB1323"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EF046B5"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D49B821"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029BA15"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BD48748"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3568BDB" w14:textId="6540C04D" w:rsidR="00E5542C" w:rsidRPr="00D477EF" w:rsidRDefault="00E5542C" w:rsidP="004B4DA2">
            <w:pPr>
              <w:jc w:val="both"/>
              <w:rPr>
                <w:rFonts w:ascii="Arial" w:hAnsi="Arial" w:cs="Arial"/>
                <w:sz w:val="16"/>
                <w:szCs w:val="16"/>
              </w:rPr>
            </w:pPr>
            <w:r w:rsidRPr="00D477EF">
              <w:rPr>
                <w:rFonts w:ascii="Arial" w:hAnsi="Arial" w:cs="Arial"/>
                <w:sz w:val="16"/>
                <w:szCs w:val="16"/>
              </w:rPr>
              <w:t>5114</w:t>
            </w:r>
          </w:p>
        </w:tc>
        <w:tc>
          <w:tcPr>
            <w:tcW w:w="571" w:type="pct"/>
            <w:tcBorders>
              <w:top w:val="nil"/>
              <w:left w:val="nil"/>
              <w:bottom w:val="single" w:sz="4" w:space="0" w:color="auto"/>
              <w:right w:val="single" w:sz="4" w:space="0" w:color="auto"/>
            </w:tcBorders>
            <w:shd w:val="clear" w:color="auto" w:fill="auto"/>
          </w:tcPr>
          <w:p w14:paraId="6A401AF6" w14:textId="001E3FFD" w:rsidR="00E5542C" w:rsidRPr="00D477EF" w:rsidRDefault="00E5542C" w:rsidP="00EA011B">
            <w:pPr>
              <w:jc w:val="both"/>
              <w:rPr>
                <w:rFonts w:ascii="Arial" w:hAnsi="Arial" w:cs="Arial"/>
                <w:sz w:val="16"/>
                <w:szCs w:val="16"/>
              </w:rPr>
            </w:pPr>
            <w:r w:rsidRPr="00D477EF">
              <w:rPr>
                <w:rFonts w:ascii="Arial" w:hAnsi="Arial" w:cs="Arial"/>
                <w:sz w:val="16"/>
                <w:szCs w:val="16"/>
              </w:rPr>
              <w:t>0,041406</w:t>
            </w:r>
          </w:p>
        </w:tc>
        <w:tc>
          <w:tcPr>
            <w:tcW w:w="506" w:type="pct"/>
            <w:tcBorders>
              <w:top w:val="nil"/>
              <w:left w:val="nil"/>
              <w:bottom w:val="single" w:sz="4" w:space="0" w:color="auto"/>
              <w:right w:val="single" w:sz="4" w:space="0" w:color="auto"/>
            </w:tcBorders>
            <w:shd w:val="clear" w:color="auto" w:fill="auto"/>
          </w:tcPr>
          <w:p w14:paraId="3857375E" w14:textId="2389839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1,305779</w:t>
            </w:r>
          </w:p>
        </w:tc>
        <w:tc>
          <w:tcPr>
            <w:tcW w:w="513" w:type="pct"/>
            <w:tcBorders>
              <w:top w:val="nil"/>
              <w:left w:val="nil"/>
              <w:bottom w:val="single" w:sz="4" w:space="0" w:color="auto"/>
              <w:right w:val="single" w:sz="4" w:space="0" w:color="auto"/>
            </w:tcBorders>
            <w:shd w:val="clear" w:color="auto" w:fill="auto"/>
          </w:tcPr>
          <w:p w14:paraId="04F3EF7D" w14:textId="513B59E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0,041406</w:t>
            </w:r>
          </w:p>
        </w:tc>
        <w:tc>
          <w:tcPr>
            <w:tcW w:w="488" w:type="pct"/>
            <w:tcBorders>
              <w:top w:val="nil"/>
              <w:left w:val="nil"/>
              <w:bottom w:val="single" w:sz="4" w:space="0" w:color="auto"/>
              <w:right w:val="single" w:sz="4" w:space="0" w:color="auto"/>
            </w:tcBorders>
            <w:shd w:val="clear" w:color="auto" w:fill="auto"/>
          </w:tcPr>
          <w:p w14:paraId="1D3735D3" w14:textId="6CF5EFC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1,305779</w:t>
            </w:r>
          </w:p>
        </w:tc>
        <w:tc>
          <w:tcPr>
            <w:tcW w:w="396" w:type="pct"/>
            <w:tcBorders>
              <w:top w:val="nil"/>
              <w:left w:val="nil"/>
              <w:bottom w:val="single" w:sz="4" w:space="0" w:color="auto"/>
              <w:right w:val="double" w:sz="6" w:space="0" w:color="auto"/>
            </w:tcBorders>
            <w:shd w:val="clear" w:color="auto" w:fill="auto"/>
          </w:tcPr>
          <w:p w14:paraId="6A18A7F5" w14:textId="6E19FDFA"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620660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1251139"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6127CFA"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E516D08"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4D0A4D8" w14:textId="6D8AC213" w:rsidR="00E5542C" w:rsidRPr="00D477EF" w:rsidRDefault="00E5542C" w:rsidP="004B4DA2">
            <w:pPr>
              <w:jc w:val="both"/>
              <w:rPr>
                <w:rFonts w:ascii="Arial" w:hAnsi="Arial" w:cs="Arial"/>
                <w:sz w:val="16"/>
                <w:szCs w:val="16"/>
              </w:rPr>
            </w:pPr>
            <w:r w:rsidRPr="00D477EF">
              <w:rPr>
                <w:rFonts w:ascii="Arial" w:hAnsi="Arial" w:cs="Arial"/>
                <w:sz w:val="16"/>
                <w:szCs w:val="16"/>
              </w:rPr>
              <w:t>5116</w:t>
            </w:r>
          </w:p>
        </w:tc>
        <w:tc>
          <w:tcPr>
            <w:tcW w:w="571" w:type="pct"/>
            <w:tcBorders>
              <w:top w:val="nil"/>
              <w:left w:val="nil"/>
              <w:bottom w:val="single" w:sz="4" w:space="0" w:color="auto"/>
              <w:right w:val="single" w:sz="4" w:space="0" w:color="auto"/>
            </w:tcBorders>
            <w:shd w:val="clear" w:color="auto" w:fill="auto"/>
          </w:tcPr>
          <w:p w14:paraId="6350E39C" w14:textId="7F444949" w:rsidR="00E5542C" w:rsidRPr="00D477EF" w:rsidRDefault="00E5542C" w:rsidP="00EA011B">
            <w:pPr>
              <w:jc w:val="both"/>
              <w:rPr>
                <w:rFonts w:ascii="Arial" w:hAnsi="Arial" w:cs="Arial"/>
                <w:sz w:val="16"/>
                <w:szCs w:val="16"/>
              </w:rPr>
            </w:pPr>
            <w:r w:rsidRPr="00D477EF">
              <w:rPr>
                <w:rFonts w:ascii="Arial" w:hAnsi="Arial" w:cs="Arial"/>
                <w:sz w:val="16"/>
                <w:szCs w:val="16"/>
              </w:rPr>
              <w:t>0,0162832</w:t>
            </w:r>
          </w:p>
        </w:tc>
        <w:tc>
          <w:tcPr>
            <w:tcW w:w="506" w:type="pct"/>
            <w:tcBorders>
              <w:top w:val="nil"/>
              <w:left w:val="nil"/>
              <w:bottom w:val="single" w:sz="4" w:space="0" w:color="auto"/>
              <w:right w:val="single" w:sz="4" w:space="0" w:color="auto"/>
            </w:tcBorders>
            <w:shd w:val="clear" w:color="auto" w:fill="auto"/>
          </w:tcPr>
          <w:p w14:paraId="3138BC27" w14:textId="79BC756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0,513506</w:t>
            </w:r>
          </w:p>
        </w:tc>
        <w:tc>
          <w:tcPr>
            <w:tcW w:w="513" w:type="pct"/>
            <w:tcBorders>
              <w:top w:val="nil"/>
              <w:left w:val="nil"/>
              <w:bottom w:val="single" w:sz="4" w:space="0" w:color="auto"/>
              <w:right w:val="single" w:sz="4" w:space="0" w:color="auto"/>
            </w:tcBorders>
            <w:shd w:val="clear" w:color="auto" w:fill="auto"/>
          </w:tcPr>
          <w:p w14:paraId="6896EDE5" w14:textId="31FC89D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0,0162832</w:t>
            </w:r>
          </w:p>
        </w:tc>
        <w:tc>
          <w:tcPr>
            <w:tcW w:w="488" w:type="pct"/>
            <w:tcBorders>
              <w:top w:val="nil"/>
              <w:left w:val="nil"/>
              <w:bottom w:val="single" w:sz="4" w:space="0" w:color="auto"/>
              <w:right w:val="single" w:sz="4" w:space="0" w:color="auto"/>
            </w:tcBorders>
            <w:shd w:val="clear" w:color="auto" w:fill="auto"/>
          </w:tcPr>
          <w:p w14:paraId="01316035" w14:textId="40411A8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0,513506</w:t>
            </w:r>
          </w:p>
        </w:tc>
        <w:tc>
          <w:tcPr>
            <w:tcW w:w="396" w:type="pct"/>
            <w:tcBorders>
              <w:top w:val="nil"/>
              <w:left w:val="nil"/>
              <w:bottom w:val="single" w:sz="4" w:space="0" w:color="auto"/>
              <w:right w:val="double" w:sz="6" w:space="0" w:color="auto"/>
            </w:tcBorders>
            <w:shd w:val="clear" w:color="auto" w:fill="auto"/>
          </w:tcPr>
          <w:p w14:paraId="5E4487F3" w14:textId="76315EF8"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03EC6B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BA270C9" w14:textId="0AB677C9"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неорганизованным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61CD9886"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7612DCA"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6266171"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19751BB2" w14:textId="6633612F" w:rsidR="00E5542C" w:rsidRPr="00D477EF" w:rsidRDefault="00E5542C" w:rsidP="00EA011B">
            <w:pPr>
              <w:jc w:val="both"/>
              <w:rPr>
                <w:rFonts w:ascii="Arial" w:hAnsi="Arial" w:cs="Arial"/>
                <w:sz w:val="16"/>
                <w:szCs w:val="16"/>
              </w:rPr>
            </w:pPr>
            <w:r w:rsidRPr="00D477EF">
              <w:rPr>
                <w:rFonts w:ascii="Arial" w:hAnsi="Arial" w:cs="Arial"/>
                <w:sz w:val="16"/>
                <w:szCs w:val="16"/>
              </w:rPr>
              <w:t>0,6550892</w:t>
            </w:r>
          </w:p>
        </w:tc>
        <w:tc>
          <w:tcPr>
            <w:tcW w:w="506" w:type="pct"/>
            <w:tcBorders>
              <w:top w:val="nil"/>
              <w:left w:val="nil"/>
              <w:bottom w:val="single" w:sz="4" w:space="0" w:color="auto"/>
              <w:right w:val="single" w:sz="4" w:space="0" w:color="auto"/>
            </w:tcBorders>
            <w:shd w:val="clear" w:color="auto" w:fill="auto"/>
          </w:tcPr>
          <w:p w14:paraId="3CB447DE" w14:textId="5C243F9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20,657185</w:t>
            </w:r>
          </w:p>
        </w:tc>
        <w:tc>
          <w:tcPr>
            <w:tcW w:w="513" w:type="pct"/>
            <w:tcBorders>
              <w:top w:val="nil"/>
              <w:left w:val="nil"/>
              <w:bottom w:val="single" w:sz="4" w:space="0" w:color="auto"/>
              <w:right w:val="single" w:sz="4" w:space="0" w:color="auto"/>
            </w:tcBorders>
            <w:shd w:val="clear" w:color="auto" w:fill="auto"/>
          </w:tcPr>
          <w:p w14:paraId="6B35DF12" w14:textId="1CA39EF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0,6550892</w:t>
            </w:r>
          </w:p>
        </w:tc>
        <w:tc>
          <w:tcPr>
            <w:tcW w:w="488" w:type="pct"/>
            <w:tcBorders>
              <w:top w:val="nil"/>
              <w:left w:val="nil"/>
              <w:bottom w:val="single" w:sz="4" w:space="0" w:color="auto"/>
              <w:right w:val="single" w:sz="4" w:space="0" w:color="auto"/>
            </w:tcBorders>
            <w:shd w:val="clear" w:color="auto" w:fill="auto"/>
          </w:tcPr>
          <w:p w14:paraId="0CBBA410" w14:textId="4C15144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20,657185</w:t>
            </w:r>
          </w:p>
        </w:tc>
        <w:tc>
          <w:tcPr>
            <w:tcW w:w="396" w:type="pct"/>
            <w:tcBorders>
              <w:top w:val="nil"/>
              <w:left w:val="nil"/>
              <w:bottom w:val="single" w:sz="4" w:space="0" w:color="auto"/>
              <w:right w:val="double" w:sz="6" w:space="0" w:color="auto"/>
            </w:tcBorders>
            <w:shd w:val="clear" w:color="auto" w:fill="auto"/>
          </w:tcPr>
          <w:p w14:paraId="1591AA4B" w14:textId="5F1559BC"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564FF335"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966086E" w14:textId="151E222E" w:rsidR="00E5542C" w:rsidRPr="00D477EF" w:rsidRDefault="00E5542C"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6A5E42AB"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D308ABD"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A474EBA"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6CA3F5C8" w14:textId="1FD6A6D4" w:rsidR="00E5542C" w:rsidRPr="00D477EF" w:rsidRDefault="00E5542C" w:rsidP="00EA011B">
            <w:pPr>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0.6576892</w:t>
            </w:r>
            <w:r w:rsidRPr="00D477EF">
              <w:rPr>
                <w:rFonts w:ascii="Arial" w:hAnsi="Arial" w:cs="Arial"/>
                <w:color w:val="000000"/>
                <w:sz w:val="16"/>
                <w:szCs w:val="16"/>
              </w:rPr>
              <w:fldChar w:fldCharType="end"/>
            </w:r>
          </w:p>
        </w:tc>
        <w:tc>
          <w:tcPr>
            <w:tcW w:w="506" w:type="pct"/>
            <w:tcBorders>
              <w:top w:val="nil"/>
              <w:left w:val="nil"/>
              <w:bottom w:val="single" w:sz="4" w:space="0" w:color="auto"/>
              <w:right w:val="single" w:sz="4" w:space="0" w:color="auto"/>
            </w:tcBorders>
            <w:shd w:val="clear" w:color="auto" w:fill="auto"/>
            <w:vAlign w:val="center"/>
          </w:tcPr>
          <w:p w14:paraId="6918ED0B" w14:textId="08CAC6A5"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20.732065</w:t>
            </w:r>
            <w:r w:rsidRPr="00D477EF">
              <w:rPr>
                <w:rFonts w:ascii="Arial" w:hAnsi="Arial" w:cs="Arial"/>
                <w:color w:val="000000"/>
                <w:sz w:val="16"/>
                <w:szCs w:val="16"/>
              </w:rPr>
              <w:fldChar w:fldCharType="end"/>
            </w:r>
          </w:p>
        </w:tc>
        <w:tc>
          <w:tcPr>
            <w:tcW w:w="513" w:type="pct"/>
            <w:tcBorders>
              <w:top w:val="nil"/>
              <w:left w:val="nil"/>
              <w:bottom w:val="single" w:sz="4" w:space="0" w:color="auto"/>
              <w:right w:val="single" w:sz="4" w:space="0" w:color="auto"/>
            </w:tcBorders>
            <w:shd w:val="clear" w:color="auto" w:fill="auto"/>
            <w:vAlign w:val="center"/>
          </w:tcPr>
          <w:p w14:paraId="7C4AB4B5" w14:textId="5FB71538"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0.6576892</w:t>
            </w:r>
            <w:r w:rsidRPr="00D477EF">
              <w:rPr>
                <w:rFonts w:ascii="Arial" w:hAnsi="Arial" w:cs="Arial"/>
                <w:color w:val="000000"/>
                <w:sz w:val="16"/>
                <w:szCs w:val="16"/>
              </w:rPr>
              <w:fldChar w:fldCharType="end"/>
            </w:r>
          </w:p>
        </w:tc>
        <w:tc>
          <w:tcPr>
            <w:tcW w:w="488" w:type="pct"/>
            <w:tcBorders>
              <w:top w:val="nil"/>
              <w:left w:val="nil"/>
              <w:bottom w:val="single" w:sz="4" w:space="0" w:color="auto"/>
              <w:right w:val="single" w:sz="4" w:space="0" w:color="auto"/>
            </w:tcBorders>
            <w:shd w:val="clear" w:color="auto" w:fill="auto"/>
            <w:vAlign w:val="center"/>
          </w:tcPr>
          <w:p w14:paraId="59036B4E" w14:textId="0DB5FF1B"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20.732065</w:t>
            </w:r>
            <w:r w:rsidRPr="00D477EF">
              <w:rPr>
                <w:rFonts w:ascii="Arial" w:hAnsi="Arial" w:cs="Arial"/>
                <w:color w:val="000000"/>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73386A39" w14:textId="5120750F"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CF36FB" w:rsidRPr="00D477EF" w14:paraId="7C1716E5" w14:textId="77777777" w:rsidTr="004B5E78">
        <w:trPr>
          <w:trHeight w:val="20"/>
        </w:trPr>
        <w:tc>
          <w:tcPr>
            <w:tcW w:w="5000" w:type="pct"/>
            <w:gridSpan w:val="9"/>
            <w:tcBorders>
              <w:top w:val="nil"/>
              <w:left w:val="double" w:sz="6" w:space="0" w:color="auto"/>
              <w:bottom w:val="single" w:sz="4" w:space="0" w:color="auto"/>
              <w:right w:val="double" w:sz="6" w:space="0" w:color="auto"/>
            </w:tcBorders>
            <w:shd w:val="clear" w:color="auto" w:fill="auto"/>
          </w:tcPr>
          <w:p w14:paraId="39FB6323" w14:textId="04E00578" w:rsidR="00CF36FB" w:rsidRPr="00D477EF" w:rsidRDefault="00CF36FB" w:rsidP="004B4DA2">
            <w:pPr>
              <w:rPr>
                <w:rFonts w:ascii="Arial" w:hAnsi="Arial" w:cs="Arial"/>
                <w:sz w:val="16"/>
                <w:szCs w:val="16"/>
              </w:rPr>
            </w:pPr>
            <w:r w:rsidRPr="00D477EF">
              <w:rPr>
                <w:rFonts w:ascii="Arial" w:hAnsi="Arial" w:cs="Arial"/>
                <w:sz w:val="16"/>
                <w:szCs w:val="16"/>
              </w:rPr>
              <w:t>Вещество 0627 Этилбензол</w:t>
            </w:r>
          </w:p>
        </w:tc>
      </w:tr>
      <w:tr w:rsidR="00E5542C" w:rsidRPr="00D477EF" w14:paraId="6AC30B8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5D488AE" w14:textId="5EDA2A90" w:rsidR="00E5542C" w:rsidRPr="00D477EF" w:rsidRDefault="00E5542C" w:rsidP="004B4DA2">
            <w:pPr>
              <w:jc w:val="both"/>
              <w:rPr>
                <w:rFonts w:ascii="Arial" w:hAnsi="Arial" w:cs="Arial"/>
                <w:sz w:val="16"/>
                <w:szCs w:val="16"/>
              </w:rPr>
            </w:pPr>
            <w:r w:rsidRPr="00D477EF">
              <w:rPr>
                <w:rFonts w:ascii="Arial" w:hAnsi="Arial" w:cs="Arial"/>
                <w:sz w:val="16"/>
                <w:szCs w:val="16"/>
              </w:rPr>
              <w:t>Организованные источники</w:t>
            </w:r>
            <w:r w:rsidR="00491963" w:rsidRPr="00D477EF">
              <w:rPr>
                <w:rFonts w:ascii="Arial" w:hAnsi="Arial" w:cs="Arial"/>
                <w:sz w:val="16"/>
                <w:szCs w:val="16"/>
              </w:rPr>
              <w:t xml:space="preserve"> 2</w:t>
            </w:r>
          </w:p>
        </w:tc>
        <w:tc>
          <w:tcPr>
            <w:tcW w:w="286" w:type="pct"/>
            <w:tcBorders>
              <w:top w:val="nil"/>
              <w:left w:val="nil"/>
              <w:bottom w:val="single" w:sz="4" w:space="0" w:color="auto"/>
              <w:right w:val="single" w:sz="4" w:space="0" w:color="auto"/>
            </w:tcBorders>
            <w:shd w:val="clear" w:color="auto" w:fill="auto"/>
          </w:tcPr>
          <w:p w14:paraId="258C5DF8"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4FDB602" w14:textId="5B86D65A" w:rsidR="00E5542C" w:rsidRPr="00D477EF" w:rsidRDefault="00491963"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643C2611" w14:textId="52F6CDAD" w:rsidR="00E5542C" w:rsidRPr="00D477EF" w:rsidRDefault="00E5542C" w:rsidP="004B4DA2">
            <w:pPr>
              <w:jc w:val="both"/>
              <w:rPr>
                <w:rFonts w:ascii="Arial" w:hAnsi="Arial" w:cs="Arial"/>
                <w:sz w:val="16"/>
                <w:szCs w:val="16"/>
              </w:rPr>
            </w:pPr>
            <w:r w:rsidRPr="00D477EF">
              <w:rPr>
                <w:rFonts w:ascii="Arial" w:hAnsi="Arial" w:cs="Arial"/>
                <w:sz w:val="16"/>
                <w:szCs w:val="16"/>
              </w:rPr>
              <w:t>5026</w:t>
            </w:r>
          </w:p>
        </w:tc>
        <w:tc>
          <w:tcPr>
            <w:tcW w:w="571" w:type="pct"/>
            <w:tcBorders>
              <w:top w:val="nil"/>
              <w:left w:val="nil"/>
              <w:bottom w:val="single" w:sz="4" w:space="0" w:color="auto"/>
              <w:right w:val="single" w:sz="4" w:space="0" w:color="auto"/>
            </w:tcBorders>
            <w:shd w:val="clear" w:color="auto" w:fill="auto"/>
          </w:tcPr>
          <w:p w14:paraId="728D54FB" w14:textId="613D435B" w:rsidR="00E5542C" w:rsidRPr="00D477EF" w:rsidRDefault="00E5542C" w:rsidP="00EA011B">
            <w:pPr>
              <w:jc w:val="both"/>
              <w:rPr>
                <w:rFonts w:ascii="Arial" w:hAnsi="Arial" w:cs="Arial"/>
                <w:sz w:val="16"/>
                <w:szCs w:val="16"/>
              </w:rPr>
            </w:pPr>
            <w:r w:rsidRPr="00D477EF">
              <w:rPr>
                <w:rFonts w:ascii="Arial" w:hAnsi="Arial" w:cs="Arial"/>
                <w:sz w:val="16"/>
                <w:szCs w:val="16"/>
              </w:rPr>
              <w:t>0,003</w:t>
            </w:r>
          </w:p>
        </w:tc>
        <w:tc>
          <w:tcPr>
            <w:tcW w:w="506" w:type="pct"/>
            <w:tcBorders>
              <w:top w:val="nil"/>
              <w:left w:val="nil"/>
              <w:bottom w:val="single" w:sz="4" w:space="0" w:color="auto"/>
              <w:right w:val="single" w:sz="4" w:space="0" w:color="auto"/>
            </w:tcBorders>
            <w:shd w:val="clear" w:color="auto" w:fill="auto"/>
          </w:tcPr>
          <w:p w14:paraId="33021639" w14:textId="482E2CF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0,0864</w:t>
            </w:r>
          </w:p>
        </w:tc>
        <w:tc>
          <w:tcPr>
            <w:tcW w:w="513" w:type="pct"/>
            <w:tcBorders>
              <w:top w:val="nil"/>
              <w:left w:val="nil"/>
              <w:bottom w:val="single" w:sz="4" w:space="0" w:color="auto"/>
              <w:right w:val="single" w:sz="4" w:space="0" w:color="auto"/>
            </w:tcBorders>
            <w:shd w:val="clear" w:color="auto" w:fill="auto"/>
          </w:tcPr>
          <w:p w14:paraId="721B57E7" w14:textId="59337CA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0,003</w:t>
            </w:r>
          </w:p>
        </w:tc>
        <w:tc>
          <w:tcPr>
            <w:tcW w:w="488" w:type="pct"/>
            <w:tcBorders>
              <w:top w:val="nil"/>
              <w:left w:val="nil"/>
              <w:bottom w:val="single" w:sz="4" w:space="0" w:color="auto"/>
              <w:right w:val="single" w:sz="4" w:space="0" w:color="auto"/>
            </w:tcBorders>
            <w:shd w:val="clear" w:color="auto" w:fill="auto"/>
          </w:tcPr>
          <w:p w14:paraId="1E0838E6" w14:textId="2742389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0,0864</w:t>
            </w:r>
          </w:p>
        </w:tc>
        <w:tc>
          <w:tcPr>
            <w:tcW w:w="396" w:type="pct"/>
            <w:tcBorders>
              <w:top w:val="nil"/>
              <w:left w:val="nil"/>
              <w:bottom w:val="single" w:sz="4" w:space="0" w:color="auto"/>
              <w:right w:val="double" w:sz="6" w:space="0" w:color="auto"/>
            </w:tcBorders>
            <w:shd w:val="clear" w:color="auto" w:fill="auto"/>
          </w:tcPr>
          <w:p w14:paraId="3C7B8C52" w14:textId="5EC3C609"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5F1FE6C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5214F34"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19E86E5C"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4DE8BA1"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89F488C" w14:textId="5E7C57BA" w:rsidR="00E5542C" w:rsidRPr="00D477EF" w:rsidRDefault="00E5542C" w:rsidP="00F76FDD">
            <w:pPr>
              <w:jc w:val="both"/>
              <w:rPr>
                <w:rFonts w:ascii="Arial" w:hAnsi="Arial" w:cs="Arial"/>
                <w:sz w:val="16"/>
                <w:szCs w:val="16"/>
              </w:rPr>
            </w:pPr>
            <w:r w:rsidRPr="00D477EF">
              <w:rPr>
                <w:rFonts w:ascii="Arial" w:hAnsi="Arial" w:cs="Arial"/>
                <w:sz w:val="16"/>
                <w:szCs w:val="16"/>
              </w:rPr>
              <w:t>5027</w:t>
            </w:r>
          </w:p>
        </w:tc>
        <w:tc>
          <w:tcPr>
            <w:tcW w:w="571" w:type="pct"/>
            <w:tcBorders>
              <w:top w:val="nil"/>
              <w:left w:val="nil"/>
              <w:bottom w:val="single" w:sz="4" w:space="0" w:color="auto"/>
              <w:right w:val="single" w:sz="4" w:space="0" w:color="auto"/>
            </w:tcBorders>
            <w:shd w:val="clear" w:color="auto" w:fill="auto"/>
          </w:tcPr>
          <w:p w14:paraId="41AF1161" w14:textId="7A88C945" w:rsidR="00E5542C" w:rsidRPr="00D477EF" w:rsidRDefault="00E5542C" w:rsidP="00EA011B">
            <w:pPr>
              <w:jc w:val="both"/>
              <w:rPr>
                <w:rFonts w:ascii="Arial" w:hAnsi="Arial" w:cs="Arial"/>
                <w:sz w:val="16"/>
                <w:szCs w:val="16"/>
              </w:rPr>
            </w:pPr>
            <w:r w:rsidRPr="00D477EF">
              <w:rPr>
                <w:rFonts w:ascii="Arial" w:hAnsi="Arial" w:cs="Arial"/>
                <w:sz w:val="16"/>
                <w:szCs w:val="16"/>
              </w:rPr>
              <w:t>0,003</w:t>
            </w:r>
          </w:p>
        </w:tc>
        <w:tc>
          <w:tcPr>
            <w:tcW w:w="506" w:type="pct"/>
            <w:tcBorders>
              <w:top w:val="nil"/>
              <w:left w:val="nil"/>
              <w:bottom w:val="single" w:sz="4" w:space="0" w:color="auto"/>
              <w:right w:val="single" w:sz="4" w:space="0" w:color="auto"/>
            </w:tcBorders>
            <w:shd w:val="clear" w:color="auto" w:fill="auto"/>
          </w:tcPr>
          <w:p w14:paraId="743A8D01" w14:textId="6C9E503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0,0864</w:t>
            </w:r>
          </w:p>
        </w:tc>
        <w:tc>
          <w:tcPr>
            <w:tcW w:w="513" w:type="pct"/>
            <w:tcBorders>
              <w:top w:val="nil"/>
              <w:left w:val="nil"/>
              <w:bottom w:val="single" w:sz="4" w:space="0" w:color="auto"/>
              <w:right w:val="single" w:sz="4" w:space="0" w:color="auto"/>
            </w:tcBorders>
            <w:shd w:val="clear" w:color="auto" w:fill="auto"/>
          </w:tcPr>
          <w:p w14:paraId="0540463E" w14:textId="3280A5A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0,003</w:t>
            </w:r>
          </w:p>
        </w:tc>
        <w:tc>
          <w:tcPr>
            <w:tcW w:w="488" w:type="pct"/>
            <w:tcBorders>
              <w:top w:val="nil"/>
              <w:left w:val="nil"/>
              <w:bottom w:val="single" w:sz="4" w:space="0" w:color="auto"/>
              <w:right w:val="single" w:sz="4" w:space="0" w:color="auto"/>
            </w:tcBorders>
            <w:shd w:val="clear" w:color="auto" w:fill="auto"/>
          </w:tcPr>
          <w:p w14:paraId="0DD37B23" w14:textId="0C5F0FF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0,0864</w:t>
            </w:r>
          </w:p>
        </w:tc>
        <w:tc>
          <w:tcPr>
            <w:tcW w:w="396" w:type="pct"/>
            <w:tcBorders>
              <w:top w:val="nil"/>
              <w:left w:val="nil"/>
              <w:bottom w:val="single" w:sz="4" w:space="0" w:color="auto"/>
              <w:right w:val="double" w:sz="6" w:space="0" w:color="auto"/>
            </w:tcBorders>
            <w:shd w:val="clear" w:color="auto" w:fill="auto"/>
          </w:tcPr>
          <w:p w14:paraId="0527B38D" w14:textId="17912B3A"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1E10145"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79D0811" w14:textId="7CAF197B"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5E4B7055"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F2145F9"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A8613D0"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54B2C86F" w14:textId="64718C6D" w:rsidR="00E5542C" w:rsidRPr="00D477EF" w:rsidRDefault="00E5542C" w:rsidP="00EA011B">
            <w:pPr>
              <w:jc w:val="both"/>
              <w:rPr>
                <w:rFonts w:ascii="Arial" w:hAnsi="Arial" w:cs="Arial"/>
                <w:sz w:val="16"/>
                <w:szCs w:val="16"/>
              </w:rPr>
            </w:pPr>
            <w:r w:rsidRPr="00D477EF">
              <w:rPr>
                <w:rFonts w:ascii="Arial" w:hAnsi="Arial" w:cs="Arial"/>
                <w:sz w:val="16"/>
                <w:szCs w:val="16"/>
              </w:rPr>
              <w:t>0,006</w:t>
            </w:r>
          </w:p>
        </w:tc>
        <w:tc>
          <w:tcPr>
            <w:tcW w:w="506" w:type="pct"/>
            <w:tcBorders>
              <w:top w:val="nil"/>
              <w:left w:val="nil"/>
              <w:bottom w:val="single" w:sz="4" w:space="0" w:color="auto"/>
              <w:right w:val="single" w:sz="4" w:space="0" w:color="auto"/>
            </w:tcBorders>
            <w:shd w:val="clear" w:color="auto" w:fill="auto"/>
          </w:tcPr>
          <w:p w14:paraId="69C03B2A" w14:textId="73251E7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0,1728</w:t>
            </w:r>
          </w:p>
        </w:tc>
        <w:tc>
          <w:tcPr>
            <w:tcW w:w="513" w:type="pct"/>
            <w:tcBorders>
              <w:top w:val="nil"/>
              <w:left w:val="nil"/>
              <w:bottom w:val="single" w:sz="4" w:space="0" w:color="auto"/>
              <w:right w:val="single" w:sz="4" w:space="0" w:color="auto"/>
            </w:tcBorders>
            <w:shd w:val="clear" w:color="auto" w:fill="auto"/>
          </w:tcPr>
          <w:p w14:paraId="0EAAA93B" w14:textId="35F467F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0,006</w:t>
            </w:r>
          </w:p>
        </w:tc>
        <w:tc>
          <w:tcPr>
            <w:tcW w:w="488" w:type="pct"/>
            <w:tcBorders>
              <w:top w:val="nil"/>
              <w:left w:val="nil"/>
              <w:bottom w:val="single" w:sz="4" w:space="0" w:color="auto"/>
              <w:right w:val="single" w:sz="4" w:space="0" w:color="auto"/>
            </w:tcBorders>
            <w:shd w:val="clear" w:color="auto" w:fill="auto"/>
          </w:tcPr>
          <w:p w14:paraId="442AF049" w14:textId="7C449A5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0,1728</w:t>
            </w:r>
          </w:p>
        </w:tc>
        <w:tc>
          <w:tcPr>
            <w:tcW w:w="396" w:type="pct"/>
            <w:tcBorders>
              <w:top w:val="nil"/>
              <w:left w:val="nil"/>
              <w:bottom w:val="single" w:sz="4" w:space="0" w:color="auto"/>
              <w:right w:val="double" w:sz="6" w:space="0" w:color="auto"/>
            </w:tcBorders>
            <w:shd w:val="clear" w:color="auto" w:fill="auto"/>
          </w:tcPr>
          <w:p w14:paraId="3E50EEAC" w14:textId="37340F63"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39705F1"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7729984" w14:textId="729FB76B" w:rsidR="00E5542C" w:rsidRPr="00D477EF" w:rsidRDefault="00E5542C" w:rsidP="004B4DA2">
            <w:pPr>
              <w:jc w:val="both"/>
              <w:rPr>
                <w:rFonts w:ascii="Arial" w:hAnsi="Arial" w:cs="Arial"/>
                <w:sz w:val="16"/>
                <w:szCs w:val="16"/>
              </w:rPr>
            </w:pPr>
            <w:r w:rsidRPr="00D477EF">
              <w:rPr>
                <w:rFonts w:ascii="Arial" w:hAnsi="Arial" w:cs="Arial"/>
                <w:sz w:val="16"/>
                <w:szCs w:val="16"/>
              </w:rPr>
              <w:t>Неорганизованные источники</w:t>
            </w:r>
            <w:r w:rsidR="00491963" w:rsidRPr="00D477EF">
              <w:rPr>
                <w:rFonts w:ascii="Arial" w:hAnsi="Arial" w:cs="Arial"/>
                <w:sz w:val="16"/>
                <w:szCs w:val="16"/>
              </w:rPr>
              <w:t xml:space="preserve"> 9</w:t>
            </w:r>
          </w:p>
        </w:tc>
        <w:tc>
          <w:tcPr>
            <w:tcW w:w="286" w:type="pct"/>
            <w:tcBorders>
              <w:top w:val="nil"/>
              <w:left w:val="nil"/>
              <w:bottom w:val="single" w:sz="4" w:space="0" w:color="auto"/>
              <w:right w:val="single" w:sz="4" w:space="0" w:color="auto"/>
            </w:tcBorders>
            <w:shd w:val="clear" w:color="auto" w:fill="auto"/>
          </w:tcPr>
          <w:p w14:paraId="2278087D"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1EA6B57"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924D0D5" w14:textId="62B0176E" w:rsidR="00E5542C" w:rsidRPr="00D477EF" w:rsidRDefault="00E5542C" w:rsidP="004B4DA2">
            <w:pPr>
              <w:jc w:val="both"/>
              <w:rPr>
                <w:rFonts w:ascii="Arial" w:hAnsi="Arial" w:cs="Arial"/>
                <w:sz w:val="16"/>
                <w:szCs w:val="16"/>
              </w:rPr>
            </w:pPr>
            <w:r w:rsidRPr="00D477EF">
              <w:rPr>
                <w:rFonts w:ascii="Arial" w:hAnsi="Arial" w:cs="Arial"/>
                <w:sz w:val="16"/>
                <w:szCs w:val="16"/>
              </w:rPr>
              <w:t>5102</w:t>
            </w:r>
          </w:p>
        </w:tc>
        <w:tc>
          <w:tcPr>
            <w:tcW w:w="571" w:type="pct"/>
            <w:tcBorders>
              <w:top w:val="nil"/>
              <w:left w:val="nil"/>
              <w:bottom w:val="single" w:sz="4" w:space="0" w:color="auto"/>
              <w:right w:val="single" w:sz="4" w:space="0" w:color="auto"/>
            </w:tcBorders>
            <w:shd w:val="clear" w:color="auto" w:fill="auto"/>
          </w:tcPr>
          <w:p w14:paraId="246C4855" w14:textId="187FB96B" w:rsidR="00E5542C" w:rsidRPr="00D477EF" w:rsidRDefault="00E5542C" w:rsidP="00EA011B">
            <w:pPr>
              <w:jc w:val="both"/>
              <w:rPr>
                <w:rFonts w:ascii="Arial" w:hAnsi="Arial" w:cs="Arial"/>
                <w:sz w:val="16"/>
                <w:szCs w:val="16"/>
              </w:rPr>
            </w:pPr>
            <w:r w:rsidRPr="00D477EF">
              <w:rPr>
                <w:rFonts w:ascii="Arial" w:hAnsi="Arial" w:cs="Arial"/>
                <w:sz w:val="16"/>
                <w:szCs w:val="16"/>
              </w:rPr>
              <w:t>0,0009</w:t>
            </w:r>
          </w:p>
        </w:tc>
        <w:tc>
          <w:tcPr>
            <w:tcW w:w="506" w:type="pct"/>
            <w:tcBorders>
              <w:top w:val="nil"/>
              <w:left w:val="nil"/>
              <w:bottom w:val="single" w:sz="4" w:space="0" w:color="auto"/>
              <w:right w:val="single" w:sz="4" w:space="0" w:color="auto"/>
            </w:tcBorders>
            <w:shd w:val="clear" w:color="auto" w:fill="auto"/>
          </w:tcPr>
          <w:p w14:paraId="691FAD42" w14:textId="76F90B4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0,0284</w:t>
            </w:r>
          </w:p>
        </w:tc>
        <w:tc>
          <w:tcPr>
            <w:tcW w:w="513" w:type="pct"/>
            <w:tcBorders>
              <w:top w:val="nil"/>
              <w:left w:val="nil"/>
              <w:bottom w:val="single" w:sz="4" w:space="0" w:color="auto"/>
              <w:right w:val="single" w:sz="4" w:space="0" w:color="auto"/>
            </w:tcBorders>
            <w:shd w:val="clear" w:color="auto" w:fill="auto"/>
          </w:tcPr>
          <w:p w14:paraId="7F46A8A5" w14:textId="6EE2A76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0,0009</w:t>
            </w:r>
          </w:p>
        </w:tc>
        <w:tc>
          <w:tcPr>
            <w:tcW w:w="488" w:type="pct"/>
            <w:tcBorders>
              <w:top w:val="nil"/>
              <w:left w:val="nil"/>
              <w:bottom w:val="single" w:sz="4" w:space="0" w:color="auto"/>
              <w:right w:val="single" w:sz="4" w:space="0" w:color="auto"/>
            </w:tcBorders>
            <w:shd w:val="clear" w:color="auto" w:fill="auto"/>
          </w:tcPr>
          <w:p w14:paraId="54C0C2D1" w14:textId="083C9DC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0,0284</w:t>
            </w:r>
          </w:p>
        </w:tc>
        <w:tc>
          <w:tcPr>
            <w:tcW w:w="396" w:type="pct"/>
            <w:tcBorders>
              <w:top w:val="nil"/>
              <w:left w:val="nil"/>
              <w:bottom w:val="single" w:sz="4" w:space="0" w:color="auto"/>
              <w:right w:val="double" w:sz="6" w:space="0" w:color="auto"/>
            </w:tcBorders>
            <w:shd w:val="clear" w:color="auto" w:fill="auto"/>
          </w:tcPr>
          <w:p w14:paraId="01FEB5F4" w14:textId="633F0F19"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B5E055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38CC971"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B189ED4"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A9218BA"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1CB5EE7" w14:textId="4B324842" w:rsidR="00E5542C" w:rsidRPr="00D477EF" w:rsidRDefault="00E5542C" w:rsidP="004B4DA2">
            <w:pPr>
              <w:jc w:val="both"/>
              <w:rPr>
                <w:rFonts w:ascii="Arial" w:hAnsi="Arial" w:cs="Arial"/>
                <w:sz w:val="16"/>
                <w:szCs w:val="16"/>
              </w:rPr>
            </w:pPr>
            <w:r w:rsidRPr="00D477EF">
              <w:rPr>
                <w:rFonts w:ascii="Arial" w:hAnsi="Arial" w:cs="Arial"/>
                <w:sz w:val="16"/>
                <w:szCs w:val="16"/>
              </w:rPr>
              <w:t>5104</w:t>
            </w:r>
          </w:p>
        </w:tc>
        <w:tc>
          <w:tcPr>
            <w:tcW w:w="571" w:type="pct"/>
            <w:tcBorders>
              <w:top w:val="nil"/>
              <w:left w:val="nil"/>
              <w:bottom w:val="single" w:sz="4" w:space="0" w:color="auto"/>
              <w:right w:val="single" w:sz="4" w:space="0" w:color="auto"/>
            </w:tcBorders>
            <w:shd w:val="clear" w:color="auto" w:fill="auto"/>
          </w:tcPr>
          <w:p w14:paraId="12049AC3" w14:textId="630ADEEC" w:rsidR="00E5542C" w:rsidRPr="00D477EF" w:rsidRDefault="00E5542C" w:rsidP="00EA011B">
            <w:pPr>
              <w:jc w:val="both"/>
              <w:rPr>
                <w:rFonts w:ascii="Arial" w:hAnsi="Arial" w:cs="Arial"/>
                <w:sz w:val="16"/>
                <w:szCs w:val="16"/>
              </w:rPr>
            </w:pPr>
            <w:r w:rsidRPr="00D477EF">
              <w:rPr>
                <w:rFonts w:ascii="Arial" w:hAnsi="Arial" w:cs="Arial"/>
                <w:sz w:val="16"/>
                <w:szCs w:val="16"/>
              </w:rPr>
              <w:t>0,0147</w:t>
            </w:r>
          </w:p>
        </w:tc>
        <w:tc>
          <w:tcPr>
            <w:tcW w:w="506" w:type="pct"/>
            <w:tcBorders>
              <w:top w:val="nil"/>
              <w:left w:val="nil"/>
              <w:bottom w:val="single" w:sz="4" w:space="0" w:color="auto"/>
              <w:right w:val="single" w:sz="4" w:space="0" w:color="auto"/>
            </w:tcBorders>
            <w:shd w:val="clear" w:color="auto" w:fill="auto"/>
          </w:tcPr>
          <w:p w14:paraId="55B1F252" w14:textId="3316E07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0,4628</w:t>
            </w:r>
          </w:p>
        </w:tc>
        <w:tc>
          <w:tcPr>
            <w:tcW w:w="513" w:type="pct"/>
            <w:tcBorders>
              <w:top w:val="nil"/>
              <w:left w:val="nil"/>
              <w:bottom w:val="single" w:sz="4" w:space="0" w:color="auto"/>
              <w:right w:val="single" w:sz="4" w:space="0" w:color="auto"/>
            </w:tcBorders>
            <w:shd w:val="clear" w:color="auto" w:fill="auto"/>
          </w:tcPr>
          <w:p w14:paraId="26AA1892" w14:textId="187E2EF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0,0147</w:t>
            </w:r>
          </w:p>
        </w:tc>
        <w:tc>
          <w:tcPr>
            <w:tcW w:w="488" w:type="pct"/>
            <w:tcBorders>
              <w:top w:val="nil"/>
              <w:left w:val="nil"/>
              <w:bottom w:val="single" w:sz="4" w:space="0" w:color="auto"/>
              <w:right w:val="single" w:sz="4" w:space="0" w:color="auto"/>
            </w:tcBorders>
            <w:shd w:val="clear" w:color="auto" w:fill="auto"/>
          </w:tcPr>
          <w:p w14:paraId="667D5847" w14:textId="3BDC98B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0,4628</w:t>
            </w:r>
          </w:p>
        </w:tc>
        <w:tc>
          <w:tcPr>
            <w:tcW w:w="396" w:type="pct"/>
            <w:tcBorders>
              <w:top w:val="nil"/>
              <w:left w:val="nil"/>
              <w:bottom w:val="single" w:sz="4" w:space="0" w:color="auto"/>
              <w:right w:val="double" w:sz="6" w:space="0" w:color="auto"/>
            </w:tcBorders>
            <w:shd w:val="clear" w:color="auto" w:fill="auto"/>
          </w:tcPr>
          <w:p w14:paraId="71B08151" w14:textId="05330C86"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379CC232"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C6C1EE3"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AE9E9D7"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ABCD537"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94C7F57" w14:textId="0FAF3D09" w:rsidR="00E5542C" w:rsidRPr="00D477EF" w:rsidRDefault="00E5542C" w:rsidP="004B4DA2">
            <w:pPr>
              <w:jc w:val="both"/>
              <w:rPr>
                <w:rFonts w:ascii="Arial" w:hAnsi="Arial" w:cs="Arial"/>
                <w:sz w:val="16"/>
                <w:szCs w:val="16"/>
              </w:rPr>
            </w:pPr>
            <w:r w:rsidRPr="00D477EF">
              <w:rPr>
                <w:rFonts w:ascii="Arial" w:hAnsi="Arial" w:cs="Arial"/>
                <w:sz w:val="16"/>
                <w:szCs w:val="16"/>
              </w:rPr>
              <w:t>5105</w:t>
            </w:r>
          </w:p>
        </w:tc>
        <w:tc>
          <w:tcPr>
            <w:tcW w:w="571" w:type="pct"/>
            <w:tcBorders>
              <w:top w:val="nil"/>
              <w:left w:val="nil"/>
              <w:bottom w:val="single" w:sz="4" w:space="0" w:color="auto"/>
              <w:right w:val="single" w:sz="4" w:space="0" w:color="auto"/>
            </w:tcBorders>
            <w:shd w:val="clear" w:color="auto" w:fill="auto"/>
          </w:tcPr>
          <w:p w14:paraId="26BDF6B6" w14:textId="50C52E07" w:rsidR="00E5542C" w:rsidRPr="00D477EF" w:rsidRDefault="00E5542C" w:rsidP="00EA011B">
            <w:pPr>
              <w:jc w:val="both"/>
              <w:rPr>
                <w:rFonts w:ascii="Arial" w:hAnsi="Arial" w:cs="Arial"/>
                <w:sz w:val="16"/>
                <w:szCs w:val="16"/>
              </w:rPr>
            </w:pPr>
            <w:r w:rsidRPr="00D477EF">
              <w:rPr>
                <w:rFonts w:ascii="Arial" w:hAnsi="Arial" w:cs="Arial"/>
                <w:sz w:val="16"/>
                <w:szCs w:val="16"/>
              </w:rPr>
              <w:t>0,0003</w:t>
            </w:r>
          </w:p>
        </w:tc>
        <w:tc>
          <w:tcPr>
            <w:tcW w:w="506" w:type="pct"/>
            <w:tcBorders>
              <w:top w:val="nil"/>
              <w:left w:val="nil"/>
              <w:bottom w:val="single" w:sz="4" w:space="0" w:color="auto"/>
              <w:right w:val="single" w:sz="4" w:space="0" w:color="auto"/>
            </w:tcBorders>
            <w:shd w:val="clear" w:color="auto" w:fill="auto"/>
          </w:tcPr>
          <w:p w14:paraId="60AE703E" w14:textId="1B33CE0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0,0084</w:t>
            </w:r>
          </w:p>
        </w:tc>
        <w:tc>
          <w:tcPr>
            <w:tcW w:w="513" w:type="pct"/>
            <w:tcBorders>
              <w:top w:val="nil"/>
              <w:left w:val="nil"/>
              <w:bottom w:val="single" w:sz="4" w:space="0" w:color="auto"/>
              <w:right w:val="single" w:sz="4" w:space="0" w:color="auto"/>
            </w:tcBorders>
            <w:shd w:val="clear" w:color="auto" w:fill="auto"/>
          </w:tcPr>
          <w:p w14:paraId="1F14E958" w14:textId="18DC70C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0,0003</w:t>
            </w:r>
          </w:p>
        </w:tc>
        <w:tc>
          <w:tcPr>
            <w:tcW w:w="488" w:type="pct"/>
            <w:tcBorders>
              <w:top w:val="nil"/>
              <w:left w:val="nil"/>
              <w:bottom w:val="single" w:sz="4" w:space="0" w:color="auto"/>
              <w:right w:val="single" w:sz="4" w:space="0" w:color="auto"/>
            </w:tcBorders>
            <w:shd w:val="clear" w:color="auto" w:fill="auto"/>
          </w:tcPr>
          <w:p w14:paraId="0048A140" w14:textId="5BDFBEF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0,0084</w:t>
            </w:r>
          </w:p>
        </w:tc>
        <w:tc>
          <w:tcPr>
            <w:tcW w:w="396" w:type="pct"/>
            <w:tcBorders>
              <w:top w:val="nil"/>
              <w:left w:val="nil"/>
              <w:bottom w:val="single" w:sz="4" w:space="0" w:color="auto"/>
              <w:right w:val="double" w:sz="6" w:space="0" w:color="auto"/>
            </w:tcBorders>
            <w:shd w:val="clear" w:color="auto" w:fill="auto"/>
          </w:tcPr>
          <w:p w14:paraId="7D5EC447" w14:textId="12742D60"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5B6B3BC6"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182F549"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808DCF7"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711DBB4"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326586B" w14:textId="33CFAD91" w:rsidR="00E5542C" w:rsidRPr="00D477EF" w:rsidRDefault="00E5542C" w:rsidP="00764126">
            <w:pPr>
              <w:jc w:val="both"/>
              <w:rPr>
                <w:rFonts w:ascii="Arial" w:hAnsi="Arial" w:cs="Arial"/>
                <w:sz w:val="16"/>
                <w:szCs w:val="16"/>
                <w:lang w:val="en-US"/>
              </w:rPr>
            </w:pPr>
            <w:r w:rsidRPr="00D477EF">
              <w:rPr>
                <w:rFonts w:ascii="Arial" w:hAnsi="Arial" w:cs="Arial"/>
                <w:sz w:val="16"/>
                <w:szCs w:val="16"/>
              </w:rPr>
              <w:t>510</w:t>
            </w:r>
            <w:r w:rsidRPr="00D477EF">
              <w:rPr>
                <w:rFonts w:ascii="Arial" w:hAnsi="Arial" w:cs="Arial"/>
                <w:sz w:val="16"/>
                <w:szCs w:val="16"/>
                <w:lang w:val="en-US"/>
              </w:rPr>
              <w:t>7</w:t>
            </w:r>
          </w:p>
        </w:tc>
        <w:tc>
          <w:tcPr>
            <w:tcW w:w="571" w:type="pct"/>
            <w:tcBorders>
              <w:top w:val="nil"/>
              <w:left w:val="nil"/>
              <w:bottom w:val="single" w:sz="4" w:space="0" w:color="auto"/>
              <w:right w:val="single" w:sz="4" w:space="0" w:color="auto"/>
            </w:tcBorders>
            <w:shd w:val="clear" w:color="auto" w:fill="auto"/>
          </w:tcPr>
          <w:p w14:paraId="111AB40D" w14:textId="23270C47" w:rsidR="00E5542C" w:rsidRPr="00D477EF" w:rsidRDefault="00E5542C" w:rsidP="00EA011B">
            <w:pPr>
              <w:jc w:val="both"/>
              <w:rPr>
                <w:rFonts w:ascii="Arial" w:hAnsi="Arial" w:cs="Arial"/>
                <w:sz w:val="16"/>
                <w:szCs w:val="16"/>
                <w:lang w:val="en-US"/>
              </w:rPr>
            </w:pPr>
            <w:r w:rsidRPr="00D477EF">
              <w:rPr>
                <w:rFonts w:ascii="Arial" w:hAnsi="Arial" w:cs="Arial"/>
                <w:sz w:val="16"/>
                <w:szCs w:val="16"/>
              </w:rPr>
              <w:t>0,0022</w:t>
            </w:r>
          </w:p>
        </w:tc>
        <w:tc>
          <w:tcPr>
            <w:tcW w:w="506" w:type="pct"/>
            <w:tcBorders>
              <w:top w:val="nil"/>
              <w:left w:val="nil"/>
              <w:bottom w:val="single" w:sz="4" w:space="0" w:color="auto"/>
              <w:right w:val="single" w:sz="4" w:space="0" w:color="auto"/>
            </w:tcBorders>
            <w:shd w:val="clear" w:color="auto" w:fill="auto"/>
          </w:tcPr>
          <w:p w14:paraId="487A0C85" w14:textId="2C0EB2F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0,0684</w:t>
            </w:r>
          </w:p>
        </w:tc>
        <w:tc>
          <w:tcPr>
            <w:tcW w:w="513" w:type="pct"/>
            <w:tcBorders>
              <w:top w:val="nil"/>
              <w:left w:val="nil"/>
              <w:bottom w:val="single" w:sz="4" w:space="0" w:color="auto"/>
              <w:right w:val="single" w:sz="4" w:space="0" w:color="auto"/>
            </w:tcBorders>
            <w:shd w:val="clear" w:color="auto" w:fill="auto"/>
          </w:tcPr>
          <w:p w14:paraId="0D3F3432" w14:textId="31ADCB7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0,0022</w:t>
            </w:r>
          </w:p>
        </w:tc>
        <w:tc>
          <w:tcPr>
            <w:tcW w:w="488" w:type="pct"/>
            <w:tcBorders>
              <w:top w:val="nil"/>
              <w:left w:val="nil"/>
              <w:bottom w:val="single" w:sz="4" w:space="0" w:color="auto"/>
              <w:right w:val="single" w:sz="4" w:space="0" w:color="auto"/>
            </w:tcBorders>
            <w:shd w:val="clear" w:color="auto" w:fill="auto"/>
          </w:tcPr>
          <w:p w14:paraId="4CC20887" w14:textId="7362935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0,0684</w:t>
            </w:r>
          </w:p>
        </w:tc>
        <w:tc>
          <w:tcPr>
            <w:tcW w:w="396" w:type="pct"/>
            <w:tcBorders>
              <w:top w:val="nil"/>
              <w:left w:val="nil"/>
              <w:bottom w:val="single" w:sz="4" w:space="0" w:color="auto"/>
              <w:right w:val="double" w:sz="6" w:space="0" w:color="auto"/>
            </w:tcBorders>
            <w:shd w:val="clear" w:color="auto" w:fill="auto"/>
          </w:tcPr>
          <w:p w14:paraId="4ACDFCE2" w14:textId="0DFD744D"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6C45C0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A5B0604"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102989A"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BA51AEB"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8069472" w14:textId="4AF4B041" w:rsidR="00E5542C" w:rsidRPr="00D477EF" w:rsidRDefault="00E5542C" w:rsidP="004B4DA2">
            <w:pPr>
              <w:jc w:val="both"/>
              <w:rPr>
                <w:rFonts w:ascii="Arial" w:hAnsi="Arial" w:cs="Arial"/>
                <w:sz w:val="16"/>
                <w:szCs w:val="16"/>
              </w:rPr>
            </w:pPr>
            <w:r w:rsidRPr="00D477EF">
              <w:rPr>
                <w:rFonts w:ascii="Arial" w:hAnsi="Arial" w:cs="Arial"/>
                <w:sz w:val="16"/>
                <w:szCs w:val="16"/>
              </w:rPr>
              <w:t>5108</w:t>
            </w:r>
          </w:p>
        </w:tc>
        <w:tc>
          <w:tcPr>
            <w:tcW w:w="571" w:type="pct"/>
            <w:tcBorders>
              <w:top w:val="nil"/>
              <w:left w:val="nil"/>
              <w:bottom w:val="single" w:sz="4" w:space="0" w:color="auto"/>
              <w:right w:val="single" w:sz="4" w:space="0" w:color="auto"/>
            </w:tcBorders>
            <w:shd w:val="clear" w:color="auto" w:fill="auto"/>
          </w:tcPr>
          <w:p w14:paraId="4F79A28B" w14:textId="281A977D" w:rsidR="00E5542C" w:rsidRPr="00D477EF" w:rsidRDefault="00E5542C" w:rsidP="00EA011B">
            <w:pPr>
              <w:jc w:val="both"/>
              <w:rPr>
                <w:rFonts w:ascii="Arial" w:hAnsi="Arial" w:cs="Arial"/>
                <w:sz w:val="16"/>
                <w:szCs w:val="16"/>
              </w:rPr>
            </w:pPr>
            <w:r w:rsidRPr="00D477EF">
              <w:rPr>
                <w:rFonts w:ascii="Arial" w:hAnsi="Arial" w:cs="Arial"/>
                <w:sz w:val="16"/>
                <w:szCs w:val="16"/>
              </w:rPr>
              <w:t>0,048</w:t>
            </w:r>
          </w:p>
        </w:tc>
        <w:tc>
          <w:tcPr>
            <w:tcW w:w="506" w:type="pct"/>
            <w:tcBorders>
              <w:top w:val="nil"/>
              <w:left w:val="nil"/>
              <w:bottom w:val="single" w:sz="4" w:space="0" w:color="auto"/>
              <w:right w:val="single" w:sz="4" w:space="0" w:color="auto"/>
            </w:tcBorders>
            <w:shd w:val="clear" w:color="auto" w:fill="auto"/>
          </w:tcPr>
          <w:p w14:paraId="085D9321" w14:textId="1F32632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1,5152</w:t>
            </w:r>
          </w:p>
        </w:tc>
        <w:tc>
          <w:tcPr>
            <w:tcW w:w="513" w:type="pct"/>
            <w:tcBorders>
              <w:top w:val="nil"/>
              <w:left w:val="nil"/>
              <w:bottom w:val="single" w:sz="4" w:space="0" w:color="auto"/>
              <w:right w:val="single" w:sz="4" w:space="0" w:color="auto"/>
            </w:tcBorders>
            <w:shd w:val="clear" w:color="auto" w:fill="auto"/>
          </w:tcPr>
          <w:p w14:paraId="08E20A4B" w14:textId="27BBD3B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0,048</w:t>
            </w:r>
          </w:p>
        </w:tc>
        <w:tc>
          <w:tcPr>
            <w:tcW w:w="488" w:type="pct"/>
            <w:tcBorders>
              <w:top w:val="nil"/>
              <w:left w:val="nil"/>
              <w:bottom w:val="single" w:sz="4" w:space="0" w:color="auto"/>
              <w:right w:val="single" w:sz="4" w:space="0" w:color="auto"/>
            </w:tcBorders>
            <w:shd w:val="clear" w:color="auto" w:fill="auto"/>
          </w:tcPr>
          <w:p w14:paraId="62B1A6A7" w14:textId="6BB5DC3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1,5152</w:t>
            </w:r>
          </w:p>
        </w:tc>
        <w:tc>
          <w:tcPr>
            <w:tcW w:w="396" w:type="pct"/>
            <w:tcBorders>
              <w:top w:val="nil"/>
              <w:left w:val="nil"/>
              <w:bottom w:val="single" w:sz="4" w:space="0" w:color="auto"/>
              <w:right w:val="double" w:sz="6" w:space="0" w:color="auto"/>
            </w:tcBorders>
            <w:shd w:val="clear" w:color="auto" w:fill="auto"/>
          </w:tcPr>
          <w:p w14:paraId="5453327A" w14:textId="4F6358D5"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6FBE40F"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54F27F5"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8BCA78A"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8742231"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A506918" w14:textId="6B120F8D" w:rsidR="00E5542C" w:rsidRPr="00D477EF" w:rsidRDefault="00E5542C" w:rsidP="004B4DA2">
            <w:pPr>
              <w:jc w:val="both"/>
              <w:rPr>
                <w:rFonts w:ascii="Arial" w:hAnsi="Arial" w:cs="Arial"/>
                <w:sz w:val="16"/>
                <w:szCs w:val="16"/>
              </w:rPr>
            </w:pPr>
            <w:r w:rsidRPr="00D477EF">
              <w:rPr>
                <w:rFonts w:ascii="Arial" w:hAnsi="Arial" w:cs="Arial"/>
                <w:sz w:val="16"/>
                <w:szCs w:val="16"/>
              </w:rPr>
              <w:t>5112</w:t>
            </w:r>
          </w:p>
        </w:tc>
        <w:tc>
          <w:tcPr>
            <w:tcW w:w="571" w:type="pct"/>
            <w:tcBorders>
              <w:top w:val="nil"/>
              <w:left w:val="nil"/>
              <w:bottom w:val="single" w:sz="4" w:space="0" w:color="auto"/>
              <w:right w:val="single" w:sz="4" w:space="0" w:color="auto"/>
            </w:tcBorders>
            <w:shd w:val="clear" w:color="auto" w:fill="auto"/>
          </w:tcPr>
          <w:p w14:paraId="29DCBFDF" w14:textId="2EEB8C42" w:rsidR="00E5542C" w:rsidRPr="00D477EF" w:rsidRDefault="00E5542C" w:rsidP="00EA011B">
            <w:pPr>
              <w:jc w:val="both"/>
              <w:rPr>
                <w:rFonts w:ascii="Arial" w:hAnsi="Arial" w:cs="Arial"/>
                <w:sz w:val="16"/>
                <w:szCs w:val="16"/>
              </w:rPr>
            </w:pPr>
            <w:r w:rsidRPr="00D477EF">
              <w:rPr>
                <w:rFonts w:ascii="Arial" w:hAnsi="Arial" w:cs="Arial"/>
                <w:sz w:val="16"/>
                <w:szCs w:val="16"/>
              </w:rPr>
              <w:t>0,0232</w:t>
            </w:r>
          </w:p>
        </w:tc>
        <w:tc>
          <w:tcPr>
            <w:tcW w:w="506" w:type="pct"/>
            <w:tcBorders>
              <w:top w:val="nil"/>
              <w:left w:val="nil"/>
              <w:bottom w:val="single" w:sz="4" w:space="0" w:color="auto"/>
              <w:right w:val="single" w:sz="4" w:space="0" w:color="auto"/>
            </w:tcBorders>
            <w:shd w:val="clear" w:color="auto" w:fill="auto"/>
          </w:tcPr>
          <w:p w14:paraId="14B9950C" w14:textId="1D70995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0,7314</w:t>
            </w:r>
          </w:p>
        </w:tc>
        <w:tc>
          <w:tcPr>
            <w:tcW w:w="513" w:type="pct"/>
            <w:tcBorders>
              <w:top w:val="nil"/>
              <w:left w:val="nil"/>
              <w:bottom w:val="single" w:sz="4" w:space="0" w:color="auto"/>
              <w:right w:val="single" w:sz="4" w:space="0" w:color="auto"/>
            </w:tcBorders>
            <w:shd w:val="clear" w:color="auto" w:fill="auto"/>
          </w:tcPr>
          <w:p w14:paraId="2E97A854" w14:textId="3ACED1F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0,0232</w:t>
            </w:r>
          </w:p>
        </w:tc>
        <w:tc>
          <w:tcPr>
            <w:tcW w:w="488" w:type="pct"/>
            <w:tcBorders>
              <w:top w:val="nil"/>
              <w:left w:val="nil"/>
              <w:bottom w:val="single" w:sz="4" w:space="0" w:color="auto"/>
              <w:right w:val="single" w:sz="4" w:space="0" w:color="auto"/>
            </w:tcBorders>
            <w:shd w:val="clear" w:color="auto" w:fill="auto"/>
          </w:tcPr>
          <w:p w14:paraId="0B21767C" w14:textId="2B591D3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0,7314</w:t>
            </w:r>
          </w:p>
        </w:tc>
        <w:tc>
          <w:tcPr>
            <w:tcW w:w="396" w:type="pct"/>
            <w:tcBorders>
              <w:top w:val="nil"/>
              <w:left w:val="nil"/>
              <w:bottom w:val="single" w:sz="4" w:space="0" w:color="auto"/>
              <w:right w:val="double" w:sz="6" w:space="0" w:color="auto"/>
            </w:tcBorders>
            <w:shd w:val="clear" w:color="auto" w:fill="auto"/>
          </w:tcPr>
          <w:p w14:paraId="1DCB2FF7" w14:textId="3153B953"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5ED1DF4"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8255411"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B16C55F"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39ECC5D"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E12F98E" w14:textId="03B87961" w:rsidR="00E5542C" w:rsidRPr="00D477EF" w:rsidRDefault="00E5542C" w:rsidP="004B4DA2">
            <w:pPr>
              <w:jc w:val="both"/>
              <w:rPr>
                <w:rFonts w:ascii="Arial" w:hAnsi="Arial" w:cs="Arial"/>
                <w:sz w:val="16"/>
                <w:szCs w:val="16"/>
              </w:rPr>
            </w:pPr>
            <w:r w:rsidRPr="00D477EF">
              <w:rPr>
                <w:rFonts w:ascii="Arial" w:hAnsi="Arial" w:cs="Arial"/>
                <w:sz w:val="16"/>
                <w:szCs w:val="16"/>
              </w:rPr>
              <w:t>5114</w:t>
            </w:r>
          </w:p>
        </w:tc>
        <w:tc>
          <w:tcPr>
            <w:tcW w:w="571" w:type="pct"/>
            <w:tcBorders>
              <w:top w:val="nil"/>
              <w:left w:val="nil"/>
              <w:bottom w:val="single" w:sz="4" w:space="0" w:color="auto"/>
              <w:right w:val="single" w:sz="4" w:space="0" w:color="auto"/>
            </w:tcBorders>
            <w:shd w:val="clear" w:color="auto" w:fill="auto"/>
          </w:tcPr>
          <w:p w14:paraId="18FC9A66" w14:textId="571523A0" w:rsidR="00E5542C" w:rsidRPr="00D477EF" w:rsidRDefault="00E5542C" w:rsidP="00EA011B">
            <w:pPr>
              <w:jc w:val="both"/>
              <w:rPr>
                <w:rFonts w:ascii="Arial" w:hAnsi="Arial" w:cs="Arial"/>
                <w:sz w:val="16"/>
                <w:szCs w:val="16"/>
              </w:rPr>
            </w:pPr>
            <w:r w:rsidRPr="00D477EF">
              <w:rPr>
                <w:rFonts w:ascii="Arial" w:hAnsi="Arial" w:cs="Arial"/>
                <w:sz w:val="16"/>
                <w:szCs w:val="16"/>
              </w:rPr>
              <w:t>0,0026369</w:t>
            </w:r>
          </w:p>
        </w:tc>
        <w:tc>
          <w:tcPr>
            <w:tcW w:w="506" w:type="pct"/>
            <w:tcBorders>
              <w:top w:val="nil"/>
              <w:left w:val="nil"/>
              <w:bottom w:val="single" w:sz="4" w:space="0" w:color="auto"/>
              <w:right w:val="single" w:sz="4" w:space="0" w:color="auto"/>
            </w:tcBorders>
            <w:shd w:val="clear" w:color="auto" w:fill="auto"/>
          </w:tcPr>
          <w:p w14:paraId="2DBBFE6B" w14:textId="6104A37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0,083156</w:t>
            </w:r>
          </w:p>
        </w:tc>
        <w:tc>
          <w:tcPr>
            <w:tcW w:w="513" w:type="pct"/>
            <w:tcBorders>
              <w:top w:val="nil"/>
              <w:left w:val="nil"/>
              <w:bottom w:val="single" w:sz="4" w:space="0" w:color="auto"/>
              <w:right w:val="single" w:sz="4" w:space="0" w:color="auto"/>
            </w:tcBorders>
            <w:shd w:val="clear" w:color="auto" w:fill="auto"/>
          </w:tcPr>
          <w:p w14:paraId="201C0DAA" w14:textId="14C17FF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0,0026369</w:t>
            </w:r>
          </w:p>
        </w:tc>
        <w:tc>
          <w:tcPr>
            <w:tcW w:w="488" w:type="pct"/>
            <w:tcBorders>
              <w:top w:val="nil"/>
              <w:left w:val="nil"/>
              <w:bottom w:val="single" w:sz="4" w:space="0" w:color="auto"/>
              <w:right w:val="single" w:sz="4" w:space="0" w:color="auto"/>
            </w:tcBorders>
            <w:shd w:val="clear" w:color="auto" w:fill="auto"/>
          </w:tcPr>
          <w:p w14:paraId="6F44EE79" w14:textId="5E573C8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0,083156</w:t>
            </w:r>
          </w:p>
        </w:tc>
        <w:tc>
          <w:tcPr>
            <w:tcW w:w="396" w:type="pct"/>
            <w:tcBorders>
              <w:top w:val="nil"/>
              <w:left w:val="nil"/>
              <w:bottom w:val="single" w:sz="4" w:space="0" w:color="auto"/>
              <w:right w:val="double" w:sz="6" w:space="0" w:color="auto"/>
            </w:tcBorders>
            <w:shd w:val="clear" w:color="auto" w:fill="auto"/>
          </w:tcPr>
          <w:p w14:paraId="427D8F3E" w14:textId="73F965BD"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5CA6F1D0"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BEDBF86"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AD93EB6"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B47AD73"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7D5ECBE" w14:textId="09FFED1E" w:rsidR="00E5542C" w:rsidRPr="00D477EF" w:rsidRDefault="00E5542C" w:rsidP="004B4DA2">
            <w:pPr>
              <w:jc w:val="both"/>
              <w:rPr>
                <w:rFonts w:ascii="Arial" w:hAnsi="Arial" w:cs="Arial"/>
                <w:sz w:val="16"/>
                <w:szCs w:val="16"/>
              </w:rPr>
            </w:pPr>
            <w:r w:rsidRPr="00D477EF">
              <w:rPr>
                <w:rFonts w:ascii="Arial" w:hAnsi="Arial" w:cs="Arial"/>
                <w:sz w:val="16"/>
                <w:szCs w:val="16"/>
              </w:rPr>
              <w:t>5115</w:t>
            </w:r>
          </w:p>
        </w:tc>
        <w:tc>
          <w:tcPr>
            <w:tcW w:w="571" w:type="pct"/>
            <w:tcBorders>
              <w:top w:val="nil"/>
              <w:left w:val="nil"/>
              <w:bottom w:val="single" w:sz="4" w:space="0" w:color="auto"/>
              <w:right w:val="single" w:sz="4" w:space="0" w:color="auto"/>
            </w:tcBorders>
            <w:shd w:val="clear" w:color="auto" w:fill="auto"/>
          </w:tcPr>
          <w:p w14:paraId="74E8184D" w14:textId="3A38460E" w:rsidR="00E5542C" w:rsidRPr="00D477EF" w:rsidRDefault="00E5542C" w:rsidP="00EA011B">
            <w:pPr>
              <w:jc w:val="both"/>
              <w:rPr>
                <w:rFonts w:ascii="Arial" w:hAnsi="Arial" w:cs="Arial"/>
                <w:sz w:val="16"/>
                <w:szCs w:val="16"/>
              </w:rPr>
            </w:pPr>
            <w:r w:rsidRPr="00D477EF">
              <w:rPr>
                <w:rFonts w:ascii="Arial" w:hAnsi="Arial" w:cs="Arial"/>
                <w:sz w:val="16"/>
                <w:szCs w:val="16"/>
              </w:rPr>
              <w:t>0,0000473</w:t>
            </w:r>
          </w:p>
        </w:tc>
        <w:tc>
          <w:tcPr>
            <w:tcW w:w="506" w:type="pct"/>
            <w:tcBorders>
              <w:top w:val="nil"/>
              <w:left w:val="nil"/>
              <w:bottom w:val="single" w:sz="4" w:space="0" w:color="auto"/>
              <w:right w:val="single" w:sz="4" w:space="0" w:color="auto"/>
            </w:tcBorders>
            <w:shd w:val="clear" w:color="auto" w:fill="auto"/>
          </w:tcPr>
          <w:p w14:paraId="06F935AA" w14:textId="1BE45CB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0,001493</w:t>
            </w:r>
          </w:p>
        </w:tc>
        <w:tc>
          <w:tcPr>
            <w:tcW w:w="513" w:type="pct"/>
            <w:tcBorders>
              <w:top w:val="nil"/>
              <w:left w:val="nil"/>
              <w:bottom w:val="single" w:sz="4" w:space="0" w:color="auto"/>
              <w:right w:val="single" w:sz="4" w:space="0" w:color="auto"/>
            </w:tcBorders>
            <w:shd w:val="clear" w:color="auto" w:fill="auto"/>
          </w:tcPr>
          <w:p w14:paraId="218C7F9E" w14:textId="53B94B4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0,0000473</w:t>
            </w:r>
          </w:p>
        </w:tc>
        <w:tc>
          <w:tcPr>
            <w:tcW w:w="488" w:type="pct"/>
            <w:tcBorders>
              <w:top w:val="nil"/>
              <w:left w:val="nil"/>
              <w:bottom w:val="single" w:sz="4" w:space="0" w:color="auto"/>
              <w:right w:val="single" w:sz="4" w:space="0" w:color="auto"/>
            </w:tcBorders>
            <w:shd w:val="clear" w:color="auto" w:fill="auto"/>
          </w:tcPr>
          <w:p w14:paraId="2608A778" w14:textId="0688B20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0,001493</w:t>
            </w:r>
          </w:p>
        </w:tc>
        <w:tc>
          <w:tcPr>
            <w:tcW w:w="396" w:type="pct"/>
            <w:tcBorders>
              <w:top w:val="nil"/>
              <w:left w:val="nil"/>
              <w:bottom w:val="single" w:sz="4" w:space="0" w:color="auto"/>
              <w:right w:val="double" w:sz="6" w:space="0" w:color="auto"/>
            </w:tcBorders>
            <w:shd w:val="clear" w:color="auto" w:fill="auto"/>
          </w:tcPr>
          <w:p w14:paraId="350D5C9E" w14:textId="41C0F387"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03D410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4685ABD"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26DE923"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D95D3E2"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7EE5BB7" w14:textId="22C63D04" w:rsidR="00E5542C" w:rsidRPr="00D477EF" w:rsidRDefault="00E5542C" w:rsidP="004B4DA2">
            <w:pPr>
              <w:jc w:val="both"/>
              <w:rPr>
                <w:rFonts w:ascii="Arial" w:hAnsi="Arial" w:cs="Arial"/>
                <w:sz w:val="16"/>
                <w:szCs w:val="16"/>
              </w:rPr>
            </w:pPr>
            <w:r w:rsidRPr="00D477EF">
              <w:rPr>
                <w:rFonts w:ascii="Arial" w:hAnsi="Arial" w:cs="Arial"/>
                <w:sz w:val="16"/>
                <w:szCs w:val="16"/>
              </w:rPr>
              <w:t>5116</w:t>
            </w:r>
          </w:p>
        </w:tc>
        <w:tc>
          <w:tcPr>
            <w:tcW w:w="571" w:type="pct"/>
            <w:tcBorders>
              <w:top w:val="nil"/>
              <w:left w:val="nil"/>
              <w:bottom w:val="single" w:sz="4" w:space="0" w:color="auto"/>
              <w:right w:val="single" w:sz="4" w:space="0" w:color="auto"/>
            </w:tcBorders>
            <w:shd w:val="clear" w:color="auto" w:fill="auto"/>
          </w:tcPr>
          <w:p w14:paraId="3E417AC9" w14:textId="2A1F7615" w:rsidR="00E5542C" w:rsidRPr="00D477EF" w:rsidRDefault="00E5542C" w:rsidP="00EA011B">
            <w:pPr>
              <w:jc w:val="both"/>
              <w:rPr>
                <w:rFonts w:ascii="Arial" w:hAnsi="Arial" w:cs="Arial"/>
                <w:sz w:val="16"/>
                <w:szCs w:val="16"/>
              </w:rPr>
            </w:pPr>
            <w:r w:rsidRPr="00D477EF">
              <w:rPr>
                <w:rFonts w:ascii="Arial" w:hAnsi="Arial" w:cs="Arial"/>
                <w:sz w:val="16"/>
                <w:szCs w:val="16"/>
              </w:rPr>
              <w:t>0,001632</w:t>
            </w:r>
          </w:p>
        </w:tc>
        <w:tc>
          <w:tcPr>
            <w:tcW w:w="506" w:type="pct"/>
            <w:tcBorders>
              <w:top w:val="nil"/>
              <w:left w:val="nil"/>
              <w:bottom w:val="single" w:sz="4" w:space="0" w:color="auto"/>
              <w:right w:val="single" w:sz="4" w:space="0" w:color="auto"/>
            </w:tcBorders>
            <w:shd w:val="clear" w:color="auto" w:fill="auto"/>
          </w:tcPr>
          <w:p w14:paraId="71103BCC" w14:textId="1401BCE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0,051467</w:t>
            </w:r>
          </w:p>
        </w:tc>
        <w:tc>
          <w:tcPr>
            <w:tcW w:w="513" w:type="pct"/>
            <w:tcBorders>
              <w:top w:val="nil"/>
              <w:left w:val="nil"/>
              <w:bottom w:val="single" w:sz="4" w:space="0" w:color="auto"/>
              <w:right w:val="single" w:sz="4" w:space="0" w:color="auto"/>
            </w:tcBorders>
            <w:shd w:val="clear" w:color="auto" w:fill="auto"/>
          </w:tcPr>
          <w:p w14:paraId="16D2E597" w14:textId="4522F0A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0,001632</w:t>
            </w:r>
          </w:p>
        </w:tc>
        <w:tc>
          <w:tcPr>
            <w:tcW w:w="488" w:type="pct"/>
            <w:tcBorders>
              <w:top w:val="nil"/>
              <w:left w:val="nil"/>
              <w:bottom w:val="single" w:sz="4" w:space="0" w:color="auto"/>
              <w:right w:val="single" w:sz="4" w:space="0" w:color="auto"/>
            </w:tcBorders>
            <w:shd w:val="clear" w:color="auto" w:fill="auto"/>
          </w:tcPr>
          <w:p w14:paraId="33BE9BA9" w14:textId="68778B1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0,051467</w:t>
            </w:r>
          </w:p>
        </w:tc>
        <w:tc>
          <w:tcPr>
            <w:tcW w:w="396" w:type="pct"/>
            <w:tcBorders>
              <w:top w:val="nil"/>
              <w:left w:val="nil"/>
              <w:bottom w:val="single" w:sz="4" w:space="0" w:color="auto"/>
              <w:right w:val="double" w:sz="6" w:space="0" w:color="auto"/>
            </w:tcBorders>
            <w:shd w:val="clear" w:color="auto" w:fill="auto"/>
          </w:tcPr>
          <w:p w14:paraId="32667903" w14:textId="224B633A"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30F893F"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C42F354" w14:textId="3EFA55D3"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неорганизованным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1F7D9EB5"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13E3A48"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B4E9C4C"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51CED5AB" w14:textId="7265AEF4" w:rsidR="00E5542C" w:rsidRPr="00D477EF" w:rsidRDefault="00E5542C" w:rsidP="00EA011B">
            <w:pPr>
              <w:jc w:val="both"/>
              <w:rPr>
                <w:rFonts w:ascii="Arial" w:hAnsi="Arial" w:cs="Arial"/>
                <w:sz w:val="16"/>
                <w:szCs w:val="16"/>
              </w:rPr>
            </w:pPr>
            <w:r w:rsidRPr="00D477EF">
              <w:rPr>
                <w:rFonts w:ascii="Arial" w:hAnsi="Arial" w:cs="Arial"/>
                <w:sz w:val="16"/>
                <w:szCs w:val="16"/>
              </w:rPr>
              <w:t>0,0936162</w:t>
            </w:r>
          </w:p>
        </w:tc>
        <w:tc>
          <w:tcPr>
            <w:tcW w:w="506" w:type="pct"/>
            <w:tcBorders>
              <w:top w:val="nil"/>
              <w:left w:val="nil"/>
              <w:bottom w:val="single" w:sz="4" w:space="0" w:color="auto"/>
              <w:right w:val="single" w:sz="4" w:space="0" w:color="auto"/>
            </w:tcBorders>
            <w:shd w:val="clear" w:color="auto" w:fill="auto"/>
          </w:tcPr>
          <w:p w14:paraId="06E7D498" w14:textId="41F5A98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2,950716</w:t>
            </w:r>
          </w:p>
        </w:tc>
        <w:tc>
          <w:tcPr>
            <w:tcW w:w="513" w:type="pct"/>
            <w:tcBorders>
              <w:top w:val="nil"/>
              <w:left w:val="nil"/>
              <w:bottom w:val="single" w:sz="4" w:space="0" w:color="auto"/>
              <w:right w:val="single" w:sz="4" w:space="0" w:color="auto"/>
            </w:tcBorders>
            <w:shd w:val="clear" w:color="auto" w:fill="auto"/>
          </w:tcPr>
          <w:p w14:paraId="06D38C09" w14:textId="4D1FC95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0,0936162</w:t>
            </w:r>
          </w:p>
        </w:tc>
        <w:tc>
          <w:tcPr>
            <w:tcW w:w="488" w:type="pct"/>
            <w:tcBorders>
              <w:top w:val="nil"/>
              <w:left w:val="nil"/>
              <w:bottom w:val="single" w:sz="4" w:space="0" w:color="auto"/>
              <w:right w:val="single" w:sz="4" w:space="0" w:color="auto"/>
            </w:tcBorders>
            <w:shd w:val="clear" w:color="auto" w:fill="auto"/>
          </w:tcPr>
          <w:p w14:paraId="7CAFED50" w14:textId="577B321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2,950716</w:t>
            </w:r>
          </w:p>
        </w:tc>
        <w:tc>
          <w:tcPr>
            <w:tcW w:w="396" w:type="pct"/>
            <w:tcBorders>
              <w:top w:val="nil"/>
              <w:left w:val="nil"/>
              <w:bottom w:val="single" w:sz="4" w:space="0" w:color="auto"/>
              <w:right w:val="double" w:sz="6" w:space="0" w:color="auto"/>
            </w:tcBorders>
            <w:shd w:val="clear" w:color="auto" w:fill="auto"/>
          </w:tcPr>
          <w:p w14:paraId="0430112C" w14:textId="412A721A"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A46575F"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2B7D985" w14:textId="24BB49D5" w:rsidR="00E5542C" w:rsidRPr="00D477EF" w:rsidRDefault="00E5542C"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622085A0"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4B341D1"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BF0AE9E"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1B67A603" w14:textId="76361DFD" w:rsidR="00E5542C" w:rsidRPr="00D477EF" w:rsidRDefault="00E5542C" w:rsidP="00EA011B">
            <w:pPr>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0.0996162</w:t>
            </w:r>
            <w:r w:rsidRPr="00D477EF">
              <w:rPr>
                <w:rFonts w:ascii="Arial" w:hAnsi="Arial" w:cs="Arial"/>
                <w:color w:val="000000"/>
                <w:sz w:val="16"/>
                <w:szCs w:val="16"/>
              </w:rPr>
              <w:fldChar w:fldCharType="end"/>
            </w:r>
          </w:p>
        </w:tc>
        <w:tc>
          <w:tcPr>
            <w:tcW w:w="506" w:type="pct"/>
            <w:tcBorders>
              <w:top w:val="nil"/>
              <w:left w:val="nil"/>
              <w:bottom w:val="single" w:sz="4" w:space="0" w:color="auto"/>
              <w:right w:val="single" w:sz="4" w:space="0" w:color="auto"/>
            </w:tcBorders>
            <w:shd w:val="clear" w:color="auto" w:fill="auto"/>
            <w:vAlign w:val="center"/>
          </w:tcPr>
          <w:p w14:paraId="725886EC" w14:textId="15297477"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3.123516</w:t>
            </w:r>
            <w:r w:rsidRPr="00D477EF">
              <w:rPr>
                <w:rFonts w:ascii="Arial" w:hAnsi="Arial" w:cs="Arial"/>
                <w:color w:val="000000"/>
                <w:sz w:val="16"/>
                <w:szCs w:val="16"/>
              </w:rPr>
              <w:fldChar w:fldCharType="end"/>
            </w:r>
          </w:p>
        </w:tc>
        <w:tc>
          <w:tcPr>
            <w:tcW w:w="513" w:type="pct"/>
            <w:tcBorders>
              <w:top w:val="nil"/>
              <w:left w:val="nil"/>
              <w:bottom w:val="single" w:sz="4" w:space="0" w:color="auto"/>
              <w:right w:val="single" w:sz="4" w:space="0" w:color="auto"/>
            </w:tcBorders>
            <w:shd w:val="clear" w:color="auto" w:fill="auto"/>
            <w:vAlign w:val="center"/>
          </w:tcPr>
          <w:p w14:paraId="493CF0AA" w14:textId="2C3CA9DE"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0.0996162</w:t>
            </w:r>
            <w:r w:rsidRPr="00D477EF">
              <w:rPr>
                <w:rFonts w:ascii="Arial" w:hAnsi="Arial" w:cs="Arial"/>
                <w:color w:val="000000"/>
                <w:sz w:val="16"/>
                <w:szCs w:val="16"/>
              </w:rPr>
              <w:fldChar w:fldCharType="end"/>
            </w:r>
          </w:p>
        </w:tc>
        <w:tc>
          <w:tcPr>
            <w:tcW w:w="488" w:type="pct"/>
            <w:tcBorders>
              <w:top w:val="nil"/>
              <w:left w:val="nil"/>
              <w:bottom w:val="single" w:sz="4" w:space="0" w:color="auto"/>
              <w:right w:val="single" w:sz="4" w:space="0" w:color="auto"/>
            </w:tcBorders>
            <w:shd w:val="clear" w:color="auto" w:fill="auto"/>
            <w:vAlign w:val="center"/>
          </w:tcPr>
          <w:p w14:paraId="41E97702" w14:textId="2E4D6E82"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3.123516</w:t>
            </w:r>
            <w:r w:rsidRPr="00D477EF">
              <w:rPr>
                <w:rFonts w:ascii="Arial" w:hAnsi="Arial" w:cs="Arial"/>
                <w:color w:val="000000"/>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34876BFB" w14:textId="1468149B"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8A436C" w:rsidRPr="00D477EF" w14:paraId="1E8B800D" w14:textId="77777777" w:rsidTr="004B5E78">
        <w:trPr>
          <w:trHeight w:val="20"/>
        </w:trPr>
        <w:tc>
          <w:tcPr>
            <w:tcW w:w="5000" w:type="pct"/>
            <w:gridSpan w:val="9"/>
            <w:tcBorders>
              <w:top w:val="nil"/>
              <w:left w:val="double" w:sz="6" w:space="0" w:color="auto"/>
              <w:bottom w:val="single" w:sz="4" w:space="0" w:color="auto"/>
              <w:right w:val="double" w:sz="6" w:space="0" w:color="auto"/>
            </w:tcBorders>
            <w:shd w:val="clear" w:color="auto" w:fill="auto"/>
          </w:tcPr>
          <w:p w14:paraId="27F5DF7D" w14:textId="2186D3E1" w:rsidR="008A436C" w:rsidRPr="00D477EF" w:rsidRDefault="008A436C" w:rsidP="004B4DA2">
            <w:pPr>
              <w:rPr>
                <w:rFonts w:ascii="Arial" w:hAnsi="Arial" w:cs="Arial"/>
                <w:sz w:val="16"/>
                <w:szCs w:val="16"/>
              </w:rPr>
            </w:pPr>
            <w:r w:rsidRPr="00D477EF">
              <w:rPr>
                <w:rFonts w:ascii="Arial" w:hAnsi="Arial" w:cs="Arial"/>
                <w:sz w:val="16"/>
                <w:szCs w:val="16"/>
              </w:rPr>
              <w:t xml:space="preserve">Вещество 0639 </w:t>
            </w:r>
            <w:proofErr w:type="gramStart"/>
            <w:r w:rsidRPr="00D477EF">
              <w:rPr>
                <w:rFonts w:ascii="Arial" w:hAnsi="Arial" w:cs="Arial"/>
                <w:sz w:val="16"/>
                <w:szCs w:val="16"/>
              </w:rPr>
              <w:t>о-Ксилол</w:t>
            </w:r>
            <w:proofErr w:type="gramEnd"/>
          </w:p>
        </w:tc>
      </w:tr>
      <w:tr w:rsidR="008A436C" w:rsidRPr="00D477EF" w14:paraId="79CD304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5A0301B" w14:textId="31C063F6" w:rsidR="008A436C" w:rsidRPr="00D477EF" w:rsidRDefault="008A436C" w:rsidP="004B4DA2">
            <w:pPr>
              <w:jc w:val="both"/>
              <w:rPr>
                <w:rFonts w:ascii="Arial" w:hAnsi="Arial" w:cs="Arial"/>
                <w:sz w:val="16"/>
                <w:szCs w:val="16"/>
              </w:rPr>
            </w:pPr>
            <w:r w:rsidRPr="00D477EF">
              <w:rPr>
                <w:rFonts w:ascii="Arial" w:hAnsi="Arial" w:cs="Arial"/>
                <w:sz w:val="16"/>
                <w:szCs w:val="16"/>
              </w:rPr>
              <w:t>Организованные источники</w:t>
            </w:r>
          </w:p>
        </w:tc>
        <w:tc>
          <w:tcPr>
            <w:tcW w:w="286" w:type="pct"/>
            <w:tcBorders>
              <w:top w:val="nil"/>
              <w:left w:val="nil"/>
              <w:bottom w:val="single" w:sz="4" w:space="0" w:color="auto"/>
              <w:right w:val="single" w:sz="4" w:space="0" w:color="auto"/>
            </w:tcBorders>
            <w:shd w:val="clear" w:color="auto" w:fill="auto"/>
          </w:tcPr>
          <w:p w14:paraId="3D623B20" w14:textId="77777777" w:rsidR="008A436C" w:rsidRPr="00D477EF" w:rsidRDefault="008A436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C8300C1" w14:textId="4C7B209A" w:rsidR="008A436C" w:rsidRPr="00D477EF" w:rsidRDefault="008A436C"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48C0ECEA" w14:textId="1592B994" w:rsidR="008A436C" w:rsidRPr="00D477EF" w:rsidRDefault="008A436C" w:rsidP="008A436C">
            <w:pPr>
              <w:jc w:val="both"/>
              <w:rPr>
                <w:rFonts w:ascii="Arial" w:hAnsi="Arial" w:cs="Arial"/>
                <w:sz w:val="16"/>
                <w:szCs w:val="16"/>
              </w:rPr>
            </w:pPr>
            <w:r w:rsidRPr="00D477EF">
              <w:rPr>
                <w:rFonts w:ascii="Arial" w:hAnsi="Arial" w:cs="Arial"/>
                <w:sz w:val="16"/>
                <w:szCs w:val="16"/>
              </w:rPr>
              <w:t>5112</w:t>
            </w:r>
          </w:p>
        </w:tc>
        <w:tc>
          <w:tcPr>
            <w:tcW w:w="571" w:type="pct"/>
            <w:tcBorders>
              <w:top w:val="nil"/>
              <w:left w:val="nil"/>
              <w:bottom w:val="single" w:sz="4" w:space="0" w:color="auto"/>
              <w:right w:val="single" w:sz="4" w:space="0" w:color="auto"/>
            </w:tcBorders>
            <w:shd w:val="clear" w:color="auto" w:fill="auto"/>
          </w:tcPr>
          <w:p w14:paraId="2C4DB024" w14:textId="229AFA33" w:rsidR="008A436C" w:rsidRPr="00D477EF" w:rsidRDefault="008A436C" w:rsidP="00EA011B">
            <w:pPr>
              <w:jc w:val="both"/>
              <w:rPr>
                <w:rFonts w:ascii="Arial" w:hAnsi="Arial" w:cs="Arial"/>
                <w:sz w:val="16"/>
                <w:szCs w:val="16"/>
              </w:rPr>
            </w:pPr>
            <w:r w:rsidRPr="00D477EF">
              <w:rPr>
                <w:rFonts w:ascii="Arial" w:hAnsi="Arial" w:cs="Arial"/>
                <w:snapToGrid w:val="0"/>
                <w:sz w:val="16"/>
                <w:szCs w:val="16"/>
              </w:rPr>
              <w:t>0,0195</w:t>
            </w:r>
          </w:p>
        </w:tc>
        <w:tc>
          <w:tcPr>
            <w:tcW w:w="506" w:type="pct"/>
            <w:tcBorders>
              <w:top w:val="nil"/>
              <w:left w:val="nil"/>
              <w:bottom w:val="single" w:sz="4" w:space="0" w:color="auto"/>
              <w:right w:val="single" w:sz="4" w:space="0" w:color="auto"/>
            </w:tcBorders>
            <w:shd w:val="clear" w:color="auto" w:fill="auto"/>
          </w:tcPr>
          <w:p w14:paraId="3B6B1478" w14:textId="48BD2A22" w:rsidR="008A436C" w:rsidRPr="00D477EF" w:rsidRDefault="008A436C" w:rsidP="00EA011B">
            <w:pPr>
              <w:ind w:left="-113" w:right="-113"/>
              <w:jc w:val="both"/>
              <w:rPr>
                <w:rFonts w:ascii="Arial" w:hAnsi="Arial" w:cs="Arial"/>
                <w:sz w:val="16"/>
                <w:szCs w:val="16"/>
              </w:rPr>
            </w:pPr>
            <w:r w:rsidRPr="00D477EF">
              <w:rPr>
                <w:rFonts w:ascii="Arial" w:hAnsi="Arial" w:cs="Arial"/>
                <w:snapToGrid w:val="0"/>
                <w:sz w:val="16"/>
                <w:szCs w:val="16"/>
              </w:rPr>
              <w:t>0,6164</w:t>
            </w:r>
          </w:p>
        </w:tc>
        <w:tc>
          <w:tcPr>
            <w:tcW w:w="513" w:type="pct"/>
            <w:tcBorders>
              <w:top w:val="nil"/>
              <w:left w:val="nil"/>
              <w:bottom w:val="single" w:sz="4" w:space="0" w:color="auto"/>
              <w:right w:val="single" w:sz="4" w:space="0" w:color="auto"/>
            </w:tcBorders>
            <w:shd w:val="clear" w:color="auto" w:fill="auto"/>
          </w:tcPr>
          <w:p w14:paraId="15FD0CB3" w14:textId="06A901D6" w:rsidR="008A436C" w:rsidRPr="00D477EF" w:rsidRDefault="008A436C" w:rsidP="00EA011B">
            <w:pPr>
              <w:ind w:left="-113" w:right="-113"/>
              <w:jc w:val="both"/>
              <w:rPr>
                <w:rFonts w:ascii="Arial" w:hAnsi="Arial" w:cs="Arial"/>
                <w:sz w:val="16"/>
                <w:szCs w:val="16"/>
              </w:rPr>
            </w:pPr>
            <w:r w:rsidRPr="00D477EF">
              <w:rPr>
                <w:rFonts w:ascii="Arial" w:hAnsi="Arial" w:cs="Arial"/>
                <w:snapToGrid w:val="0"/>
                <w:sz w:val="16"/>
                <w:szCs w:val="16"/>
              </w:rPr>
              <w:t>0,0195</w:t>
            </w:r>
          </w:p>
        </w:tc>
        <w:tc>
          <w:tcPr>
            <w:tcW w:w="488" w:type="pct"/>
            <w:tcBorders>
              <w:top w:val="nil"/>
              <w:left w:val="nil"/>
              <w:bottom w:val="single" w:sz="4" w:space="0" w:color="auto"/>
              <w:right w:val="single" w:sz="4" w:space="0" w:color="auto"/>
            </w:tcBorders>
            <w:shd w:val="clear" w:color="auto" w:fill="auto"/>
          </w:tcPr>
          <w:p w14:paraId="27DCDEFC" w14:textId="1CB829DD" w:rsidR="008A436C" w:rsidRPr="00D477EF" w:rsidRDefault="008A436C" w:rsidP="00EA011B">
            <w:pPr>
              <w:ind w:left="-113" w:right="-113"/>
              <w:jc w:val="both"/>
              <w:rPr>
                <w:rFonts w:ascii="Arial" w:hAnsi="Arial" w:cs="Arial"/>
                <w:sz w:val="16"/>
                <w:szCs w:val="16"/>
              </w:rPr>
            </w:pPr>
            <w:r w:rsidRPr="00D477EF">
              <w:rPr>
                <w:rFonts w:ascii="Arial" w:hAnsi="Arial" w:cs="Arial"/>
                <w:snapToGrid w:val="0"/>
                <w:sz w:val="16"/>
                <w:szCs w:val="16"/>
              </w:rPr>
              <w:t>0,6164</w:t>
            </w:r>
          </w:p>
        </w:tc>
        <w:tc>
          <w:tcPr>
            <w:tcW w:w="396" w:type="pct"/>
            <w:tcBorders>
              <w:top w:val="nil"/>
              <w:left w:val="nil"/>
              <w:bottom w:val="single" w:sz="4" w:space="0" w:color="auto"/>
              <w:right w:val="double" w:sz="6" w:space="0" w:color="auto"/>
            </w:tcBorders>
            <w:shd w:val="clear" w:color="auto" w:fill="auto"/>
          </w:tcPr>
          <w:p w14:paraId="5F63269D" w14:textId="08231211" w:rsidR="008A436C" w:rsidRPr="00D477EF" w:rsidRDefault="008A436C" w:rsidP="004B4DA2">
            <w:pPr>
              <w:rPr>
                <w:rFonts w:ascii="Arial" w:hAnsi="Arial" w:cs="Arial"/>
                <w:sz w:val="16"/>
                <w:szCs w:val="16"/>
              </w:rPr>
            </w:pPr>
            <w:r w:rsidRPr="00D477EF">
              <w:rPr>
                <w:rFonts w:ascii="Arial" w:hAnsi="Arial" w:cs="Arial"/>
                <w:sz w:val="16"/>
                <w:szCs w:val="16"/>
              </w:rPr>
              <w:t>2024</w:t>
            </w:r>
          </w:p>
        </w:tc>
      </w:tr>
      <w:tr w:rsidR="008A436C" w:rsidRPr="00D477EF" w14:paraId="00FF21DF"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EC2F5D5" w14:textId="5FAC4830" w:rsidR="008A436C" w:rsidRPr="00D477EF" w:rsidRDefault="008A436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685DA699" w14:textId="77777777" w:rsidR="008A436C" w:rsidRPr="00D477EF" w:rsidRDefault="008A436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BCD1A97" w14:textId="77777777" w:rsidR="008A436C" w:rsidRPr="00D477EF" w:rsidRDefault="008A436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681F8FC" w14:textId="77777777" w:rsidR="008A436C" w:rsidRPr="00D477EF" w:rsidRDefault="008A436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3339A534" w14:textId="47E68697" w:rsidR="008A436C" w:rsidRPr="00D477EF" w:rsidRDefault="008A436C" w:rsidP="00EA011B">
            <w:pPr>
              <w:jc w:val="both"/>
              <w:rPr>
                <w:rFonts w:ascii="Arial" w:hAnsi="Arial" w:cs="Arial"/>
                <w:sz w:val="16"/>
                <w:szCs w:val="16"/>
              </w:rPr>
            </w:pPr>
            <w:r w:rsidRPr="00D477EF">
              <w:rPr>
                <w:rFonts w:ascii="Arial" w:hAnsi="Arial" w:cs="Arial"/>
                <w:snapToGrid w:val="0"/>
                <w:sz w:val="16"/>
                <w:szCs w:val="16"/>
              </w:rPr>
              <w:t>0,0195</w:t>
            </w:r>
          </w:p>
        </w:tc>
        <w:tc>
          <w:tcPr>
            <w:tcW w:w="506" w:type="pct"/>
            <w:tcBorders>
              <w:top w:val="nil"/>
              <w:left w:val="nil"/>
              <w:bottom w:val="single" w:sz="4" w:space="0" w:color="auto"/>
              <w:right w:val="single" w:sz="4" w:space="0" w:color="auto"/>
            </w:tcBorders>
            <w:shd w:val="clear" w:color="auto" w:fill="auto"/>
          </w:tcPr>
          <w:p w14:paraId="45838492" w14:textId="71C61D14" w:rsidR="008A436C" w:rsidRPr="00D477EF" w:rsidRDefault="008A436C" w:rsidP="00EA011B">
            <w:pPr>
              <w:ind w:left="-113" w:right="-113"/>
              <w:jc w:val="both"/>
              <w:rPr>
                <w:rFonts w:ascii="Arial" w:hAnsi="Arial" w:cs="Arial"/>
                <w:sz w:val="16"/>
                <w:szCs w:val="16"/>
              </w:rPr>
            </w:pPr>
            <w:r w:rsidRPr="00D477EF">
              <w:rPr>
                <w:rFonts w:ascii="Arial" w:hAnsi="Arial" w:cs="Arial"/>
                <w:snapToGrid w:val="0"/>
                <w:sz w:val="16"/>
                <w:szCs w:val="16"/>
              </w:rPr>
              <w:t>0,6164</w:t>
            </w:r>
          </w:p>
        </w:tc>
        <w:tc>
          <w:tcPr>
            <w:tcW w:w="513" w:type="pct"/>
            <w:tcBorders>
              <w:top w:val="nil"/>
              <w:left w:val="nil"/>
              <w:bottom w:val="single" w:sz="4" w:space="0" w:color="auto"/>
              <w:right w:val="single" w:sz="4" w:space="0" w:color="auto"/>
            </w:tcBorders>
            <w:shd w:val="clear" w:color="auto" w:fill="auto"/>
          </w:tcPr>
          <w:p w14:paraId="6181B638" w14:textId="602AC2D3" w:rsidR="008A436C" w:rsidRPr="00D477EF" w:rsidRDefault="008A436C" w:rsidP="00EA011B">
            <w:pPr>
              <w:ind w:left="-113" w:right="-113"/>
              <w:jc w:val="both"/>
              <w:rPr>
                <w:rFonts w:ascii="Arial" w:hAnsi="Arial" w:cs="Arial"/>
                <w:sz w:val="16"/>
                <w:szCs w:val="16"/>
              </w:rPr>
            </w:pPr>
            <w:r w:rsidRPr="00D477EF">
              <w:rPr>
                <w:rFonts w:ascii="Arial" w:hAnsi="Arial" w:cs="Arial"/>
                <w:snapToGrid w:val="0"/>
                <w:sz w:val="16"/>
                <w:szCs w:val="16"/>
              </w:rPr>
              <w:t>0,0195</w:t>
            </w:r>
          </w:p>
        </w:tc>
        <w:tc>
          <w:tcPr>
            <w:tcW w:w="488" w:type="pct"/>
            <w:tcBorders>
              <w:top w:val="nil"/>
              <w:left w:val="nil"/>
              <w:bottom w:val="single" w:sz="4" w:space="0" w:color="auto"/>
              <w:right w:val="single" w:sz="4" w:space="0" w:color="auto"/>
            </w:tcBorders>
            <w:shd w:val="clear" w:color="auto" w:fill="auto"/>
          </w:tcPr>
          <w:p w14:paraId="483872BC" w14:textId="6380F3B0" w:rsidR="008A436C" w:rsidRPr="00D477EF" w:rsidRDefault="008A436C" w:rsidP="00EA011B">
            <w:pPr>
              <w:ind w:left="-113" w:right="-113"/>
              <w:jc w:val="both"/>
              <w:rPr>
                <w:rFonts w:ascii="Arial" w:hAnsi="Arial" w:cs="Arial"/>
                <w:sz w:val="16"/>
                <w:szCs w:val="16"/>
              </w:rPr>
            </w:pPr>
            <w:r w:rsidRPr="00D477EF">
              <w:rPr>
                <w:rFonts w:ascii="Arial" w:hAnsi="Arial" w:cs="Arial"/>
                <w:snapToGrid w:val="0"/>
                <w:sz w:val="16"/>
                <w:szCs w:val="16"/>
              </w:rPr>
              <w:t>0,6164</w:t>
            </w:r>
          </w:p>
        </w:tc>
        <w:tc>
          <w:tcPr>
            <w:tcW w:w="396" w:type="pct"/>
            <w:tcBorders>
              <w:top w:val="nil"/>
              <w:left w:val="nil"/>
              <w:bottom w:val="single" w:sz="4" w:space="0" w:color="auto"/>
              <w:right w:val="double" w:sz="6" w:space="0" w:color="auto"/>
            </w:tcBorders>
            <w:shd w:val="clear" w:color="auto" w:fill="auto"/>
          </w:tcPr>
          <w:p w14:paraId="389681D2" w14:textId="4478C95A" w:rsidR="008A436C" w:rsidRPr="00D477EF" w:rsidRDefault="008A436C" w:rsidP="004B4DA2">
            <w:pPr>
              <w:rPr>
                <w:rFonts w:ascii="Arial" w:hAnsi="Arial" w:cs="Arial"/>
                <w:sz w:val="16"/>
                <w:szCs w:val="16"/>
              </w:rPr>
            </w:pPr>
            <w:r w:rsidRPr="00D477EF">
              <w:rPr>
                <w:rFonts w:ascii="Arial" w:hAnsi="Arial" w:cs="Arial"/>
                <w:sz w:val="16"/>
                <w:szCs w:val="16"/>
              </w:rPr>
              <w:t>2024</w:t>
            </w:r>
          </w:p>
        </w:tc>
      </w:tr>
      <w:tr w:rsidR="008A436C" w:rsidRPr="00D477EF" w14:paraId="41111EC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6CC11B9" w14:textId="43275255" w:rsidR="008A436C" w:rsidRPr="00D477EF" w:rsidRDefault="008A436C"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6DD0BB66" w14:textId="77777777" w:rsidR="008A436C" w:rsidRPr="00D477EF" w:rsidRDefault="008A436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BB2260C" w14:textId="77777777" w:rsidR="008A436C" w:rsidRPr="00D477EF" w:rsidRDefault="008A436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C6A8D12" w14:textId="77777777" w:rsidR="008A436C" w:rsidRPr="00D477EF" w:rsidRDefault="008A436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1EB2EF57" w14:textId="58567A61" w:rsidR="008A436C" w:rsidRPr="00D477EF" w:rsidRDefault="008A436C" w:rsidP="00EA011B">
            <w:pPr>
              <w:jc w:val="both"/>
              <w:rPr>
                <w:rFonts w:ascii="Arial" w:hAnsi="Arial" w:cs="Arial"/>
                <w:sz w:val="16"/>
                <w:szCs w:val="16"/>
              </w:rPr>
            </w:pPr>
            <w:r w:rsidRPr="00D477EF">
              <w:rPr>
                <w:rFonts w:ascii="Arial" w:hAnsi="Arial" w:cs="Arial"/>
                <w:snapToGrid w:val="0"/>
                <w:sz w:val="16"/>
                <w:szCs w:val="16"/>
              </w:rPr>
              <w:t>0,0195</w:t>
            </w:r>
          </w:p>
        </w:tc>
        <w:tc>
          <w:tcPr>
            <w:tcW w:w="506" w:type="pct"/>
            <w:tcBorders>
              <w:top w:val="nil"/>
              <w:left w:val="nil"/>
              <w:bottom w:val="single" w:sz="4" w:space="0" w:color="auto"/>
              <w:right w:val="single" w:sz="4" w:space="0" w:color="auto"/>
            </w:tcBorders>
            <w:shd w:val="clear" w:color="auto" w:fill="auto"/>
          </w:tcPr>
          <w:p w14:paraId="5194A390" w14:textId="08A1CDA8" w:rsidR="008A436C" w:rsidRPr="00D477EF" w:rsidRDefault="008A436C" w:rsidP="00EA011B">
            <w:pPr>
              <w:ind w:left="-113" w:right="-113"/>
              <w:jc w:val="both"/>
              <w:rPr>
                <w:rFonts w:ascii="Arial" w:hAnsi="Arial" w:cs="Arial"/>
                <w:sz w:val="16"/>
                <w:szCs w:val="16"/>
              </w:rPr>
            </w:pPr>
            <w:r w:rsidRPr="00D477EF">
              <w:rPr>
                <w:rFonts w:ascii="Arial" w:hAnsi="Arial" w:cs="Arial"/>
                <w:snapToGrid w:val="0"/>
                <w:sz w:val="16"/>
                <w:szCs w:val="16"/>
              </w:rPr>
              <w:t>0,6164</w:t>
            </w:r>
          </w:p>
        </w:tc>
        <w:tc>
          <w:tcPr>
            <w:tcW w:w="513" w:type="pct"/>
            <w:tcBorders>
              <w:top w:val="nil"/>
              <w:left w:val="nil"/>
              <w:bottom w:val="single" w:sz="4" w:space="0" w:color="auto"/>
              <w:right w:val="single" w:sz="4" w:space="0" w:color="auto"/>
            </w:tcBorders>
            <w:shd w:val="clear" w:color="auto" w:fill="auto"/>
          </w:tcPr>
          <w:p w14:paraId="4E53A5AD" w14:textId="65119B60" w:rsidR="008A436C" w:rsidRPr="00D477EF" w:rsidRDefault="008A436C" w:rsidP="00EA011B">
            <w:pPr>
              <w:ind w:left="-113" w:right="-113"/>
              <w:jc w:val="both"/>
              <w:rPr>
                <w:rFonts w:ascii="Arial" w:hAnsi="Arial" w:cs="Arial"/>
                <w:sz w:val="16"/>
                <w:szCs w:val="16"/>
              </w:rPr>
            </w:pPr>
            <w:r w:rsidRPr="00D477EF">
              <w:rPr>
                <w:rFonts w:ascii="Arial" w:hAnsi="Arial" w:cs="Arial"/>
                <w:snapToGrid w:val="0"/>
                <w:sz w:val="16"/>
                <w:szCs w:val="16"/>
              </w:rPr>
              <w:t>0,0195</w:t>
            </w:r>
          </w:p>
        </w:tc>
        <w:tc>
          <w:tcPr>
            <w:tcW w:w="488" w:type="pct"/>
            <w:tcBorders>
              <w:top w:val="nil"/>
              <w:left w:val="nil"/>
              <w:bottom w:val="single" w:sz="4" w:space="0" w:color="auto"/>
              <w:right w:val="single" w:sz="4" w:space="0" w:color="auto"/>
            </w:tcBorders>
            <w:shd w:val="clear" w:color="auto" w:fill="auto"/>
          </w:tcPr>
          <w:p w14:paraId="7A07B9EE" w14:textId="6F82960D" w:rsidR="008A436C" w:rsidRPr="00D477EF" w:rsidRDefault="008A436C" w:rsidP="00EA011B">
            <w:pPr>
              <w:ind w:left="-113" w:right="-113"/>
              <w:jc w:val="both"/>
              <w:rPr>
                <w:rFonts w:ascii="Arial" w:hAnsi="Arial" w:cs="Arial"/>
                <w:sz w:val="16"/>
                <w:szCs w:val="16"/>
              </w:rPr>
            </w:pPr>
            <w:r w:rsidRPr="00D477EF">
              <w:rPr>
                <w:rFonts w:ascii="Arial" w:hAnsi="Arial" w:cs="Arial"/>
                <w:snapToGrid w:val="0"/>
                <w:sz w:val="16"/>
                <w:szCs w:val="16"/>
              </w:rPr>
              <w:t>0,6164</w:t>
            </w:r>
          </w:p>
        </w:tc>
        <w:tc>
          <w:tcPr>
            <w:tcW w:w="396" w:type="pct"/>
            <w:tcBorders>
              <w:top w:val="nil"/>
              <w:left w:val="nil"/>
              <w:bottom w:val="single" w:sz="4" w:space="0" w:color="auto"/>
              <w:right w:val="double" w:sz="6" w:space="0" w:color="auto"/>
            </w:tcBorders>
            <w:shd w:val="clear" w:color="auto" w:fill="auto"/>
          </w:tcPr>
          <w:p w14:paraId="1574E8BC" w14:textId="68D15DDB" w:rsidR="008A436C" w:rsidRPr="00D477EF" w:rsidRDefault="008A436C" w:rsidP="004B4DA2">
            <w:pPr>
              <w:rPr>
                <w:rFonts w:ascii="Arial" w:hAnsi="Arial" w:cs="Arial"/>
                <w:sz w:val="16"/>
                <w:szCs w:val="16"/>
              </w:rPr>
            </w:pPr>
            <w:r w:rsidRPr="00D477EF">
              <w:rPr>
                <w:rFonts w:ascii="Arial" w:hAnsi="Arial" w:cs="Arial"/>
                <w:sz w:val="16"/>
                <w:szCs w:val="16"/>
              </w:rPr>
              <w:t>2024</w:t>
            </w:r>
          </w:p>
        </w:tc>
      </w:tr>
      <w:tr w:rsidR="00764126" w:rsidRPr="00D477EF" w14:paraId="3F2B67BC" w14:textId="77777777" w:rsidTr="004B5E78">
        <w:trPr>
          <w:trHeight w:val="20"/>
        </w:trPr>
        <w:tc>
          <w:tcPr>
            <w:tcW w:w="5000" w:type="pct"/>
            <w:gridSpan w:val="9"/>
            <w:tcBorders>
              <w:top w:val="nil"/>
              <w:left w:val="double" w:sz="6" w:space="0" w:color="auto"/>
              <w:bottom w:val="single" w:sz="4" w:space="0" w:color="auto"/>
              <w:right w:val="double" w:sz="6" w:space="0" w:color="auto"/>
            </w:tcBorders>
            <w:shd w:val="clear" w:color="auto" w:fill="auto"/>
          </w:tcPr>
          <w:p w14:paraId="43A8D620" w14:textId="4F03F007" w:rsidR="00764126" w:rsidRPr="00D477EF" w:rsidRDefault="00764126" w:rsidP="004B4DA2">
            <w:pPr>
              <w:rPr>
                <w:rFonts w:ascii="Arial" w:hAnsi="Arial" w:cs="Arial"/>
                <w:sz w:val="16"/>
                <w:szCs w:val="16"/>
              </w:rPr>
            </w:pPr>
            <w:r w:rsidRPr="00D477EF">
              <w:rPr>
                <w:rFonts w:ascii="Arial" w:hAnsi="Arial" w:cs="Arial"/>
                <w:sz w:val="16"/>
                <w:szCs w:val="16"/>
              </w:rPr>
              <w:t xml:space="preserve">Вещество </w:t>
            </w:r>
            <w:r w:rsidR="009751C2" w:rsidRPr="00D477EF">
              <w:rPr>
                <w:rFonts w:ascii="Arial" w:hAnsi="Arial" w:cs="Arial"/>
                <w:sz w:val="16"/>
                <w:szCs w:val="16"/>
              </w:rPr>
              <w:t xml:space="preserve">0703 </w:t>
            </w:r>
            <w:proofErr w:type="spellStart"/>
            <w:r w:rsidR="009751C2" w:rsidRPr="00D477EF">
              <w:rPr>
                <w:rFonts w:ascii="Arial" w:hAnsi="Arial" w:cs="Arial"/>
                <w:sz w:val="16"/>
                <w:szCs w:val="16"/>
              </w:rPr>
              <w:t>Бен</w:t>
            </w:r>
            <w:proofErr w:type="gramStart"/>
            <w:r w:rsidR="009751C2" w:rsidRPr="00D477EF">
              <w:rPr>
                <w:rFonts w:ascii="Arial" w:hAnsi="Arial" w:cs="Arial"/>
                <w:sz w:val="16"/>
                <w:szCs w:val="16"/>
              </w:rPr>
              <w:t>з</w:t>
            </w:r>
            <w:proofErr w:type="spellEnd"/>
            <w:r w:rsidR="009751C2" w:rsidRPr="00D477EF">
              <w:rPr>
                <w:rFonts w:ascii="Arial" w:hAnsi="Arial" w:cs="Arial"/>
                <w:sz w:val="16"/>
                <w:szCs w:val="16"/>
              </w:rPr>
              <w:t>(</w:t>
            </w:r>
            <w:proofErr w:type="gramEnd"/>
            <w:r w:rsidR="009751C2" w:rsidRPr="00D477EF">
              <w:rPr>
                <w:rFonts w:ascii="Arial" w:hAnsi="Arial" w:cs="Arial"/>
                <w:sz w:val="16"/>
                <w:szCs w:val="16"/>
              </w:rPr>
              <w:t>а)</w:t>
            </w:r>
            <w:proofErr w:type="spellStart"/>
            <w:r w:rsidR="009751C2" w:rsidRPr="00D477EF">
              <w:rPr>
                <w:rFonts w:ascii="Arial" w:hAnsi="Arial" w:cs="Arial"/>
                <w:sz w:val="16"/>
                <w:szCs w:val="16"/>
              </w:rPr>
              <w:t>пирен</w:t>
            </w:r>
            <w:proofErr w:type="spellEnd"/>
          </w:p>
        </w:tc>
      </w:tr>
      <w:tr w:rsidR="00E5542C" w:rsidRPr="00D477EF" w14:paraId="0DA8B02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7B5BBA9" w14:textId="744C6D4B" w:rsidR="00E5542C" w:rsidRPr="00D477EF" w:rsidRDefault="00E5542C" w:rsidP="004B4DA2">
            <w:pPr>
              <w:jc w:val="both"/>
              <w:rPr>
                <w:rFonts w:ascii="Arial" w:hAnsi="Arial" w:cs="Arial"/>
                <w:sz w:val="16"/>
                <w:szCs w:val="16"/>
              </w:rPr>
            </w:pPr>
            <w:r w:rsidRPr="00D477EF">
              <w:rPr>
                <w:rFonts w:ascii="Arial" w:hAnsi="Arial" w:cs="Arial"/>
                <w:sz w:val="16"/>
                <w:szCs w:val="16"/>
              </w:rPr>
              <w:t>Организованные источники</w:t>
            </w:r>
            <w:r w:rsidR="00491963" w:rsidRPr="00D477EF">
              <w:rPr>
                <w:rFonts w:ascii="Arial" w:hAnsi="Arial" w:cs="Arial"/>
                <w:sz w:val="16"/>
                <w:szCs w:val="16"/>
              </w:rPr>
              <w:t xml:space="preserve"> 10</w:t>
            </w:r>
          </w:p>
        </w:tc>
        <w:tc>
          <w:tcPr>
            <w:tcW w:w="286" w:type="pct"/>
            <w:tcBorders>
              <w:top w:val="nil"/>
              <w:left w:val="nil"/>
              <w:bottom w:val="single" w:sz="4" w:space="0" w:color="auto"/>
              <w:right w:val="single" w:sz="4" w:space="0" w:color="auto"/>
            </w:tcBorders>
            <w:shd w:val="clear" w:color="auto" w:fill="auto"/>
          </w:tcPr>
          <w:p w14:paraId="71ED37A8"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47D0C23" w14:textId="651C2584" w:rsidR="00E5542C" w:rsidRPr="00D477EF" w:rsidRDefault="00E5542C"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3C4767F7" w14:textId="521970D5" w:rsidR="00E5542C" w:rsidRPr="00D477EF" w:rsidRDefault="00E5542C" w:rsidP="004B4DA2">
            <w:pPr>
              <w:jc w:val="both"/>
              <w:rPr>
                <w:rFonts w:ascii="Arial" w:hAnsi="Arial" w:cs="Arial"/>
                <w:sz w:val="16"/>
                <w:szCs w:val="16"/>
              </w:rPr>
            </w:pPr>
            <w:r w:rsidRPr="00D477EF">
              <w:rPr>
                <w:rFonts w:ascii="Arial" w:hAnsi="Arial" w:cs="Arial"/>
                <w:sz w:val="16"/>
                <w:szCs w:val="16"/>
              </w:rPr>
              <w:t>5001</w:t>
            </w:r>
          </w:p>
        </w:tc>
        <w:tc>
          <w:tcPr>
            <w:tcW w:w="571" w:type="pct"/>
            <w:tcBorders>
              <w:top w:val="nil"/>
              <w:left w:val="nil"/>
              <w:bottom w:val="single" w:sz="4" w:space="0" w:color="auto"/>
              <w:right w:val="single" w:sz="4" w:space="0" w:color="auto"/>
            </w:tcBorders>
            <w:shd w:val="clear" w:color="auto" w:fill="auto"/>
          </w:tcPr>
          <w:p w14:paraId="1A6C52FD" w14:textId="16F6DB39" w:rsidR="00E5542C" w:rsidRPr="00D477EF" w:rsidRDefault="00E5542C" w:rsidP="00EA011B">
            <w:pPr>
              <w:jc w:val="both"/>
              <w:rPr>
                <w:rFonts w:ascii="Arial" w:hAnsi="Arial" w:cs="Arial"/>
                <w:sz w:val="16"/>
                <w:szCs w:val="16"/>
              </w:rPr>
            </w:pPr>
            <w:r w:rsidRPr="00D477EF">
              <w:rPr>
                <w:rFonts w:ascii="Arial" w:hAnsi="Arial" w:cs="Arial"/>
                <w:sz w:val="16"/>
                <w:szCs w:val="16"/>
              </w:rPr>
              <w:t>0,0000012</w:t>
            </w:r>
          </w:p>
        </w:tc>
        <w:tc>
          <w:tcPr>
            <w:tcW w:w="506" w:type="pct"/>
            <w:tcBorders>
              <w:top w:val="nil"/>
              <w:left w:val="nil"/>
              <w:bottom w:val="single" w:sz="4" w:space="0" w:color="auto"/>
              <w:right w:val="single" w:sz="4" w:space="0" w:color="auto"/>
            </w:tcBorders>
            <w:shd w:val="clear" w:color="auto" w:fill="auto"/>
          </w:tcPr>
          <w:p w14:paraId="48B868BC" w14:textId="1744CAA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0,000038</w:t>
            </w:r>
          </w:p>
        </w:tc>
        <w:tc>
          <w:tcPr>
            <w:tcW w:w="513" w:type="pct"/>
            <w:tcBorders>
              <w:top w:val="nil"/>
              <w:left w:val="nil"/>
              <w:bottom w:val="single" w:sz="4" w:space="0" w:color="auto"/>
              <w:right w:val="single" w:sz="4" w:space="0" w:color="auto"/>
            </w:tcBorders>
            <w:shd w:val="clear" w:color="auto" w:fill="auto"/>
          </w:tcPr>
          <w:p w14:paraId="6596D04F" w14:textId="7DFA9C4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0,0000012</w:t>
            </w:r>
          </w:p>
        </w:tc>
        <w:tc>
          <w:tcPr>
            <w:tcW w:w="488" w:type="pct"/>
            <w:tcBorders>
              <w:top w:val="nil"/>
              <w:left w:val="nil"/>
              <w:bottom w:val="single" w:sz="4" w:space="0" w:color="auto"/>
              <w:right w:val="single" w:sz="4" w:space="0" w:color="auto"/>
            </w:tcBorders>
            <w:shd w:val="clear" w:color="auto" w:fill="auto"/>
          </w:tcPr>
          <w:p w14:paraId="65C242A2" w14:textId="124986A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0,000038</w:t>
            </w:r>
          </w:p>
        </w:tc>
        <w:tc>
          <w:tcPr>
            <w:tcW w:w="396" w:type="pct"/>
            <w:tcBorders>
              <w:top w:val="nil"/>
              <w:left w:val="nil"/>
              <w:bottom w:val="single" w:sz="4" w:space="0" w:color="auto"/>
              <w:right w:val="double" w:sz="6" w:space="0" w:color="auto"/>
            </w:tcBorders>
            <w:shd w:val="clear" w:color="auto" w:fill="auto"/>
          </w:tcPr>
          <w:p w14:paraId="68833C2E" w14:textId="6C83DCF1"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4318BE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FB07EC0"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10FB7614"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9ED8714"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863CB61" w14:textId="504C2F79" w:rsidR="00E5542C" w:rsidRPr="00D477EF" w:rsidRDefault="00E5542C" w:rsidP="009751C2">
            <w:pPr>
              <w:jc w:val="both"/>
              <w:rPr>
                <w:rFonts w:ascii="Arial" w:hAnsi="Arial" w:cs="Arial"/>
                <w:sz w:val="16"/>
                <w:szCs w:val="16"/>
              </w:rPr>
            </w:pPr>
            <w:r w:rsidRPr="00D477EF">
              <w:rPr>
                <w:rFonts w:ascii="Arial" w:hAnsi="Arial" w:cs="Arial"/>
                <w:sz w:val="16"/>
                <w:szCs w:val="16"/>
              </w:rPr>
              <w:t>5002</w:t>
            </w:r>
          </w:p>
        </w:tc>
        <w:tc>
          <w:tcPr>
            <w:tcW w:w="571" w:type="pct"/>
            <w:tcBorders>
              <w:top w:val="nil"/>
              <w:left w:val="nil"/>
              <w:bottom w:val="single" w:sz="4" w:space="0" w:color="auto"/>
              <w:right w:val="single" w:sz="4" w:space="0" w:color="auto"/>
            </w:tcBorders>
            <w:shd w:val="clear" w:color="auto" w:fill="auto"/>
          </w:tcPr>
          <w:p w14:paraId="377E1C29" w14:textId="35297B83" w:rsidR="00E5542C" w:rsidRPr="00D477EF" w:rsidRDefault="00E5542C" w:rsidP="00EA011B">
            <w:pPr>
              <w:jc w:val="both"/>
              <w:rPr>
                <w:rFonts w:ascii="Arial" w:hAnsi="Arial" w:cs="Arial"/>
                <w:sz w:val="16"/>
                <w:szCs w:val="16"/>
              </w:rPr>
            </w:pPr>
            <w:r w:rsidRPr="00D477EF">
              <w:rPr>
                <w:rFonts w:ascii="Arial" w:hAnsi="Arial" w:cs="Arial"/>
                <w:sz w:val="16"/>
                <w:szCs w:val="16"/>
              </w:rPr>
              <w:t>0,0000012</w:t>
            </w:r>
          </w:p>
        </w:tc>
        <w:tc>
          <w:tcPr>
            <w:tcW w:w="506" w:type="pct"/>
            <w:tcBorders>
              <w:top w:val="nil"/>
              <w:left w:val="nil"/>
              <w:bottom w:val="single" w:sz="4" w:space="0" w:color="auto"/>
              <w:right w:val="single" w:sz="4" w:space="0" w:color="auto"/>
            </w:tcBorders>
            <w:shd w:val="clear" w:color="auto" w:fill="auto"/>
          </w:tcPr>
          <w:p w14:paraId="7C0B1527" w14:textId="1374232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0,000038</w:t>
            </w:r>
          </w:p>
        </w:tc>
        <w:tc>
          <w:tcPr>
            <w:tcW w:w="513" w:type="pct"/>
            <w:tcBorders>
              <w:top w:val="nil"/>
              <w:left w:val="nil"/>
              <w:bottom w:val="single" w:sz="4" w:space="0" w:color="auto"/>
              <w:right w:val="single" w:sz="4" w:space="0" w:color="auto"/>
            </w:tcBorders>
            <w:shd w:val="clear" w:color="auto" w:fill="auto"/>
          </w:tcPr>
          <w:p w14:paraId="50376537" w14:textId="29BFF6C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0,0000012</w:t>
            </w:r>
          </w:p>
        </w:tc>
        <w:tc>
          <w:tcPr>
            <w:tcW w:w="488" w:type="pct"/>
            <w:tcBorders>
              <w:top w:val="nil"/>
              <w:left w:val="nil"/>
              <w:bottom w:val="single" w:sz="4" w:space="0" w:color="auto"/>
              <w:right w:val="single" w:sz="4" w:space="0" w:color="auto"/>
            </w:tcBorders>
            <w:shd w:val="clear" w:color="auto" w:fill="auto"/>
          </w:tcPr>
          <w:p w14:paraId="7832C5F8" w14:textId="446C2EE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0,000038</w:t>
            </w:r>
          </w:p>
        </w:tc>
        <w:tc>
          <w:tcPr>
            <w:tcW w:w="396" w:type="pct"/>
            <w:tcBorders>
              <w:top w:val="nil"/>
              <w:left w:val="nil"/>
              <w:bottom w:val="single" w:sz="4" w:space="0" w:color="auto"/>
              <w:right w:val="double" w:sz="6" w:space="0" w:color="auto"/>
            </w:tcBorders>
            <w:shd w:val="clear" w:color="auto" w:fill="auto"/>
          </w:tcPr>
          <w:p w14:paraId="4EE1B6E0" w14:textId="19BFF932"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C6F81C5"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3E36312"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55C8FD1"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B061C71"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47DFAE2" w14:textId="6C4C0198" w:rsidR="00E5542C" w:rsidRPr="00D477EF" w:rsidRDefault="00E5542C" w:rsidP="009751C2">
            <w:pPr>
              <w:jc w:val="both"/>
              <w:rPr>
                <w:rFonts w:ascii="Arial" w:hAnsi="Arial" w:cs="Arial"/>
                <w:sz w:val="16"/>
                <w:szCs w:val="16"/>
              </w:rPr>
            </w:pPr>
            <w:r w:rsidRPr="00D477EF">
              <w:rPr>
                <w:rFonts w:ascii="Arial" w:hAnsi="Arial" w:cs="Arial"/>
                <w:sz w:val="16"/>
                <w:szCs w:val="16"/>
              </w:rPr>
              <w:t>5003</w:t>
            </w:r>
          </w:p>
        </w:tc>
        <w:tc>
          <w:tcPr>
            <w:tcW w:w="571" w:type="pct"/>
            <w:tcBorders>
              <w:top w:val="nil"/>
              <w:left w:val="nil"/>
              <w:bottom w:val="single" w:sz="4" w:space="0" w:color="auto"/>
              <w:right w:val="single" w:sz="4" w:space="0" w:color="auto"/>
            </w:tcBorders>
            <w:shd w:val="clear" w:color="auto" w:fill="auto"/>
          </w:tcPr>
          <w:p w14:paraId="500E963A" w14:textId="64C0F3D8" w:rsidR="00E5542C" w:rsidRPr="00D477EF" w:rsidRDefault="00E5542C" w:rsidP="00EA011B">
            <w:pPr>
              <w:jc w:val="both"/>
              <w:rPr>
                <w:rFonts w:ascii="Arial" w:hAnsi="Arial" w:cs="Arial"/>
                <w:sz w:val="16"/>
                <w:szCs w:val="16"/>
              </w:rPr>
            </w:pPr>
            <w:r w:rsidRPr="00D477EF">
              <w:rPr>
                <w:rFonts w:ascii="Arial" w:hAnsi="Arial" w:cs="Arial"/>
                <w:sz w:val="16"/>
                <w:szCs w:val="16"/>
              </w:rPr>
              <w:t>0,0000012</w:t>
            </w:r>
          </w:p>
        </w:tc>
        <w:tc>
          <w:tcPr>
            <w:tcW w:w="506" w:type="pct"/>
            <w:tcBorders>
              <w:top w:val="nil"/>
              <w:left w:val="nil"/>
              <w:bottom w:val="single" w:sz="4" w:space="0" w:color="auto"/>
              <w:right w:val="single" w:sz="4" w:space="0" w:color="auto"/>
            </w:tcBorders>
            <w:shd w:val="clear" w:color="auto" w:fill="auto"/>
          </w:tcPr>
          <w:p w14:paraId="5AA61F03" w14:textId="59579C1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0,000038</w:t>
            </w:r>
          </w:p>
        </w:tc>
        <w:tc>
          <w:tcPr>
            <w:tcW w:w="513" w:type="pct"/>
            <w:tcBorders>
              <w:top w:val="nil"/>
              <w:left w:val="nil"/>
              <w:bottom w:val="single" w:sz="4" w:space="0" w:color="auto"/>
              <w:right w:val="single" w:sz="4" w:space="0" w:color="auto"/>
            </w:tcBorders>
            <w:shd w:val="clear" w:color="auto" w:fill="auto"/>
          </w:tcPr>
          <w:p w14:paraId="32009E2B" w14:textId="054F32C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0,0000012</w:t>
            </w:r>
          </w:p>
        </w:tc>
        <w:tc>
          <w:tcPr>
            <w:tcW w:w="488" w:type="pct"/>
            <w:tcBorders>
              <w:top w:val="nil"/>
              <w:left w:val="nil"/>
              <w:bottom w:val="single" w:sz="4" w:space="0" w:color="auto"/>
              <w:right w:val="single" w:sz="4" w:space="0" w:color="auto"/>
            </w:tcBorders>
            <w:shd w:val="clear" w:color="auto" w:fill="auto"/>
          </w:tcPr>
          <w:p w14:paraId="5CC0968F" w14:textId="4A5AAE6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0,000038</w:t>
            </w:r>
          </w:p>
        </w:tc>
        <w:tc>
          <w:tcPr>
            <w:tcW w:w="396" w:type="pct"/>
            <w:tcBorders>
              <w:top w:val="nil"/>
              <w:left w:val="nil"/>
              <w:bottom w:val="single" w:sz="4" w:space="0" w:color="auto"/>
              <w:right w:val="double" w:sz="6" w:space="0" w:color="auto"/>
            </w:tcBorders>
            <w:shd w:val="clear" w:color="auto" w:fill="auto"/>
          </w:tcPr>
          <w:p w14:paraId="635CDBF7" w14:textId="74C7BF5D"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39192DA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D35B341"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02AABB7"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00A62EC"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981D099" w14:textId="297D7B81" w:rsidR="00E5542C" w:rsidRPr="00D477EF" w:rsidRDefault="00E5542C" w:rsidP="009751C2">
            <w:pPr>
              <w:jc w:val="both"/>
              <w:rPr>
                <w:rFonts w:ascii="Arial" w:hAnsi="Arial" w:cs="Arial"/>
                <w:sz w:val="16"/>
                <w:szCs w:val="16"/>
              </w:rPr>
            </w:pPr>
            <w:r w:rsidRPr="00D477EF">
              <w:rPr>
                <w:rFonts w:ascii="Arial" w:hAnsi="Arial" w:cs="Arial"/>
                <w:sz w:val="16"/>
                <w:szCs w:val="16"/>
              </w:rPr>
              <w:t>5004</w:t>
            </w:r>
          </w:p>
        </w:tc>
        <w:tc>
          <w:tcPr>
            <w:tcW w:w="571" w:type="pct"/>
            <w:tcBorders>
              <w:top w:val="nil"/>
              <w:left w:val="nil"/>
              <w:bottom w:val="single" w:sz="4" w:space="0" w:color="auto"/>
              <w:right w:val="single" w:sz="4" w:space="0" w:color="auto"/>
            </w:tcBorders>
            <w:shd w:val="clear" w:color="auto" w:fill="auto"/>
          </w:tcPr>
          <w:p w14:paraId="342C67C2" w14:textId="0514AAEB" w:rsidR="00E5542C" w:rsidRPr="00D477EF" w:rsidRDefault="00E5542C" w:rsidP="00EA011B">
            <w:pPr>
              <w:jc w:val="both"/>
              <w:rPr>
                <w:rFonts w:ascii="Arial" w:hAnsi="Arial" w:cs="Arial"/>
                <w:sz w:val="16"/>
                <w:szCs w:val="16"/>
              </w:rPr>
            </w:pPr>
            <w:r w:rsidRPr="00D477EF">
              <w:rPr>
                <w:rFonts w:ascii="Arial" w:hAnsi="Arial" w:cs="Arial"/>
                <w:sz w:val="16"/>
                <w:szCs w:val="16"/>
              </w:rPr>
              <w:t>0,0000012</w:t>
            </w:r>
          </w:p>
        </w:tc>
        <w:tc>
          <w:tcPr>
            <w:tcW w:w="506" w:type="pct"/>
            <w:tcBorders>
              <w:top w:val="nil"/>
              <w:left w:val="nil"/>
              <w:bottom w:val="single" w:sz="4" w:space="0" w:color="auto"/>
              <w:right w:val="single" w:sz="4" w:space="0" w:color="auto"/>
            </w:tcBorders>
            <w:shd w:val="clear" w:color="auto" w:fill="auto"/>
          </w:tcPr>
          <w:p w14:paraId="26953FB7" w14:textId="04EDBE0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0,000038</w:t>
            </w:r>
          </w:p>
        </w:tc>
        <w:tc>
          <w:tcPr>
            <w:tcW w:w="513" w:type="pct"/>
            <w:tcBorders>
              <w:top w:val="nil"/>
              <w:left w:val="nil"/>
              <w:bottom w:val="single" w:sz="4" w:space="0" w:color="auto"/>
              <w:right w:val="single" w:sz="4" w:space="0" w:color="auto"/>
            </w:tcBorders>
            <w:shd w:val="clear" w:color="auto" w:fill="auto"/>
          </w:tcPr>
          <w:p w14:paraId="46BA18D6" w14:textId="13E1067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0,0000012</w:t>
            </w:r>
          </w:p>
        </w:tc>
        <w:tc>
          <w:tcPr>
            <w:tcW w:w="488" w:type="pct"/>
            <w:tcBorders>
              <w:top w:val="nil"/>
              <w:left w:val="nil"/>
              <w:bottom w:val="single" w:sz="4" w:space="0" w:color="auto"/>
              <w:right w:val="single" w:sz="4" w:space="0" w:color="auto"/>
            </w:tcBorders>
            <w:shd w:val="clear" w:color="auto" w:fill="auto"/>
          </w:tcPr>
          <w:p w14:paraId="6C579CE9" w14:textId="3AC2291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0,000038</w:t>
            </w:r>
          </w:p>
        </w:tc>
        <w:tc>
          <w:tcPr>
            <w:tcW w:w="396" w:type="pct"/>
            <w:tcBorders>
              <w:top w:val="nil"/>
              <w:left w:val="nil"/>
              <w:bottom w:val="single" w:sz="4" w:space="0" w:color="auto"/>
              <w:right w:val="double" w:sz="6" w:space="0" w:color="auto"/>
            </w:tcBorders>
            <w:shd w:val="clear" w:color="auto" w:fill="auto"/>
          </w:tcPr>
          <w:p w14:paraId="782B884F" w14:textId="2E054893"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80F0D15"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B360904"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304ACAD"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5615AF6"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2EB81B5" w14:textId="35F0575F" w:rsidR="00E5542C" w:rsidRPr="00D477EF" w:rsidRDefault="00E5542C" w:rsidP="009751C2">
            <w:pPr>
              <w:jc w:val="both"/>
              <w:rPr>
                <w:rFonts w:ascii="Arial" w:hAnsi="Arial" w:cs="Arial"/>
                <w:sz w:val="16"/>
                <w:szCs w:val="16"/>
              </w:rPr>
            </w:pPr>
            <w:r w:rsidRPr="00D477EF">
              <w:rPr>
                <w:rFonts w:ascii="Arial" w:hAnsi="Arial" w:cs="Arial"/>
                <w:sz w:val="16"/>
                <w:szCs w:val="16"/>
              </w:rPr>
              <w:t>5005</w:t>
            </w:r>
          </w:p>
        </w:tc>
        <w:tc>
          <w:tcPr>
            <w:tcW w:w="571" w:type="pct"/>
            <w:tcBorders>
              <w:top w:val="nil"/>
              <w:left w:val="nil"/>
              <w:bottom w:val="single" w:sz="4" w:space="0" w:color="auto"/>
              <w:right w:val="single" w:sz="4" w:space="0" w:color="auto"/>
            </w:tcBorders>
            <w:shd w:val="clear" w:color="auto" w:fill="auto"/>
          </w:tcPr>
          <w:p w14:paraId="0FDBDDA4" w14:textId="04F13138" w:rsidR="00E5542C" w:rsidRPr="00D477EF" w:rsidRDefault="00E5542C" w:rsidP="00EA011B">
            <w:pPr>
              <w:jc w:val="both"/>
              <w:rPr>
                <w:rFonts w:ascii="Arial" w:hAnsi="Arial" w:cs="Arial"/>
                <w:sz w:val="16"/>
                <w:szCs w:val="16"/>
              </w:rPr>
            </w:pPr>
            <w:r w:rsidRPr="00D477EF">
              <w:rPr>
                <w:rFonts w:ascii="Arial" w:hAnsi="Arial" w:cs="Arial"/>
                <w:sz w:val="16"/>
                <w:szCs w:val="16"/>
              </w:rPr>
              <w:t>0,0000012</w:t>
            </w:r>
          </w:p>
        </w:tc>
        <w:tc>
          <w:tcPr>
            <w:tcW w:w="506" w:type="pct"/>
            <w:tcBorders>
              <w:top w:val="nil"/>
              <w:left w:val="nil"/>
              <w:bottom w:val="single" w:sz="4" w:space="0" w:color="auto"/>
              <w:right w:val="single" w:sz="4" w:space="0" w:color="auto"/>
            </w:tcBorders>
            <w:shd w:val="clear" w:color="auto" w:fill="auto"/>
          </w:tcPr>
          <w:p w14:paraId="00D28ABD" w14:textId="33F9E24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0,000038</w:t>
            </w:r>
          </w:p>
        </w:tc>
        <w:tc>
          <w:tcPr>
            <w:tcW w:w="513" w:type="pct"/>
            <w:tcBorders>
              <w:top w:val="nil"/>
              <w:left w:val="nil"/>
              <w:bottom w:val="single" w:sz="4" w:space="0" w:color="auto"/>
              <w:right w:val="single" w:sz="4" w:space="0" w:color="auto"/>
            </w:tcBorders>
            <w:shd w:val="clear" w:color="auto" w:fill="auto"/>
          </w:tcPr>
          <w:p w14:paraId="282123F1" w14:textId="45B069F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0,0000012</w:t>
            </w:r>
          </w:p>
        </w:tc>
        <w:tc>
          <w:tcPr>
            <w:tcW w:w="488" w:type="pct"/>
            <w:tcBorders>
              <w:top w:val="nil"/>
              <w:left w:val="nil"/>
              <w:bottom w:val="single" w:sz="4" w:space="0" w:color="auto"/>
              <w:right w:val="single" w:sz="4" w:space="0" w:color="auto"/>
            </w:tcBorders>
            <w:shd w:val="clear" w:color="auto" w:fill="auto"/>
          </w:tcPr>
          <w:p w14:paraId="1A6C9FA2" w14:textId="1BDD410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0,000038</w:t>
            </w:r>
          </w:p>
        </w:tc>
        <w:tc>
          <w:tcPr>
            <w:tcW w:w="396" w:type="pct"/>
            <w:tcBorders>
              <w:top w:val="nil"/>
              <w:left w:val="nil"/>
              <w:bottom w:val="single" w:sz="4" w:space="0" w:color="auto"/>
              <w:right w:val="double" w:sz="6" w:space="0" w:color="auto"/>
            </w:tcBorders>
            <w:shd w:val="clear" w:color="auto" w:fill="auto"/>
          </w:tcPr>
          <w:p w14:paraId="5434C8FA" w14:textId="1BBDF790"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2A691E7"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B557797"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8D9B10C"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26A075A"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8A8FA69" w14:textId="6054970D" w:rsidR="00E5542C" w:rsidRPr="00D477EF" w:rsidRDefault="00E5542C" w:rsidP="004B4DA2">
            <w:pPr>
              <w:jc w:val="both"/>
              <w:rPr>
                <w:rFonts w:ascii="Arial" w:hAnsi="Arial" w:cs="Arial"/>
                <w:sz w:val="16"/>
                <w:szCs w:val="16"/>
              </w:rPr>
            </w:pPr>
            <w:r w:rsidRPr="00D477EF">
              <w:rPr>
                <w:rFonts w:ascii="Arial" w:hAnsi="Arial" w:cs="Arial"/>
                <w:sz w:val="16"/>
                <w:szCs w:val="16"/>
              </w:rPr>
              <w:t>5006</w:t>
            </w:r>
          </w:p>
        </w:tc>
        <w:tc>
          <w:tcPr>
            <w:tcW w:w="571" w:type="pct"/>
            <w:tcBorders>
              <w:top w:val="nil"/>
              <w:left w:val="nil"/>
              <w:bottom w:val="single" w:sz="4" w:space="0" w:color="auto"/>
              <w:right w:val="single" w:sz="4" w:space="0" w:color="auto"/>
            </w:tcBorders>
            <w:shd w:val="clear" w:color="auto" w:fill="auto"/>
          </w:tcPr>
          <w:p w14:paraId="159B6B82" w14:textId="2833A8C3" w:rsidR="00E5542C" w:rsidRPr="00D477EF" w:rsidRDefault="00E5542C" w:rsidP="00EA011B">
            <w:pPr>
              <w:jc w:val="both"/>
              <w:rPr>
                <w:rFonts w:ascii="Arial" w:hAnsi="Arial" w:cs="Arial"/>
                <w:sz w:val="16"/>
                <w:szCs w:val="16"/>
              </w:rPr>
            </w:pPr>
            <w:r w:rsidRPr="00D477EF">
              <w:rPr>
                <w:rFonts w:ascii="Arial" w:hAnsi="Arial" w:cs="Arial"/>
                <w:sz w:val="16"/>
                <w:szCs w:val="16"/>
              </w:rPr>
              <w:t>0,0000003</w:t>
            </w:r>
          </w:p>
        </w:tc>
        <w:tc>
          <w:tcPr>
            <w:tcW w:w="506" w:type="pct"/>
            <w:tcBorders>
              <w:top w:val="nil"/>
              <w:left w:val="nil"/>
              <w:bottom w:val="single" w:sz="4" w:space="0" w:color="auto"/>
              <w:right w:val="single" w:sz="4" w:space="0" w:color="auto"/>
            </w:tcBorders>
            <w:shd w:val="clear" w:color="auto" w:fill="auto"/>
          </w:tcPr>
          <w:p w14:paraId="06781A25" w14:textId="60DE0EE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0,000006</w:t>
            </w:r>
          </w:p>
        </w:tc>
        <w:tc>
          <w:tcPr>
            <w:tcW w:w="513" w:type="pct"/>
            <w:tcBorders>
              <w:top w:val="nil"/>
              <w:left w:val="nil"/>
              <w:bottom w:val="single" w:sz="4" w:space="0" w:color="auto"/>
              <w:right w:val="single" w:sz="4" w:space="0" w:color="auto"/>
            </w:tcBorders>
            <w:shd w:val="clear" w:color="auto" w:fill="auto"/>
          </w:tcPr>
          <w:p w14:paraId="488FAE98" w14:textId="12149AC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0,0000003</w:t>
            </w:r>
          </w:p>
        </w:tc>
        <w:tc>
          <w:tcPr>
            <w:tcW w:w="488" w:type="pct"/>
            <w:tcBorders>
              <w:top w:val="nil"/>
              <w:left w:val="nil"/>
              <w:bottom w:val="single" w:sz="4" w:space="0" w:color="auto"/>
              <w:right w:val="single" w:sz="4" w:space="0" w:color="auto"/>
            </w:tcBorders>
            <w:shd w:val="clear" w:color="auto" w:fill="auto"/>
          </w:tcPr>
          <w:p w14:paraId="4B29DD0D" w14:textId="3B81EFE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0,000006</w:t>
            </w:r>
          </w:p>
        </w:tc>
        <w:tc>
          <w:tcPr>
            <w:tcW w:w="396" w:type="pct"/>
            <w:tcBorders>
              <w:top w:val="nil"/>
              <w:left w:val="nil"/>
              <w:bottom w:val="single" w:sz="4" w:space="0" w:color="auto"/>
              <w:right w:val="double" w:sz="6" w:space="0" w:color="auto"/>
            </w:tcBorders>
            <w:shd w:val="clear" w:color="auto" w:fill="auto"/>
          </w:tcPr>
          <w:p w14:paraId="201221C7" w14:textId="61CEFFB7"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94B6623"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29BD4CE"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F3F98B5"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5D24898"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F37DE2F" w14:textId="41EF0B30" w:rsidR="00E5542C" w:rsidRPr="00D477EF" w:rsidRDefault="00E5542C" w:rsidP="004B4DA2">
            <w:pPr>
              <w:jc w:val="both"/>
              <w:rPr>
                <w:rFonts w:ascii="Arial" w:hAnsi="Arial" w:cs="Arial"/>
                <w:sz w:val="16"/>
                <w:szCs w:val="16"/>
              </w:rPr>
            </w:pPr>
            <w:r w:rsidRPr="00D477EF">
              <w:rPr>
                <w:rFonts w:ascii="Arial" w:hAnsi="Arial" w:cs="Arial"/>
                <w:sz w:val="16"/>
                <w:szCs w:val="16"/>
              </w:rPr>
              <w:t>5006</w:t>
            </w:r>
          </w:p>
        </w:tc>
        <w:tc>
          <w:tcPr>
            <w:tcW w:w="571" w:type="pct"/>
            <w:tcBorders>
              <w:top w:val="nil"/>
              <w:left w:val="nil"/>
              <w:bottom w:val="single" w:sz="4" w:space="0" w:color="auto"/>
              <w:right w:val="single" w:sz="4" w:space="0" w:color="auto"/>
            </w:tcBorders>
            <w:shd w:val="clear" w:color="auto" w:fill="auto"/>
          </w:tcPr>
          <w:p w14:paraId="1D53B1A7" w14:textId="0A8D04A9" w:rsidR="00E5542C" w:rsidRPr="00D477EF" w:rsidRDefault="00E5542C" w:rsidP="00EA011B">
            <w:pPr>
              <w:jc w:val="both"/>
              <w:rPr>
                <w:rFonts w:ascii="Arial" w:hAnsi="Arial" w:cs="Arial"/>
                <w:sz w:val="16"/>
                <w:szCs w:val="16"/>
              </w:rPr>
            </w:pPr>
            <w:r w:rsidRPr="00D477EF">
              <w:rPr>
                <w:rFonts w:ascii="Arial" w:hAnsi="Arial" w:cs="Arial"/>
                <w:sz w:val="16"/>
                <w:szCs w:val="16"/>
              </w:rPr>
              <w:t>0,0000002</w:t>
            </w:r>
          </w:p>
        </w:tc>
        <w:tc>
          <w:tcPr>
            <w:tcW w:w="506" w:type="pct"/>
            <w:tcBorders>
              <w:top w:val="nil"/>
              <w:left w:val="nil"/>
              <w:bottom w:val="single" w:sz="4" w:space="0" w:color="auto"/>
              <w:right w:val="single" w:sz="4" w:space="0" w:color="auto"/>
            </w:tcBorders>
            <w:shd w:val="clear" w:color="auto" w:fill="auto"/>
          </w:tcPr>
          <w:p w14:paraId="2ED321D2" w14:textId="5EF8812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0,000006</w:t>
            </w:r>
          </w:p>
        </w:tc>
        <w:tc>
          <w:tcPr>
            <w:tcW w:w="513" w:type="pct"/>
            <w:tcBorders>
              <w:top w:val="nil"/>
              <w:left w:val="nil"/>
              <w:bottom w:val="single" w:sz="4" w:space="0" w:color="auto"/>
              <w:right w:val="single" w:sz="4" w:space="0" w:color="auto"/>
            </w:tcBorders>
            <w:shd w:val="clear" w:color="auto" w:fill="auto"/>
          </w:tcPr>
          <w:p w14:paraId="74C53A12" w14:textId="02DE1CB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0,0000002</w:t>
            </w:r>
          </w:p>
        </w:tc>
        <w:tc>
          <w:tcPr>
            <w:tcW w:w="488" w:type="pct"/>
            <w:tcBorders>
              <w:top w:val="nil"/>
              <w:left w:val="nil"/>
              <w:bottom w:val="single" w:sz="4" w:space="0" w:color="auto"/>
              <w:right w:val="single" w:sz="4" w:space="0" w:color="auto"/>
            </w:tcBorders>
            <w:shd w:val="clear" w:color="auto" w:fill="auto"/>
          </w:tcPr>
          <w:p w14:paraId="4D51BB00" w14:textId="1E001BC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0,000006</w:t>
            </w:r>
          </w:p>
        </w:tc>
        <w:tc>
          <w:tcPr>
            <w:tcW w:w="396" w:type="pct"/>
            <w:tcBorders>
              <w:top w:val="nil"/>
              <w:left w:val="nil"/>
              <w:bottom w:val="single" w:sz="4" w:space="0" w:color="auto"/>
              <w:right w:val="double" w:sz="6" w:space="0" w:color="auto"/>
            </w:tcBorders>
            <w:shd w:val="clear" w:color="auto" w:fill="auto"/>
          </w:tcPr>
          <w:p w14:paraId="537FCF95" w14:textId="5D34F65B"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51DDFCF1"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5B075FC"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DAAEA16"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0E327E9"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57EC7EC" w14:textId="7E8003D1" w:rsidR="00E5542C" w:rsidRPr="00D477EF" w:rsidRDefault="00E5542C" w:rsidP="004B4DA2">
            <w:pPr>
              <w:jc w:val="both"/>
              <w:rPr>
                <w:rFonts w:ascii="Arial" w:hAnsi="Arial" w:cs="Arial"/>
                <w:sz w:val="16"/>
                <w:szCs w:val="16"/>
              </w:rPr>
            </w:pPr>
            <w:r w:rsidRPr="00D477EF">
              <w:rPr>
                <w:rFonts w:ascii="Arial" w:hAnsi="Arial" w:cs="Arial"/>
                <w:sz w:val="16"/>
                <w:szCs w:val="16"/>
              </w:rPr>
              <w:t>5008</w:t>
            </w:r>
          </w:p>
        </w:tc>
        <w:tc>
          <w:tcPr>
            <w:tcW w:w="571" w:type="pct"/>
            <w:tcBorders>
              <w:top w:val="nil"/>
              <w:left w:val="nil"/>
              <w:bottom w:val="single" w:sz="4" w:space="0" w:color="auto"/>
              <w:right w:val="single" w:sz="4" w:space="0" w:color="auto"/>
            </w:tcBorders>
            <w:shd w:val="clear" w:color="auto" w:fill="auto"/>
          </w:tcPr>
          <w:p w14:paraId="0BC87E02" w14:textId="101F67C8" w:rsidR="00E5542C" w:rsidRPr="00D477EF" w:rsidRDefault="00E5542C" w:rsidP="00EA011B">
            <w:pPr>
              <w:jc w:val="both"/>
              <w:rPr>
                <w:rFonts w:ascii="Arial" w:hAnsi="Arial" w:cs="Arial"/>
                <w:sz w:val="16"/>
                <w:szCs w:val="16"/>
              </w:rPr>
            </w:pPr>
            <w:r w:rsidRPr="00D477EF">
              <w:rPr>
                <w:rFonts w:ascii="Arial" w:hAnsi="Arial" w:cs="Arial"/>
                <w:sz w:val="16"/>
                <w:szCs w:val="16"/>
              </w:rPr>
              <w:t>0,0000001</w:t>
            </w:r>
          </w:p>
        </w:tc>
        <w:tc>
          <w:tcPr>
            <w:tcW w:w="506" w:type="pct"/>
            <w:tcBorders>
              <w:top w:val="nil"/>
              <w:left w:val="nil"/>
              <w:bottom w:val="single" w:sz="4" w:space="0" w:color="auto"/>
              <w:right w:val="single" w:sz="4" w:space="0" w:color="auto"/>
            </w:tcBorders>
            <w:shd w:val="clear" w:color="auto" w:fill="auto"/>
          </w:tcPr>
          <w:p w14:paraId="2596C677" w14:textId="1FDD2B1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0,000002</w:t>
            </w:r>
          </w:p>
        </w:tc>
        <w:tc>
          <w:tcPr>
            <w:tcW w:w="513" w:type="pct"/>
            <w:tcBorders>
              <w:top w:val="nil"/>
              <w:left w:val="nil"/>
              <w:bottom w:val="single" w:sz="4" w:space="0" w:color="auto"/>
              <w:right w:val="single" w:sz="4" w:space="0" w:color="auto"/>
            </w:tcBorders>
            <w:shd w:val="clear" w:color="auto" w:fill="auto"/>
          </w:tcPr>
          <w:p w14:paraId="24489A1D" w14:textId="05367AD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0,0000001</w:t>
            </w:r>
          </w:p>
        </w:tc>
        <w:tc>
          <w:tcPr>
            <w:tcW w:w="488" w:type="pct"/>
            <w:tcBorders>
              <w:top w:val="nil"/>
              <w:left w:val="nil"/>
              <w:bottom w:val="single" w:sz="4" w:space="0" w:color="auto"/>
              <w:right w:val="single" w:sz="4" w:space="0" w:color="auto"/>
            </w:tcBorders>
            <w:shd w:val="clear" w:color="auto" w:fill="auto"/>
          </w:tcPr>
          <w:p w14:paraId="104D0253" w14:textId="1613308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0,000002</w:t>
            </w:r>
          </w:p>
        </w:tc>
        <w:tc>
          <w:tcPr>
            <w:tcW w:w="396" w:type="pct"/>
            <w:tcBorders>
              <w:top w:val="nil"/>
              <w:left w:val="nil"/>
              <w:bottom w:val="single" w:sz="4" w:space="0" w:color="auto"/>
              <w:right w:val="double" w:sz="6" w:space="0" w:color="auto"/>
            </w:tcBorders>
            <w:shd w:val="clear" w:color="auto" w:fill="auto"/>
          </w:tcPr>
          <w:p w14:paraId="755ED353" w14:textId="53DBE9F5"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BA4D9B5"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3474E52"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1946CBF"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61C7D68"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E03C416" w14:textId="02C9E2A0" w:rsidR="00E5542C" w:rsidRPr="00D477EF" w:rsidRDefault="00E5542C" w:rsidP="004B4DA2">
            <w:pPr>
              <w:jc w:val="both"/>
              <w:rPr>
                <w:rFonts w:ascii="Arial" w:hAnsi="Arial" w:cs="Arial"/>
                <w:sz w:val="16"/>
                <w:szCs w:val="16"/>
              </w:rPr>
            </w:pPr>
            <w:r w:rsidRPr="00D477EF">
              <w:rPr>
                <w:rFonts w:ascii="Arial" w:hAnsi="Arial" w:cs="Arial"/>
                <w:sz w:val="16"/>
                <w:szCs w:val="16"/>
              </w:rPr>
              <w:t>5009</w:t>
            </w:r>
          </w:p>
        </w:tc>
        <w:tc>
          <w:tcPr>
            <w:tcW w:w="571" w:type="pct"/>
            <w:tcBorders>
              <w:top w:val="nil"/>
              <w:left w:val="nil"/>
              <w:bottom w:val="single" w:sz="4" w:space="0" w:color="auto"/>
              <w:right w:val="single" w:sz="4" w:space="0" w:color="auto"/>
            </w:tcBorders>
            <w:shd w:val="clear" w:color="auto" w:fill="auto"/>
          </w:tcPr>
          <w:p w14:paraId="71868C55" w14:textId="1607D77D" w:rsidR="00E5542C" w:rsidRPr="00D477EF" w:rsidRDefault="00E5542C" w:rsidP="00EA011B">
            <w:pPr>
              <w:jc w:val="both"/>
              <w:rPr>
                <w:rFonts w:ascii="Arial" w:hAnsi="Arial" w:cs="Arial"/>
                <w:sz w:val="16"/>
                <w:szCs w:val="16"/>
              </w:rPr>
            </w:pPr>
            <w:r w:rsidRPr="00D477EF">
              <w:rPr>
                <w:rFonts w:ascii="Arial" w:hAnsi="Arial" w:cs="Arial"/>
                <w:sz w:val="16"/>
                <w:szCs w:val="16"/>
              </w:rPr>
              <w:t>0,0000006</w:t>
            </w:r>
          </w:p>
        </w:tc>
        <w:tc>
          <w:tcPr>
            <w:tcW w:w="506" w:type="pct"/>
            <w:tcBorders>
              <w:top w:val="nil"/>
              <w:left w:val="nil"/>
              <w:bottom w:val="single" w:sz="4" w:space="0" w:color="auto"/>
              <w:right w:val="single" w:sz="4" w:space="0" w:color="auto"/>
            </w:tcBorders>
            <w:shd w:val="clear" w:color="auto" w:fill="auto"/>
          </w:tcPr>
          <w:p w14:paraId="51C27AF6" w14:textId="45E2953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0,00001</w:t>
            </w:r>
          </w:p>
        </w:tc>
        <w:tc>
          <w:tcPr>
            <w:tcW w:w="513" w:type="pct"/>
            <w:tcBorders>
              <w:top w:val="nil"/>
              <w:left w:val="nil"/>
              <w:bottom w:val="single" w:sz="4" w:space="0" w:color="auto"/>
              <w:right w:val="single" w:sz="4" w:space="0" w:color="auto"/>
            </w:tcBorders>
            <w:shd w:val="clear" w:color="auto" w:fill="auto"/>
          </w:tcPr>
          <w:p w14:paraId="2CF4005E" w14:textId="793A254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0,0000006</w:t>
            </w:r>
          </w:p>
        </w:tc>
        <w:tc>
          <w:tcPr>
            <w:tcW w:w="488" w:type="pct"/>
            <w:tcBorders>
              <w:top w:val="nil"/>
              <w:left w:val="nil"/>
              <w:bottom w:val="single" w:sz="4" w:space="0" w:color="auto"/>
              <w:right w:val="single" w:sz="4" w:space="0" w:color="auto"/>
            </w:tcBorders>
            <w:shd w:val="clear" w:color="auto" w:fill="auto"/>
          </w:tcPr>
          <w:p w14:paraId="27BED730" w14:textId="46B5EEE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0,00001</w:t>
            </w:r>
          </w:p>
        </w:tc>
        <w:tc>
          <w:tcPr>
            <w:tcW w:w="396" w:type="pct"/>
            <w:tcBorders>
              <w:top w:val="nil"/>
              <w:left w:val="nil"/>
              <w:bottom w:val="single" w:sz="4" w:space="0" w:color="auto"/>
              <w:right w:val="double" w:sz="6" w:space="0" w:color="auto"/>
            </w:tcBorders>
            <w:shd w:val="clear" w:color="auto" w:fill="auto"/>
          </w:tcPr>
          <w:p w14:paraId="5F521963" w14:textId="36AB413C"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E5E9774"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61B8745"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92125A7"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7AE4B5D"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48E0482" w14:textId="769622C6" w:rsidR="00E5542C" w:rsidRPr="00D477EF" w:rsidRDefault="00E5542C" w:rsidP="004B4DA2">
            <w:pPr>
              <w:jc w:val="both"/>
              <w:rPr>
                <w:rFonts w:ascii="Arial" w:hAnsi="Arial" w:cs="Arial"/>
                <w:sz w:val="16"/>
                <w:szCs w:val="16"/>
              </w:rPr>
            </w:pPr>
            <w:r w:rsidRPr="00D477EF">
              <w:rPr>
                <w:rFonts w:ascii="Arial" w:hAnsi="Arial" w:cs="Arial"/>
                <w:sz w:val="16"/>
                <w:szCs w:val="16"/>
              </w:rPr>
              <w:t>5009</w:t>
            </w:r>
          </w:p>
        </w:tc>
        <w:tc>
          <w:tcPr>
            <w:tcW w:w="571" w:type="pct"/>
            <w:tcBorders>
              <w:top w:val="nil"/>
              <w:left w:val="nil"/>
              <w:bottom w:val="single" w:sz="4" w:space="0" w:color="auto"/>
              <w:right w:val="single" w:sz="4" w:space="0" w:color="auto"/>
            </w:tcBorders>
            <w:shd w:val="clear" w:color="auto" w:fill="auto"/>
          </w:tcPr>
          <w:p w14:paraId="574F9AE9" w14:textId="78C1066E" w:rsidR="00E5542C" w:rsidRPr="00D477EF" w:rsidRDefault="00E5542C" w:rsidP="00EA011B">
            <w:pPr>
              <w:jc w:val="both"/>
              <w:rPr>
                <w:rFonts w:ascii="Arial" w:hAnsi="Arial" w:cs="Arial"/>
                <w:sz w:val="16"/>
                <w:szCs w:val="16"/>
              </w:rPr>
            </w:pPr>
            <w:r w:rsidRPr="00D477EF">
              <w:rPr>
                <w:rFonts w:ascii="Arial" w:hAnsi="Arial" w:cs="Arial"/>
                <w:sz w:val="16"/>
                <w:szCs w:val="16"/>
              </w:rPr>
              <w:t>0,0000011</w:t>
            </w:r>
          </w:p>
        </w:tc>
        <w:tc>
          <w:tcPr>
            <w:tcW w:w="506" w:type="pct"/>
            <w:tcBorders>
              <w:top w:val="nil"/>
              <w:left w:val="nil"/>
              <w:bottom w:val="single" w:sz="4" w:space="0" w:color="auto"/>
              <w:right w:val="single" w:sz="4" w:space="0" w:color="auto"/>
            </w:tcBorders>
            <w:shd w:val="clear" w:color="auto" w:fill="auto"/>
          </w:tcPr>
          <w:p w14:paraId="23F6B284" w14:textId="2020979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0,000017</w:t>
            </w:r>
          </w:p>
        </w:tc>
        <w:tc>
          <w:tcPr>
            <w:tcW w:w="513" w:type="pct"/>
            <w:tcBorders>
              <w:top w:val="nil"/>
              <w:left w:val="nil"/>
              <w:bottom w:val="single" w:sz="4" w:space="0" w:color="auto"/>
              <w:right w:val="single" w:sz="4" w:space="0" w:color="auto"/>
            </w:tcBorders>
            <w:shd w:val="clear" w:color="auto" w:fill="auto"/>
          </w:tcPr>
          <w:p w14:paraId="4A2B2B93" w14:textId="4C9A544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0,0000011</w:t>
            </w:r>
          </w:p>
        </w:tc>
        <w:tc>
          <w:tcPr>
            <w:tcW w:w="488" w:type="pct"/>
            <w:tcBorders>
              <w:top w:val="nil"/>
              <w:left w:val="nil"/>
              <w:bottom w:val="single" w:sz="4" w:space="0" w:color="auto"/>
              <w:right w:val="single" w:sz="4" w:space="0" w:color="auto"/>
            </w:tcBorders>
            <w:shd w:val="clear" w:color="auto" w:fill="auto"/>
          </w:tcPr>
          <w:p w14:paraId="75337406" w14:textId="57A1060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0,000017</w:t>
            </w:r>
          </w:p>
        </w:tc>
        <w:tc>
          <w:tcPr>
            <w:tcW w:w="396" w:type="pct"/>
            <w:tcBorders>
              <w:top w:val="nil"/>
              <w:left w:val="nil"/>
              <w:bottom w:val="single" w:sz="4" w:space="0" w:color="auto"/>
              <w:right w:val="double" w:sz="6" w:space="0" w:color="auto"/>
            </w:tcBorders>
            <w:shd w:val="clear" w:color="auto" w:fill="auto"/>
          </w:tcPr>
          <w:p w14:paraId="51F71146" w14:textId="62F25D7B"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9F74C6F"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9D6D052"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102B1D5"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F6CFC43"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31685E9" w14:textId="10D171C1" w:rsidR="00E5542C" w:rsidRPr="00D477EF" w:rsidRDefault="00E5542C" w:rsidP="009751C2">
            <w:pPr>
              <w:jc w:val="both"/>
              <w:rPr>
                <w:rFonts w:ascii="Arial" w:hAnsi="Arial" w:cs="Arial"/>
                <w:sz w:val="16"/>
                <w:szCs w:val="16"/>
              </w:rPr>
            </w:pPr>
            <w:r w:rsidRPr="00D477EF">
              <w:rPr>
                <w:rFonts w:ascii="Arial" w:hAnsi="Arial" w:cs="Arial"/>
                <w:sz w:val="16"/>
                <w:szCs w:val="16"/>
              </w:rPr>
              <w:t>5009</w:t>
            </w:r>
          </w:p>
        </w:tc>
        <w:tc>
          <w:tcPr>
            <w:tcW w:w="571" w:type="pct"/>
            <w:tcBorders>
              <w:top w:val="nil"/>
              <w:left w:val="nil"/>
              <w:bottom w:val="single" w:sz="4" w:space="0" w:color="auto"/>
              <w:right w:val="single" w:sz="4" w:space="0" w:color="auto"/>
            </w:tcBorders>
            <w:shd w:val="clear" w:color="auto" w:fill="auto"/>
          </w:tcPr>
          <w:p w14:paraId="621C00F4" w14:textId="203D74D7" w:rsidR="00E5542C" w:rsidRPr="00D477EF" w:rsidRDefault="00E5542C" w:rsidP="00EA011B">
            <w:pPr>
              <w:jc w:val="both"/>
              <w:rPr>
                <w:rFonts w:ascii="Arial" w:hAnsi="Arial" w:cs="Arial"/>
                <w:sz w:val="16"/>
                <w:szCs w:val="16"/>
              </w:rPr>
            </w:pPr>
            <w:r w:rsidRPr="00D477EF">
              <w:rPr>
                <w:rFonts w:ascii="Arial" w:hAnsi="Arial" w:cs="Arial"/>
                <w:sz w:val="16"/>
                <w:szCs w:val="16"/>
              </w:rPr>
              <w:t>0,0000018</w:t>
            </w:r>
          </w:p>
        </w:tc>
        <w:tc>
          <w:tcPr>
            <w:tcW w:w="506" w:type="pct"/>
            <w:tcBorders>
              <w:top w:val="nil"/>
              <w:left w:val="nil"/>
              <w:bottom w:val="single" w:sz="4" w:space="0" w:color="auto"/>
              <w:right w:val="single" w:sz="4" w:space="0" w:color="auto"/>
            </w:tcBorders>
            <w:shd w:val="clear" w:color="auto" w:fill="auto"/>
          </w:tcPr>
          <w:p w14:paraId="675D6B27" w14:textId="70B8160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0,000001</w:t>
            </w:r>
          </w:p>
        </w:tc>
        <w:tc>
          <w:tcPr>
            <w:tcW w:w="513" w:type="pct"/>
            <w:tcBorders>
              <w:top w:val="nil"/>
              <w:left w:val="nil"/>
              <w:bottom w:val="single" w:sz="4" w:space="0" w:color="auto"/>
              <w:right w:val="single" w:sz="4" w:space="0" w:color="auto"/>
            </w:tcBorders>
            <w:shd w:val="clear" w:color="auto" w:fill="auto"/>
          </w:tcPr>
          <w:p w14:paraId="05E4A132" w14:textId="5770541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0,0000018</w:t>
            </w:r>
          </w:p>
        </w:tc>
        <w:tc>
          <w:tcPr>
            <w:tcW w:w="488" w:type="pct"/>
            <w:tcBorders>
              <w:top w:val="nil"/>
              <w:left w:val="nil"/>
              <w:bottom w:val="single" w:sz="4" w:space="0" w:color="auto"/>
              <w:right w:val="single" w:sz="4" w:space="0" w:color="auto"/>
            </w:tcBorders>
            <w:shd w:val="clear" w:color="auto" w:fill="auto"/>
          </w:tcPr>
          <w:p w14:paraId="2F08AF77" w14:textId="0B57D12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0,000001</w:t>
            </w:r>
          </w:p>
        </w:tc>
        <w:tc>
          <w:tcPr>
            <w:tcW w:w="396" w:type="pct"/>
            <w:tcBorders>
              <w:top w:val="nil"/>
              <w:left w:val="nil"/>
              <w:bottom w:val="single" w:sz="4" w:space="0" w:color="auto"/>
              <w:right w:val="double" w:sz="6" w:space="0" w:color="auto"/>
            </w:tcBorders>
            <w:shd w:val="clear" w:color="auto" w:fill="auto"/>
          </w:tcPr>
          <w:p w14:paraId="7B4039D3" w14:textId="06F92ADA"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57C6B812"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4208EF2"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018AC4C"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D96C1A8"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B900454" w14:textId="4EA32298" w:rsidR="00E5542C" w:rsidRPr="00D477EF" w:rsidRDefault="00E5542C" w:rsidP="009751C2">
            <w:pPr>
              <w:jc w:val="both"/>
              <w:rPr>
                <w:rFonts w:ascii="Arial" w:hAnsi="Arial" w:cs="Arial"/>
                <w:sz w:val="16"/>
                <w:szCs w:val="16"/>
              </w:rPr>
            </w:pPr>
            <w:r w:rsidRPr="00D477EF">
              <w:rPr>
                <w:rFonts w:ascii="Arial" w:hAnsi="Arial" w:cs="Arial"/>
                <w:sz w:val="16"/>
                <w:szCs w:val="16"/>
              </w:rPr>
              <w:t>5010</w:t>
            </w:r>
          </w:p>
        </w:tc>
        <w:tc>
          <w:tcPr>
            <w:tcW w:w="571" w:type="pct"/>
            <w:tcBorders>
              <w:top w:val="nil"/>
              <w:left w:val="nil"/>
              <w:bottom w:val="single" w:sz="4" w:space="0" w:color="auto"/>
              <w:right w:val="single" w:sz="4" w:space="0" w:color="auto"/>
            </w:tcBorders>
            <w:shd w:val="clear" w:color="auto" w:fill="auto"/>
          </w:tcPr>
          <w:p w14:paraId="2F02CA22" w14:textId="5FE404E0" w:rsidR="00E5542C" w:rsidRPr="00D477EF" w:rsidRDefault="00E5542C" w:rsidP="00EA011B">
            <w:pPr>
              <w:jc w:val="both"/>
              <w:rPr>
                <w:rFonts w:ascii="Arial" w:hAnsi="Arial" w:cs="Arial"/>
                <w:sz w:val="16"/>
                <w:szCs w:val="16"/>
              </w:rPr>
            </w:pPr>
            <w:r w:rsidRPr="00D477EF">
              <w:rPr>
                <w:rFonts w:ascii="Arial" w:hAnsi="Arial" w:cs="Arial"/>
                <w:sz w:val="16"/>
                <w:szCs w:val="16"/>
              </w:rPr>
              <w:t>0,0000006</w:t>
            </w:r>
          </w:p>
        </w:tc>
        <w:tc>
          <w:tcPr>
            <w:tcW w:w="506" w:type="pct"/>
            <w:tcBorders>
              <w:top w:val="nil"/>
              <w:left w:val="nil"/>
              <w:bottom w:val="single" w:sz="4" w:space="0" w:color="auto"/>
              <w:right w:val="single" w:sz="4" w:space="0" w:color="auto"/>
            </w:tcBorders>
            <w:shd w:val="clear" w:color="auto" w:fill="auto"/>
          </w:tcPr>
          <w:p w14:paraId="191135FF" w14:textId="499BFE0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0,00001</w:t>
            </w:r>
          </w:p>
        </w:tc>
        <w:tc>
          <w:tcPr>
            <w:tcW w:w="513" w:type="pct"/>
            <w:tcBorders>
              <w:top w:val="nil"/>
              <w:left w:val="nil"/>
              <w:bottom w:val="single" w:sz="4" w:space="0" w:color="auto"/>
              <w:right w:val="single" w:sz="4" w:space="0" w:color="auto"/>
            </w:tcBorders>
            <w:shd w:val="clear" w:color="auto" w:fill="auto"/>
          </w:tcPr>
          <w:p w14:paraId="44514197" w14:textId="42FE846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0,0000006</w:t>
            </w:r>
          </w:p>
        </w:tc>
        <w:tc>
          <w:tcPr>
            <w:tcW w:w="488" w:type="pct"/>
            <w:tcBorders>
              <w:top w:val="nil"/>
              <w:left w:val="nil"/>
              <w:bottom w:val="single" w:sz="4" w:space="0" w:color="auto"/>
              <w:right w:val="single" w:sz="4" w:space="0" w:color="auto"/>
            </w:tcBorders>
            <w:shd w:val="clear" w:color="auto" w:fill="auto"/>
          </w:tcPr>
          <w:p w14:paraId="7C4E2268" w14:textId="3929493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0,00001</w:t>
            </w:r>
          </w:p>
        </w:tc>
        <w:tc>
          <w:tcPr>
            <w:tcW w:w="396" w:type="pct"/>
            <w:tcBorders>
              <w:top w:val="nil"/>
              <w:left w:val="nil"/>
              <w:bottom w:val="single" w:sz="4" w:space="0" w:color="auto"/>
              <w:right w:val="double" w:sz="6" w:space="0" w:color="auto"/>
            </w:tcBorders>
            <w:shd w:val="clear" w:color="auto" w:fill="auto"/>
          </w:tcPr>
          <w:p w14:paraId="5C8AE6D7" w14:textId="1FEDA7A4"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2AB4FEF"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6433BFE"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C61754A"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1DD4EA9"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21F5467" w14:textId="3A8BFFD6" w:rsidR="00E5542C" w:rsidRPr="00D477EF" w:rsidRDefault="00E5542C" w:rsidP="009751C2">
            <w:pPr>
              <w:jc w:val="both"/>
              <w:rPr>
                <w:rFonts w:ascii="Arial" w:hAnsi="Arial" w:cs="Arial"/>
                <w:sz w:val="16"/>
                <w:szCs w:val="16"/>
              </w:rPr>
            </w:pPr>
            <w:r w:rsidRPr="00D477EF">
              <w:rPr>
                <w:rFonts w:ascii="Arial" w:hAnsi="Arial" w:cs="Arial"/>
                <w:sz w:val="16"/>
                <w:szCs w:val="16"/>
              </w:rPr>
              <w:t>5010</w:t>
            </w:r>
          </w:p>
        </w:tc>
        <w:tc>
          <w:tcPr>
            <w:tcW w:w="571" w:type="pct"/>
            <w:tcBorders>
              <w:top w:val="nil"/>
              <w:left w:val="nil"/>
              <w:bottom w:val="single" w:sz="4" w:space="0" w:color="auto"/>
              <w:right w:val="single" w:sz="4" w:space="0" w:color="auto"/>
            </w:tcBorders>
            <w:shd w:val="clear" w:color="auto" w:fill="auto"/>
          </w:tcPr>
          <w:p w14:paraId="36F5D74C" w14:textId="5D176B1E" w:rsidR="00E5542C" w:rsidRPr="00D477EF" w:rsidRDefault="00E5542C" w:rsidP="00EA011B">
            <w:pPr>
              <w:jc w:val="both"/>
              <w:rPr>
                <w:rFonts w:ascii="Arial" w:hAnsi="Arial" w:cs="Arial"/>
                <w:sz w:val="16"/>
                <w:szCs w:val="16"/>
              </w:rPr>
            </w:pPr>
            <w:r w:rsidRPr="00D477EF">
              <w:rPr>
                <w:rFonts w:ascii="Arial" w:hAnsi="Arial" w:cs="Arial"/>
                <w:sz w:val="16"/>
                <w:szCs w:val="16"/>
              </w:rPr>
              <w:t>0,0000011</w:t>
            </w:r>
          </w:p>
        </w:tc>
        <w:tc>
          <w:tcPr>
            <w:tcW w:w="506" w:type="pct"/>
            <w:tcBorders>
              <w:top w:val="nil"/>
              <w:left w:val="nil"/>
              <w:bottom w:val="single" w:sz="4" w:space="0" w:color="auto"/>
              <w:right w:val="single" w:sz="4" w:space="0" w:color="auto"/>
            </w:tcBorders>
            <w:shd w:val="clear" w:color="auto" w:fill="auto"/>
          </w:tcPr>
          <w:p w14:paraId="10515D66" w14:textId="6675530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0,000017</w:t>
            </w:r>
          </w:p>
        </w:tc>
        <w:tc>
          <w:tcPr>
            <w:tcW w:w="513" w:type="pct"/>
            <w:tcBorders>
              <w:top w:val="nil"/>
              <w:left w:val="nil"/>
              <w:bottom w:val="single" w:sz="4" w:space="0" w:color="auto"/>
              <w:right w:val="single" w:sz="4" w:space="0" w:color="auto"/>
            </w:tcBorders>
            <w:shd w:val="clear" w:color="auto" w:fill="auto"/>
          </w:tcPr>
          <w:p w14:paraId="1C78BCEB" w14:textId="7FEAA3D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0,0000011</w:t>
            </w:r>
          </w:p>
        </w:tc>
        <w:tc>
          <w:tcPr>
            <w:tcW w:w="488" w:type="pct"/>
            <w:tcBorders>
              <w:top w:val="nil"/>
              <w:left w:val="nil"/>
              <w:bottom w:val="single" w:sz="4" w:space="0" w:color="auto"/>
              <w:right w:val="single" w:sz="4" w:space="0" w:color="auto"/>
            </w:tcBorders>
            <w:shd w:val="clear" w:color="auto" w:fill="auto"/>
          </w:tcPr>
          <w:p w14:paraId="5EF432F3" w14:textId="679D29C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0,000017</w:t>
            </w:r>
          </w:p>
        </w:tc>
        <w:tc>
          <w:tcPr>
            <w:tcW w:w="396" w:type="pct"/>
            <w:tcBorders>
              <w:top w:val="nil"/>
              <w:left w:val="nil"/>
              <w:bottom w:val="single" w:sz="4" w:space="0" w:color="auto"/>
              <w:right w:val="double" w:sz="6" w:space="0" w:color="auto"/>
            </w:tcBorders>
            <w:shd w:val="clear" w:color="auto" w:fill="auto"/>
          </w:tcPr>
          <w:p w14:paraId="59537B3A" w14:textId="7B450C20"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BA3663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672BE69"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AFFA7AC"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CD0500C"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E9B98AC" w14:textId="17EAE9D8" w:rsidR="00E5542C" w:rsidRPr="00D477EF" w:rsidRDefault="00E5542C" w:rsidP="009751C2">
            <w:pPr>
              <w:jc w:val="both"/>
              <w:rPr>
                <w:rFonts w:ascii="Arial" w:hAnsi="Arial" w:cs="Arial"/>
                <w:sz w:val="16"/>
                <w:szCs w:val="16"/>
              </w:rPr>
            </w:pPr>
            <w:r w:rsidRPr="00D477EF">
              <w:rPr>
                <w:rFonts w:ascii="Arial" w:hAnsi="Arial" w:cs="Arial"/>
                <w:sz w:val="16"/>
                <w:szCs w:val="16"/>
              </w:rPr>
              <w:t>5010</w:t>
            </w:r>
          </w:p>
        </w:tc>
        <w:tc>
          <w:tcPr>
            <w:tcW w:w="571" w:type="pct"/>
            <w:tcBorders>
              <w:top w:val="nil"/>
              <w:left w:val="nil"/>
              <w:bottom w:val="single" w:sz="4" w:space="0" w:color="auto"/>
              <w:right w:val="single" w:sz="4" w:space="0" w:color="auto"/>
            </w:tcBorders>
            <w:shd w:val="clear" w:color="auto" w:fill="auto"/>
          </w:tcPr>
          <w:p w14:paraId="323D0728" w14:textId="66DD35AE" w:rsidR="00E5542C" w:rsidRPr="00D477EF" w:rsidRDefault="00E5542C" w:rsidP="00EA011B">
            <w:pPr>
              <w:jc w:val="both"/>
              <w:rPr>
                <w:rFonts w:ascii="Arial" w:hAnsi="Arial" w:cs="Arial"/>
                <w:sz w:val="16"/>
                <w:szCs w:val="16"/>
              </w:rPr>
            </w:pPr>
            <w:r w:rsidRPr="00D477EF">
              <w:rPr>
                <w:rFonts w:ascii="Arial" w:hAnsi="Arial" w:cs="Arial"/>
                <w:sz w:val="16"/>
                <w:szCs w:val="16"/>
              </w:rPr>
              <w:t>0,0000018</w:t>
            </w:r>
          </w:p>
        </w:tc>
        <w:tc>
          <w:tcPr>
            <w:tcW w:w="506" w:type="pct"/>
            <w:tcBorders>
              <w:top w:val="nil"/>
              <w:left w:val="nil"/>
              <w:bottom w:val="single" w:sz="4" w:space="0" w:color="auto"/>
              <w:right w:val="single" w:sz="4" w:space="0" w:color="auto"/>
            </w:tcBorders>
            <w:shd w:val="clear" w:color="auto" w:fill="auto"/>
          </w:tcPr>
          <w:p w14:paraId="6A4848FE" w14:textId="4F614D5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0,000001</w:t>
            </w:r>
          </w:p>
        </w:tc>
        <w:tc>
          <w:tcPr>
            <w:tcW w:w="513" w:type="pct"/>
            <w:tcBorders>
              <w:top w:val="nil"/>
              <w:left w:val="nil"/>
              <w:bottom w:val="single" w:sz="4" w:space="0" w:color="auto"/>
              <w:right w:val="single" w:sz="4" w:space="0" w:color="auto"/>
            </w:tcBorders>
            <w:shd w:val="clear" w:color="auto" w:fill="auto"/>
          </w:tcPr>
          <w:p w14:paraId="722532B4" w14:textId="1359997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0,0000018</w:t>
            </w:r>
          </w:p>
        </w:tc>
        <w:tc>
          <w:tcPr>
            <w:tcW w:w="488" w:type="pct"/>
            <w:tcBorders>
              <w:top w:val="nil"/>
              <w:left w:val="nil"/>
              <w:bottom w:val="single" w:sz="4" w:space="0" w:color="auto"/>
              <w:right w:val="single" w:sz="4" w:space="0" w:color="auto"/>
            </w:tcBorders>
            <w:shd w:val="clear" w:color="auto" w:fill="auto"/>
          </w:tcPr>
          <w:p w14:paraId="18171BF4" w14:textId="6F61CEC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0,000001</w:t>
            </w:r>
          </w:p>
        </w:tc>
        <w:tc>
          <w:tcPr>
            <w:tcW w:w="396" w:type="pct"/>
            <w:tcBorders>
              <w:top w:val="nil"/>
              <w:left w:val="nil"/>
              <w:bottom w:val="single" w:sz="4" w:space="0" w:color="auto"/>
              <w:right w:val="double" w:sz="6" w:space="0" w:color="auto"/>
            </w:tcBorders>
            <w:shd w:val="clear" w:color="auto" w:fill="auto"/>
          </w:tcPr>
          <w:p w14:paraId="49981D28" w14:textId="22EF27C1"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C04A86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DA4047A"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84CA42B"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F42FC63"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7D9119F" w14:textId="49C49ADE" w:rsidR="00E5542C" w:rsidRPr="00D477EF" w:rsidRDefault="00E5542C" w:rsidP="009751C2">
            <w:pPr>
              <w:jc w:val="both"/>
              <w:rPr>
                <w:rFonts w:ascii="Arial" w:hAnsi="Arial" w:cs="Arial"/>
                <w:sz w:val="16"/>
                <w:szCs w:val="16"/>
              </w:rPr>
            </w:pPr>
            <w:r w:rsidRPr="00D477EF">
              <w:rPr>
                <w:rFonts w:ascii="Arial" w:hAnsi="Arial" w:cs="Arial"/>
                <w:sz w:val="16"/>
                <w:szCs w:val="16"/>
              </w:rPr>
              <w:t>5011</w:t>
            </w:r>
          </w:p>
        </w:tc>
        <w:tc>
          <w:tcPr>
            <w:tcW w:w="571" w:type="pct"/>
            <w:tcBorders>
              <w:top w:val="nil"/>
              <w:left w:val="nil"/>
              <w:bottom w:val="single" w:sz="4" w:space="0" w:color="auto"/>
              <w:right w:val="single" w:sz="4" w:space="0" w:color="auto"/>
            </w:tcBorders>
            <w:shd w:val="clear" w:color="auto" w:fill="auto"/>
          </w:tcPr>
          <w:p w14:paraId="7D85C851" w14:textId="225DD815" w:rsidR="00E5542C" w:rsidRPr="00D477EF" w:rsidRDefault="00E5542C" w:rsidP="00EA011B">
            <w:pPr>
              <w:jc w:val="both"/>
              <w:rPr>
                <w:rFonts w:ascii="Arial" w:hAnsi="Arial" w:cs="Arial"/>
                <w:sz w:val="16"/>
                <w:szCs w:val="16"/>
              </w:rPr>
            </w:pPr>
            <w:r w:rsidRPr="00D477EF">
              <w:rPr>
                <w:rFonts w:ascii="Arial" w:hAnsi="Arial" w:cs="Arial"/>
                <w:sz w:val="16"/>
                <w:szCs w:val="16"/>
              </w:rPr>
              <w:t>0,0000006</w:t>
            </w:r>
          </w:p>
        </w:tc>
        <w:tc>
          <w:tcPr>
            <w:tcW w:w="506" w:type="pct"/>
            <w:tcBorders>
              <w:top w:val="nil"/>
              <w:left w:val="nil"/>
              <w:bottom w:val="single" w:sz="4" w:space="0" w:color="auto"/>
              <w:right w:val="single" w:sz="4" w:space="0" w:color="auto"/>
            </w:tcBorders>
            <w:shd w:val="clear" w:color="auto" w:fill="auto"/>
          </w:tcPr>
          <w:p w14:paraId="1062B72D" w14:textId="0537515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0,00001</w:t>
            </w:r>
          </w:p>
        </w:tc>
        <w:tc>
          <w:tcPr>
            <w:tcW w:w="513" w:type="pct"/>
            <w:tcBorders>
              <w:top w:val="nil"/>
              <w:left w:val="nil"/>
              <w:bottom w:val="single" w:sz="4" w:space="0" w:color="auto"/>
              <w:right w:val="single" w:sz="4" w:space="0" w:color="auto"/>
            </w:tcBorders>
            <w:shd w:val="clear" w:color="auto" w:fill="auto"/>
          </w:tcPr>
          <w:p w14:paraId="3619F478" w14:textId="1645E8D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0,0000006</w:t>
            </w:r>
          </w:p>
        </w:tc>
        <w:tc>
          <w:tcPr>
            <w:tcW w:w="488" w:type="pct"/>
            <w:tcBorders>
              <w:top w:val="nil"/>
              <w:left w:val="nil"/>
              <w:bottom w:val="single" w:sz="4" w:space="0" w:color="auto"/>
              <w:right w:val="single" w:sz="4" w:space="0" w:color="auto"/>
            </w:tcBorders>
            <w:shd w:val="clear" w:color="auto" w:fill="auto"/>
          </w:tcPr>
          <w:p w14:paraId="1CC45F23" w14:textId="1301ECB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0,00001</w:t>
            </w:r>
          </w:p>
        </w:tc>
        <w:tc>
          <w:tcPr>
            <w:tcW w:w="396" w:type="pct"/>
            <w:tcBorders>
              <w:top w:val="nil"/>
              <w:left w:val="nil"/>
              <w:bottom w:val="single" w:sz="4" w:space="0" w:color="auto"/>
              <w:right w:val="double" w:sz="6" w:space="0" w:color="auto"/>
            </w:tcBorders>
            <w:shd w:val="clear" w:color="auto" w:fill="auto"/>
          </w:tcPr>
          <w:p w14:paraId="34827664" w14:textId="4BD4E1D1"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A979080"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DA06B82"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E493FC1"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B1FADC0"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959620A" w14:textId="11F86AE7" w:rsidR="00E5542C" w:rsidRPr="00D477EF" w:rsidRDefault="00E5542C" w:rsidP="009751C2">
            <w:pPr>
              <w:jc w:val="both"/>
              <w:rPr>
                <w:rFonts w:ascii="Arial" w:hAnsi="Arial" w:cs="Arial"/>
                <w:sz w:val="16"/>
                <w:szCs w:val="16"/>
              </w:rPr>
            </w:pPr>
            <w:r w:rsidRPr="00D477EF">
              <w:rPr>
                <w:rFonts w:ascii="Arial" w:hAnsi="Arial" w:cs="Arial"/>
                <w:sz w:val="16"/>
                <w:szCs w:val="16"/>
              </w:rPr>
              <w:t>5011</w:t>
            </w:r>
          </w:p>
        </w:tc>
        <w:tc>
          <w:tcPr>
            <w:tcW w:w="571" w:type="pct"/>
            <w:tcBorders>
              <w:top w:val="nil"/>
              <w:left w:val="nil"/>
              <w:bottom w:val="single" w:sz="4" w:space="0" w:color="auto"/>
              <w:right w:val="single" w:sz="4" w:space="0" w:color="auto"/>
            </w:tcBorders>
            <w:shd w:val="clear" w:color="auto" w:fill="auto"/>
          </w:tcPr>
          <w:p w14:paraId="6512D174" w14:textId="1A1C67BF" w:rsidR="00E5542C" w:rsidRPr="00D477EF" w:rsidRDefault="00E5542C" w:rsidP="00EA011B">
            <w:pPr>
              <w:jc w:val="both"/>
              <w:rPr>
                <w:rFonts w:ascii="Arial" w:hAnsi="Arial" w:cs="Arial"/>
                <w:sz w:val="16"/>
                <w:szCs w:val="16"/>
              </w:rPr>
            </w:pPr>
            <w:r w:rsidRPr="00D477EF">
              <w:rPr>
                <w:rFonts w:ascii="Arial" w:hAnsi="Arial" w:cs="Arial"/>
                <w:sz w:val="16"/>
                <w:szCs w:val="16"/>
              </w:rPr>
              <w:t>0,0000011</w:t>
            </w:r>
          </w:p>
        </w:tc>
        <w:tc>
          <w:tcPr>
            <w:tcW w:w="506" w:type="pct"/>
            <w:tcBorders>
              <w:top w:val="nil"/>
              <w:left w:val="nil"/>
              <w:bottom w:val="single" w:sz="4" w:space="0" w:color="auto"/>
              <w:right w:val="single" w:sz="4" w:space="0" w:color="auto"/>
            </w:tcBorders>
            <w:shd w:val="clear" w:color="auto" w:fill="auto"/>
          </w:tcPr>
          <w:p w14:paraId="1DFA3558" w14:textId="4EC4D9B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0,000017</w:t>
            </w:r>
          </w:p>
        </w:tc>
        <w:tc>
          <w:tcPr>
            <w:tcW w:w="513" w:type="pct"/>
            <w:tcBorders>
              <w:top w:val="nil"/>
              <w:left w:val="nil"/>
              <w:bottom w:val="single" w:sz="4" w:space="0" w:color="auto"/>
              <w:right w:val="single" w:sz="4" w:space="0" w:color="auto"/>
            </w:tcBorders>
            <w:shd w:val="clear" w:color="auto" w:fill="auto"/>
          </w:tcPr>
          <w:p w14:paraId="22DD4185" w14:textId="4BE2672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0,0000011</w:t>
            </w:r>
          </w:p>
        </w:tc>
        <w:tc>
          <w:tcPr>
            <w:tcW w:w="488" w:type="pct"/>
            <w:tcBorders>
              <w:top w:val="nil"/>
              <w:left w:val="nil"/>
              <w:bottom w:val="single" w:sz="4" w:space="0" w:color="auto"/>
              <w:right w:val="single" w:sz="4" w:space="0" w:color="auto"/>
            </w:tcBorders>
            <w:shd w:val="clear" w:color="auto" w:fill="auto"/>
          </w:tcPr>
          <w:p w14:paraId="1D2748E9" w14:textId="479BC14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0,000017</w:t>
            </w:r>
          </w:p>
        </w:tc>
        <w:tc>
          <w:tcPr>
            <w:tcW w:w="396" w:type="pct"/>
            <w:tcBorders>
              <w:top w:val="nil"/>
              <w:left w:val="nil"/>
              <w:bottom w:val="single" w:sz="4" w:space="0" w:color="auto"/>
              <w:right w:val="double" w:sz="6" w:space="0" w:color="auto"/>
            </w:tcBorders>
            <w:shd w:val="clear" w:color="auto" w:fill="auto"/>
          </w:tcPr>
          <w:p w14:paraId="0724D1F6" w14:textId="40E7EC70"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CFE3643"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D80431D"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1C9B9092"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705ED22"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966FEC0" w14:textId="3EAA6181" w:rsidR="00E5542C" w:rsidRPr="00D477EF" w:rsidRDefault="00E5542C" w:rsidP="009751C2">
            <w:pPr>
              <w:jc w:val="both"/>
              <w:rPr>
                <w:rFonts w:ascii="Arial" w:hAnsi="Arial" w:cs="Arial"/>
                <w:sz w:val="16"/>
                <w:szCs w:val="16"/>
              </w:rPr>
            </w:pPr>
            <w:r w:rsidRPr="00D477EF">
              <w:rPr>
                <w:rFonts w:ascii="Arial" w:hAnsi="Arial" w:cs="Arial"/>
                <w:sz w:val="16"/>
                <w:szCs w:val="16"/>
              </w:rPr>
              <w:t>5011</w:t>
            </w:r>
          </w:p>
        </w:tc>
        <w:tc>
          <w:tcPr>
            <w:tcW w:w="571" w:type="pct"/>
            <w:tcBorders>
              <w:top w:val="nil"/>
              <w:left w:val="nil"/>
              <w:bottom w:val="single" w:sz="4" w:space="0" w:color="auto"/>
              <w:right w:val="single" w:sz="4" w:space="0" w:color="auto"/>
            </w:tcBorders>
            <w:shd w:val="clear" w:color="auto" w:fill="auto"/>
          </w:tcPr>
          <w:p w14:paraId="5F47FDF0" w14:textId="25AEA7B9" w:rsidR="00E5542C" w:rsidRPr="00D477EF" w:rsidRDefault="00E5542C" w:rsidP="00EA011B">
            <w:pPr>
              <w:jc w:val="both"/>
              <w:rPr>
                <w:rFonts w:ascii="Arial" w:hAnsi="Arial" w:cs="Arial"/>
                <w:sz w:val="16"/>
                <w:szCs w:val="16"/>
              </w:rPr>
            </w:pPr>
            <w:r w:rsidRPr="00D477EF">
              <w:rPr>
                <w:rFonts w:ascii="Arial" w:hAnsi="Arial" w:cs="Arial"/>
                <w:sz w:val="16"/>
                <w:szCs w:val="16"/>
              </w:rPr>
              <w:t>0,0000018</w:t>
            </w:r>
          </w:p>
        </w:tc>
        <w:tc>
          <w:tcPr>
            <w:tcW w:w="506" w:type="pct"/>
            <w:tcBorders>
              <w:top w:val="nil"/>
              <w:left w:val="nil"/>
              <w:bottom w:val="single" w:sz="4" w:space="0" w:color="auto"/>
              <w:right w:val="single" w:sz="4" w:space="0" w:color="auto"/>
            </w:tcBorders>
            <w:shd w:val="clear" w:color="auto" w:fill="auto"/>
          </w:tcPr>
          <w:p w14:paraId="67E5D97F" w14:textId="3865246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0,000001</w:t>
            </w:r>
          </w:p>
        </w:tc>
        <w:tc>
          <w:tcPr>
            <w:tcW w:w="513" w:type="pct"/>
            <w:tcBorders>
              <w:top w:val="nil"/>
              <w:left w:val="nil"/>
              <w:bottom w:val="single" w:sz="4" w:space="0" w:color="auto"/>
              <w:right w:val="single" w:sz="4" w:space="0" w:color="auto"/>
            </w:tcBorders>
            <w:shd w:val="clear" w:color="auto" w:fill="auto"/>
          </w:tcPr>
          <w:p w14:paraId="77D5B9E5" w14:textId="3D5345B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0,0000018</w:t>
            </w:r>
          </w:p>
        </w:tc>
        <w:tc>
          <w:tcPr>
            <w:tcW w:w="488" w:type="pct"/>
            <w:tcBorders>
              <w:top w:val="nil"/>
              <w:left w:val="nil"/>
              <w:bottom w:val="single" w:sz="4" w:space="0" w:color="auto"/>
              <w:right w:val="single" w:sz="4" w:space="0" w:color="auto"/>
            </w:tcBorders>
            <w:shd w:val="clear" w:color="auto" w:fill="auto"/>
          </w:tcPr>
          <w:p w14:paraId="5D498172" w14:textId="3EA5834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0,000001</w:t>
            </w:r>
          </w:p>
        </w:tc>
        <w:tc>
          <w:tcPr>
            <w:tcW w:w="396" w:type="pct"/>
            <w:tcBorders>
              <w:top w:val="nil"/>
              <w:left w:val="nil"/>
              <w:bottom w:val="single" w:sz="4" w:space="0" w:color="auto"/>
              <w:right w:val="double" w:sz="6" w:space="0" w:color="auto"/>
            </w:tcBorders>
            <w:shd w:val="clear" w:color="auto" w:fill="auto"/>
          </w:tcPr>
          <w:p w14:paraId="67F7EAF9" w14:textId="1C66528A"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54D3F78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3BCD7E7" w14:textId="1486B1CA"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4EB37D67"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6DEB301"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8861E5B"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0C475F9B" w14:textId="450AD994" w:rsidR="00E5542C" w:rsidRPr="00D477EF" w:rsidRDefault="00E5542C" w:rsidP="00EA011B">
            <w:pPr>
              <w:jc w:val="both"/>
              <w:rPr>
                <w:rFonts w:ascii="Arial" w:hAnsi="Arial" w:cs="Arial"/>
                <w:sz w:val="16"/>
                <w:szCs w:val="16"/>
              </w:rPr>
            </w:pPr>
            <w:r w:rsidRPr="00D477EF">
              <w:rPr>
                <w:rFonts w:ascii="Arial" w:hAnsi="Arial" w:cs="Arial"/>
                <w:sz w:val="16"/>
                <w:szCs w:val="16"/>
              </w:rPr>
              <w:t>0.0000171</w:t>
            </w:r>
          </w:p>
        </w:tc>
        <w:tc>
          <w:tcPr>
            <w:tcW w:w="506" w:type="pct"/>
            <w:tcBorders>
              <w:top w:val="nil"/>
              <w:left w:val="nil"/>
              <w:bottom w:val="single" w:sz="4" w:space="0" w:color="auto"/>
              <w:right w:val="single" w:sz="4" w:space="0" w:color="auto"/>
            </w:tcBorders>
            <w:shd w:val="clear" w:color="auto" w:fill="auto"/>
            <w:vAlign w:val="center"/>
          </w:tcPr>
          <w:p w14:paraId="292B68EB" w14:textId="4C49D5B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0,000284</w:t>
            </w:r>
          </w:p>
        </w:tc>
        <w:tc>
          <w:tcPr>
            <w:tcW w:w="513" w:type="pct"/>
            <w:tcBorders>
              <w:top w:val="nil"/>
              <w:left w:val="nil"/>
              <w:bottom w:val="single" w:sz="4" w:space="0" w:color="auto"/>
              <w:right w:val="single" w:sz="4" w:space="0" w:color="auto"/>
            </w:tcBorders>
            <w:shd w:val="clear" w:color="auto" w:fill="auto"/>
            <w:vAlign w:val="center"/>
          </w:tcPr>
          <w:p w14:paraId="0164CE46" w14:textId="6EA9E47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0.0000171</w:t>
            </w:r>
          </w:p>
        </w:tc>
        <w:tc>
          <w:tcPr>
            <w:tcW w:w="488" w:type="pct"/>
            <w:tcBorders>
              <w:top w:val="nil"/>
              <w:left w:val="nil"/>
              <w:bottom w:val="single" w:sz="4" w:space="0" w:color="auto"/>
              <w:right w:val="single" w:sz="4" w:space="0" w:color="auto"/>
            </w:tcBorders>
            <w:shd w:val="clear" w:color="auto" w:fill="auto"/>
            <w:vAlign w:val="center"/>
          </w:tcPr>
          <w:p w14:paraId="134A112C" w14:textId="06AE0FA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0,000284</w:t>
            </w:r>
          </w:p>
        </w:tc>
        <w:tc>
          <w:tcPr>
            <w:tcW w:w="396" w:type="pct"/>
            <w:tcBorders>
              <w:top w:val="nil"/>
              <w:left w:val="nil"/>
              <w:bottom w:val="single" w:sz="4" w:space="0" w:color="auto"/>
              <w:right w:val="double" w:sz="6" w:space="0" w:color="auto"/>
            </w:tcBorders>
            <w:shd w:val="clear" w:color="auto" w:fill="auto"/>
          </w:tcPr>
          <w:p w14:paraId="1B81923D" w14:textId="1C794769"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26442C7"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ADA34E4" w14:textId="729F2BFD" w:rsidR="00E5542C" w:rsidRPr="00D477EF" w:rsidRDefault="00E5542C"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402BC873"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AB5B167"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7639D26"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2390A7C1" w14:textId="479883E1" w:rsidR="00E5542C" w:rsidRPr="00D477EF" w:rsidRDefault="00E5542C" w:rsidP="00EA011B">
            <w:pPr>
              <w:jc w:val="both"/>
              <w:rPr>
                <w:rFonts w:ascii="Arial" w:hAnsi="Arial" w:cs="Arial"/>
                <w:sz w:val="16"/>
                <w:szCs w:val="16"/>
              </w:rPr>
            </w:pPr>
            <w:r w:rsidRPr="00D477EF">
              <w:rPr>
                <w:rFonts w:ascii="Arial" w:hAnsi="Arial" w:cs="Arial"/>
                <w:sz w:val="16"/>
                <w:szCs w:val="16"/>
              </w:rPr>
              <w:t>0.0000171</w:t>
            </w:r>
          </w:p>
        </w:tc>
        <w:tc>
          <w:tcPr>
            <w:tcW w:w="506" w:type="pct"/>
            <w:tcBorders>
              <w:top w:val="nil"/>
              <w:left w:val="nil"/>
              <w:bottom w:val="single" w:sz="4" w:space="0" w:color="auto"/>
              <w:right w:val="single" w:sz="4" w:space="0" w:color="auto"/>
            </w:tcBorders>
            <w:shd w:val="clear" w:color="auto" w:fill="auto"/>
            <w:vAlign w:val="center"/>
          </w:tcPr>
          <w:p w14:paraId="7F804EA2" w14:textId="410823A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0,000284</w:t>
            </w:r>
          </w:p>
        </w:tc>
        <w:tc>
          <w:tcPr>
            <w:tcW w:w="513" w:type="pct"/>
            <w:tcBorders>
              <w:top w:val="nil"/>
              <w:left w:val="nil"/>
              <w:bottom w:val="single" w:sz="4" w:space="0" w:color="auto"/>
              <w:right w:val="single" w:sz="4" w:space="0" w:color="auto"/>
            </w:tcBorders>
            <w:shd w:val="clear" w:color="auto" w:fill="auto"/>
            <w:vAlign w:val="center"/>
          </w:tcPr>
          <w:p w14:paraId="78558D8A" w14:textId="5E9C627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0.0000171</w:t>
            </w:r>
          </w:p>
        </w:tc>
        <w:tc>
          <w:tcPr>
            <w:tcW w:w="488" w:type="pct"/>
            <w:tcBorders>
              <w:top w:val="nil"/>
              <w:left w:val="nil"/>
              <w:bottom w:val="single" w:sz="4" w:space="0" w:color="auto"/>
              <w:right w:val="single" w:sz="4" w:space="0" w:color="auto"/>
            </w:tcBorders>
            <w:shd w:val="clear" w:color="auto" w:fill="auto"/>
            <w:vAlign w:val="center"/>
          </w:tcPr>
          <w:p w14:paraId="0523EE88" w14:textId="3079A04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0,000284</w:t>
            </w:r>
          </w:p>
        </w:tc>
        <w:tc>
          <w:tcPr>
            <w:tcW w:w="396" w:type="pct"/>
            <w:tcBorders>
              <w:top w:val="nil"/>
              <w:left w:val="nil"/>
              <w:bottom w:val="single" w:sz="4" w:space="0" w:color="auto"/>
              <w:right w:val="double" w:sz="6" w:space="0" w:color="auto"/>
            </w:tcBorders>
            <w:shd w:val="clear" w:color="auto" w:fill="auto"/>
          </w:tcPr>
          <w:p w14:paraId="4E829393" w14:textId="73B5415C"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BA1899" w:rsidRPr="00D477EF" w14:paraId="6BC723DF" w14:textId="77777777" w:rsidTr="004B5E78">
        <w:trPr>
          <w:trHeight w:val="20"/>
        </w:trPr>
        <w:tc>
          <w:tcPr>
            <w:tcW w:w="5000" w:type="pct"/>
            <w:gridSpan w:val="9"/>
            <w:tcBorders>
              <w:top w:val="nil"/>
              <w:left w:val="double" w:sz="6" w:space="0" w:color="auto"/>
              <w:bottom w:val="single" w:sz="4" w:space="0" w:color="auto"/>
              <w:right w:val="double" w:sz="6" w:space="0" w:color="auto"/>
            </w:tcBorders>
            <w:shd w:val="clear" w:color="auto" w:fill="auto"/>
          </w:tcPr>
          <w:p w14:paraId="7C3A832C" w14:textId="7C376015" w:rsidR="00BA1899" w:rsidRPr="00D477EF" w:rsidRDefault="00BA1899" w:rsidP="004B4DA2">
            <w:pPr>
              <w:rPr>
                <w:rFonts w:ascii="Arial" w:hAnsi="Arial" w:cs="Arial"/>
                <w:sz w:val="16"/>
                <w:szCs w:val="16"/>
              </w:rPr>
            </w:pPr>
            <w:r w:rsidRPr="00D477EF">
              <w:rPr>
                <w:rFonts w:ascii="Arial" w:hAnsi="Arial" w:cs="Arial"/>
                <w:sz w:val="16"/>
                <w:szCs w:val="16"/>
              </w:rPr>
              <w:t>Вещество 0708 Нафталин</w:t>
            </w:r>
          </w:p>
        </w:tc>
      </w:tr>
      <w:tr w:rsidR="00E5542C" w:rsidRPr="00D477EF" w14:paraId="1ECF64BF"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3FFEB98" w14:textId="3309C5F7" w:rsidR="00E5542C" w:rsidRPr="00D477EF" w:rsidRDefault="00E5542C" w:rsidP="004B4DA2">
            <w:pPr>
              <w:jc w:val="both"/>
              <w:rPr>
                <w:rFonts w:ascii="Arial" w:hAnsi="Arial" w:cs="Arial"/>
                <w:sz w:val="16"/>
                <w:szCs w:val="16"/>
              </w:rPr>
            </w:pPr>
            <w:r w:rsidRPr="00D477EF">
              <w:rPr>
                <w:rFonts w:ascii="Arial" w:hAnsi="Arial" w:cs="Arial"/>
                <w:sz w:val="16"/>
                <w:szCs w:val="16"/>
              </w:rPr>
              <w:t>Неорганизованные источники</w:t>
            </w:r>
            <w:r w:rsidR="00491963" w:rsidRPr="00D477EF">
              <w:rPr>
                <w:rFonts w:ascii="Arial" w:hAnsi="Arial" w:cs="Arial"/>
                <w:sz w:val="16"/>
                <w:szCs w:val="16"/>
              </w:rPr>
              <w:t xml:space="preserve"> 9</w:t>
            </w:r>
          </w:p>
        </w:tc>
        <w:tc>
          <w:tcPr>
            <w:tcW w:w="286" w:type="pct"/>
            <w:tcBorders>
              <w:top w:val="nil"/>
              <w:left w:val="nil"/>
              <w:bottom w:val="single" w:sz="4" w:space="0" w:color="auto"/>
              <w:right w:val="single" w:sz="4" w:space="0" w:color="auto"/>
            </w:tcBorders>
            <w:shd w:val="clear" w:color="auto" w:fill="auto"/>
          </w:tcPr>
          <w:p w14:paraId="3BFE223A"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F73D63A" w14:textId="57942BCD" w:rsidR="00E5542C" w:rsidRPr="00D477EF" w:rsidRDefault="00E5542C"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39EE29AA" w14:textId="6A613F19" w:rsidR="00E5542C" w:rsidRPr="00D477EF" w:rsidRDefault="00E5542C" w:rsidP="004B4DA2">
            <w:pPr>
              <w:jc w:val="both"/>
              <w:rPr>
                <w:rFonts w:ascii="Arial" w:hAnsi="Arial" w:cs="Arial"/>
                <w:sz w:val="16"/>
                <w:szCs w:val="16"/>
              </w:rPr>
            </w:pPr>
            <w:r w:rsidRPr="00D477EF">
              <w:rPr>
                <w:rFonts w:ascii="Arial" w:hAnsi="Arial" w:cs="Arial"/>
                <w:sz w:val="16"/>
                <w:szCs w:val="16"/>
              </w:rPr>
              <w:t>5102</w:t>
            </w:r>
          </w:p>
        </w:tc>
        <w:tc>
          <w:tcPr>
            <w:tcW w:w="571" w:type="pct"/>
            <w:tcBorders>
              <w:top w:val="nil"/>
              <w:left w:val="nil"/>
              <w:bottom w:val="single" w:sz="4" w:space="0" w:color="auto"/>
              <w:right w:val="single" w:sz="4" w:space="0" w:color="auto"/>
            </w:tcBorders>
            <w:shd w:val="clear" w:color="auto" w:fill="auto"/>
          </w:tcPr>
          <w:p w14:paraId="00C13A40" w14:textId="2FBE83F1" w:rsidR="00E5542C" w:rsidRPr="00D477EF" w:rsidRDefault="00E5542C" w:rsidP="00EA011B">
            <w:pPr>
              <w:jc w:val="both"/>
              <w:rPr>
                <w:rFonts w:ascii="Arial" w:hAnsi="Arial" w:cs="Arial"/>
                <w:sz w:val="16"/>
                <w:szCs w:val="16"/>
              </w:rPr>
            </w:pPr>
            <w:r w:rsidRPr="00D477EF">
              <w:rPr>
                <w:rFonts w:ascii="Arial" w:hAnsi="Arial" w:cs="Arial"/>
                <w:sz w:val="16"/>
                <w:szCs w:val="16"/>
              </w:rPr>
              <w:t>0,0005</w:t>
            </w:r>
          </w:p>
        </w:tc>
        <w:tc>
          <w:tcPr>
            <w:tcW w:w="506" w:type="pct"/>
            <w:tcBorders>
              <w:top w:val="nil"/>
              <w:left w:val="nil"/>
              <w:bottom w:val="single" w:sz="4" w:space="0" w:color="auto"/>
              <w:right w:val="single" w:sz="4" w:space="0" w:color="auto"/>
            </w:tcBorders>
            <w:shd w:val="clear" w:color="auto" w:fill="auto"/>
          </w:tcPr>
          <w:p w14:paraId="0FE45469" w14:textId="3AD8709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0,0162</w:t>
            </w:r>
          </w:p>
        </w:tc>
        <w:tc>
          <w:tcPr>
            <w:tcW w:w="513" w:type="pct"/>
            <w:tcBorders>
              <w:top w:val="nil"/>
              <w:left w:val="nil"/>
              <w:bottom w:val="single" w:sz="4" w:space="0" w:color="auto"/>
              <w:right w:val="single" w:sz="4" w:space="0" w:color="auto"/>
            </w:tcBorders>
            <w:shd w:val="clear" w:color="auto" w:fill="auto"/>
          </w:tcPr>
          <w:p w14:paraId="45870B99" w14:textId="3E4E959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0,0005</w:t>
            </w:r>
          </w:p>
        </w:tc>
        <w:tc>
          <w:tcPr>
            <w:tcW w:w="488" w:type="pct"/>
            <w:tcBorders>
              <w:top w:val="nil"/>
              <w:left w:val="nil"/>
              <w:bottom w:val="single" w:sz="4" w:space="0" w:color="auto"/>
              <w:right w:val="single" w:sz="4" w:space="0" w:color="auto"/>
            </w:tcBorders>
            <w:shd w:val="clear" w:color="auto" w:fill="auto"/>
          </w:tcPr>
          <w:p w14:paraId="68D4CE8C" w14:textId="67CDFC3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0,0162</w:t>
            </w:r>
          </w:p>
        </w:tc>
        <w:tc>
          <w:tcPr>
            <w:tcW w:w="396" w:type="pct"/>
            <w:tcBorders>
              <w:top w:val="nil"/>
              <w:left w:val="nil"/>
              <w:bottom w:val="single" w:sz="4" w:space="0" w:color="auto"/>
              <w:right w:val="double" w:sz="6" w:space="0" w:color="auto"/>
            </w:tcBorders>
            <w:shd w:val="clear" w:color="auto" w:fill="auto"/>
          </w:tcPr>
          <w:p w14:paraId="4704D0E9" w14:textId="54A01C5F"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A11039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5051807"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F77AB1F"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CEC9149"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A8E933B" w14:textId="1C635779" w:rsidR="00E5542C" w:rsidRPr="00D477EF" w:rsidRDefault="00E5542C" w:rsidP="004B4DA2">
            <w:pPr>
              <w:jc w:val="both"/>
              <w:rPr>
                <w:rFonts w:ascii="Arial" w:hAnsi="Arial" w:cs="Arial"/>
                <w:sz w:val="16"/>
                <w:szCs w:val="16"/>
              </w:rPr>
            </w:pPr>
            <w:r w:rsidRPr="00D477EF">
              <w:rPr>
                <w:rFonts w:ascii="Arial" w:hAnsi="Arial" w:cs="Arial"/>
                <w:sz w:val="16"/>
                <w:szCs w:val="16"/>
              </w:rPr>
              <w:t>5103</w:t>
            </w:r>
          </w:p>
        </w:tc>
        <w:tc>
          <w:tcPr>
            <w:tcW w:w="571" w:type="pct"/>
            <w:tcBorders>
              <w:top w:val="nil"/>
              <w:left w:val="nil"/>
              <w:bottom w:val="single" w:sz="4" w:space="0" w:color="auto"/>
              <w:right w:val="single" w:sz="4" w:space="0" w:color="auto"/>
            </w:tcBorders>
            <w:shd w:val="clear" w:color="auto" w:fill="auto"/>
          </w:tcPr>
          <w:p w14:paraId="5AB3260F" w14:textId="2A1F8CE8" w:rsidR="00E5542C" w:rsidRPr="00D477EF" w:rsidRDefault="00E5542C" w:rsidP="00EA011B">
            <w:pPr>
              <w:jc w:val="both"/>
              <w:rPr>
                <w:rFonts w:ascii="Arial" w:hAnsi="Arial" w:cs="Arial"/>
                <w:sz w:val="16"/>
                <w:szCs w:val="16"/>
              </w:rPr>
            </w:pPr>
            <w:r w:rsidRPr="00D477EF">
              <w:rPr>
                <w:rFonts w:ascii="Arial" w:hAnsi="Arial" w:cs="Arial"/>
                <w:sz w:val="16"/>
                <w:szCs w:val="16"/>
              </w:rPr>
              <w:t>0,043</w:t>
            </w:r>
          </w:p>
        </w:tc>
        <w:tc>
          <w:tcPr>
            <w:tcW w:w="506" w:type="pct"/>
            <w:tcBorders>
              <w:top w:val="nil"/>
              <w:left w:val="nil"/>
              <w:bottom w:val="single" w:sz="4" w:space="0" w:color="auto"/>
              <w:right w:val="single" w:sz="4" w:space="0" w:color="auto"/>
            </w:tcBorders>
            <w:shd w:val="clear" w:color="auto" w:fill="auto"/>
          </w:tcPr>
          <w:p w14:paraId="25C7EF4F" w14:textId="176D72D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1,3557</w:t>
            </w:r>
          </w:p>
        </w:tc>
        <w:tc>
          <w:tcPr>
            <w:tcW w:w="513" w:type="pct"/>
            <w:tcBorders>
              <w:top w:val="nil"/>
              <w:left w:val="nil"/>
              <w:bottom w:val="single" w:sz="4" w:space="0" w:color="auto"/>
              <w:right w:val="single" w:sz="4" w:space="0" w:color="auto"/>
            </w:tcBorders>
            <w:shd w:val="clear" w:color="auto" w:fill="auto"/>
          </w:tcPr>
          <w:p w14:paraId="023465B9" w14:textId="645126C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0,043</w:t>
            </w:r>
          </w:p>
        </w:tc>
        <w:tc>
          <w:tcPr>
            <w:tcW w:w="488" w:type="pct"/>
            <w:tcBorders>
              <w:top w:val="nil"/>
              <w:left w:val="nil"/>
              <w:bottom w:val="single" w:sz="4" w:space="0" w:color="auto"/>
              <w:right w:val="single" w:sz="4" w:space="0" w:color="auto"/>
            </w:tcBorders>
            <w:shd w:val="clear" w:color="auto" w:fill="auto"/>
          </w:tcPr>
          <w:p w14:paraId="2F2F0A47" w14:textId="1848F8C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1,3557</w:t>
            </w:r>
          </w:p>
        </w:tc>
        <w:tc>
          <w:tcPr>
            <w:tcW w:w="396" w:type="pct"/>
            <w:tcBorders>
              <w:top w:val="nil"/>
              <w:left w:val="nil"/>
              <w:bottom w:val="single" w:sz="4" w:space="0" w:color="auto"/>
              <w:right w:val="double" w:sz="6" w:space="0" w:color="auto"/>
            </w:tcBorders>
            <w:shd w:val="clear" w:color="auto" w:fill="auto"/>
          </w:tcPr>
          <w:p w14:paraId="3AAA15BF" w14:textId="1D6D44AD"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4BE7BF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A405A1D"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1CDCC54"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F24520F"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F6CF559" w14:textId="5CDBF57A" w:rsidR="00E5542C" w:rsidRPr="00D477EF" w:rsidRDefault="00E5542C" w:rsidP="004B4DA2">
            <w:pPr>
              <w:jc w:val="both"/>
              <w:rPr>
                <w:rFonts w:ascii="Arial" w:hAnsi="Arial" w:cs="Arial"/>
                <w:sz w:val="16"/>
                <w:szCs w:val="16"/>
              </w:rPr>
            </w:pPr>
            <w:r w:rsidRPr="00D477EF">
              <w:rPr>
                <w:rFonts w:ascii="Arial" w:hAnsi="Arial" w:cs="Arial"/>
                <w:sz w:val="16"/>
                <w:szCs w:val="16"/>
              </w:rPr>
              <w:t>5104</w:t>
            </w:r>
          </w:p>
        </w:tc>
        <w:tc>
          <w:tcPr>
            <w:tcW w:w="571" w:type="pct"/>
            <w:tcBorders>
              <w:top w:val="nil"/>
              <w:left w:val="nil"/>
              <w:bottom w:val="single" w:sz="4" w:space="0" w:color="auto"/>
              <w:right w:val="single" w:sz="4" w:space="0" w:color="auto"/>
            </w:tcBorders>
            <w:shd w:val="clear" w:color="auto" w:fill="auto"/>
          </w:tcPr>
          <w:p w14:paraId="520D3764" w14:textId="7D6532D1" w:rsidR="00E5542C" w:rsidRPr="00D477EF" w:rsidRDefault="00E5542C" w:rsidP="00EA011B">
            <w:pPr>
              <w:jc w:val="both"/>
              <w:rPr>
                <w:rFonts w:ascii="Arial" w:hAnsi="Arial" w:cs="Arial"/>
                <w:sz w:val="16"/>
                <w:szCs w:val="16"/>
              </w:rPr>
            </w:pPr>
            <w:r w:rsidRPr="00D477EF">
              <w:rPr>
                <w:rFonts w:ascii="Arial" w:hAnsi="Arial" w:cs="Arial"/>
                <w:sz w:val="16"/>
                <w:szCs w:val="16"/>
              </w:rPr>
              <w:t>0,0214</w:t>
            </w:r>
          </w:p>
        </w:tc>
        <w:tc>
          <w:tcPr>
            <w:tcW w:w="506" w:type="pct"/>
            <w:tcBorders>
              <w:top w:val="nil"/>
              <w:left w:val="nil"/>
              <w:bottom w:val="single" w:sz="4" w:space="0" w:color="auto"/>
              <w:right w:val="single" w:sz="4" w:space="0" w:color="auto"/>
            </w:tcBorders>
            <w:shd w:val="clear" w:color="auto" w:fill="auto"/>
          </w:tcPr>
          <w:p w14:paraId="6012CBEC" w14:textId="2E5B728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0,6751</w:t>
            </w:r>
          </w:p>
        </w:tc>
        <w:tc>
          <w:tcPr>
            <w:tcW w:w="513" w:type="pct"/>
            <w:tcBorders>
              <w:top w:val="nil"/>
              <w:left w:val="nil"/>
              <w:bottom w:val="single" w:sz="4" w:space="0" w:color="auto"/>
              <w:right w:val="single" w:sz="4" w:space="0" w:color="auto"/>
            </w:tcBorders>
            <w:shd w:val="clear" w:color="auto" w:fill="auto"/>
          </w:tcPr>
          <w:p w14:paraId="4C25F958" w14:textId="427DDB3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0,0214</w:t>
            </w:r>
          </w:p>
        </w:tc>
        <w:tc>
          <w:tcPr>
            <w:tcW w:w="488" w:type="pct"/>
            <w:tcBorders>
              <w:top w:val="nil"/>
              <w:left w:val="nil"/>
              <w:bottom w:val="single" w:sz="4" w:space="0" w:color="auto"/>
              <w:right w:val="single" w:sz="4" w:space="0" w:color="auto"/>
            </w:tcBorders>
            <w:shd w:val="clear" w:color="auto" w:fill="auto"/>
          </w:tcPr>
          <w:p w14:paraId="67DB9249" w14:textId="71509C4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0,6751</w:t>
            </w:r>
          </w:p>
        </w:tc>
        <w:tc>
          <w:tcPr>
            <w:tcW w:w="396" w:type="pct"/>
            <w:tcBorders>
              <w:top w:val="nil"/>
              <w:left w:val="nil"/>
              <w:bottom w:val="single" w:sz="4" w:space="0" w:color="auto"/>
              <w:right w:val="double" w:sz="6" w:space="0" w:color="auto"/>
            </w:tcBorders>
            <w:shd w:val="clear" w:color="auto" w:fill="auto"/>
          </w:tcPr>
          <w:p w14:paraId="6D87FB3E" w14:textId="03F0645D"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177271E7"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0874003"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FAF8894"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C179FA3"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153EC16" w14:textId="0545E04B" w:rsidR="00E5542C" w:rsidRPr="00D477EF" w:rsidRDefault="00E5542C" w:rsidP="004B4DA2">
            <w:pPr>
              <w:jc w:val="both"/>
              <w:rPr>
                <w:rFonts w:ascii="Arial" w:hAnsi="Arial" w:cs="Arial"/>
                <w:sz w:val="16"/>
                <w:szCs w:val="16"/>
              </w:rPr>
            </w:pPr>
            <w:r w:rsidRPr="00D477EF">
              <w:rPr>
                <w:rFonts w:ascii="Arial" w:hAnsi="Arial" w:cs="Arial"/>
                <w:sz w:val="16"/>
                <w:szCs w:val="16"/>
              </w:rPr>
              <w:t>5105</w:t>
            </w:r>
          </w:p>
        </w:tc>
        <w:tc>
          <w:tcPr>
            <w:tcW w:w="571" w:type="pct"/>
            <w:tcBorders>
              <w:top w:val="nil"/>
              <w:left w:val="nil"/>
              <w:bottom w:val="single" w:sz="4" w:space="0" w:color="auto"/>
              <w:right w:val="single" w:sz="4" w:space="0" w:color="auto"/>
            </w:tcBorders>
            <w:shd w:val="clear" w:color="auto" w:fill="auto"/>
          </w:tcPr>
          <w:p w14:paraId="0B94C07E" w14:textId="64BA4DA6" w:rsidR="00E5542C" w:rsidRPr="00D477EF" w:rsidRDefault="00E5542C" w:rsidP="00EA011B">
            <w:pPr>
              <w:jc w:val="both"/>
              <w:rPr>
                <w:rFonts w:ascii="Arial" w:hAnsi="Arial" w:cs="Arial"/>
                <w:sz w:val="16"/>
                <w:szCs w:val="16"/>
              </w:rPr>
            </w:pPr>
            <w:r w:rsidRPr="00D477EF">
              <w:rPr>
                <w:rFonts w:ascii="Arial" w:hAnsi="Arial" w:cs="Arial"/>
                <w:sz w:val="16"/>
                <w:szCs w:val="16"/>
              </w:rPr>
              <w:t>0,000</w:t>
            </w:r>
          </w:p>
        </w:tc>
        <w:tc>
          <w:tcPr>
            <w:tcW w:w="506" w:type="pct"/>
            <w:tcBorders>
              <w:top w:val="nil"/>
              <w:left w:val="nil"/>
              <w:bottom w:val="single" w:sz="4" w:space="0" w:color="auto"/>
              <w:right w:val="single" w:sz="4" w:space="0" w:color="auto"/>
            </w:tcBorders>
            <w:shd w:val="clear" w:color="auto" w:fill="auto"/>
          </w:tcPr>
          <w:p w14:paraId="64A9539A" w14:textId="5A41C02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0,0015</w:t>
            </w:r>
          </w:p>
        </w:tc>
        <w:tc>
          <w:tcPr>
            <w:tcW w:w="513" w:type="pct"/>
            <w:tcBorders>
              <w:top w:val="nil"/>
              <w:left w:val="nil"/>
              <w:bottom w:val="single" w:sz="4" w:space="0" w:color="auto"/>
              <w:right w:val="single" w:sz="4" w:space="0" w:color="auto"/>
            </w:tcBorders>
            <w:shd w:val="clear" w:color="auto" w:fill="auto"/>
          </w:tcPr>
          <w:p w14:paraId="4EF91845" w14:textId="3C88704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w:t>
            </w:r>
          </w:p>
        </w:tc>
        <w:tc>
          <w:tcPr>
            <w:tcW w:w="488" w:type="pct"/>
            <w:tcBorders>
              <w:top w:val="nil"/>
              <w:left w:val="nil"/>
              <w:bottom w:val="single" w:sz="4" w:space="0" w:color="auto"/>
              <w:right w:val="single" w:sz="4" w:space="0" w:color="auto"/>
            </w:tcBorders>
            <w:shd w:val="clear" w:color="auto" w:fill="auto"/>
          </w:tcPr>
          <w:p w14:paraId="4524DEB7" w14:textId="5948A39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0,0015</w:t>
            </w:r>
          </w:p>
        </w:tc>
        <w:tc>
          <w:tcPr>
            <w:tcW w:w="396" w:type="pct"/>
            <w:tcBorders>
              <w:top w:val="nil"/>
              <w:left w:val="nil"/>
              <w:bottom w:val="single" w:sz="4" w:space="0" w:color="auto"/>
              <w:right w:val="double" w:sz="6" w:space="0" w:color="auto"/>
            </w:tcBorders>
            <w:shd w:val="clear" w:color="auto" w:fill="auto"/>
          </w:tcPr>
          <w:p w14:paraId="3280EF8B" w14:textId="3846EA26"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1FE3F7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51D59D8"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20C9780"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81CCFC9"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45C1407" w14:textId="27768D9D" w:rsidR="00E5542C" w:rsidRPr="00D477EF" w:rsidRDefault="00E5542C" w:rsidP="004B4DA2">
            <w:pPr>
              <w:jc w:val="both"/>
              <w:rPr>
                <w:rFonts w:ascii="Arial" w:hAnsi="Arial" w:cs="Arial"/>
                <w:sz w:val="16"/>
                <w:szCs w:val="16"/>
              </w:rPr>
            </w:pPr>
            <w:r w:rsidRPr="00D477EF">
              <w:rPr>
                <w:rFonts w:ascii="Arial" w:hAnsi="Arial" w:cs="Arial"/>
                <w:sz w:val="16"/>
                <w:szCs w:val="16"/>
              </w:rPr>
              <w:t>5107</w:t>
            </w:r>
          </w:p>
        </w:tc>
        <w:tc>
          <w:tcPr>
            <w:tcW w:w="571" w:type="pct"/>
            <w:tcBorders>
              <w:top w:val="nil"/>
              <w:left w:val="nil"/>
              <w:bottom w:val="single" w:sz="4" w:space="0" w:color="auto"/>
              <w:right w:val="single" w:sz="4" w:space="0" w:color="auto"/>
            </w:tcBorders>
            <w:shd w:val="clear" w:color="auto" w:fill="auto"/>
          </w:tcPr>
          <w:p w14:paraId="0B7951B9" w14:textId="0A237EE7" w:rsidR="00E5542C" w:rsidRPr="00D477EF" w:rsidRDefault="00E5542C" w:rsidP="00EA011B">
            <w:pPr>
              <w:jc w:val="both"/>
              <w:rPr>
                <w:rFonts w:ascii="Arial" w:hAnsi="Arial" w:cs="Arial"/>
                <w:sz w:val="16"/>
                <w:szCs w:val="16"/>
              </w:rPr>
            </w:pPr>
            <w:r w:rsidRPr="00D477EF">
              <w:rPr>
                <w:rFonts w:ascii="Arial" w:hAnsi="Arial" w:cs="Arial"/>
                <w:sz w:val="16"/>
                <w:szCs w:val="16"/>
              </w:rPr>
              <w:t>0,0154</w:t>
            </w:r>
          </w:p>
        </w:tc>
        <w:tc>
          <w:tcPr>
            <w:tcW w:w="506" w:type="pct"/>
            <w:tcBorders>
              <w:top w:val="nil"/>
              <w:left w:val="nil"/>
              <w:bottom w:val="single" w:sz="4" w:space="0" w:color="auto"/>
              <w:right w:val="single" w:sz="4" w:space="0" w:color="auto"/>
            </w:tcBorders>
            <w:shd w:val="clear" w:color="auto" w:fill="auto"/>
          </w:tcPr>
          <w:p w14:paraId="4840DF61" w14:textId="0EC8269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0,486</w:t>
            </w:r>
          </w:p>
        </w:tc>
        <w:tc>
          <w:tcPr>
            <w:tcW w:w="513" w:type="pct"/>
            <w:tcBorders>
              <w:top w:val="nil"/>
              <w:left w:val="nil"/>
              <w:bottom w:val="single" w:sz="4" w:space="0" w:color="auto"/>
              <w:right w:val="single" w:sz="4" w:space="0" w:color="auto"/>
            </w:tcBorders>
            <w:shd w:val="clear" w:color="auto" w:fill="auto"/>
          </w:tcPr>
          <w:p w14:paraId="7BC6566A" w14:textId="52B7E5F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0,0154</w:t>
            </w:r>
          </w:p>
        </w:tc>
        <w:tc>
          <w:tcPr>
            <w:tcW w:w="488" w:type="pct"/>
            <w:tcBorders>
              <w:top w:val="nil"/>
              <w:left w:val="nil"/>
              <w:bottom w:val="single" w:sz="4" w:space="0" w:color="auto"/>
              <w:right w:val="single" w:sz="4" w:space="0" w:color="auto"/>
            </w:tcBorders>
            <w:shd w:val="clear" w:color="auto" w:fill="auto"/>
          </w:tcPr>
          <w:p w14:paraId="02EE19F8" w14:textId="73FE0AF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0,486</w:t>
            </w:r>
          </w:p>
        </w:tc>
        <w:tc>
          <w:tcPr>
            <w:tcW w:w="396" w:type="pct"/>
            <w:tcBorders>
              <w:top w:val="nil"/>
              <w:left w:val="nil"/>
              <w:bottom w:val="single" w:sz="4" w:space="0" w:color="auto"/>
              <w:right w:val="double" w:sz="6" w:space="0" w:color="auto"/>
            </w:tcBorders>
            <w:shd w:val="clear" w:color="auto" w:fill="auto"/>
          </w:tcPr>
          <w:p w14:paraId="03670382" w14:textId="13918DA6"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C37C941"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518F03E"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8C53603"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0B619D6"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509ED40" w14:textId="2F7DD51D" w:rsidR="00E5542C" w:rsidRPr="00D477EF" w:rsidRDefault="00E5542C" w:rsidP="004B4DA2">
            <w:pPr>
              <w:jc w:val="both"/>
              <w:rPr>
                <w:rFonts w:ascii="Arial" w:hAnsi="Arial" w:cs="Arial"/>
                <w:sz w:val="16"/>
                <w:szCs w:val="16"/>
              </w:rPr>
            </w:pPr>
            <w:r w:rsidRPr="00D477EF">
              <w:rPr>
                <w:rFonts w:ascii="Arial" w:hAnsi="Arial" w:cs="Arial"/>
                <w:sz w:val="16"/>
                <w:szCs w:val="16"/>
              </w:rPr>
              <w:t>5112</w:t>
            </w:r>
          </w:p>
        </w:tc>
        <w:tc>
          <w:tcPr>
            <w:tcW w:w="571" w:type="pct"/>
            <w:tcBorders>
              <w:top w:val="nil"/>
              <w:left w:val="nil"/>
              <w:bottom w:val="single" w:sz="4" w:space="0" w:color="auto"/>
              <w:right w:val="single" w:sz="4" w:space="0" w:color="auto"/>
            </w:tcBorders>
            <w:shd w:val="clear" w:color="auto" w:fill="auto"/>
          </w:tcPr>
          <w:p w14:paraId="08DF872C" w14:textId="096573FC" w:rsidR="00E5542C" w:rsidRPr="00D477EF" w:rsidRDefault="00E5542C" w:rsidP="00EA011B">
            <w:pPr>
              <w:jc w:val="both"/>
              <w:rPr>
                <w:rFonts w:ascii="Arial" w:hAnsi="Arial" w:cs="Arial"/>
                <w:sz w:val="16"/>
                <w:szCs w:val="16"/>
              </w:rPr>
            </w:pPr>
            <w:r w:rsidRPr="00D477EF">
              <w:rPr>
                <w:rFonts w:ascii="Arial" w:hAnsi="Arial" w:cs="Arial"/>
                <w:sz w:val="16"/>
                <w:szCs w:val="16"/>
              </w:rPr>
              <w:t>0,0014</w:t>
            </w:r>
          </w:p>
        </w:tc>
        <w:tc>
          <w:tcPr>
            <w:tcW w:w="506" w:type="pct"/>
            <w:tcBorders>
              <w:top w:val="nil"/>
              <w:left w:val="nil"/>
              <w:bottom w:val="single" w:sz="4" w:space="0" w:color="auto"/>
              <w:right w:val="single" w:sz="4" w:space="0" w:color="auto"/>
            </w:tcBorders>
            <w:shd w:val="clear" w:color="auto" w:fill="auto"/>
          </w:tcPr>
          <w:p w14:paraId="02514B13" w14:textId="141F31B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0,0455</w:t>
            </w:r>
          </w:p>
        </w:tc>
        <w:tc>
          <w:tcPr>
            <w:tcW w:w="513" w:type="pct"/>
            <w:tcBorders>
              <w:top w:val="nil"/>
              <w:left w:val="nil"/>
              <w:bottom w:val="single" w:sz="4" w:space="0" w:color="auto"/>
              <w:right w:val="single" w:sz="4" w:space="0" w:color="auto"/>
            </w:tcBorders>
            <w:shd w:val="clear" w:color="auto" w:fill="auto"/>
          </w:tcPr>
          <w:p w14:paraId="03B9D233" w14:textId="73F7CEE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0,0014</w:t>
            </w:r>
          </w:p>
        </w:tc>
        <w:tc>
          <w:tcPr>
            <w:tcW w:w="488" w:type="pct"/>
            <w:tcBorders>
              <w:top w:val="nil"/>
              <w:left w:val="nil"/>
              <w:bottom w:val="single" w:sz="4" w:space="0" w:color="auto"/>
              <w:right w:val="single" w:sz="4" w:space="0" w:color="auto"/>
            </w:tcBorders>
            <w:shd w:val="clear" w:color="auto" w:fill="auto"/>
          </w:tcPr>
          <w:p w14:paraId="0AC1AE26" w14:textId="04C9ECC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0,0455</w:t>
            </w:r>
          </w:p>
        </w:tc>
        <w:tc>
          <w:tcPr>
            <w:tcW w:w="396" w:type="pct"/>
            <w:tcBorders>
              <w:top w:val="nil"/>
              <w:left w:val="nil"/>
              <w:bottom w:val="single" w:sz="4" w:space="0" w:color="auto"/>
              <w:right w:val="double" w:sz="6" w:space="0" w:color="auto"/>
            </w:tcBorders>
            <w:shd w:val="clear" w:color="auto" w:fill="auto"/>
          </w:tcPr>
          <w:p w14:paraId="43429415" w14:textId="51F3C49D"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5AACE4E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09507AA"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053BF33"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7DAFB72"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6ECF7D0" w14:textId="0BC3D311" w:rsidR="00E5542C" w:rsidRPr="00D477EF" w:rsidRDefault="00E5542C" w:rsidP="004B4DA2">
            <w:pPr>
              <w:jc w:val="both"/>
              <w:rPr>
                <w:rFonts w:ascii="Arial" w:hAnsi="Arial" w:cs="Arial"/>
                <w:sz w:val="16"/>
                <w:szCs w:val="16"/>
              </w:rPr>
            </w:pPr>
            <w:r w:rsidRPr="00D477EF">
              <w:rPr>
                <w:rFonts w:ascii="Arial" w:hAnsi="Arial" w:cs="Arial"/>
                <w:sz w:val="16"/>
                <w:szCs w:val="16"/>
              </w:rPr>
              <w:t>5114</w:t>
            </w:r>
          </w:p>
        </w:tc>
        <w:tc>
          <w:tcPr>
            <w:tcW w:w="571" w:type="pct"/>
            <w:tcBorders>
              <w:top w:val="nil"/>
              <w:left w:val="nil"/>
              <w:bottom w:val="single" w:sz="4" w:space="0" w:color="auto"/>
              <w:right w:val="single" w:sz="4" w:space="0" w:color="auto"/>
            </w:tcBorders>
            <w:shd w:val="clear" w:color="auto" w:fill="auto"/>
          </w:tcPr>
          <w:p w14:paraId="7BEBD7A0" w14:textId="7284D783" w:rsidR="00E5542C" w:rsidRPr="00D477EF" w:rsidRDefault="00E5542C" w:rsidP="00EA011B">
            <w:pPr>
              <w:jc w:val="both"/>
              <w:rPr>
                <w:rFonts w:ascii="Arial" w:hAnsi="Arial" w:cs="Arial"/>
                <w:sz w:val="16"/>
                <w:szCs w:val="16"/>
              </w:rPr>
            </w:pPr>
            <w:r w:rsidRPr="00D477EF">
              <w:rPr>
                <w:rFonts w:ascii="Arial" w:hAnsi="Arial" w:cs="Arial"/>
                <w:sz w:val="16"/>
                <w:szCs w:val="16"/>
              </w:rPr>
              <w:t>0,0093754</w:t>
            </w:r>
          </w:p>
        </w:tc>
        <w:tc>
          <w:tcPr>
            <w:tcW w:w="506" w:type="pct"/>
            <w:tcBorders>
              <w:top w:val="nil"/>
              <w:left w:val="nil"/>
              <w:bottom w:val="single" w:sz="4" w:space="0" w:color="auto"/>
              <w:right w:val="single" w:sz="4" w:space="0" w:color="auto"/>
            </w:tcBorders>
            <w:shd w:val="clear" w:color="auto" w:fill="auto"/>
          </w:tcPr>
          <w:p w14:paraId="21BC1913" w14:textId="6D4CC07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0,295663</w:t>
            </w:r>
          </w:p>
        </w:tc>
        <w:tc>
          <w:tcPr>
            <w:tcW w:w="513" w:type="pct"/>
            <w:tcBorders>
              <w:top w:val="nil"/>
              <w:left w:val="nil"/>
              <w:bottom w:val="single" w:sz="4" w:space="0" w:color="auto"/>
              <w:right w:val="single" w:sz="4" w:space="0" w:color="auto"/>
            </w:tcBorders>
            <w:shd w:val="clear" w:color="auto" w:fill="auto"/>
          </w:tcPr>
          <w:p w14:paraId="481AC2CC" w14:textId="518C8AC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0,0093754</w:t>
            </w:r>
          </w:p>
        </w:tc>
        <w:tc>
          <w:tcPr>
            <w:tcW w:w="488" w:type="pct"/>
            <w:tcBorders>
              <w:top w:val="nil"/>
              <w:left w:val="nil"/>
              <w:bottom w:val="single" w:sz="4" w:space="0" w:color="auto"/>
              <w:right w:val="single" w:sz="4" w:space="0" w:color="auto"/>
            </w:tcBorders>
            <w:shd w:val="clear" w:color="auto" w:fill="auto"/>
          </w:tcPr>
          <w:p w14:paraId="45AFDE3B" w14:textId="17B5700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0,295663</w:t>
            </w:r>
          </w:p>
        </w:tc>
        <w:tc>
          <w:tcPr>
            <w:tcW w:w="396" w:type="pct"/>
            <w:tcBorders>
              <w:top w:val="nil"/>
              <w:left w:val="nil"/>
              <w:bottom w:val="single" w:sz="4" w:space="0" w:color="auto"/>
              <w:right w:val="double" w:sz="6" w:space="0" w:color="auto"/>
            </w:tcBorders>
            <w:shd w:val="clear" w:color="auto" w:fill="auto"/>
          </w:tcPr>
          <w:p w14:paraId="06ED5A46" w14:textId="0FCA946E"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269B1B0"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3B9CE87"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A34ED6D"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B856D61"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8C1E29B" w14:textId="34806315" w:rsidR="00E5542C" w:rsidRPr="00D477EF" w:rsidRDefault="00E5542C" w:rsidP="004B4DA2">
            <w:pPr>
              <w:jc w:val="both"/>
              <w:rPr>
                <w:rFonts w:ascii="Arial" w:hAnsi="Arial" w:cs="Arial"/>
                <w:sz w:val="16"/>
                <w:szCs w:val="16"/>
              </w:rPr>
            </w:pPr>
            <w:r w:rsidRPr="00D477EF">
              <w:rPr>
                <w:rFonts w:ascii="Arial" w:hAnsi="Arial" w:cs="Arial"/>
                <w:sz w:val="16"/>
                <w:szCs w:val="16"/>
              </w:rPr>
              <w:t>5115</w:t>
            </w:r>
          </w:p>
        </w:tc>
        <w:tc>
          <w:tcPr>
            <w:tcW w:w="571" w:type="pct"/>
            <w:tcBorders>
              <w:top w:val="nil"/>
              <w:left w:val="nil"/>
              <w:bottom w:val="single" w:sz="4" w:space="0" w:color="auto"/>
              <w:right w:val="single" w:sz="4" w:space="0" w:color="auto"/>
            </w:tcBorders>
            <w:shd w:val="clear" w:color="auto" w:fill="auto"/>
          </w:tcPr>
          <w:p w14:paraId="611F08E8" w14:textId="3C65EBFA" w:rsidR="00E5542C" w:rsidRPr="00D477EF" w:rsidRDefault="00E5542C" w:rsidP="00EA011B">
            <w:pPr>
              <w:jc w:val="both"/>
              <w:rPr>
                <w:rFonts w:ascii="Arial" w:hAnsi="Arial" w:cs="Arial"/>
                <w:sz w:val="16"/>
                <w:szCs w:val="16"/>
              </w:rPr>
            </w:pPr>
            <w:r w:rsidRPr="00D477EF">
              <w:rPr>
                <w:rFonts w:ascii="Arial" w:hAnsi="Arial" w:cs="Arial"/>
                <w:sz w:val="16"/>
                <w:szCs w:val="16"/>
              </w:rPr>
              <w:t>0,0386232</w:t>
            </w:r>
          </w:p>
        </w:tc>
        <w:tc>
          <w:tcPr>
            <w:tcW w:w="506" w:type="pct"/>
            <w:tcBorders>
              <w:top w:val="nil"/>
              <w:left w:val="nil"/>
              <w:bottom w:val="single" w:sz="4" w:space="0" w:color="auto"/>
              <w:right w:val="single" w:sz="4" w:space="0" w:color="auto"/>
            </w:tcBorders>
            <w:shd w:val="clear" w:color="auto" w:fill="auto"/>
          </w:tcPr>
          <w:p w14:paraId="7EA599BF" w14:textId="2D1ABD5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1,21802</w:t>
            </w:r>
          </w:p>
        </w:tc>
        <w:tc>
          <w:tcPr>
            <w:tcW w:w="513" w:type="pct"/>
            <w:tcBorders>
              <w:top w:val="nil"/>
              <w:left w:val="nil"/>
              <w:bottom w:val="single" w:sz="4" w:space="0" w:color="auto"/>
              <w:right w:val="single" w:sz="4" w:space="0" w:color="auto"/>
            </w:tcBorders>
            <w:shd w:val="clear" w:color="auto" w:fill="auto"/>
          </w:tcPr>
          <w:p w14:paraId="3208430D" w14:textId="2698888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0,0386232</w:t>
            </w:r>
          </w:p>
        </w:tc>
        <w:tc>
          <w:tcPr>
            <w:tcW w:w="488" w:type="pct"/>
            <w:tcBorders>
              <w:top w:val="nil"/>
              <w:left w:val="nil"/>
              <w:bottom w:val="single" w:sz="4" w:space="0" w:color="auto"/>
              <w:right w:val="single" w:sz="4" w:space="0" w:color="auto"/>
            </w:tcBorders>
            <w:shd w:val="clear" w:color="auto" w:fill="auto"/>
          </w:tcPr>
          <w:p w14:paraId="02011D92" w14:textId="44BB5D4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1,21802</w:t>
            </w:r>
          </w:p>
        </w:tc>
        <w:tc>
          <w:tcPr>
            <w:tcW w:w="396" w:type="pct"/>
            <w:tcBorders>
              <w:top w:val="nil"/>
              <w:left w:val="nil"/>
              <w:bottom w:val="single" w:sz="4" w:space="0" w:color="auto"/>
              <w:right w:val="double" w:sz="6" w:space="0" w:color="auto"/>
            </w:tcBorders>
            <w:shd w:val="clear" w:color="auto" w:fill="auto"/>
          </w:tcPr>
          <w:p w14:paraId="7FD82754" w14:textId="69ACE7D2"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54BCD90E"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DA1E9A4"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678CF20C"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52E9C6A"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833511F" w14:textId="678E7A5D" w:rsidR="00E5542C" w:rsidRPr="00D477EF" w:rsidRDefault="00E5542C" w:rsidP="004B4DA2">
            <w:pPr>
              <w:jc w:val="both"/>
              <w:rPr>
                <w:rFonts w:ascii="Arial" w:hAnsi="Arial" w:cs="Arial"/>
                <w:sz w:val="16"/>
                <w:szCs w:val="16"/>
              </w:rPr>
            </w:pPr>
            <w:r w:rsidRPr="00D477EF">
              <w:rPr>
                <w:rFonts w:ascii="Arial" w:hAnsi="Arial" w:cs="Arial"/>
                <w:sz w:val="16"/>
                <w:szCs w:val="16"/>
              </w:rPr>
              <w:t>5116</w:t>
            </w:r>
          </w:p>
        </w:tc>
        <w:tc>
          <w:tcPr>
            <w:tcW w:w="571" w:type="pct"/>
            <w:tcBorders>
              <w:top w:val="nil"/>
              <w:left w:val="nil"/>
              <w:bottom w:val="single" w:sz="4" w:space="0" w:color="auto"/>
              <w:right w:val="single" w:sz="4" w:space="0" w:color="auto"/>
            </w:tcBorders>
            <w:shd w:val="clear" w:color="auto" w:fill="auto"/>
          </w:tcPr>
          <w:p w14:paraId="33BBD819" w14:textId="5FF923B7" w:rsidR="00E5542C" w:rsidRPr="00D477EF" w:rsidRDefault="00E5542C" w:rsidP="00EA011B">
            <w:pPr>
              <w:jc w:val="both"/>
              <w:rPr>
                <w:rFonts w:ascii="Arial" w:hAnsi="Arial" w:cs="Arial"/>
                <w:sz w:val="16"/>
                <w:szCs w:val="16"/>
              </w:rPr>
            </w:pPr>
            <w:r w:rsidRPr="00D477EF">
              <w:rPr>
                <w:rFonts w:ascii="Arial" w:hAnsi="Arial" w:cs="Arial"/>
                <w:sz w:val="16"/>
                <w:szCs w:val="16"/>
              </w:rPr>
              <w:t>0,0017144</w:t>
            </w:r>
          </w:p>
        </w:tc>
        <w:tc>
          <w:tcPr>
            <w:tcW w:w="506" w:type="pct"/>
            <w:tcBorders>
              <w:top w:val="nil"/>
              <w:left w:val="nil"/>
              <w:bottom w:val="single" w:sz="4" w:space="0" w:color="auto"/>
              <w:right w:val="single" w:sz="4" w:space="0" w:color="auto"/>
            </w:tcBorders>
            <w:shd w:val="clear" w:color="auto" w:fill="auto"/>
          </w:tcPr>
          <w:p w14:paraId="485DF5A6" w14:textId="73DC0CD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0,054064</w:t>
            </w:r>
          </w:p>
        </w:tc>
        <w:tc>
          <w:tcPr>
            <w:tcW w:w="513" w:type="pct"/>
            <w:tcBorders>
              <w:top w:val="nil"/>
              <w:left w:val="nil"/>
              <w:bottom w:val="single" w:sz="4" w:space="0" w:color="auto"/>
              <w:right w:val="single" w:sz="4" w:space="0" w:color="auto"/>
            </w:tcBorders>
            <w:shd w:val="clear" w:color="auto" w:fill="auto"/>
          </w:tcPr>
          <w:p w14:paraId="57A5AE7B" w14:textId="62F6D87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0,0017144</w:t>
            </w:r>
          </w:p>
        </w:tc>
        <w:tc>
          <w:tcPr>
            <w:tcW w:w="488" w:type="pct"/>
            <w:tcBorders>
              <w:top w:val="nil"/>
              <w:left w:val="nil"/>
              <w:bottom w:val="single" w:sz="4" w:space="0" w:color="auto"/>
              <w:right w:val="single" w:sz="4" w:space="0" w:color="auto"/>
            </w:tcBorders>
            <w:shd w:val="clear" w:color="auto" w:fill="auto"/>
          </w:tcPr>
          <w:p w14:paraId="0A2381F9" w14:textId="32DA4AD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0,054064</w:t>
            </w:r>
          </w:p>
        </w:tc>
        <w:tc>
          <w:tcPr>
            <w:tcW w:w="396" w:type="pct"/>
            <w:tcBorders>
              <w:top w:val="nil"/>
              <w:left w:val="nil"/>
              <w:bottom w:val="single" w:sz="4" w:space="0" w:color="auto"/>
              <w:right w:val="double" w:sz="6" w:space="0" w:color="auto"/>
            </w:tcBorders>
            <w:shd w:val="clear" w:color="auto" w:fill="auto"/>
          </w:tcPr>
          <w:p w14:paraId="0F3DE668" w14:textId="29465568"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3CF435A4"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37B400D" w14:textId="00D3278B"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неорганизованным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3A551B2C"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E0048C3"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BF4629E"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097811F5" w14:textId="6EBBE587" w:rsidR="00E5542C" w:rsidRPr="00D477EF" w:rsidRDefault="00E5542C" w:rsidP="00EA011B">
            <w:pPr>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0.131413</w:t>
            </w:r>
            <w:r w:rsidRPr="00D477EF">
              <w:rPr>
                <w:rFonts w:ascii="Arial" w:hAnsi="Arial" w:cs="Arial"/>
                <w:color w:val="000000"/>
                <w:sz w:val="16"/>
                <w:szCs w:val="16"/>
              </w:rPr>
              <w:fldChar w:fldCharType="end"/>
            </w:r>
          </w:p>
        </w:tc>
        <w:tc>
          <w:tcPr>
            <w:tcW w:w="506" w:type="pct"/>
            <w:tcBorders>
              <w:top w:val="nil"/>
              <w:left w:val="nil"/>
              <w:bottom w:val="single" w:sz="4" w:space="0" w:color="auto"/>
              <w:right w:val="single" w:sz="4" w:space="0" w:color="auto"/>
            </w:tcBorders>
            <w:shd w:val="clear" w:color="auto" w:fill="auto"/>
            <w:vAlign w:val="center"/>
          </w:tcPr>
          <w:p w14:paraId="5E558D37" w14:textId="39614EE0"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4.147747</w:t>
            </w:r>
            <w:r w:rsidRPr="00D477EF">
              <w:rPr>
                <w:rFonts w:ascii="Arial" w:hAnsi="Arial" w:cs="Arial"/>
                <w:color w:val="000000"/>
                <w:sz w:val="16"/>
                <w:szCs w:val="16"/>
              </w:rPr>
              <w:fldChar w:fldCharType="end"/>
            </w:r>
          </w:p>
        </w:tc>
        <w:tc>
          <w:tcPr>
            <w:tcW w:w="513" w:type="pct"/>
            <w:tcBorders>
              <w:top w:val="nil"/>
              <w:left w:val="nil"/>
              <w:bottom w:val="single" w:sz="4" w:space="0" w:color="auto"/>
              <w:right w:val="single" w:sz="4" w:space="0" w:color="auto"/>
            </w:tcBorders>
            <w:shd w:val="clear" w:color="auto" w:fill="auto"/>
            <w:vAlign w:val="center"/>
          </w:tcPr>
          <w:p w14:paraId="13174D13" w14:textId="7B768B4C"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0.131413</w:t>
            </w:r>
            <w:r w:rsidRPr="00D477EF">
              <w:rPr>
                <w:rFonts w:ascii="Arial" w:hAnsi="Arial" w:cs="Arial"/>
                <w:color w:val="000000"/>
                <w:sz w:val="16"/>
                <w:szCs w:val="16"/>
              </w:rPr>
              <w:fldChar w:fldCharType="end"/>
            </w:r>
          </w:p>
        </w:tc>
        <w:tc>
          <w:tcPr>
            <w:tcW w:w="488" w:type="pct"/>
            <w:tcBorders>
              <w:top w:val="nil"/>
              <w:left w:val="nil"/>
              <w:bottom w:val="single" w:sz="4" w:space="0" w:color="auto"/>
              <w:right w:val="single" w:sz="4" w:space="0" w:color="auto"/>
            </w:tcBorders>
            <w:shd w:val="clear" w:color="auto" w:fill="auto"/>
            <w:vAlign w:val="center"/>
          </w:tcPr>
          <w:p w14:paraId="7FF4A06C" w14:textId="0DCAD75A"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4.147747</w:t>
            </w:r>
            <w:r w:rsidRPr="00D477EF">
              <w:rPr>
                <w:rFonts w:ascii="Arial" w:hAnsi="Arial" w:cs="Arial"/>
                <w:color w:val="000000"/>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66BB5D39" w14:textId="0A4742C3"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2867436"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7DF16D9" w14:textId="3FA0A496" w:rsidR="00E5542C" w:rsidRPr="00D477EF" w:rsidRDefault="00E5542C"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647C40A5"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DC8F487"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15998CF"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15483F21" w14:textId="651BB154" w:rsidR="00E5542C" w:rsidRPr="00D477EF" w:rsidRDefault="00E5542C" w:rsidP="00EA011B">
            <w:pPr>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0.131413</w:t>
            </w:r>
            <w:r w:rsidRPr="00D477EF">
              <w:rPr>
                <w:rFonts w:ascii="Arial" w:hAnsi="Arial" w:cs="Arial"/>
                <w:color w:val="000000"/>
                <w:sz w:val="16"/>
                <w:szCs w:val="16"/>
              </w:rPr>
              <w:fldChar w:fldCharType="end"/>
            </w:r>
          </w:p>
        </w:tc>
        <w:tc>
          <w:tcPr>
            <w:tcW w:w="506" w:type="pct"/>
            <w:tcBorders>
              <w:top w:val="nil"/>
              <w:left w:val="nil"/>
              <w:bottom w:val="single" w:sz="4" w:space="0" w:color="auto"/>
              <w:right w:val="single" w:sz="4" w:space="0" w:color="auto"/>
            </w:tcBorders>
            <w:shd w:val="clear" w:color="auto" w:fill="auto"/>
            <w:vAlign w:val="center"/>
          </w:tcPr>
          <w:p w14:paraId="0FAA871E" w14:textId="726EC811"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4.147747</w:t>
            </w:r>
            <w:r w:rsidRPr="00D477EF">
              <w:rPr>
                <w:rFonts w:ascii="Arial" w:hAnsi="Arial" w:cs="Arial"/>
                <w:color w:val="000000"/>
                <w:sz w:val="16"/>
                <w:szCs w:val="16"/>
              </w:rPr>
              <w:fldChar w:fldCharType="end"/>
            </w:r>
          </w:p>
        </w:tc>
        <w:tc>
          <w:tcPr>
            <w:tcW w:w="513" w:type="pct"/>
            <w:tcBorders>
              <w:top w:val="nil"/>
              <w:left w:val="nil"/>
              <w:bottom w:val="single" w:sz="4" w:space="0" w:color="auto"/>
              <w:right w:val="single" w:sz="4" w:space="0" w:color="auto"/>
            </w:tcBorders>
            <w:shd w:val="clear" w:color="auto" w:fill="auto"/>
            <w:vAlign w:val="center"/>
          </w:tcPr>
          <w:p w14:paraId="1C0E513C" w14:textId="39B44B06"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0.131413</w:t>
            </w:r>
            <w:r w:rsidRPr="00D477EF">
              <w:rPr>
                <w:rFonts w:ascii="Arial" w:hAnsi="Arial" w:cs="Arial"/>
                <w:color w:val="000000"/>
                <w:sz w:val="16"/>
                <w:szCs w:val="16"/>
              </w:rPr>
              <w:fldChar w:fldCharType="end"/>
            </w:r>
          </w:p>
        </w:tc>
        <w:tc>
          <w:tcPr>
            <w:tcW w:w="488" w:type="pct"/>
            <w:tcBorders>
              <w:top w:val="nil"/>
              <w:left w:val="nil"/>
              <w:bottom w:val="single" w:sz="4" w:space="0" w:color="auto"/>
              <w:right w:val="single" w:sz="4" w:space="0" w:color="auto"/>
            </w:tcBorders>
            <w:shd w:val="clear" w:color="auto" w:fill="auto"/>
            <w:vAlign w:val="center"/>
          </w:tcPr>
          <w:p w14:paraId="6C4F1B46" w14:textId="54AEE8EA"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4.147747</w:t>
            </w:r>
            <w:r w:rsidRPr="00D477EF">
              <w:rPr>
                <w:rFonts w:ascii="Arial" w:hAnsi="Arial" w:cs="Arial"/>
                <w:color w:val="000000"/>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31D63A47" w14:textId="6AD8ED5B"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7338C8" w:rsidRPr="00D477EF" w14:paraId="521BEEA3" w14:textId="77777777" w:rsidTr="004B5E78">
        <w:trPr>
          <w:trHeight w:val="20"/>
        </w:trPr>
        <w:tc>
          <w:tcPr>
            <w:tcW w:w="5000" w:type="pct"/>
            <w:gridSpan w:val="9"/>
            <w:tcBorders>
              <w:top w:val="nil"/>
              <w:left w:val="double" w:sz="6" w:space="0" w:color="auto"/>
              <w:bottom w:val="single" w:sz="4" w:space="0" w:color="auto"/>
              <w:right w:val="double" w:sz="6" w:space="0" w:color="auto"/>
            </w:tcBorders>
            <w:shd w:val="clear" w:color="auto" w:fill="auto"/>
          </w:tcPr>
          <w:p w14:paraId="0DCB7A35" w14:textId="6A6AE72D" w:rsidR="007338C8" w:rsidRPr="00D477EF" w:rsidRDefault="007338C8" w:rsidP="004B4DA2">
            <w:pPr>
              <w:rPr>
                <w:rFonts w:ascii="Arial" w:hAnsi="Arial" w:cs="Arial"/>
                <w:sz w:val="16"/>
                <w:szCs w:val="16"/>
              </w:rPr>
            </w:pPr>
            <w:r w:rsidRPr="00D477EF">
              <w:rPr>
                <w:rFonts w:ascii="Arial" w:hAnsi="Arial" w:cs="Arial"/>
                <w:sz w:val="16"/>
                <w:szCs w:val="16"/>
              </w:rPr>
              <w:t>Вещество 1052 Метиловый спирт</w:t>
            </w:r>
          </w:p>
        </w:tc>
      </w:tr>
      <w:tr w:rsidR="00E5542C" w:rsidRPr="00D477EF" w14:paraId="0AA9E81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7AD71E0" w14:textId="710CA701" w:rsidR="00E5542C" w:rsidRPr="00D477EF" w:rsidRDefault="00E5542C" w:rsidP="00EB4856">
            <w:pPr>
              <w:jc w:val="both"/>
              <w:rPr>
                <w:rFonts w:ascii="Arial" w:hAnsi="Arial" w:cs="Arial"/>
                <w:sz w:val="16"/>
                <w:szCs w:val="16"/>
              </w:rPr>
            </w:pPr>
            <w:r w:rsidRPr="00D477EF">
              <w:rPr>
                <w:rFonts w:ascii="Arial" w:hAnsi="Arial" w:cs="Arial"/>
                <w:sz w:val="16"/>
                <w:szCs w:val="16"/>
              </w:rPr>
              <w:t>Неорганизованные источники</w:t>
            </w:r>
            <w:r w:rsidR="00491963" w:rsidRPr="00D477EF">
              <w:rPr>
                <w:rFonts w:ascii="Arial" w:hAnsi="Arial" w:cs="Arial"/>
                <w:sz w:val="16"/>
                <w:szCs w:val="16"/>
              </w:rPr>
              <w:t xml:space="preserve"> </w:t>
            </w:r>
            <w:r w:rsidR="00EB4856" w:rsidRPr="00D477EF">
              <w:rPr>
                <w:rFonts w:ascii="Arial" w:hAnsi="Arial" w:cs="Arial"/>
                <w:sz w:val="16"/>
                <w:szCs w:val="16"/>
              </w:rPr>
              <w:t>6</w:t>
            </w:r>
          </w:p>
        </w:tc>
        <w:tc>
          <w:tcPr>
            <w:tcW w:w="286" w:type="pct"/>
            <w:tcBorders>
              <w:top w:val="nil"/>
              <w:left w:val="nil"/>
              <w:bottom w:val="single" w:sz="4" w:space="0" w:color="auto"/>
              <w:right w:val="single" w:sz="4" w:space="0" w:color="auto"/>
            </w:tcBorders>
            <w:shd w:val="clear" w:color="auto" w:fill="auto"/>
          </w:tcPr>
          <w:p w14:paraId="13F65F1E"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DABB2F9" w14:textId="4821DF80" w:rsidR="00E5542C" w:rsidRPr="00D477EF" w:rsidRDefault="00E5542C"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6EFDF9AF" w14:textId="5688159A" w:rsidR="00E5542C" w:rsidRPr="00D477EF" w:rsidRDefault="00E5542C" w:rsidP="004B4DA2">
            <w:pPr>
              <w:jc w:val="both"/>
              <w:rPr>
                <w:rFonts w:ascii="Arial" w:hAnsi="Arial" w:cs="Arial"/>
                <w:sz w:val="16"/>
                <w:szCs w:val="16"/>
              </w:rPr>
            </w:pPr>
            <w:r w:rsidRPr="00D477EF">
              <w:rPr>
                <w:rFonts w:ascii="Arial" w:hAnsi="Arial" w:cs="Arial"/>
                <w:sz w:val="16"/>
                <w:szCs w:val="16"/>
              </w:rPr>
              <w:t>5104</w:t>
            </w:r>
          </w:p>
        </w:tc>
        <w:tc>
          <w:tcPr>
            <w:tcW w:w="571" w:type="pct"/>
            <w:tcBorders>
              <w:top w:val="nil"/>
              <w:left w:val="nil"/>
              <w:bottom w:val="single" w:sz="4" w:space="0" w:color="auto"/>
              <w:right w:val="single" w:sz="4" w:space="0" w:color="auto"/>
            </w:tcBorders>
            <w:shd w:val="clear" w:color="auto" w:fill="auto"/>
          </w:tcPr>
          <w:p w14:paraId="206098C0" w14:textId="3DB1A88F" w:rsidR="00E5542C" w:rsidRPr="00D477EF" w:rsidRDefault="00E5542C" w:rsidP="00EA011B">
            <w:pPr>
              <w:jc w:val="both"/>
              <w:rPr>
                <w:rFonts w:ascii="Arial" w:hAnsi="Arial" w:cs="Arial"/>
                <w:sz w:val="16"/>
                <w:szCs w:val="16"/>
              </w:rPr>
            </w:pPr>
            <w:r w:rsidRPr="00D477EF">
              <w:rPr>
                <w:rFonts w:ascii="Arial" w:hAnsi="Arial" w:cs="Arial"/>
                <w:sz w:val="16"/>
                <w:szCs w:val="16"/>
              </w:rPr>
              <w:t>0,0373</w:t>
            </w:r>
          </w:p>
        </w:tc>
        <w:tc>
          <w:tcPr>
            <w:tcW w:w="506" w:type="pct"/>
            <w:tcBorders>
              <w:top w:val="nil"/>
              <w:left w:val="nil"/>
              <w:bottom w:val="single" w:sz="4" w:space="0" w:color="auto"/>
              <w:right w:val="single" w:sz="4" w:space="0" w:color="auto"/>
            </w:tcBorders>
            <w:shd w:val="clear" w:color="auto" w:fill="auto"/>
          </w:tcPr>
          <w:p w14:paraId="34D0C010" w14:textId="639C5A3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1,1768</w:t>
            </w:r>
          </w:p>
        </w:tc>
        <w:tc>
          <w:tcPr>
            <w:tcW w:w="513" w:type="pct"/>
            <w:tcBorders>
              <w:top w:val="nil"/>
              <w:left w:val="nil"/>
              <w:bottom w:val="single" w:sz="4" w:space="0" w:color="auto"/>
              <w:right w:val="single" w:sz="4" w:space="0" w:color="auto"/>
            </w:tcBorders>
            <w:shd w:val="clear" w:color="auto" w:fill="auto"/>
          </w:tcPr>
          <w:p w14:paraId="4764F623" w14:textId="79E19F7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0,0373</w:t>
            </w:r>
          </w:p>
        </w:tc>
        <w:tc>
          <w:tcPr>
            <w:tcW w:w="488" w:type="pct"/>
            <w:tcBorders>
              <w:top w:val="nil"/>
              <w:left w:val="nil"/>
              <w:bottom w:val="single" w:sz="4" w:space="0" w:color="auto"/>
              <w:right w:val="single" w:sz="4" w:space="0" w:color="auto"/>
            </w:tcBorders>
            <w:shd w:val="clear" w:color="auto" w:fill="auto"/>
          </w:tcPr>
          <w:p w14:paraId="07436BC5" w14:textId="5FAF2E1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1,1768</w:t>
            </w:r>
          </w:p>
        </w:tc>
        <w:tc>
          <w:tcPr>
            <w:tcW w:w="396" w:type="pct"/>
            <w:tcBorders>
              <w:top w:val="nil"/>
              <w:left w:val="nil"/>
              <w:bottom w:val="single" w:sz="4" w:space="0" w:color="auto"/>
              <w:right w:val="double" w:sz="6" w:space="0" w:color="auto"/>
            </w:tcBorders>
            <w:shd w:val="clear" w:color="auto" w:fill="auto"/>
          </w:tcPr>
          <w:p w14:paraId="408A09E2" w14:textId="3D6E9AC2"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4D27E70"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BCA24F9"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14F966FC"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EF0950F"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E932D2D" w14:textId="003D5815" w:rsidR="00E5542C" w:rsidRPr="00D477EF" w:rsidRDefault="00E5542C" w:rsidP="004B4DA2">
            <w:pPr>
              <w:jc w:val="both"/>
              <w:rPr>
                <w:rFonts w:ascii="Arial" w:hAnsi="Arial" w:cs="Arial"/>
                <w:sz w:val="16"/>
                <w:szCs w:val="16"/>
              </w:rPr>
            </w:pPr>
            <w:r w:rsidRPr="00D477EF">
              <w:rPr>
                <w:rFonts w:ascii="Arial" w:hAnsi="Arial" w:cs="Arial"/>
                <w:sz w:val="16"/>
                <w:szCs w:val="16"/>
              </w:rPr>
              <w:t>5108</w:t>
            </w:r>
          </w:p>
        </w:tc>
        <w:tc>
          <w:tcPr>
            <w:tcW w:w="571" w:type="pct"/>
            <w:tcBorders>
              <w:top w:val="nil"/>
              <w:left w:val="nil"/>
              <w:bottom w:val="single" w:sz="4" w:space="0" w:color="auto"/>
              <w:right w:val="single" w:sz="4" w:space="0" w:color="auto"/>
            </w:tcBorders>
            <w:shd w:val="clear" w:color="auto" w:fill="auto"/>
          </w:tcPr>
          <w:p w14:paraId="5F38F12F" w14:textId="4C68D347" w:rsidR="00E5542C" w:rsidRPr="00D477EF" w:rsidRDefault="00E5542C" w:rsidP="00EA011B">
            <w:pPr>
              <w:jc w:val="both"/>
              <w:rPr>
                <w:rFonts w:ascii="Arial" w:hAnsi="Arial" w:cs="Arial"/>
                <w:sz w:val="16"/>
                <w:szCs w:val="16"/>
              </w:rPr>
            </w:pPr>
            <w:r w:rsidRPr="00D477EF">
              <w:rPr>
                <w:rFonts w:ascii="Arial" w:hAnsi="Arial" w:cs="Arial"/>
                <w:sz w:val="16"/>
                <w:szCs w:val="16"/>
              </w:rPr>
              <w:t>0,0249</w:t>
            </w:r>
          </w:p>
        </w:tc>
        <w:tc>
          <w:tcPr>
            <w:tcW w:w="506" w:type="pct"/>
            <w:tcBorders>
              <w:top w:val="nil"/>
              <w:left w:val="nil"/>
              <w:bottom w:val="single" w:sz="4" w:space="0" w:color="auto"/>
              <w:right w:val="single" w:sz="4" w:space="0" w:color="auto"/>
            </w:tcBorders>
            <w:shd w:val="clear" w:color="auto" w:fill="auto"/>
          </w:tcPr>
          <w:p w14:paraId="2689901C" w14:textId="6C7E26B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0,7867</w:t>
            </w:r>
          </w:p>
        </w:tc>
        <w:tc>
          <w:tcPr>
            <w:tcW w:w="513" w:type="pct"/>
            <w:tcBorders>
              <w:top w:val="nil"/>
              <w:left w:val="nil"/>
              <w:bottom w:val="single" w:sz="4" w:space="0" w:color="auto"/>
              <w:right w:val="single" w:sz="4" w:space="0" w:color="auto"/>
            </w:tcBorders>
            <w:shd w:val="clear" w:color="auto" w:fill="auto"/>
          </w:tcPr>
          <w:p w14:paraId="066A5B91" w14:textId="5E88C38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0,0249</w:t>
            </w:r>
          </w:p>
        </w:tc>
        <w:tc>
          <w:tcPr>
            <w:tcW w:w="488" w:type="pct"/>
            <w:tcBorders>
              <w:top w:val="nil"/>
              <w:left w:val="nil"/>
              <w:bottom w:val="single" w:sz="4" w:space="0" w:color="auto"/>
              <w:right w:val="single" w:sz="4" w:space="0" w:color="auto"/>
            </w:tcBorders>
            <w:shd w:val="clear" w:color="auto" w:fill="auto"/>
          </w:tcPr>
          <w:p w14:paraId="3947718A" w14:textId="3FC13C2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0,7867</w:t>
            </w:r>
          </w:p>
        </w:tc>
        <w:tc>
          <w:tcPr>
            <w:tcW w:w="396" w:type="pct"/>
            <w:tcBorders>
              <w:top w:val="nil"/>
              <w:left w:val="nil"/>
              <w:bottom w:val="single" w:sz="4" w:space="0" w:color="auto"/>
              <w:right w:val="double" w:sz="6" w:space="0" w:color="auto"/>
            </w:tcBorders>
            <w:shd w:val="clear" w:color="auto" w:fill="auto"/>
          </w:tcPr>
          <w:p w14:paraId="04DB86E4" w14:textId="5733CD61"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4F7ACFF"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A0AC4B1"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A28A4C7"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4461E1D"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0FE24BD" w14:textId="3EA0B74A" w:rsidR="00E5542C" w:rsidRPr="00D477EF" w:rsidRDefault="00E5542C" w:rsidP="004B4DA2">
            <w:pPr>
              <w:jc w:val="both"/>
              <w:rPr>
                <w:rFonts w:ascii="Arial" w:hAnsi="Arial" w:cs="Arial"/>
                <w:sz w:val="16"/>
                <w:szCs w:val="16"/>
              </w:rPr>
            </w:pPr>
            <w:r w:rsidRPr="00D477EF">
              <w:rPr>
                <w:rFonts w:ascii="Arial" w:hAnsi="Arial" w:cs="Arial"/>
                <w:sz w:val="16"/>
                <w:szCs w:val="16"/>
              </w:rPr>
              <w:t>5109</w:t>
            </w:r>
          </w:p>
        </w:tc>
        <w:tc>
          <w:tcPr>
            <w:tcW w:w="571" w:type="pct"/>
            <w:tcBorders>
              <w:top w:val="nil"/>
              <w:left w:val="nil"/>
              <w:bottom w:val="single" w:sz="4" w:space="0" w:color="auto"/>
              <w:right w:val="single" w:sz="4" w:space="0" w:color="auto"/>
            </w:tcBorders>
            <w:shd w:val="clear" w:color="auto" w:fill="auto"/>
          </w:tcPr>
          <w:p w14:paraId="50D43735" w14:textId="36A4662E" w:rsidR="00E5542C" w:rsidRPr="00D477EF" w:rsidRDefault="00E5542C" w:rsidP="00EA011B">
            <w:pPr>
              <w:jc w:val="both"/>
              <w:rPr>
                <w:rFonts w:ascii="Arial" w:hAnsi="Arial" w:cs="Arial"/>
                <w:sz w:val="16"/>
                <w:szCs w:val="16"/>
              </w:rPr>
            </w:pPr>
            <w:r w:rsidRPr="00D477EF">
              <w:rPr>
                <w:rFonts w:ascii="Arial" w:hAnsi="Arial" w:cs="Arial"/>
                <w:sz w:val="16"/>
                <w:szCs w:val="16"/>
              </w:rPr>
              <w:t>0,064</w:t>
            </w:r>
          </w:p>
        </w:tc>
        <w:tc>
          <w:tcPr>
            <w:tcW w:w="506" w:type="pct"/>
            <w:tcBorders>
              <w:top w:val="nil"/>
              <w:left w:val="nil"/>
              <w:bottom w:val="single" w:sz="4" w:space="0" w:color="auto"/>
              <w:right w:val="single" w:sz="4" w:space="0" w:color="auto"/>
            </w:tcBorders>
            <w:shd w:val="clear" w:color="auto" w:fill="auto"/>
          </w:tcPr>
          <w:p w14:paraId="7856D035" w14:textId="5BF0B37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2,0188</w:t>
            </w:r>
          </w:p>
        </w:tc>
        <w:tc>
          <w:tcPr>
            <w:tcW w:w="513" w:type="pct"/>
            <w:tcBorders>
              <w:top w:val="nil"/>
              <w:left w:val="nil"/>
              <w:bottom w:val="single" w:sz="4" w:space="0" w:color="auto"/>
              <w:right w:val="single" w:sz="4" w:space="0" w:color="auto"/>
            </w:tcBorders>
            <w:shd w:val="clear" w:color="auto" w:fill="auto"/>
          </w:tcPr>
          <w:p w14:paraId="357E66EF" w14:textId="732E5E0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0,064</w:t>
            </w:r>
          </w:p>
        </w:tc>
        <w:tc>
          <w:tcPr>
            <w:tcW w:w="488" w:type="pct"/>
            <w:tcBorders>
              <w:top w:val="nil"/>
              <w:left w:val="nil"/>
              <w:bottom w:val="single" w:sz="4" w:space="0" w:color="auto"/>
              <w:right w:val="single" w:sz="4" w:space="0" w:color="auto"/>
            </w:tcBorders>
            <w:shd w:val="clear" w:color="auto" w:fill="auto"/>
          </w:tcPr>
          <w:p w14:paraId="4D3FA508" w14:textId="54DAA1B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2,0188</w:t>
            </w:r>
          </w:p>
        </w:tc>
        <w:tc>
          <w:tcPr>
            <w:tcW w:w="396" w:type="pct"/>
            <w:tcBorders>
              <w:top w:val="nil"/>
              <w:left w:val="nil"/>
              <w:bottom w:val="single" w:sz="4" w:space="0" w:color="auto"/>
              <w:right w:val="double" w:sz="6" w:space="0" w:color="auto"/>
            </w:tcBorders>
            <w:shd w:val="clear" w:color="auto" w:fill="auto"/>
          </w:tcPr>
          <w:p w14:paraId="1DAB0551" w14:textId="795AF852"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B4856" w:rsidRPr="00D477EF" w14:paraId="4BA54125"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6553FC8" w14:textId="77777777" w:rsidR="00EB4856" w:rsidRPr="00D477EF" w:rsidRDefault="00EB4856"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2F7CA5FD" w14:textId="77777777" w:rsidR="00EB4856" w:rsidRPr="00D477EF" w:rsidRDefault="00EB4856"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BF89594" w14:textId="77777777" w:rsidR="00EB4856" w:rsidRPr="00D477EF" w:rsidRDefault="00EB4856"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A8F3138" w14:textId="6777E5B1" w:rsidR="00EB4856" w:rsidRPr="00D477EF" w:rsidRDefault="00EB4856" w:rsidP="004B4DA2">
            <w:pPr>
              <w:jc w:val="both"/>
              <w:rPr>
                <w:rFonts w:ascii="Arial" w:hAnsi="Arial" w:cs="Arial"/>
                <w:sz w:val="16"/>
                <w:szCs w:val="16"/>
              </w:rPr>
            </w:pPr>
            <w:r w:rsidRPr="00D477EF">
              <w:rPr>
                <w:rFonts w:ascii="Arial" w:hAnsi="Arial" w:cs="Arial"/>
                <w:sz w:val="16"/>
                <w:szCs w:val="16"/>
              </w:rPr>
              <w:t>5120</w:t>
            </w:r>
          </w:p>
        </w:tc>
        <w:tc>
          <w:tcPr>
            <w:tcW w:w="571" w:type="pct"/>
            <w:tcBorders>
              <w:top w:val="nil"/>
              <w:left w:val="nil"/>
              <w:bottom w:val="single" w:sz="4" w:space="0" w:color="auto"/>
              <w:right w:val="single" w:sz="4" w:space="0" w:color="auto"/>
            </w:tcBorders>
            <w:shd w:val="clear" w:color="auto" w:fill="auto"/>
          </w:tcPr>
          <w:p w14:paraId="1260251C" w14:textId="09E9483D" w:rsidR="00EB4856" w:rsidRPr="00D477EF" w:rsidRDefault="00EB4856" w:rsidP="00EA011B">
            <w:pPr>
              <w:jc w:val="both"/>
              <w:rPr>
                <w:rFonts w:ascii="Arial" w:hAnsi="Arial" w:cs="Arial"/>
                <w:sz w:val="16"/>
                <w:szCs w:val="16"/>
              </w:rPr>
            </w:pPr>
            <w:r w:rsidRPr="00D477EF">
              <w:rPr>
                <w:rFonts w:ascii="Arial" w:hAnsi="Arial" w:cs="Arial"/>
                <w:sz w:val="16"/>
                <w:szCs w:val="16"/>
              </w:rPr>
              <w:t>0,003903</w:t>
            </w:r>
          </w:p>
        </w:tc>
        <w:tc>
          <w:tcPr>
            <w:tcW w:w="506" w:type="pct"/>
            <w:tcBorders>
              <w:top w:val="nil"/>
              <w:left w:val="nil"/>
              <w:bottom w:val="single" w:sz="4" w:space="0" w:color="auto"/>
              <w:right w:val="single" w:sz="4" w:space="0" w:color="auto"/>
            </w:tcBorders>
            <w:shd w:val="clear" w:color="auto" w:fill="auto"/>
          </w:tcPr>
          <w:p w14:paraId="0D7C6F01" w14:textId="7C639198" w:rsidR="00EB4856" w:rsidRPr="00D477EF" w:rsidRDefault="00EB4856" w:rsidP="00EA011B">
            <w:pPr>
              <w:ind w:left="-113" w:right="-113"/>
              <w:jc w:val="both"/>
              <w:rPr>
                <w:rFonts w:ascii="Arial" w:hAnsi="Arial" w:cs="Arial"/>
                <w:sz w:val="16"/>
                <w:szCs w:val="16"/>
              </w:rPr>
            </w:pPr>
            <w:r w:rsidRPr="00D477EF">
              <w:rPr>
                <w:rFonts w:ascii="Arial" w:hAnsi="Arial" w:cs="Arial"/>
                <w:sz w:val="16"/>
                <w:szCs w:val="16"/>
              </w:rPr>
              <w:t>0,12309</w:t>
            </w:r>
          </w:p>
        </w:tc>
        <w:tc>
          <w:tcPr>
            <w:tcW w:w="513" w:type="pct"/>
            <w:tcBorders>
              <w:top w:val="nil"/>
              <w:left w:val="nil"/>
              <w:bottom w:val="single" w:sz="4" w:space="0" w:color="auto"/>
              <w:right w:val="single" w:sz="4" w:space="0" w:color="auto"/>
            </w:tcBorders>
            <w:shd w:val="clear" w:color="auto" w:fill="auto"/>
          </w:tcPr>
          <w:p w14:paraId="79BB25F1" w14:textId="15FD6E4A" w:rsidR="00EB4856" w:rsidRPr="00D477EF" w:rsidRDefault="00EB4856" w:rsidP="00EA011B">
            <w:pPr>
              <w:ind w:left="-113" w:right="-113"/>
              <w:jc w:val="both"/>
              <w:rPr>
                <w:rFonts w:ascii="Arial" w:hAnsi="Arial" w:cs="Arial"/>
                <w:sz w:val="16"/>
                <w:szCs w:val="16"/>
              </w:rPr>
            </w:pPr>
            <w:r w:rsidRPr="00D477EF">
              <w:rPr>
                <w:rFonts w:ascii="Arial" w:hAnsi="Arial" w:cs="Arial"/>
                <w:sz w:val="16"/>
                <w:szCs w:val="16"/>
              </w:rPr>
              <w:t>0,003903</w:t>
            </w:r>
          </w:p>
        </w:tc>
        <w:tc>
          <w:tcPr>
            <w:tcW w:w="488" w:type="pct"/>
            <w:tcBorders>
              <w:top w:val="nil"/>
              <w:left w:val="nil"/>
              <w:bottom w:val="single" w:sz="4" w:space="0" w:color="auto"/>
              <w:right w:val="single" w:sz="4" w:space="0" w:color="auto"/>
            </w:tcBorders>
            <w:shd w:val="clear" w:color="auto" w:fill="auto"/>
          </w:tcPr>
          <w:p w14:paraId="1BAB91AE" w14:textId="367CC18F" w:rsidR="00EB4856" w:rsidRPr="00D477EF" w:rsidRDefault="00EB4856" w:rsidP="00EA011B">
            <w:pPr>
              <w:ind w:left="-113" w:right="-113"/>
              <w:jc w:val="both"/>
              <w:rPr>
                <w:rFonts w:ascii="Arial" w:hAnsi="Arial" w:cs="Arial"/>
                <w:sz w:val="16"/>
                <w:szCs w:val="16"/>
              </w:rPr>
            </w:pPr>
            <w:r w:rsidRPr="00D477EF">
              <w:rPr>
                <w:rFonts w:ascii="Arial" w:hAnsi="Arial" w:cs="Arial"/>
                <w:sz w:val="16"/>
                <w:szCs w:val="16"/>
              </w:rPr>
              <w:t>0,12309</w:t>
            </w:r>
          </w:p>
        </w:tc>
        <w:tc>
          <w:tcPr>
            <w:tcW w:w="396" w:type="pct"/>
            <w:tcBorders>
              <w:top w:val="nil"/>
              <w:left w:val="nil"/>
              <w:bottom w:val="single" w:sz="4" w:space="0" w:color="auto"/>
              <w:right w:val="double" w:sz="6" w:space="0" w:color="auto"/>
            </w:tcBorders>
            <w:shd w:val="clear" w:color="auto" w:fill="auto"/>
          </w:tcPr>
          <w:p w14:paraId="20006EBE" w14:textId="7B531283" w:rsidR="00EB4856" w:rsidRPr="00D477EF" w:rsidRDefault="00EB4856" w:rsidP="004B4DA2">
            <w:pPr>
              <w:rPr>
                <w:rFonts w:ascii="Arial" w:hAnsi="Arial" w:cs="Arial"/>
                <w:sz w:val="16"/>
                <w:szCs w:val="16"/>
              </w:rPr>
            </w:pPr>
            <w:r w:rsidRPr="00D477EF">
              <w:rPr>
                <w:rFonts w:ascii="Arial" w:hAnsi="Arial" w:cs="Arial"/>
                <w:sz w:val="16"/>
                <w:szCs w:val="16"/>
              </w:rPr>
              <w:t>2024</w:t>
            </w:r>
          </w:p>
        </w:tc>
      </w:tr>
      <w:tr w:rsidR="00EB4856" w:rsidRPr="00D477EF" w14:paraId="06922D0B"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6C7FC38" w14:textId="77777777" w:rsidR="00EB4856" w:rsidRPr="00D477EF" w:rsidRDefault="00EB4856"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0123BD86" w14:textId="77777777" w:rsidR="00EB4856" w:rsidRPr="00D477EF" w:rsidRDefault="00EB4856"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32A749A" w14:textId="77777777" w:rsidR="00EB4856" w:rsidRPr="00D477EF" w:rsidRDefault="00EB4856"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EC81742" w14:textId="7DB3969B" w:rsidR="00EB4856" w:rsidRPr="00D477EF" w:rsidRDefault="00EB4856" w:rsidP="004B4DA2">
            <w:pPr>
              <w:jc w:val="both"/>
              <w:rPr>
                <w:rFonts w:ascii="Arial" w:hAnsi="Arial" w:cs="Arial"/>
                <w:sz w:val="16"/>
                <w:szCs w:val="16"/>
              </w:rPr>
            </w:pPr>
            <w:r w:rsidRPr="00D477EF">
              <w:rPr>
                <w:rFonts w:ascii="Arial" w:hAnsi="Arial" w:cs="Arial"/>
                <w:sz w:val="16"/>
                <w:szCs w:val="16"/>
              </w:rPr>
              <w:t>5121</w:t>
            </w:r>
          </w:p>
        </w:tc>
        <w:tc>
          <w:tcPr>
            <w:tcW w:w="571" w:type="pct"/>
            <w:tcBorders>
              <w:top w:val="nil"/>
              <w:left w:val="nil"/>
              <w:bottom w:val="single" w:sz="4" w:space="0" w:color="auto"/>
              <w:right w:val="single" w:sz="4" w:space="0" w:color="auto"/>
            </w:tcBorders>
            <w:shd w:val="clear" w:color="auto" w:fill="auto"/>
          </w:tcPr>
          <w:p w14:paraId="7D30FFB6" w14:textId="5584F00D" w:rsidR="00EB4856" w:rsidRPr="00D477EF" w:rsidRDefault="00EB4856" w:rsidP="00EA011B">
            <w:pPr>
              <w:jc w:val="both"/>
              <w:rPr>
                <w:rFonts w:ascii="Arial" w:hAnsi="Arial" w:cs="Arial"/>
                <w:sz w:val="16"/>
                <w:szCs w:val="16"/>
              </w:rPr>
            </w:pPr>
            <w:r w:rsidRPr="00D477EF">
              <w:rPr>
                <w:rFonts w:ascii="Arial" w:hAnsi="Arial" w:cs="Arial"/>
                <w:sz w:val="16"/>
                <w:szCs w:val="16"/>
              </w:rPr>
              <w:t>0,011709</w:t>
            </w:r>
          </w:p>
        </w:tc>
        <w:tc>
          <w:tcPr>
            <w:tcW w:w="506" w:type="pct"/>
            <w:tcBorders>
              <w:top w:val="nil"/>
              <w:left w:val="nil"/>
              <w:bottom w:val="single" w:sz="4" w:space="0" w:color="auto"/>
              <w:right w:val="single" w:sz="4" w:space="0" w:color="auto"/>
            </w:tcBorders>
            <w:shd w:val="clear" w:color="auto" w:fill="auto"/>
          </w:tcPr>
          <w:p w14:paraId="5BCEE6EC" w14:textId="12D5679D" w:rsidR="00EB4856" w:rsidRPr="00D477EF" w:rsidRDefault="00EB4856" w:rsidP="00EA011B">
            <w:pPr>
              <w:ind w:left="-113" w:right="-113"/>
              <w:jc w:val="both"/>
              <w:rPr>
                <w:rFonts w:ascii="Arial" w:hAnsi="Arial" w:cs="Arial"/>
                <w:sz w:val="16"/>
                <w:szCs w:val="16"/>
              </w:rPr>
            </w:pPr>
            <w:r w:rsidRPr="00D477EF">
              <w:rPr>
                <w:rFonts w:ascii="Arial" w:hAnsi="Arial" w:cs="Arial"/>
                <w:sz w:val="16"/>
                <w:szCs w:val="16"/>
              </w:rPr>
              <w:t>0,36927</w:t>
            </w:r>
          </w:p>
        </w:tc>
        <w:tc>
          <w:tcPr>
            <w:tcW w:w="513" w:type="pct"/>
            <w:tcBorders>
              <w:top w:val="nil"/>
              <w:left w:val="nil"/>
              <w:bottom w:val="single" w:sz="4" w:space="0" w:color="auto"/>
              <w:right w:val="single" w:sz="4" w:space="0" w:color="auto"/>
            </w:tcBorders>
            <w:shd w:val="clear" w:color="auto" w:fill="auto"/>
          </w:tcPr>
          <w:p w14:paraId="2B7DC4AD" w14:textId="6B1A5906" w:rsidR="00EB4856" w:rsidRPr="00D477EF" w:rsidRDefault="00EB4856" w:rsidP="00EA011B">
            <w:pPr>
              <w:ind w:left="-113" w:right="-113"/>
              <w:jc w:val="both"/>
              <w:rPr>
                <w:rFonts w:ascii="Arial" w:hAnsi="Arial" w:cs="Arial"/>
                <w:sz w:val="16"/>
                <w:szCs w:val="16"/>
              </w:rPr>
            </w:pPr>
            <w:r w:rsidRPr="00D477EF">
              <w:rPr>
                <w:rFonts w:ascii="Arial" w:hAnsi="Arial" w:cs="Arial"/>
                <w:sz w:val="16"/>
                <w:szCs w:val="16"/>
              </w:rPr>
              <w:t>0,011709</w:t>
            </w:r>
          </w:p>
        </w:tc>
        <w:tc>
          <w:tcPr>
            <w:tcW w:w="488" w:type="pct"/>
            <w:tcBorders>
              <w:top w:val="nil"/>
              <w:left w:val="nil"/>
              <w:bottom w:val="single" w:sz="4" w:space="0" w:color="auto"/>
              <w:right w:val="single" w:sz="4" w:space="0" w:color="auto"/>
            </w:tcBorders>
            <w:shd w:val="clear" w:color="auto" w:fill="auto"/>
          </w:tcPr>
          <w:p w14:paraId="12EEEBA1" w14:textId="6CD61F5B" w:rsidR="00EB4856" w:rsidRPr="00D477EF" w:rsidRDefault="00EB4856" w:rsidP="00EA011B">
            <w:pPr>
              <w:ind w:left="-113" w:right="-113"/>
              <w:jc w:val="both"/>
              <w:rPr>
                <w:rFonts w:ascii="Arial" w:hAnsi="Arial" w:cs="Arial"/>
                <w:sz w:val="16"/>
                <w:szCs w:val="16"/>
              </w:rPr>
            </w:pPr>
            <w:r w:rsidRPr="00D477EF">
              <w:rPr>
                <w:rFonts w:ascii="Arial" w:hAnsi="Arial" w:cs="Arial"/>
                <w:sz w:val="16"/>
                <w:szCs w:val="16"/>
              </w:rPr>
              <w:t>0,36927</w:t>
            </w:r>
          </w:p>
        </w:tc>
        <w:tc>
          <w:tcPr>
            <w:tcW w:w="396" w:type="pct"/>
            <w:tcBorders>
              <w:top w:val="nil"/>
              <w:left w:val="nil"/>
              <w:bottom w:val="single" w:sz="4" w:space="0" w:color="auto"/>
              <w:right w:val="double" w:sz="6" w:space="0" w:color="auto"/>
            </w:tcBorders>
            <w:shd w:val="clear" w:color="auto" w:fill="auto"/>
          </w:tcPr>
          <w:p w14:paraId="72D23D9A" w14:textId="3CFA2DAA" w:rsidR="00EB4856" w:rsidRPr="00D477EF" w:rsidRDefault="00EB4856" w:rsidP="004B4DA2">
            <w:pPr>
              <w:rPr>
                <w:rFonts w:ascii="Arial" w:hAnsi="Arial" w:cs="Arial"/>
                <w:sz w:val="16"/>
                <w:szCs w:val="16"/>
              </w:rPr>
            </w:pPr>
            <w:r w:rsidRPr="00D477EF">
              <w:rPr>
                <w:rFonts w:ascii="Arial" w:hAnsi="Arial" w:cs="Arial"/>
                <w:sz w:val="16"/>
                <w:szCs w:val="16"/>
              </w:rPr>
              <w:t>2024</w:t>
            </w:r>
          </w:p>
        </w:tc>
      </w:tr>
      <w:tr w:rsidR="00EB4856" w:rsidRPr="00D477EF" w14:paraId="2418D38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B19B11A" w14:textId="77777777" w:rsidR="00EB4856" w:rsidRPr="00D477EF" w:rsidRDefault="00EB4856"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3AC10A1" w14:textId="77777777" w:rsidR="00EB4856" w:rsidRPr="00D477EF" w:rsidRDefault="00EB4856"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0B06D6C5" w14:textId="77777777" w:rsidR="00EB4856" w:rsidRPr="00D477EF" w:rsidRDefault="00EB4856"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069F4B9" w14:textId="6DA5BA4F" w:rsidR="00EB4856" w:rsidRPr="00D477EF" w:rsidRDefault="00EB4856" w:rsidP="004B4DA2">
            <w:pPr>
              <w:jc w:val="both"/>
              <w:rPr>
                <w:rFonts w:ascii="Arial" w:hAnsi="Arial" w:cs="Arial"/>
                <w:sz w:val="16"/>
                <w:szCs w:val="16"/>
              </w:rPr>
            </w:pPr>
            <w:r w:rsidRPr="00D477EF">
              <w:rPr>
                <w:rFonts w:ascii="Arial" w:hAnsi="Arial" w:cs="Arial"/>
                <w:sz w:val="16"/>
                <w:szCs w:val="16"/>
              </w:rPr>
              <w:t>5122</w:t>
            </w:r>
          </w:p>
        </w:tc>
        <w:tc>
          <w:tcPr>
            <w:tcW w:w="571" w:type="pct"/>
            <w:tcBorders>
              <w:top w:val="nil"/>
              <w:left w:val="nil"/>
              <w:bottom w:val="single" w:sz="4" w:space="0" w:color="auto"/>
              <w:right w:val="single" w:sz="4" w:space="0" w:color="auto"/>
            </w:tcBorders>
            <w:shd w:val="clear" w:color="auto" w:fill="auto"/>
          </w:tcPr>
          <w:p w14:paraId="1BDE16AE" w14:textId="67F9FCC9" w:rsidR="00EB4856" w:rsidRPr="00D477EF" w:rsidRDefault="00EB4856" w:rsidP="00EA011B">
            <w:pPr>
              <w:jc w:val="both"/>
              <w:rPr>
                <w:rFonts w:ascii="Arial" w:hAnsi="Arial" w:cs="Arial"/>
                <w:sz w:val="16"/>
                <w:szCs w:val="16"/>
              </w:rPr>
            </w:pPr>
            <w:r w:rsidRPr="00D477EF">
              <w:rPr>
                <w:rFonts w:ascii="Arial" w:hAnsi="Arial" w:cs="Arial"/>
                <w:sz w:val="16"/>
                <w:szCs w:val="16"/>
              </w:rPr>
              <w:t>0,011709</w:t>
            </w:r>
          </w:p>
        </w:tc>
        <w:tc>
          <w:tcPr>
            <w:tcW w:w="506" w:type="pct"/>
            <w:tcBorders>
              <w:top w:val="nil"/>
              <w:left w:val="nil"/>
              <w:bottom w:val="single" w:sz="4" w:space="0" w:color="auto"/>
              <w:right w:val="single" w:sz="4" w:space="0" w:color="auto"/>
            </w:tcBorders>
            <w:shd w:val="clear" w:color="auto" w:fill="auto"/>
          </w:tcPr>
          <w:p w14:paraId="3218D0E7" w14:textId="1FF49B06" w:rsidR="00EB4856" w:rsidRPr="00D477EF" w:rsidRDefault="00EB4856" w:rsidP="00EA011B">
            <w:pPr>
              <w:ind w:left="-113" w:right="-113"/>
              <w:jc w:val="both"/>
              <w:rPr>
                <w:rFonts w:ascii="Arial" w:hAnsi="Arial" w:cs="Arial"/>
                <w:sz w:val="16"/>
                <w:szCs w:val="16"/>
              </w:rPr>
            </w:pPr>
            <w:r w:rsidRPr="00D477EF">
              <w:rPr>
                <w:rFonts w:ascii="Arial" w:hAnsi="Arial" w:cs="Arial"/>
                <w:sz w:val="16"/>
                <w:szCs w:val="16"/>
              </w:rPr>
              <w:t>0,36927</w:t>
            </w:r>
          </w:p>
        </w:tc>
        <w:tc>
          <w:tcPr>
            <w:tcW w:w="513" w:type="pct"/>
            <w:tcBorders>
              <w:top w:val="nil"/>
              <w:left w:val="nil"/>
              <w:bottom w:val="single" w:sz="4" w:space="0" w:color="auto"/>
              <w:right w:val="single" w:sz="4" w:space="0" w:color="auto"/>
            </w:tcBorders>
            <w:shd w:val="clear" w:color="auto" w:fill="auto"/>
          </w:tcPr>
          <w:p w14:paraId="7D12F087" w14:textId="6D7DE0B7" w:rsidR="00EB4856" w:rsidRPr="00D477EF" w:rsidRDefault="00EB4856" w:rsidP="00EA011B">
            <w:pPr>
              <w:ind w:left="-113" w:right="-113"/>
              <w:jc w:val="both"/>
              <w:rPr>
                <w:rFonts w:ascii="Arial" w:hAnsi="Arial" w:cs="Arial"/>
                <w:sz w:val="16"/>
                <w:szCs w:val="16"/>
              </w:rPr>
            </w:pPr>
            <w:r w:rsidRPr="00D477EF">
              <w:rPr>
                <w:rFonts w:ascii="Arial" w:hAnsi="Arial" w:cs="Arial"/>
                <w:sz w:val="16"/>
                <w:szCs w:val="16"/>
              </w:rPr>
              <w:t>0,011709</w:t>
            </w:r>
          </w:p>
        </w:tc>
        <w:tc>
          <w:tcPr>
            <w:tcW w:w="488" w:type="pct"/>
            <w:tcBorders>
              <w:top w:val="nil"/>
              <w:left w:val="nil"/>
              <w:bottom w:val="single" w:sz="4" w:space="0" w:color="auto"/>
              <w:right w:val="single" w:sz="4" w:space="0" w:color="auto"/>
            </w:tcBorders>
            <w:shd w:val="clear" w:color="auto" w:fill="auto"/>
          </w:tcPr>
          <w:p w14:paraId="5AA2573D" w14:textId="1122B3A9" w:rsidR="00EB4856" w:rsidRPr="00D477EF" w:rsidRDefault="00EB4856" w:rsidP="00EA011B">
            <w:pPr>
              <w:ind w:left="-113" w:right="-113"/>
              <w:jc w:val="both"/>
              <w:rPr>
                <w:rFonts w:ascii="Arial" w:hAnsi="Arial" w:cs="Arial"/>
                <w:sz w:val="16"/>
                <w:szCs w:val="16"/>
              </w:rPr>
            </w:pPr>
            <w:r w:rsidRPr="00D477EF">
              <w:rPr>
                <w:rFonts w:ascii="Arial" w:hAnsi="Arial" w:cs="Arial"/>
                <w:sz w:val="16"/>
                <w:szCs w:val="16"/>
              </w:rPr>
              <w:t>0,36927</w:t>
            </w:r>
          </w:p>
        </w:tc>
        <w:tc>
          <w:tcPr>
            <w:tcW w:w="396" w:type="pct"/>
            <w:tcBorders>
              <w:top w:val="nil"/>
              <w:left w:val="nil"/>
              <w:bottom w:val="single" w:sz="4" w:space="0" w:color="auto"/>
              <w:right w:val="double" w:sz="6" w:space="0" w:color="auto"/>
            </w:tcBorders>
            <w:shd w:val="clear" w:color="auto" w:fill="auto"/>
          </w:tcPr>
          <w:p w14:paraId="20F9A417" w14:textId="64B6B92F" w:rsidR="00EB4856" w:rsidRPr="00D477EF" w:rsidRDefault="00EB4856" w:rsidP="004B4DA2">
            <w:pPr>
              <w:rPr>
                <w:rFonts w:ascii="Arial" w:hAnsi="Arial" w:cs="Arial"/>
                <w:sz w:val="16"/>
                <w:szCs w:val="16"/>
              </w:rPr>
            </w:pPr>
            <w:r w:rsidRPr="00D477EF">
              <w:rPr>
                <w:rFonts w:ascii="Arial" w:hAnsi="Arial" w:cs="Arial"/>
                <w:sz w:val="16"/>
                <w:szCs w:val="16"/>
              </w:rPr>
              <w:t>2024</w:t>
            </w:r>
          </w:p>
        </w:tc>
      </w:tr>
      <w:tr w:rsidR="00EB4856" w:rsidRPr="00D477EF" w14:paraId="72F161B5"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813964B" w14:textId="49F10DF6" w:rsidR="00EB4856" w:rsidRPr="00D477EF" w:rsidRDefault="00EB4856"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неорганизованным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32798F18" w14:textId="77777777" w:rsidR="00EB4856" w:rsidRPr="00D477EF" w:rsidRDefault="00EB4856"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C734902" w14:textId="77777777" w:rsidR="00EB4856" w:rsidRPr="00D477EF" w:rsidRDefault="00EB4856"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DC4C1E4" w14:textId="77777777" w:rsidR="00EB4856" w:rsidRPr="00D477EF" w:rsidRDefault="00EB4856"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304F44E2" w14:textId="7B9AF0E3" w:rsidR="00EB4856" w:rsidRPr="00D477EF" w:rsidRDefault="00EB4856" w:rsidP="00EB4856">
            <w:pPr>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0.153521</w:t>
            </w:r>
            <w:r w:rsidRPr="00D477EF">
              <w:rPr>
                <w:rFonts w:ascii="Arial" w:hAnsi="Arial" w:cs="Arial"/>
                <w:color w:val="000000"/>
                <w:sz w:val="16"/>
                <w:szCs w:val="16"/>
              </w:rPr>
              <w:fldChar w:fldCharType="end"/>
            </w:r>
          </w:p>
        </w:tc>
        <w:tc>
          <w:tcPr>
            <w:tcW w:w="506" w:type="pct"/>
            <w:tcBorders>
              <w:top w:val="nil"/>
              <w:left w:val="nil"/>
              <w:bottom w:val="single" w:sz="4" w:space="0" w:color="auto"/>
              <w:right w:val="single" w:sz="4" w:space="0" w:color="auto"/>
            </w:tcBorders>
            <w:shd w:val="clear" w:color="auto" w:fill="auto"/>
            <w:vAlign w:val="center"/>
          </w:tcPr>
          <w:p w14:paraId="6C127215" w14:textId="0B3A644B" w:rsidR="00EB4856" w:rsidRPr="00D477EF" w:rsidRDefault="00EB4856" w:rsidP="00EB4856">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4.84393</w:t>
            </w:r>
            <w:r w:rsidRPr="00D477EF">
              <w:rPr>
                <w:rFonts w:ascii="Arial" w:hAnsi="Arial" w:cs="Arial"/>
                <w:color w:val="000000"/>
                <w:sz w:val="16"/>
                <w:szCs w:val="16"/>
              </w:rPr>
              <w:fldChar w:fldCharType="end"/>
            </w:r>
          </w:p>
        </w:tc>
        <w:tc>
          <w:tcPr>
            <w:tcW w:w="513" w:type="pct"/>
            <w:tcBorders>
              <w:top w:val="nil"/>
              <w:left w:val="nil"/>
              <w:bottom w:val="single" w:sz="4" w:space="0" w:color="auto"/>
              <w:right w:val="single" w:sz="4" w:space="0" w:color="auto"/>
            </w:tcBorders>
            <w:shd w:val="clear" w:color="auto" w:fill="auto"/>
            <w:vAlign w:val="center"/>
          </w:tcPr>
          <w:p w14:paraId="1AAF839F" w14:textId="205F75E7" w:rsidR="00EB4856" w:rsidRPr="00D477EF" w:rsidRDefault="00EB4856"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0.153521</w:t>
            </w:r>
            <w:r w:rsidRPr="00D477EF">
              <w:rPr>
                <w:rFonts w:ascii="Arial" w:hAnsi="Arial" w:cs="Arial"/>
                <w:color w:val="000000"/>
                <w:sz w:val="16"/>
                <w:szCs w:val="16"/>
              </w:rPr>
              <w:fldChar w:fldCharType="end"/>
            </w:r>
          </w:p>
        </w:tc>
        <w:tc>
          <w:tcPr>
            <w:tcW w:w="488" w:type="pct"/>
            <w:tcBorders>
              <w:top w:val="nil"/>
              <w:left w:val="nil"/>
              <w:bottom w:val="single" w:sz="4" w:space="0" w:color="auto"/>
              <w:right w:val="single" w:sz="4" w:space="0" w:color="auto"/>
            </w:tcBorders>
            <w:shd w:val="clear" w:color="auto" w:fill="auto"/>
            <w:vAlign w:val="center"/>
          </w:tcPr>
          <w:p w14:paraId="5A592521" w14:textId="341B9688" w:rsidR="00EB4856" w:rsidRPr="00D477EF" w:rsidRDefault="00EB4856"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4.84393</w:t>
            </w:r>
            <w:r w:rsidRPr="00D477EF">
              <w:rPr>
                <w:rFonts w:ascii="Arial" w:hAnsi="Arial" w:cs="Arial"/>
                <w:color w:val="000000"/>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28F24FF0" w14:textId="31F56C2F" w:rsidR="00EB4856" w:rsidRPr="00D477EF" w:rsidRDefault="00EB4856" w:rsidP="004B4DA2">
            <w:pPr>
              <w:rPr>
                <w:rFonts w:ascii="Arial" w:hAnsi="Arial" w:cs="Arial"/>
                <w:sz w:val="16"/>
                <w:szCs w:val="16"/>
              </w:rPr>
            </w:pPr>
            <w:r w:rsidRPr="00D477EF">
              <w:rPr>
                <w:rFonts w:ascii="Arial" w:hAnsi="Arial" w:cs="Arial"/>
                <w:sz w:val="16"/>
                <w:szCs w:val="16"/>
              </w:rPr>
              <w:t>2024</w:t>
            </w:r>
          </w:p>
        </w:tc>
      </w:tr>
      <w:tr w:rsidR="00EB4856" w:rsidRPr="00D477EF" w14:paraId="52D23F34"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19148CE" w14:textId="3FB185B6" w:rsidR="00EB4856" w:rsidRPr="00D477EF" w:rsidRDefault="00EB4856"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6DA2FB6C" w14:textId="77777777" w:rsidR="00EB4856" w:rsidRPr="00D477EF" w:rsidRDefault="00EB4856"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094505A" w14:textId="77777777" w:rsidR="00EB4856" w:rsidRPr="00D477EF" w:rsidRDefault="00EB4856"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4DB58BF" w14:textId="77777777" w:rsidR="00EB4856" w:rsidRPr="00D477EF" w:rsidRDefault="00EB4856"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1DE87F3D" w14:textId="2ABDECE9" w:rsidR="00EB4856" w:rsidRPr="00D477EF" w:rsidRDefault="00EB4856" w:rsidP="00EA011B">
            <w:pPr>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0.153521</w:t>
            </w:r>
            <w:r w:rsidRPr="00D477EF">
              <w:rPr>
                <w:rFonts w:ascii="Arial" w:hAnsi="Arial" w:cs="Arial"/>
                <w:color w:val="000000"/>
                <w:sz w:val="16"/>
                <w:szCs w:val="16"/>
              </w:rPr>
              <w:fldChar w:fldCharType="end"/>
            </w:r>
          </w:p>
        </w:tc>
        <w:tc>
          <w:tcPr>
            <w:tcW w:w="506" w:type="pct"/>
            <w:tcBorders>
              <w:top w:val="nil"/>
              <w:left w:val="nil"/>
              <w:bottom w:val="single" w:sz="4" w:space="0" w:color="auto"/>
              <w:right w:val="single" w:sz="4" w:space="0" w:color="auto"/>
            </w:tcBorders>
            <w:shd w:val="clear" w:color="auto" w:fill="auto"/>
            <w:vAlign w:val="center"/>
          </w:tcPr>
          <w:p w14:paraId="7B66178E" w14:textId="6BE9325B" w:rsidR="00EB4856" w:rsidRPr="00D477EF" w:rsidRDefault="00EB4856"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4.84393</w:t>
            </w:r>
            <w:r w:rsidRPr="00D477EF">
              <w:rPr>
                <w:rFonts w:ascii="Arial" w:hAnsi="Arial" w:cs="Arial"/>
                <w:color w:val="000000"/>
                <w:sz w:val="16"/>
                <w:szCs w:val="16"/>
              </w:rPr>
              <w:fldChar w:fldCharType="end"/>
            </w:r>
          </w:p>
        </w:tc>
        <w:tc>
          <w:tcPr>
            <w:tcW w:w="513" w:type="pct"/>
            <w:tcBorders>
              <w:top w:val="nil"/>
              <w:left w:val="nil"/>
              <w:bottom w:val="single" w:sz="4" w:space="0" w:color="auto"/>
              <w:right w:val="single" w:sz="4" w:space="0" w:color="auto"/>
            </w:tcBorders>
            <w:shd w:val="clear" w:color="auto" w:fill="auto"/>
            <w:vAlign w:val="center"/>
          </w:tcPr>
          <w:p w14:paraId="16A29EF8" w14:textId="15C1BE07" w:rsidR="00EB4856" w:rsidRPr="00D477EF" w:rsidRDefault="00EB4856"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0.153521</w:t>
            </w:r>
            <w:r w:rsidRPr="00D477EF">
              <w:rPr>
                <w:rFonts w:ascii="Arial" w:hAnsi="Arial" w:cs="Arial"/>
                <w:color w:val="000000"/>
                <w:sz w:val="16"/>
                <w:szCs w:val="16"/>
              </w:rPr>
              <w:fldChar w:fldCharType="end"/>
            </w:r>
          </w:p>
        </w:tc>
        <w:tc>
          <w:tcPr>
            <w:tcW w:w="488" w:type="pct"/>
            <w:tcBorders>
              <w:top w:val="nil"/>
              <w:left w:val="nil"/>
              <w:bottom w:val="single" w:sz="4" w:space="0" w:color="auto"/>
              <w:right w:val="single" w:sz="4" w:space="0" w:color="auto"/>
            </w:tcBorders>
            <w:shd w:val="clear" w:color="auto" w:fill="auto"/>
            <w:vAlign w:val="center"/>
          </w:tcPr>
          <w:p w14:paraId="77B957A6" w14:textId="5C0167B1" w:rsidR="00EB4856" w:rsidRPr="00D477EF" w:rsidRDefault="00EB4856"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4.84393</w:t>
            </w:r>
            <w:r w:rsidRPr="00D477EF">
              <w:rPr>
                <w:rFonts w:ascii="Arial" w:hAnsi="Arial" w:cs="Arial"/>
                <w:color w:val="000000"/>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1C64670E" w14:textId="2F440D6F" w:rsidR="00EB4856" w:rsidRPr="00D477EF" w:rsidRDefault="00EB4856" w:rsidP="004B4DA2">
            <w:pPr>
              <w:rPr>
                <w:rFonts w:ascii="Arial" w:hAnsi="Arial" w:cs="Arial"/>
                <w:sz w:val="16"/>
                <w:szCs w:val="16"/>
              </w:rPr>
            </w:pPr>
            <w:r w:rsidRPr="00D477EF">
              <w:rPr>
                <w:rFonts w:ascii="Arial" w:hAnsi="Arial" w:cs="Arial"/>
                <w:sz w:val="16"/>
                <w:szCs w:val="16"/>
              </w:rPr>
              <w:t>2024</w:t>
            </w:r>
          </w:p>
        </w:tc>
      </w:tr>
      <w:tr w:rsidR="007338C8" w:rsidRPr="00D477EF" w14:paraId="4DEA1B29" w14:textId="77777777" w:rsidTr="004B5E78">
        <w:trPr>
          <w:trHeight w:val="20"/>
        </w:trPr>
        <w:tc>
          <w:tcPr>
            <w:tcW w:w="5000" w:type="pct"/>
            <w:gridSpan w:val="9"/>
            <w:tcBorders>
              <w:top w:val="nil"/>
              <w:left w:val="double" w:sz="6" w:space="0" w:color="auto"/>
              <w:bottom w:val="single" w:sz="4" w:space="0" w:color="auto"/>
              <w:right w:val="double" w:sz="6" w:space="0" w:color="auto"/>
            </w:tcBorders>
            <w:shd w:val="clear" w:color="auto" w:fill="auto"/>
          </w:tcPr>
          <w:p w14:paraId="2CDA4DDE" w14:textId="1CD2D300" w:rsidR="007338C8" w:rsidRPr="00D477EF" w:rsidRDefault="007338C8" w:rsidP="004B4DA2">
            <w:pPr>
              <w:rPr>
                <w:rFonts w:ascii="Arial" w:hAnsi="Arial" w:cs="Arial"/>
                <w:sz w:val="16"/>
                <w:szCs w:val="16"/>
              </w:rPr>
            </w:pPr>
            <w:r w:rsidRPr="00D477EF">
              <w:rPr>
                <w:rFonts w:ascii="Arial" w:hAnsi="Arial" w:cs="Arial"/>
                <w:sz w:val="16"/>
                <w:szCs w:val="16"/>
              </w:rPr>
              <w:t>Вещество 1061 Этиловый спирт</w:t>
            </w:r>
          </w:p>
        </w:tc>
      </w:tr>
      <w:tr w:rsidR="00E5542C" w:rsidRPr="00D477EF" w14:paraId="0EC910D0"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3FE9D68" w14:textId="6197E29B" w:rsidR="00E5542C" w:rsidRPr="00D477EF" w:rsidRDefault="00E5542C" w:rsidP="004B4DA2">
            <w:pPr>
              <w:jc w:val="both"/>
              <w:rPr>
                <w:rFonts w:ascii="Arial" w:hAnsi="Arial" w:cs="Arial"/>
                <w:sz w:val="16"/>
                <w:szCs w:val="16"/>
              </w:rPr>
            </w:pPr>
            <w:r w:rsidRPr="00D477EF">
              <w:rPr>
                <w:rFonts w:ascii="Arial" w:hAnsi="Arial" w:cs="Arial"/>
                <w:sz w:val="16"/>
                <w:szCs w:val="16"/>
              </w:rPr>
              <w:t>Неорганизованные источники</w:t>
            </w:r>
            <w:r w:rsidR="002D4262" w:rsidRPr="00D477EF">
              <w:rPr>
                <w:rFonts w:ascii="Arial" w:hAnsi="Arial" w:cs="Arial"/>
                <w:sz w:val="16"/>
                <w:szCs w:val="16"/>
              </w:rPr>
              <w:t xml:space="preserve"> 1</w:t>
            </w:r>
          </w:p>
        </w:tc>
        <w:tc>
          <w:tcPr>
            <w:tcW w:w="286" w:type="pct"/>
            <w:tcBorders>
              <w:top w:val="nil"/>
              <w:left w:val="nil"/>
              <w:bottom w:val="single" w:sz="4" w:space="0" w:color="auto"/>
              <w:right w:val="single" w:sz="4" w:space="0" w:color="auto"/>
            </w:tcBorders>
            <w:shd w:val="clear" w:color="auto" w:fill="auto"/>
          </w:tcPr>
          <w:p w14:paraId="69E97FF6"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DDEF0C3" w14:textId="2B26BCEF" w:rsidR="00E5542C" w:rsidRPr="00D477EF" w:rsidRDefault="00E5542C"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2CC72E00" w14:textId="6305E859" w:rsidR="00E5542C" w:rsidRPr="00D477EF" w:rsidRDefault="00E5542C" w:rsidP="004B4DA2">
            <w:pPr>
              <w:jc w:val="both"/>
              <w:rPr>
                <w:rFonts w:ascii="Arial" w:hAnsi="Arial" w:cs="Arial"/>
                <w:sz w:val="16"/>
                <w:szCs w:val="16"/>
              </w:rPr>
            </w:pPr>
            <w:r w:rsidRPr="00D477EF">
              <w:rPr>
                <w:rFonts w:ascii="Arial" w:hAnsi="Arial" w:cs="Arial"/>
                <w:sz w:val="16"/>
                <w:szCs w:val="16"/>
              </w:rPr>
              <w:t>5110</w:t>
            </w:r>
          </w:p>
        </w:tc>
        <w:tc>
          <w:tcPr>
            <w:tcW w:w="571" w:type="pct"/>
            <w:tcBorders>
              <w:top w:val="nil"/>
              <w:left w:val="nil"/>
              <w:bottom w:val="single" w:sz="4" w:space="0" w:color="auto"/>
              <w:right w:val="single" w:sz="4" w:space="0" w:color="auto"/>
            </w:tcBorders>
            <w:shd w:val="clear" w:color="auto" w:fill="auto"/>
          </w:tcPr>
          <w:p w14:paraId="703C8293" w14:textId="74AF98FD" w:rsidR="00E5542C" w:rsidRPr="00D477EF" w:rsidRDefault="00E5542C" w:rsidP="00EA011B">
            <w:pPr>
              <w:jc w:val="both"/>
              <w:rPr>
                <w:rFonts w:ascii="Arial" w:hAnsi="Arial" w:cs="Arial"/>
                <w:sz w:val="16"/>
                <w:szCs w:val="16"/>
              </w:rPr>
            </w:pPr>
            <w:r w:rsidRPr="00D477EF">
              <w:rPr>
                <w:rFonts w:ascii="Arial" w:hAnsi="Arial" w:cs="Arial"/>
                <w:sz w:val="16"/>
                <w:szCs w:val="16"/>
              </w:rPr>
              <w:t>0,0593</w:t>
            </w:r>
          </w:p>
        </w:tc>
        <w:tc>
          <w:tcPr>
            <w:tcW w:w="506" w:type="pct"/>
            <w:tcBorders>
              <w:top w:val="nil"/>
              <w:left w:val="nil"/>
              <w:bottom w:val="single" w:sz="4" w:space="0" w:color="auto"/>
              <w:right w:val="single" w:sz="4" w:space="0" w:color="auto"/>
            </w:tcBorders>
            <w:shd w:val="clear" w:color="auto" w:fill="auto"/>
          </w:tcPr>
          <w:p w14:paraId="5C6A33AB" w14:textId="0F8D090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1,8713</w:t>
            </w:r>
          </w:p>
        </w:tc>
        <w:tc>
          <w:tcPr>
            <w:tcW w:w="513" w:type="pct"/>
            <w:tcBorders>
              <w:top w:val="nil"/>
              <w:left w:val="nil"/>
              <w:bottom w:val="single" w:sz="4" w:space="0" w:color="auto"/>
              <w:right w:val="single" w:sz="4" w:space="0" w:color="auto"/>
            </w:tcBorders>
            <w:shd w:val="clear" w:color="auto" w:fill="auto"/>
          </w:tcPr>
          <w:p w14:paraId="714D011B" w14:textId="7AE68CA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0,0593</w:t>
            </w:r>
          </w:p>
        </w:tc>
        <w:tc>
          <w:tcPr>
            <w:tcW w:w="488" w:type="pct"/>
            <w:tcBorders>
              <w:top w:val="nil"/>
              <w:left w:val="nil"/>
              <w:bottom w:val="single" w:sz="4" w:space="0" w:color="auto"/>
              <w:right w:val="single" w:sz="4" w:space="0" w:color="auto"/>
            </w:tcBorders>
            <w:shd w:val="clear" w:color="auto" w:fill="auto"/>
          </w:tcPr>
          <w:p w14:paraId="32306EC8" w14:textId="79B0169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1,8713</w:t>
            </w:r>
          </w:p>
        </w:tc>
        <w:tc>
          <w:tcPr>
            <w:tcW w:w="396" w:type="pct"/>
            <w:tcBorders>
              <w:top w:val="nil"/>
              <w:left w:val="nil"/>
              <w:bottom w:val="single" w:sz="4" w:space="0" w:color="auto"/>
              <w:right w:val="double" w:sz="6" w:space="0" w:color="auto"/>
            </w:tcBorders>
            <w:shd w:val="clear" w:color="auto" w:fill="auto"/>
          </w:tcPr>
          <w:p w14:paraId="0716BFCF" w14:textId="7572AC89"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8A3FBE4"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4AEEC27" w14:textId="32B82C60"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неорганизованным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65A65FD8"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AB7CCD7"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83A391C"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2CADBB51" w14:textId="4E9CC6D2" w:rsidR="00E5542C" w:rsidRPr="00D477EF" w:rsidRDefault="00E5542C" w:rsidP="00EA011B">
            <w:pPr>
              <w:jc w:val="both"/>
              <w:rPr>
                <w:rFonts w:ascii="Arial" w:hAnsi="Arial" w:cs="Arial"/>
                <w:sz w:val="16"/>
                <w:szCs w:val="16"/>
              </w:rPr>
            </w:pPr>
            <w:r w:rsidRPr="00D477EF">
              <w:rPr>
                <w:rFonts w:ascii="Arial" w:hAnsi="Arial" w:cs="Arial"/>
                <w:sz w:val="16"/>
                <w:szCs w:val="16"/>
              </w:rPr>
              <w:t>0,0593</w:t>
            </w:r>
          </w:p>
        </w:tc>
        <w:tc>
          <w:tcPr>
            <w:tcW w:w="506" w:type="pct"/>
            <w:tcBorders>
              <w:top w:val="nil"/>
              <w:left w:val="nil"/>
              <w:bottom w:val="single" w:sz="4" w:space="0" w:color="auto"/>
              <w:right w:val="single" w:sz="4" w:space="0" w:color="auto"/>
            </w:tcBorders>
            <w:shd w:val="clear" w:color="auto" w:fill="auto"/>
          </w:tcPr>
          <w:p w14:paraId="1FF7EB98" w14:textId="6F84545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1,8713</w:t>
            </w:r>
          </w:p>
        </w:tc>
        <w:tc>
          <w:tcPr>
            <w:tcW w:w="513" w:type="pct"/>
            <w:tcBorders>
              <w:top w:val="nil"/>
              <w:left w:val="nil"/>
              <w:bottom w:val="single" w:sz="4" w:space="0" w:color="auto"/>
              <w:right w:val="single" w:sz="4" w:space="0" w:color="auto"/>
            </w:tcBorders>
            <w:shd w:val="clear" w:color="auto" w:fill="auto"/>
          </w:tcPr>
          <w:p w14:paraId="0515DF8B" w14:textId="735FE38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0,0593</w:t>
            </w:r>
          </w:p>
        </w:tc>
        <w:tc>
          <w:tcPr>
            <w:tcW w:w="488" w:type="pct"/>
            <w:tcBorders>
              <w:top w:val="nil"/>
              <w:left w:val="nil"/>
              <w:bottom w:val="single" w:sz="4" w:space="0" w:color="auto"/>
              <w:right w:val="single" w:sz="4" w:space="0" w:color="auto"/>
            </w:tcBorders>
            <w:shd w:val="clear" w:color="auto" w:fill="auto"/>
          </w:tcPr>
          <w:p w14:paraId="332D8940" w14:textId="40A91DF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1,8713</w:t>
            </w:r>
          </w:p>
        </w:tc>
        <w:tc>
          <w:tcPr>
            <w:tcW w:w="396" w:type="pct"/>
            <w:tcBorders>
              <w:top w:val="nil"/>
              <w:left w:val="nil"/>
              <w:bottom w:val="single" w:sz="4" w:space="0" w:color="auto"/>
              <w:right w:val="double" w:sz="6" w:space="0" w:color="auto"/>
            </w:tcBorders>
            <w:shd w:val="clear" w:color="auto" w:fill="auto"/>
          </w:tcPr>
          <w:p w14:paraId="74F7271A" w14:textId="4B51FF7A"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4F4387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5BC623A" w14:textId="5E8B3843" w:rsidR="00E5542C" w:rsidRPr="00D477EF" w:rsidRDefault="00E5542C"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2710F076"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FE5AAD8"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8D8015A"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51B8AE37" w14:textId="42A520BE" w:rsidR="00E5542C" w:rsidRPr="00D477EF" w:rsidRDefault="00E5542C" w:rsidP="00EA011B">
            <w:pPr>
              <w:jc w:val="both"/>
              <w:rPr>
                <w:rFonts w:ascii="Arial" w:hAnsi="Arial" w:cs="Arial"/>
                <w:sz w:val="16"/>
                <w:szCs w:val="16"/>
              </w:rPr>
            </w:pPr>
            <w:r w:rsidRPr="00D477EF">
              <w:rPr>
                <w:rFonts w:ascii="Arial" w:hAnsi="Arial" w:cs="Arial"/>
                <w:sz w:val="16"/>
                <w:szCs w:val="16"/>
              </w:rPr>
              <w:t>0,0593</w:t>
            </w:r>
          </w:p>
        </w:tc>
        <w:tc>
          <w:tcPr>
            <w:tcW w:w="506" w:type="pct"/>
            <w:tcBorders>
              <w:top w:val="nil"/>
              <w:left w:val="nil"/>
              <w:bottom w:val="single" w:sz="4" w:space="0" w:color="auto"/>
              <w:right w:val="single" w:sz="4" w:space="0" w:color="auto"/>
            </w:tcBorders>
            <w:shd w:val="clear" w:color="auto" w:fill="auto"/>
          </w:tcPr>
          <w:p w14:paraId="350049A0" w14:textId="53E5F24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1,8713</w:t>
            </w:r>
          </w:p>
        </w:tc>
        <w:tc>
          <w:tcPr>
            <w:tcW w:w="513" w:type="pct"/>
            <w:tcBorders>
              <w:top w:val="nil"/>
              <w:left w:val="nil"/>
              <w:bottom w:val="single" w:sz="4" w:space="0" w:color="auto"/>
              <w:right w:val="single" w:sz="4" w:space="0" w:color="auto"/>
            </w:tcBorders>
            <w:shd w:val="clear" w:color="auto" w:fill="auto"/>
          </w:tcPr>
          <w:p w14:paraId="67154A33" w14:textId="32F072A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0,0593</w:t>
            </w:r>
          </w:p>
        </w:tc>
        <w:tc>
          <w:tcPr>
            <w:tcW w:w="488" w:type="pct"/>
            <w:tcBorders>
              <w:top w:val="nil"/>
              <w:left w:val="nil"/>
              <w:bottom w:val="single" w:sz="4" w:space="0" w:color="auto"/>
              <w:right w:val="single" w:sz="4" w:space="0" w:color="auto"/>
            </w:tcBorders>
            <w:shd w:val="clear" w:color="auto" w:fill="auto"/>
          </w:tcPr>
          <w:p w14:paraId="36CC86E1" w14:textId="4D6BB1F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1,8713</w:t>
            </w:r>
          </w:p>
        </w:tc>
        <w:tc>
          <w:tcPr>
            <w:tcW w:w="396" w:type="pct"/>
            <w:tcBorders>
              <w:top w:val="nil"/>
              <w:left w:val="nil"/>
              <w:bottom w:val="single" w:sz="4" w:space="0" w:color="auto"/>
              <w:right w:val="double" w:sz="6" w:space="0" w:color="auto"/>
            </w:tcBorders>
            <w:shd w:val="clear" w:color="auto" w:fill="auto"/>
          </w:tcPr>
          <w:p w14:paraId="5F5F4558" w14:textId="23C2C0F7"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B4856" w:rsidRPr="00D477EF" w14:paraId="25A53678" w14:textId="77777777" w:rsidTr="00EB4856">
        <w:trPr>
          <w:trHeight w:val="20"/>
        </w:trPr>
        <w:tc>
          <w:tcPr>
            <w:tcW w:w="5000" w:type="pct"/>
            <w:gridSpan w:val="9"/>
            <w:tcBorders>
              <w:top w:val="nil"/>
              <w:left w:val="double" w:sz="6" w:space="0" w:color="auto"/>
              <w:bottom w:val="single" w:sz="4" w:space="0" w:color="auto"/>
              <w:right w:val="double" w:sz="6" w:space="0" w:color="auto"/>
            </w:tcBorders>
            <w:shd w:val="clear" w:color="auto" w:fill="auto"/>
          </w:tcPr>
          <w:p w14:paraId="2B2E2DF1" w14:textId="130F7692" w:rsidR="00EB4856" w:rsidRPr="00D477EF" w:rsidRDefault="00EB4856" w:rsidP="004B4DA2">
            <w:pPr>
              <w:rPr>
                <w:rFonts w:ascii="Arial" w:hAnsi="Arial" w:cs="Arial"/>
                <w:sz w:val="16"/>
                <w:szCs w:val="16"/>
              </w:rPr>
            </w:pPr>
            <w:r w:rsidRPr="00D477EF">
              <w:rPr>
                <w:rFonts w:ascii="Arial" w:hAnsi="Arial" w:cs="Arial"/>
                <w:sz w:val="16"/>
                <w:szCs w:val="16"/>
              </w:rPr>
              <w:t>Вещество 2750 Сольвент-нафта</w:t>
            </w:r>
          </w:p>
        </w:tc>
      </w:tr>
      <w:tr w:rsidR="00EB4856" w:rsidRPr="00D477EF" w14:paraId="2067DEE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C1F8F43" w14:textId="53446A92" w:rsidR="00EB4856" w:rsidRPr="00D477EF" w:rsidRDefault="00EB4856" w:rsidP="004B4DA2">
            <w:pPr>
              <w:jc w:val="both"/>
              <w:rPr>
                <w:rFonts w:ascii="Arial" w:hAnsi="Arial" w:cs="Arial"/>
                <w:sz w:val="16"/>
                <w:szCs w:val="16"/>
              </w:rPr>
            </w:pPr>
            <w:r w:rsidRPr="00D477EF">
              <w:rPr>
                <w:rFonts w:ascii="Arial" w:hAnsi="Arial" w:cs="Arial"/>
                <w:sz w:val="16"/>
                <w:szCs w:val="16"/>
              </w:rPr>
              <w:t>Неорганизованные источники 3</w:t>
            </w:r>
          </w:p>
        </w:tc>
        <w:tc>
          <w:tcPr>
            <w:tcW w:w="286" w:type="pct"/>
            <w:tcBorders>
              <w:top w:val="nil"/>
              <w:left w:val="nil"/>
              <w:bottom w:val="single" w:sz="4" w:space="0" w:color="auto"/>
              <w:right w:val="single" w:sz="4" w:space="0" w:color="auto"/>
            </w:tcBorders>
            <w:shd w:val="clear" w:color="auto" w:fill="auto"/>
          </w:tcPr>
          <w:p w14:paraId="31C7AEF2" w14:textId="77777777" w:rsidR="00EB4856" w:rsidRPr="00D477EF" w:rsidRDefault="00EB4856"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48F36D4" w14:textId="02B95156" w:rsidR="00EB4856" w:rsidRPr="00D477EF" w:rsidRDefault="00EB4856"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153756B5" w14:textId="1A72121B" w:rsidR="00EB4856" w:rsidRPr="00D477EF" w:rsidRDefault="00EB4856" w:rsidP="004B4DA2">
            <w:pPr>
              <w:jc w:val="both"/>
              <w:rPr>
                <w:rFonts w:ascii="Arial" w:hAnsi="Arial" w:cs="Arial"/>
                <w:sz w:val="16"/>
                <w:szCs w:val="16"/>
              </w:rPr>
            </w:pPr>
            <w:r w:rsidRPr="00D477EF">
              <w:rPr>
                <w:rFonts w:ascii="Arial" w:hAnsi="Arial" w:cs="Arial"/>
                <w:sz w:val="16"/>
                <w:szCs w:val="16"/>
              </w:rPr>
              <w:t>5120</w:t>
            </w:r>
          </w:p>
        </w:tc>
        <w:tc>
          <w:tcPr>
            <w:tcW w:w="571" w:type="pct"/>
            <w:tcBorders>
              <w:top w:val="nil"/>
              <w:left w:val="nil"/>
              <w:bottom w:val="single" w:sz="4" w:space="0" w:color="auto"/>
              <w:right w:val="single" w:sz="4" w:space="0" w:color="auto"/>
            </w:tcBorders>
            <w:shd w:val="clear" w:color="auto" w:fill="auto"/>
          </w:tcPr>
          <w:p w14:paraId="0706229E" w14:textId="18CBFB16" w:rsidR="00EB4856" w:rsidRPr="00D477EF" w:rsidRDefault="00EB4856" w:rsidP="00EA011B">
            <w:pPr>
              <w:jc w:val="both"/>
              <w:rPr>
                <w:rFonts w:ascii="Arial" w:hAnsi="Arial" w:cs="Arial"/>
                <w:sz w:val="16"/>
                <w:szCs w:val="16"/>
              </w:rPr>
            </w:pPr>
            <w:r w:rsidRPr="00D477EF">
              <w:rPr>
                <w:rFonts w:ascii="Arial" w:hAnsi="Arial" w:cs="Arial"/>
                <w:sz w:val="16"/>
                <w:szCs w:val="16"/>
              </w:rPr>
              <w:t>0,009368</w:t>
            </w:r>
          </w:p>
        </w:tc>
        <w:tc>
          <w:tcPr>
            <w:tcW w:w="506" w:type="pct"/>
            <w:tcBorders>
              <w:top w:val="nil"/>
              <w:left w:val="nil"/>
              <w:bottom w:val="single" w:sz="4" w:space="0" w:color="auto"/>
              <w:right w:val="single" w:sz="4" w:space="0" w:color="auto"/>
            </w:tcBorders>
            <w:shd w:val="clear" w:color="auto" w:fill="auto"/>
          </w:tcPr>
          <w:p w14:paraId="116AB81B" w14:textId="646C44CB" w:rsidR="00EB4856" w:rsidRPr="00D477EF" w:rsidRDefault="00EB4856" w:rsidP="00EA011B">
            <w:pPr>
              <w:ind w:left="-113" w:right="-113"/>
              <w:jc w:val="both"/>
              <w:rPr>
                <w:rFonts w:ascii="Arial" w:hAnsi="Arial" w:cs="Arial"/>
                <w:sz w:val="16"/>
                <w:szCs w:val="16"/>
              </w:rPr>
            </w:pPr>
            <w:r w:rsidRPr="00D477EF">
              <w:rPr>
                <w:rFonts w:ascii="Arial" w:hAnsi="Arial" w:cs="Arial"/>
                <w:sz w:val="16"/>
                <w:szCs w:val="16"/>
              </w:rPr>
              <w:t>0,29541</w:t>
            </w:r>
          </w:p>
        </w:tc>
        <w:tc>
          <w:tcPr>
            <w:tcW w:w="513" w:type="pct"/>
            <w:tcBorders>
              <w:top w:val="nil"/>
              <w:left w:val="nil"/>
              <w:bottom w:val="single" w:sz="4" w:space="0" w:color="auto"/>
              <w:right w:val="single" w:sz="4" w:space="0" w:color="auto"/>
            </w:tcBorders>
            <w:shd w:val="clear" w:color="auto" w:fill="auto"/>
          </w:tcPr>
          <w:p w14:paraId="462599D5" w14:textId="0AE57D29" w:rsidR="00EB4856" w:rsidRPr="00D477EF" w:rsidRDefault="00EB4856" w:rsidP="00EA011B">
            <w:pPr>
              <w:ind w:left="-113" w:right="-113"/>
              <w:jc w:val="both"/>
              <w:rPr>
                <w:rFonts w:ascii="Arial" w:hAnsi="Arial" w:cs="Arial"/>
                <w:sz w:val="16"/>
                <w:szCs w:val="16"/>
              </w:rPr>
            </w:pPr>
            <w:r w:rsidRPr="00D477EF">
              <w:rPr>
                <w:rFonts w:ascii="Arial" w:hAnsi="Arial" w:cs="Arial"/>
                <w:sz w:val="16"/>
                <w:szCs w:val="16"/>
              </w:rPr>
              <w:t>0,009368</w:t>
            </w:r>
          </w:p>
        </w:tc>
        <w:tc>
          <w:tcPr>
            <w:tcW w:w="488" w:type="pct"/>
            <w:tcBorders>
              <w:top w:val="nil"/>
              <w:left w:val="nil"/>
              <w:bottom w:val="single" w:sz="4" w:space="0" w:color="auto"/>
              <w:right w:val="single" w:sz="4" w:space="0" w:color="auto"/>
            </w:tcBorders>
            <w:shd w:val="clear" w:color="auto" w:fill="auto"/>
          </w:tcPr>
          <w:p w14:paraId="2B8B58CC" w14:textId="20FF4B43" w:rsidR="00EB4856" w:rsidRPr="00D477EF" w:rsidRDefault="00EB4856" w:rsidP="00EA011B">
            <w:pPr>
              <w:ind w:left="-113" w:right="-113"/>
              <w:jc w:val="both"/>
              <w:rPr>
                <w:rFonts w:ascii="Arial" w:hAnsi="Arial" w:cs="Arial"/>
                <w:sz w:val="16"/>
                <w:szCs w:val="16"/>
              </w:rPr>
            </w:pPr>
            <w:r w:rsidRPr="00D477EF">
              <w:rPr>
                <w:rFonts w:ascii="Arial" w:hAnsi="Arial" w:cs="Arial"/>
                <w:sz w:val="16"/>
                <w:szCs w:val="16"/>
              </w:rPr>
              <w:t>0,29541</w:t>
            </w:r>
          </w:p>
        </w:tc>
        <w:tc>
          <w:tcPr>
            <w:tcW w:w="396" w:type="pct"/>
            <w:tcBorders>
              <w:top w:val="nil"/>
              <w:left w:val="nil"/>
              <w:bottom w:val="single" w:sz="4" w:space="0" w:color="auto"/>
              <w:right w:val="double" w:sz="6" w:space="0" w:color="auto"/>
            </w:tcBorders>
            <w:shd w:val="clear" w:color="auto" w:fill="auto"/>
          </w:tcPr>
          <w:p w14:paraId="1BDA4A7A" w14:textId="2E40277F" w:rsidR="00EB4856" w:rsidRPr="00D477EF" w:rsidRDefault="00EB4856" w:rsidP="004B4DA2">
            <w:pPr>
              <w:rPr>
                <w:rFonts w:ascii="Arial" w:hAnsi="Arial" w:cs="Arial"/>
                <w:sz w:val="16"/>
                <w:szCs w:val="16"/>
              </w:rPr>
            </w:pPr>
            <w:r w:rsidRPr="00D477EF">
              <w:rPr>
                <w:rFonts w:ascii="Arial" w:hAnsi="Arial" w:cs="Arial"/>
                <w:sz w:val="16"/>
                <w:szCs w:val="16"/>
              </w:rPr>
              <w:t>2024</w:t>
            </w:r>
          </w:p>
        </w:tc>
      </w:tr>
      <w:tr w:rsidR="00EB4856" w:rsidRPr="00D477EF" w14:paraId="2D37B9B2"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11FFCA7" w14:textId="34B3B7D0" w:rsidR="00EB4856" w:rsidRPr="00D477EF" w:rsidRDefault="00EB4856"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неорганизованным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432C3882" w14:textId="77777777" w:rsidR="00EB4856" w:rsidRPr="00D477EF" w:rsidRDefault="00EB4856"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280A2A8" w14:textId="77777777" w:rsidR="00EB4856" w:rsidRPr="00D477EF" w:rsidRDefault="00EB4856"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BECB449" w14:textId="77777777" w:rsidR="00EB4856" w:rsidRPr="00D477EF" w:rsidRDefault="00EB4856"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72CD49A1" w14:textId="418C4AF1" w:rsidR="00EB4856" w:rsidRPr="00D477EF" w:rsidRDefault="00EB4856" w:rsidP="00EA011B">
            <w:pPr>
              <w:jc w:val="both"/>
              <w:rPr>
                <w:rFonts w:ascii="Arial" w:hAnsi="Arial" w:cs="Arial"/>
                <w:sz w:val="16"/>
                <w:szCs w:val="16"/>
              </w:rPr>
            </w:pPr>
            <w:r w:rsidRPr="00D477EF">
              <w:rPr>
                <w:rFonts w:ascii="Arial" w:hAnsi="Arial" w:cs="Arial"/>
                <w:sz w:val="16"/>
                <w:szCs w:val="16"/>
              </w:rPr>
              <w:t>0,009368</w:t>
            </w:r>
          </w:p>
        </w:tc>
        <w:tc>
          <w:tcPr>
            <w:tcW w:w="506" w:type="pct"/>
            <w:tcBorders>
              <w:top w:val="nil"/>
              <w:left w:val="nil"/>
              <w:bottom w:val="single" w:sz="4" w:space="0" w:color="auto"/>
              <w:right w:val="single" w:sz="4" w:space="0" w:color="auto"/>
            </w:tcBorders>
            <w:shd w:val="clear" w:color="auto" w:fill="auto"/>
          </w:tcPr>
          <w:p w14:paraId="488EA218" w14:textId="3E23DDE3" w:rsidR="00EB4856" w:rsidRPr="00D477EF" w:rsidRDefault="00EB4856" w:rsidP="00EA011B">
            <w:pPr>
              <w:ind w:left="-113" w:right="-113"/>
              <w:jc w:val="both"/>
              <w:rPr>
                <w:rFonts w:ascii="Arial" w:hAnsi="Arial" w:cs="Arial"/>
                <w:sz w:val="16"/>
                <w:szCs w:val="16"/>
              </w:rPr>
            </w:pPr>
            <w:r w:rsidRPr="00D477EF">
              <w:rPr>
                <w:rFonts w:ascii="Arial" w:hAnsi="Arial" w:cs="Arial"/>
                <w:sz w:val="16"/>
                <w:szCs w:val="16"/>
              </w:rPr>
              <w:t>0,29541</w:t>
            </w:r>
          </w:p>
        </w:tc>
        <w:tc>
          <w:tcPr>
            <w:tcW w:w="513" w:type="pct"/>
            <w:tcBorders>
              <w:top w:val="nil"/>
              <w:left w:val="nil"/>
              <w:bottom w:val="single" w:sz="4" w:space="0" w:color="auto"/>
              <w:right w:val="single" w:sz="4" w:space="0" w:color="auto"/>
            </w:tcBorders>
            <w:shd w:val="clear" w:color="auto" w:fill="auto"/>
          </w:tcPr>
          <w:p w14:paraId="22ED4F42" w14:textId="7CF71A1C" w:rsidR="00EB4856" w:rsidRPr="00D477EF" w:rsidRDefault="00EB4856" w:rsidP="00EA011B">
            <w:pPr>
              <w:ind w:left="-113" w:right="-113"/>
              <w:jc w:val="both"/>
              <w:rPr>
                <w:rFonts w:ascii="Arial" w:hAnsi="Arial" w:cs="Arial"/>
                <w:sz w:val="16"/>
                <w:szCs w:val="16"/>
              </w:rPr>
            </w:pPr>
            <w:r w:rsidRPr="00D477EF">
              <w:rPr>
                <w:rFonts w:ascii="Arial" w:hAnsi="Arial" w:cs="Arial"/>
                <w:sz w:val="16"/>
                <w:szCs w:val="16"/>
              </w:rPr>
              <w:t>0,009368</w:t>
            </w:r>
          </w:p>
        </w:tc>
        <w:tc>
          <w:tcPr>
            <w:tcW w:w="488" w:type="pct"/>
            <w:tcBorders>
              <w:top w:val="nil"/>
              <w:left w:val="nil"/>
              <w:bottom w:val="single" w:sz="4" w:space="0" w:color="auto"/>
              <w:right w:val="single" w:sz="4" w:space="0" w:color="auto"/>
            </w:tcBorders>
            <w:shd w:val="clear" w:color="auto" w:fill="auto"/>
          </w:tcPr>
          <w:p w14:paraId="050656F8" w14:textId="2EB19D08" w:rsidR="00EB4856" w:rsidRPr="00D477EF" w:rsidRDefault="00EB4856" w:rsidP="00EA011B">
            <w:pPr>
              <w:ind w:left="-113" w:right="-113"/>
              <w:jc w:val="both"/>
              <w:rPr>
                <w:rFonts w:ascii="Arial" w:hAnsi="Arial" w:cs="Arial"/>
                <w:sz w:val="16"/>
                <w:szCs w:val="16"/>
              </w:rPr>
            </w:pPr>
            <w:r w:rsidRPr="00D477EF">
              <w:rPr>
                <w:rFonts w:ascii="Arial" w:hAnsi="Arial" w:cs="Arial"/>
                <w:sz w:val="16"/>
                <w:szCs w:val="16"/>
              </w:rPr>
              <w:t>0,29541</w:t>
            </w:r>
          </w:p>
        </w:tc>
        <w:tc>
          <w:tcPr>
            <w:tcW w:w="396" w:type="pct"/>
            <w:tcBorders>
              <w:top w:val="nil"/>
              <w:left w:val="nil"/>
              <w:bottom w:val="single" w:sz="4" w:space="0" w:color="auto"/>
              <w:right w:val="double" w:sz="6" w:space="0" w:color="auto"/>
            </w:tcBorders>
            <w:shd w:val="clear" w:color="auto" w:fill="auto"/>
          </w:tcPr>
          <w:p w14:paraId="5F432037" w14:textId="6E37FF30" w:rsidR="00EB4856" w:rsidRPr="00D477EF" w:rsidRDefault="00EB4856" w:rsidP="004B4DA2">
            <w:pPr>
              <w:rPr>
                <w:rFonts w:ascii="Arial" w:hAnsi="Arial" w:cs="Arial"/>
                <w:sz w:val="16"/>
                <w:szCs w:val="16"/>
              </w:rPr>
            </w:pPr>
            <w:r w:rsidRPr="00D477EF">
              <w:rPr>
                <w:rFonts w:ascii="Arial" w:hAnsi="Arial" w:cs="Arial"/>
                <w:sz w:val="16"/>
                <w:szCs w:val="16"/>
              </w:rPr>
              <w:t>2024</w:t>
            </w:r>
          </w:p>
        </w:tc>
      </w:tr>
      <w:tr w:rsidR="00EB4856" w:rsidRPr="00D477EF" w14:paraId="411588BD"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628BA30" w14:textId="6D9F7157" w:rsidR="00EB4856" w:rsidRPr="00D477EF" w:rsidRDefault="00EB4856"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037B78B7" w14:textId="77777777" w:rsidR="00EB4856" w:rsidRPr="00D477EF" w:rsidRDefault="00EB4856"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2D2BD94" w14:textId="77777777" w:rsidR="00EB4856" w:rsidRPr="00D477EF" w:rsidRDefault="00EB4856"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9BF99FA" w14:textId="77777777" w:rsidR="00EB4856" w:rsidRPr="00D477EF" w:rsidRDefault="00EB4856"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tcPr>
          <w:p w14:paraId="2682E30A" w14:textId="01041B3F" w:rsidR="00EB4856" w:rsidRPr="00D477EF" w:rsidRDefault="00EB4856" w:rsidP="00EA011B">
            <w:pPr>
              <w:jc w:val="both"/>
              <w:rPr>
                <w:rFonts w:ascii="Arial" w:hAnsi="Arial" w:cs="Arial"/>
                <w:sz w:val="16"/>
                <w:szCs w:val="16"/>
              </w:rPr>
            </w:pPr>
            <w:r w:rsidRPr="00D477EF">
              <w:rPr>
                <w:rFonts w:ascii="Arial" w:hAnsi="Arial" w:cs="Arial"/>
                <w:sz w:val="16"/>
                <w:szCs w:val="16"/>
              </w:rPr>
              <w:t>0,009368</w:t>
            </w:r>
          </w:p>
        </w:tc>
        <w:tc>
          <w:tcPr>
            <w:tcW w:w="506" w:type="pct"/>
            <w:tcBorders>
              <w:top w:val="nil"/>
              <w:left w:val="nil"/>
              <w:bottom w:val="single" w:sz="4" w:space="0" w:color="auto"/>
              <w:right w:val="single" w:sz="4" w:space="0" w:color="auto"/>
            </w:tcBorders>
            <w:shd w:val="clear" w:color="auto" w:fill="auto"/>
          </w:tcPr>
          <w:p w14:paraId="064CBA99" w14:textId="1595E1D5" w:rsidR="00EB4856" w:rsidRPr="00D477EF" w:rsidRDefault="00EB4856" w:rsidP="00EA011B">
            <w:pPr>
              <w:ind w:left="-113" w:right="-113"/>
              <w:jc w:val="both"/>
              <w:rPr>
                <w:rFonts w:ascii="Arial" w:hAnsi="Arial" w:cs="Arial"/>
                <w:sz w:val="16"/>
                <w:szCs w:val="16"/>
              </w:rPr>
            </w:pPr>
            <w:r w:rsidRPr="00D477EF">
              <w:rPr>
                <w:rFonts w:ascii="Arial" w:hAnsi="Arial" w:cs="Arial"/>
                <w:sz w:val="16"/>
                <w:szCs w:val="16"/>
              </w:rPr>
              <w:t>0,29541</w:t>
            </w:r>
          </w:p>
        </w:tc>
        <w:tc>
          <w:tcPr>
            <w:tcW w:w="513" w:type="pct"/>
            <w:tcBorders>
              <w:top w:val="nil"/>
              <w:left w:val="nil"/>
              <w:bottom w:val="single" w:sz="4" w:space="0" w:color="auto"/>
              <w:right w:val="single" w:sz="4" w:space="0" w:color="auto"/>
            </w:tcBorders>
            <w:shd w:val="clear" w:color="auto" w:fill="auto"/>
          </w:tcPr>
          <w:p w14:paraId="489F2964" w14:textId="6EE2154B" w:rsidR="00EB4856" w:rsidRPr="00D477EF" w:rsidRDefault="00EB4856" w:rsidP="00EA011B">
            <w:pPr>
              <w:ind w:left="-113" w:right="-113"/>
              <w:jc w:val="both"/>
              <w:rPr>
                <w:rFonts w:ascii="Arial" w:hAnsi="Arial" w:cs="Arial"/>
                <w:sz w:val="16"/>
                <w:szCs w:val="16"/>
              </w:rPr>
            </w:pPr>
            <w:r w:rsidRPr="00D477EF">
              <w:rPr>
                <w:rFonts w:ascii="Arial" w:hAnsi="Arial" w:cs="Arial"/>
                <w:sz w:val="16"/>
                <w:szCs w:val="16"/>
              </w:rPr>
              <w:t>0,009368</w:t>
            </w:r>
          </w:p>
        </w:tc>
        <w:tc>
          <w:tcPr>
            <w:tcW w:w="488" w:type="pct"/>
            <w:tcBorders>
              <w:top w:val="nil"/>
              <w:left w:val="nil"/>
              <w:bottom w:val="single" w:sz="4" w:space="0" w:color="auto"/>
              <w:right w:val="single" w:sz="4" w:space="0" w:color="auto"/>
            </w:tcBorders>
            <w:shd w:val="clear" w:color="auto" w:fill="auto"/>
          </w:tcPr>
          <w:p w14:paraId="1D03C8CE" w14:textId="7257D2D5" w:rsidR="00EB4856" w:rsidRPr="00D477EF" w:rsidRDefault="00EB4856" w:rsidP="00EA011B">
            <w:pPr>
              <w:ind w:left="-113" w:right="-113"/>
              <w:jc w:val="both"/>
              <w:rPr>
                <w:rFonts w:ascii="Arial" w:hAnsi="Arial" w:cs="Arial"/>
                <w:sz w:val="16"/>
                <w:szCs w:val="16"/>
              </w:rPr>
            </w:pPr>
            <w:r w:rsidRPr="00D477EF">
              <w:rPr>
                <w:rFonts w:ascii="Arial" w:hAnsi="Arial" w:cs="Arial"/>
                <w:sz w:val="16"/>
                <w:szCs w:val="16"/>
              </w:rPr>
              <w:t>0,29541</w:t>
            </w:r>
          </w:p>
        </w:tc>
        <w:tc>
          <w:tcPr>
            <w:tcW w:w="396" w:type="pct"/>
            <w:tcBorders>
              <w:top w:val="nil"/>
              <w:left w:val="nil"/>
              <w:bottom w:val="single" w:sz="4" w:space="0" w:color="auto"/>
              <w:right w:val="double" w:sz="6" w:space="0" w:color="auto"/>
            </w:tcBorders>
            <w:shd w:val="clear" w:color="auto" w:fill="auto"/>
          </w:tcPr>
          <w:p w14:paraId="353B5AC2" w14:textId="7545BC49" w:rsidR="00EB4856" w:rsidRPr="00D477EF" w:rsidRDefault="00EB4856" w:rsidP="004B4DA2">
            <w:pPr>
              <w:rPr>
                <w:rFonts w:ascii="Arial" w:hAnsi="Arial" w:cs="Arial"/>
                <w:sz w:val="16"/>
                <w:szCs w:val="16"/>
              </w:rPr>
            </w:pPr>
            <w:r w:rsidRPr="00D477EF">
              <w:rPr>
                <w:rFonts w:ascii="Arial" w:hAnsi="Arial" w:cs="Arial"/>
                <w:sz w:val="16"/>
                <w:szCs w:val="16"/>
              </w:rPr>
              <w:t>2024</w:t>
            </w:r>
          </w:p>
        </w:tc>
      </w:tr>
      <w:tr w:rsidR="000C67AF" w:rsidRPr="00D477EF" w14:paraId="4FF3E3A4" w14:textId="77777777" w:rsidTr="004B5E78">
        <w:trPr>
          <w:trHeight w:val="20"/>
        </w:trPr>
        <w:tc>
          <w:tcPr>
            <w:tcW w:w="5000" w:type="pct"/>
            <w:gridSpan w:val="9"/>
            <w:tcBorders>
              <w:top w:val="nil"/>
              <w:left w:val="double" w:sz="6" w:space="0" w:color="auto"/>
              <w:bottom w:val="single" w:sz="4" w:space="0" w:color="auto"/>
              <w:right w:val="double" w:sz="6" w:space="0" w:color="auto"/>
            </w:tcBorders>
            <w:shd w:val="clear" w:color="auto" w:fill="auto"/>
          </w:tcPr>
          <w:p w14:paraId="24223910" w14:textId="539C005A" w:rsidR="000C67AF" w:rsidRPr="00D477EF" w:rsidRDefault="000C67AF" w:rsidP="004B4DA2">
            <w:pPr>
              <w:rPr>
                <w:rFonts w:ascii="Arial" w:hAnsi="Arial" w:cs="Arial"/>
                <w:sz w:val="16"/>
                <w:szCs w:val="16"/>
              </w:rPr>
            </w:pPr>
            <w:r w:rsidRPr="00D477EF">
              <w:rPr>
                <w:rFonts w:ascii="Arial" w:hAnsi="Arial" w:cs="Arial"/>
                <w:sz w:val="16"/>
                <w:szCs w:val="16"/>
              </w:rPr>
              <w:t>Вещество 2754 предельные углеводороды С12-С19</w:t>
            </w:r>
          </w:p>
        </w:tc>
      </w:tr>
      <w:tr w:rsidR="00E5542C" w:rsidRPr="00D477EF" w14:paraId="55420B5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1A8D3BF1" w14:textId="1ADD496D" w:rsidR="00E5542C" w:rsidRPr="00D477EF" w:rsidRDefault="00E5542C" w:rsidP="004B4DA2">
            <w:pPr>
              <w:jc w:val="both"/>
              <w:rPr>
                <w:rFonts w:ascii="Arial" w:hAnsi="Arial" w:cs="Arial"/>
                <w:sz w:val="16"/>
                <w:szCs w:val="16"/>
              </w:rPr>
            </w:pPr>
            <w:r w:rsidRPr="00D477EF">
              <w:rPr>
                <w:rFonts w:ascii="Arial" w:hAnsi="Arial" w:cs="Arial"/>
                <w:sz w:val="16"/>
                <w:szCs w:val="16"/>
              </w:rPr>
              <w:t>Неорганизованные источники</w:t>
            </w:r>
            <w:r w:rsidR="002D4262" w:rsidRPr="00D477EF">
              <w:rPr>
                <w:rFonts w:ascii="Arial" w:hAnsi="Arial" w:cs="Arial"/>
                <w:sz w:val="16"/>
                <w:szCs w:val="16"/>
              </w:rPr>
              <w:t xml:space="preserve"> 7</w:t>
            </w:r>
          </w:p>
        </w:tc>
        <w:tc>
          <w:tcPr>
            <w:tcW w:w="286" w:type="pct"/>
            <w:tcBorders>
              <w:top w:val="nil"/>
              <w:left w:val="nil"/>
              <w:bottom w:val="single" w:sz="4" w:space="0" w:color="auto"/>
              <w:right w:val="single" w:sz="4" w:space="0" w:color="auto"/>
            </w:tcBorders>
            <w:shd w:val="clear" w:color="auto" w:fill="auto"/>
          </w:tcPr>
          <w:p w14:paraId="37414978"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EAC4DEB" w14:textId="0018E670" w:rsidR="00E5542C" w:rsidRPr="00D477EF" w:rsidRDefault="00E5542C"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13361B99" w14:textId="564CF9C1" w:rsidR="00E5542C" w:rsidRPr="00D477EF" w:rsidRDefault="00E5542C" w:rsidP="004B4DA2">
            <w:pPr>
              <w:jc w:val="both"/>
              <w:rPr>
                <w:rFonts w:ascii="Arial" w:hAnsi="Arial" w:cs="Arial"/>
                <w:sz w:val="16"/>
                <w:szCs w:val="16"/>
              </w:rPr>
            </w:pPr>
            <w:r w:rsidRPr="00D477EF">
              <w:rPr>
                <w:rFonts w:ascii="Arial" w:hAnsi="Arial" w:cs="Arial"/>
                <w:sz w:val="16"/>
                <w:szCs w:val="16"/>
              </w:rPr>
              <w:t>5103</w:t>
            </w:r>
          </w:p>
        </w:tc>
        <w:tc>
          <w:tcPr>
            <w:tcW w:w="571" w:type="pct"/>
            <w:tcBorders>
              <w:top w:val="nil"/>
              <w:left w:val="nil"/>
              <w:bottom w:val="single" w:sz="4" w:space="0" w:color="auto"/>
              <w:right w:val="single" w:sz="4" w:space="0" w:color="auto"/>
            </w:tcBorders>
            <w:shd w:val="clear" w:color="auto" w:fill="auto"/>
          </w:tcPr>
          <w:p w14:paraId="1DCD6D4A" w14:textId="62163B40" w:rsidR="00E5542C" w:rsidRPr="00D477EF" w:rsidRDefault="00E5542C" w:rsidP="00EA011B">
            <w:pPr>
              <w:jc w:val="both"/>
              <w:rPr>
                <w:rFonts w:ascii="Arial" w:hAnsi="Arial" w:cs="Arial"/>
                <w:sz w:val="16"/>
                <w:szCs w:val="16"/>
              </w:rPr>
            </w:pPr>
            <w:r w:rsidRPr="00D477EF">
              <w:rPr>
                <w:rFonts w:ascii="Arial" w:hAnsi="Arial" w:cs="Arial"/>
                <w:sz w:val="16"/>
                <w:szCs w:val="16"/>
              </w:rPr>
              <w:t>0,0657</w:t>
            </w:r>
          </w:p>
        </w:tc>
        <w:tc>
          <w:tcPr>
            <w:tcW w:w="506" w:type="pct"/>
            <w:tcBorders>
              <w:top w:val="nil"/>
              <w:left w:val="nil"/>
              <w:bottom w:val="single" w:sz="4" w:space="0" w:color="auto"/>
              <w:right w:val="single" w:sz="4" w:space="0" w:color="auto"/>
            </w:tcBorders>
            <w:shd w:val="clear" w:color="auto" w:fill="auto"/>
          </w:tcPr>
          <w:p w14:paraId="6CE665E7" w14:textId="09EC017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2,0726</w:t>
            </w:r>
          </w:p>
        </w:tc>
        <w:tc>
          <w:tcPr>
            <w:tcW w:w="513" w:type="pct"/>
            <w:tcBorders>
              <w:top w:val="nil"/>
              <w:left w:val="nil"/>
              <w:bottom w:val="single" w:sz="4" w:space="0" w:color="auto"/>
              <w:right w:val="single" w:sz="4" w:space="0" w:color="auto"/>
            </w:tcBorders>
            <w:shd w:val="clear" w:color="auto" w:fill="auto"/>
          </w:tcPr>
          <w:p w14:paraId="5DE04DB2" w14:textId="178A5E9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0,0657</w:t>
            </w:r>
          </w:p>
        </w:tc>
        <w:tc>
          <w:tcPr>
            <w:tcW w:w="488" w:type="pct"/>
            <w:tcBorders>
              <w:top w:val="nil"/>
              <w:left w:val="nil"/>
              <w:bottom w:val="single" w:sz="4" w:space="0" w:color="auto"/>
              <w:right w:val="single" w:sz="4" w:space="0" w:color="auto"/>
            </w:tcBorders>
            <w:shd w:val="clear" w:color="auto" w:fill="auto"/>
          </w:tcPr>
          <w:p w14:paraId="01118C65" w14:textId="325A967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2,0726</w:t>
            </w:r>
          </w:p>
        </w:tc>
        <w:tc>
          <w:tcPr>
            <w:tcW w:w="396" w:type="pct"/>
            <w:tcBorders>
              <w:top w:val="nil"/>
              <w:left w:val="nil"/>
              <w:bottom w:val="single" w:sz="4" w:space="0" w:color="auto"/>
              <w:right w:val="double" w:sz="6" w:space="0" w:color="auto"/>
            </w:tcBorders>
            <w:shd w:val="clear" w:color="auto" w:fill="auto"/>
          </w:tcPr>
          <w:p w14:paraId="1943B34B" w14:textId="49427ACE"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778D53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2B80612"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8CDB3C9"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676F84A"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7D2019A7" w14:textId="3DFFCA7A" w:rsidR="00E5542C" w:rsidRPr="00D477EF" w:rsidRDefault="00E5542C" w:rsidP="004B4DA2">
            <w:pPr>
              <w:jc w:val="both"/>
              <w:rPr>
                <w:rFonts w:ascii="Arial" w:hAnsi="Arial" w:cs="Arial"/>
                <w:sz w:val="16"/>
                <w:szCs w:val="16"/>
              </w:rPr>
            </w:pPr>
            <w:r w:rsidRPr="00D477EF">
              <w:rPr>
                <w:rFonts w:ascii="Arial" w:hAnsi="Arial" w:cs="Arial"/>
                <w:sz w:val="16"/>
                <w:szCs w:val="16"/>
              </w:rPr>
              <w:t>5104</w:t>
            </w:r>
          </w:p>
        </w:tc>
        <w:tc>
          <w:tcPr>
            <w:tcW w:w="571" w:type="pct"/>
            <w:tcBorders>
              <w:top w:val="nil"/>
              <w:left w:val="nil"/>
              <w:bottom w:val="single" w:sz="4" w:space="0" w:color="auto"/>
              <w:right w:val="single" w:sz="4" w:space="0" w:color="auto"/>
            </w:tcBorders>
            <w:shd w:val="clear" w:color="auto" w:fill="auto"/>
          </w:tcPr>
          <w:p w14:paraId="538515A6" w14:textId="19078B48" w:rsidR="00E5542C" w:rsidRPr="00D477EF" w:rsidRDefault="00E5542C" w:rsidP="00EA011B">
            <w:pPr>
              <w:jc w:val="both"/>
              <w:rPr>
                <w:rFonts w:ascii="Arial" w:hAnsi="Arial" w:cs="Arial"/>
                <w:sz w:val="16"/>
                <w:szCs w:val="16"/>
              </w:rPr>
            </w:pPr>
            <w:r w:rsidRPr="00D477EF">
              <w:rPr>
                <w:rFonts w:ascii="Arial" w:hAnsi="Arial" w:cs="Arial"/>
                <w:sz w:val="16"/>
                <w:szCs w:val="16"/>
              </w:rPr>
              <w:t>0,064</w:t>
            </w:r>
          </w:p>
        </w:tc>
        <w:tc>
          <w:tcPr>
            <w:tcW w:w="506" w:type="pct"/>
            <w:tcBorders>
              <w:top w:val="nil"/>
              <w:left w:val="nil"/>
              <w:bottom w:val="single" w:sz="4" w:space="0" w:color="auto"/>
              <w:right w:val="single" w:sz="4" w:space="0" w:color="auto"/>
            </w:tcBorders>
            <w:shd w:val="clear" w:color="auto" w:fill="auto"/>
          </w:tcPr>
          <w:p w14:paraId="339C766B" w14:textId="5176FE4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2,0169</w:t>
            </w:r>
          </w:p>
        </w:tc>
        <w:tc>
          <w:tcPr>
            <w:tcW w:w="513" w:type="pct"/>
            <w:tcBorders>
              <w:top w:val="nil"/>
              <w:left w:val="nil"/>
              <w:bottom w:val="single" w:sz="4" w:space="0" w:color="auto"/>
              <w:right w:val="single" w:sz="4" w:space="0" w:color="auto"/>
            </w:tcBorders>
            <w:shd w:val="clear" w:color="auto" w:fill="auto"/>
          </w:tcPr>
          <w:p w14:paraId="1477BD0B" w14:textId="584B89D4"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0,064</w:t>
            </w:r>
          </w:p>
        </w:tc>
        <w:tc>
          <w:tcPr>
            <w:tcW w:w="488" w:type="pct"/>
            <w:tcBorders>
              <w:top w:val="nil"/>
              <w:left w:val="nil"/>
              <w:bottom w:val="single" w:sz="4" w:space="0" w:color="auto"/>
              <w:right w:val="single" w:sz="4" w:space="0" w:color="auto"/>
            </w:tcBorders>
            <w:shd w:val="clear" w:color="auto" w:fill="auto"/>
          </w:tcPr>
          <w:p w14:paraId="509BFE20" w14:textId="64F37D1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2,0169</w:t>
            </w:r>
          </w:p>
        </w:tc>
        <w:tc>
          <w:tcPr>
            <w:tcW w:w="396" w:type="pct"/>
            <w:tcBorders>
              <w:top w:val="nil"/>
              <w:left w:val="nil"/>
              <w:bottom w:val="single" w:sz="4" w:space="0" w:color="auto"/>
              <w:right w:val="double" w:sz="6" w:space="0" w:color="auto"/>
            </w:tcBorders>
            <w:shd w:val="clear" w:color="auto" w:fill="auto"/>
          </w:tcPr>
          <w:p w14:paraId="0B70F522" w14:textId="166E1039"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DFB3AD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7F65A59"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70F4E76A"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7E5EBA9A"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132991C5" w14:textId="5D05E1AD" w:rsidR="00E5542C" w:rsidRPr="00D477EF" w:rsidRDefault="00E5542C" w:rsidP="004B4DA2">
            <w:pPr>
              <w:jc w:val="both"/>
              <w:rPr>
                <w:rFonts w:ascii="Arial" w:hAnsi="Arial" w:cs="Arial"/>
                <w:sz w:val="16"/>
                <w:szCs w:val="16"/>
              </w:rPr>
            </w:pPr>
            <w:r w:rsidRPr="00D477EF">
              <w:rPr>
                <w:rFonts w:ascii="Arial" w:hAnsi="Arial" w:cs="Arial"/>
                <w:sz w:val="16"/>
                <w:szCs w:val="16"/>
              </w:rPr>
              <w:t>5107</w:t>
            </w:r>
          </w:p>
        </w:tc>
        <w:tc>
          <w:tcPr>
            <w:tcW w:w="571" w:type="pct"/>
            <w:tcBorders>
              <w:top w:val="nil"/>
              <w:left w:val="nil"/>
              <w:bottom w:val="single" w:sz="4" w:space="0" w:color="auto"/>
              <w:right w:val="single" w:sz="4" w:space="0" w:color="auto"/>
            </w:tcBorders>
            <w:shd w:val="clear" w:color="auto" w:fill="auto"/>
          </w:tcPr>
          <w:p w14:paraId="3CC9F4BB" w14:textId="7FD9458C" w:rsidR="00E5542C" w:rsidRPr="00D477EF" w:rsidRDefault="00E5542C" w:rsidP="00EA011B">
            <w:pPr>
              <w:jc w:val="both"/>
              <w:rPr>
                <w:rFonts w:ascii="Arial" w:hAnsi="Arial" w:cs="Arial"/>
                <w:sz w:val="16"/>
                <w:szCs w:val="16"/>
              </w:rPr>
            </w:pPr>
            <w:r w:rsidRPr="00D477EF">
              <w:rPr>
                <w:rFonts w:ascii="Arial" w:hAnsi="Arial" w:cs="Arial"/>
                <w:sz w:val="16"/>
                <w:szCs w:val="16"/>
              </w:rPr>
              <w:t>0,0003</w:t>
            </w:r>
          </w:p>
        </w:tc>
        <w:tc>
          <w:tcPr>
            <w:tcW w:w="506" w:type="pct"/>
            <w:tcBorders>
              <w:top w:val="nil"/>
              <w:left w:val="nil"/>
              <w:bottom w:val="single" w:sz="4" w:space="0" w:color="auto"/>
              <w:right w:val="single" w:sz="4" w:space="0" w:color="auto"/>
            </w:tcBorders>
            <w:shd w:val="clear" w:color="auto" w:fill="auto"/>
          </w:tcPr>
          <w:p w14:paraId="2ABE6C52" w14:textId="4D4DFA01"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0,008</w:t>
            </w:r>
          </w:p>
        </w:tc>
        <w:tc>
          <w:tcPr>
            <w:tcW w:w="513" w:type="pct"/>
            <w:tcBorders>
              <w:top w:val="nil"/>
              <w:left w:val="nil"/>
              <w:bottom w:val="single" w:sz="4" w:space="0" w:color="auto"/>
              <w:right w:val="single" w:sz="4" w:space="0" w:color="auto"/>
            </w:tcBorders>
            <w:shd w:val="clear" w:color="auto" w:fill="auto"/>
          </w:tcPr>
          <w:p w14:paraId="664E5D14" w14:textId="6C134EA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0,0003</w:t>
            </w:r>
          </w:p>
        </w:tc>
        <w:tc>
          <w:tcPr>
            <w:tcW w:w="488" w:type="pct"/>
            <w:tcBorders>
              <w:top w:val="nil"/>
              <w:left w:val="nil"/>
              <w:bottom w:val="single" w:sz="4" w:space="0" w:color="auto"/>
              <w:right w:val="single" w:sz="4" w:space="0" w:color="auto"/>
            </w:tcBorders>
            <w:shd w:val="clear" w:color="auto" w:fill="auto"/>
          </w:tcPr>
          <w:p w14:paraId="6755B98E" w14:textId="3BBD07F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0,008</w:t>
            </w:r>
          </w:p>
        </w:tc>
        <w:tc>
          <w:tcPr>
            <w:tcW w:w="396" w:type="pct"/>
            <w:tcBorders>
              <w:top w:val="nil"/>
              <w:left w:val="nil"/>
              <w:bottom w:val="single" w:sz="4" w:space="0" w:color="auto"/>
              <w:right w:val="double" w:sz="6" w:space="0" w:color="auto"/>
            </w:tcBorders>
            <w:shd w:val="clear" w:color="auto" w:fill="auto"/>
          </w:tcPr>
          <w:p w14:paraId="5EBC6F00" w14:textId="177116F4"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7FD59A91"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2131885"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1A08088"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456FAF8E"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68AEC5BB" w14:textId="437CD2A7" w:rsidR="00E5542C" w:rsidRPr="00D477EF" w:rsidRDefault="00E5542C" w:rsidP="004B4DA2">
            <w:pPr>
              <w:jc w:val="both"/>
              <w:rPr>
                <w:rFonts w:ascii="Arial" w:hAnsi="Arial" w:cs="Arial"/>
                <w:sz w:val="16"/>
                <w:szCs w:val="16"/>
              </w:rPr>
            </w:pPr>
            <w:r w:rsidRPr="00D477EF">
              <w:rPr>
                <w:rFonts w:ascii="Arial" w:hAnsi="Arial" w:cs="Arial"/>
                <w:sz w:val="16"/>
                <w:szCs w:val="16"/>
              </w:rPr>
              <w:t>5108</w:t>
            </w:r>
          </w:p>
        </w:tc>
        <w:tc>
          <w:tcPr>
            <w:tcW w:w="571" w:type="pct"/>
            <w:tcBorders>
              <w:top w:val="nil"/>
              <w:left w:val="nil"/>
              <w:bottom w:val="single" w:sz="4" w:space="0" w:color="auto"/>
              <w:right w:val="single" w:sz="4" w:space="0" w:color="auto"/>
            </w:tcBorders>
            <w:shd w:val="clear" w:color="auto" w:fill="auto"/>
          </w:tcPr>
          <w:p w14:paraId="13E48D66" w14:textId="26AA25CA" w:rsidR="00E5542C" w:rsidRPr="00D477EF" w:rsidRDefault="00E5542C" w:rsidP="00EA011B">
            <w:pPr>
              <w:jc w:val="both"/>
              <w:rPr>
                <w:rFonts w:ascii="Arial" w:hAnsi="Arial" w:cs="Arial"/>
                <w:sz w:val="16"/>
                <w:szCs w:val="16"/>
              </w:rPr>
            </w:pPr>
            <w:r w:rsidRPr="00D477EF">
              <w:rPr>
                <w:rFonts w:ascii="Arial" w:hAnsi="Arial" w:cs="Arial"/>
                <w:sz w:val="16"/>
                <w:szCs w:val="16"/>
              </w:rPr>
              <w:t>0,0007</w:t>
            </w:r>
          </w:p>
        </w:tc>
        <w:tc>
          <w:tcPr>
            <w:tcW w:w="506" w:type="pct"/>
            <w:tcBorders>
              <w:top w:val="nil"/>
              <w:left w:val="nil"/>
              <w:bottom w:val="single" w:sz="4" w:space="0" w:color="auto"/>
              <w:right w:val="single" w:sz="4" w:space="0" w:color="auto"/>
            </w:tcBorders>
            <w:shd w:val="clear" w:color="auto" w:fill="auto"/>
          </w:tcPr>
          <w:p w14:paraId="42113C33" w14:textId="6878770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0,0209</w:t>
            </w:r>
          </w:p>
        </w:tc>
        <w:tc>
          <w:tcPr>
            <w:tcW w:w="513" w:type="pct"/>
            <w:tcBorders>
              <w:top w:val="nil"/>
              <w:left w:val="nil"/>
              <w:bottom w:val="single" w:sz="4" w:space="0" w:color="auto"/>
              <w:right w:val="single" w:sz="4" w:space="0" w:color="auto"/>
            </w:tcBorders>
            <w:shd w:val="clear" w:color="auto" w:fill="auto"/>
          </w:tcPr>
          <w:p w14:paraId="2A3F4892" w14:textId="5DE7DB3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0,0007</w:t>
            </w:r>
          </w:p>
        </w:tc>
        <w:tc>
          <w:tcPr>
            <w:tcW w:w="488" w:type="pct"/>
            <w:tcBorders>
              <w:top w:val="nil"/>
              <w:left w:val="nil"/>
              <w:bottom w:val="single" w:sz="4" w:space="0" w:color="auto"/>
              <w:right w:val="single" w:sz="4" w:space="0" w:color="auto"/>
            </w:tcBorders>
            <w:shd w:val="clear" w:color="auto" w:fill="auto"/>
          </w:tcPr>
          <w:p w14:paraId="58CFCCEC" w14:textId="22D174D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0,0209</w:t>
            </w:r>
          </w:p>
        </w:tc>
        <w:tc>
          <w:tcPr>
            <w:tcW w:w="396" w:type="pct"/>
            <w:tcBorders>
              <w:top w:val="nil"/>
              <w:left w:val="nil"/>
              <w:bottom w:val="single" w:sz="4" w:space="0" w:color="auto"/>
              <w:right w:val="double" w:sz="6" w:space="0" w:color="auto"/>
            </w:tcBorders>
            <w:shd w:val="clear" w:color="auto" w:fill="auto"/>
          </w:tcPr>
          <w:p w14:paraId="36F5694E" w14:textId="688A439D"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8D86499"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4A7C2467"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178D5E16"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55F1D3A"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CF10C7E" w14:textId="707BD7D4" w:rsidR="00E5542C" w:rsidRPr="00D477EF" w:rsidRDefault="00E5542C" w:rsidP="004B4DA2">
            <w:pPr>
              <w:jc w:val="both"/>
              <w:rPr>
                <w:rFonts w:ascii="Arial" w:hAnsi="Arial" w:cs="Arial"/>
                <w:sz w:val="16"/>
                <w:szCs w:val="16"/>
              </w:rPr>
            </w:pPr>
            <w:r w:rsidRPr="00D477EF">
              <w:rPr>
                <w:rFonts w:ascii="Arial" w:hAnsi="Arial" w:cs="Arial"/>
                <w:sz w:val="16"/>
                <w:szCs w:val="16"/>
              </w:rPr>
              <w:t>5114</w:t>
            </w:r>
          </w:p>
        </w:tc>
        <w:tc>
          <w:tcPr>
            <w:tcW w:w="571" w:type="pct"/>
            <w:tcBorders>
              <w:top w:val="nil"/>
              <w:left w:val="nil"/>
              <w:bottom w:val="single" w:sz="4" w:space="0" w:color="auto"/>
              <w:right w:val="single" w:sz="4" w:space="0" w:color="auto"/>
            </w:tcBorders>
            <w:shd w:val="clear" w:color="auto" w:fill="auto"/>
          </w:tcPr>
          <w:p w14:paraId="5679101E" w14:textId="5A13E35D" w:rsidR="00E5542C" w:rsidRPr="00D477EF" w:rsidRDefault="00E5542C" w:rsidP="00EA011B">
            <w:pPr>
              <w:jc w:val="both"/>
              <w:rPr>
                <w:rFonts w:ascii="Arial" w:hAnsi="Arial" w:cs="Arial"/>
                <w:sz w:val="16"/>
                <w:szCs w:val="16"/>
              </w:rPr>
            </w:pPr>
            <w:r w:rsidRPr="00D477EF">
              <w:rPr>
                <w:rFonts w:ascii="Arial" w:hAnsi="Arial" w:cs="Arial"/>
                <w:sz w:val="16"/>
                <w:szCs w:val="16"/>
              </w:rPr>
              <w:t>0,0210596</w:t>
            </w:r>
          </w:p>
        </w:tc>
        <w:tc>
          <w:tcPr>
            <w:tcW w:w="506" w:type="pct"/>
            <w:tcBorders>
              <w:top w:val="nil"/>
              <w:left w:val="nil"/>
              <w:bottom w:val="single" w:sz="4" w:space="0" w:color="auto"/>
              <w:right w:val="single" w:sz="4" w:space="0" w:color="auto"/>
            </w:tcBorders>
            <w:shd w:val="clear" w:color="auto" w:fill="auto"/>
          </w:tcPr>
          <w:p w14:paraId="7D6C40A3" w14:textId="480650A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0,664135</w:t>
            </w:r>
          </w:p>
        </w:tc>
        <w:tc>
          <w:tcPr>
            <w:tcW w:w="513" w:type="pct"/>
            <w:tcBorders>
              <w:top w:val="nil"/>
              <w:left w:val="nil"/>
              <w:bottom w:val="single" w:sz="4" w:space="0" w:color="auto"/>
              <w:right w:val="single" w:sz="4" w:space="0" w:color="auto"/>
            </w:tcBorders>
            <w:shd w:val="clear" w:color="auto" w:fill="auto"/>
          </w:tcPr>
          <w:p w14:paraId="3CF8A314" w14:textId="587C4E38"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0,0210596</w:t>
            </w:r>
          </w:p>
        </w:tc>
        <w:tc>
          <w:tcPr>
            <w:tcW w:w="488" w:type="pct"/>
            <w:tcBorders>
              <w:top w:val="nil"/>
              <w:left w:val="nil"/>
              <w:bottom w:val="single" w:sz="4" w:space="0" w:color="auto"/>
              <w:right w:val="single" w:sz="4" w:space="0" w:color="auto"/>
            </w:tcBorders>
            <w:shd w:val="clear" w:color="auto" w:fill="auto"/>
          </w:tcPr>
          <w:p w14:paraId="29950577" w14:textId="33D1ACAF"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0,664135</w:t>
            </w:r>
          </w:p>
        </w:tc>
        <w:tc>
          <w:tcPr>
            <w:tcW w:w="396" w:type="pct"/>
            <w:tcBorders>
              <w:top w:val="nil"/>
              <w:left w:val="nil"/>
              <w:bottom w:val="single" w:sz="4" w:space="0" w:color="auto"/>
              <w:right w:val="double" w:sz="6" w:space="0" w:color="auto"/>
            </w:tcBorders>
            <w:shd w:val="clear" w:color="auto" w:fill="auto"/>
          </w:tcPr>
          <w:p w14:paraId="54FF7FD8" w14:textId="1B50C7FC"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526B11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714E06D"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56F2A53D"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5BA07BA"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CC739FF" w14:textId="3551301F" w:rsidR="00E5542C" w:rsidRPr="00D477EF" w:rsidRDefault="00E5542C" w:rsidP="004B4DA2">
            <w:pPr>
              <w:jc w:val="both"/>
              <w:rPr>
                <w:rFonts w:ascii="Arial" w:hAnsi="Arial" w:cs="Arial"/>
                <w:sz w:val="16"/>
                <w:szCs w:val="16"/>
              </w:rPr>
            </w:pPr>
            <w:r w:rsidRPr="00D477EF">
              <w:rPr>
                <w:rFonts w:ascii="Arial" w:hAnsi="Arial" w:cs="Arial"/>
                <w:sz w:val="16"/>
                <w:szCs w:val="16"/>
              </w:rPr>
              <w:t>5115</w:t>
            </w:r>
          </w:p>
        </w:tc>
        <w:tc>
          <w:tcPr>
            <w:tcW w:w="571" w:type="pct"/>
            <w:tcBorders>
              <w:top w:val="nil"/>
              <w:left w:val="nil"/>
              <w:bottom w:val="single" w:sz="4" w:space="0" w:color="auto"/>
              <w:right w:val="single" w:sz="4" w:space="0" w:color="auto"/>
            </w:tcBorders>
            <w:shd w:val="clear" w:color="auto" w:fill="auto"/>
          </w:tcPr>
          <w:p w14:paraId="4208B3CB" w14:textId="06AFEF1B" w:rsidR="00E5542C" w:rsidRPr="00D477EF" w:rsidRDefault="00E5542C" w:rsidP="00EA011B">
            <w:pPr>
              <w:jc w:val="both"/>
              <w:rPr>
                <w:rFonts w:ascii="Arial" w:hAnsi="Arial" w:cs="Arial"/>
                <w:sz w:val="16"/>
                <w:szCs w:val="16"/>
              </w:rPr>
            </w:pPr>
            <w:r w:rsidRPr="00D477EF">
              <w:rPr>
                <w:rFonts w:ascii="Arial" w:hAnsi="Arial" w:cs="Arial"/>
                <w:sz w:val="16"/>
                <w:szCs w:val="16"/>
              </w:rPr>
              <w:t>0,0002192</w:t>
            </w:r>
          </w:p>
        </w:tc>
        <w:tc>
          <w:tcPr>
            <w:tcW w:w="506" w:type="pct"/>
            <w:tcBorders>
              <w:top w:val="nil"/>
              <w:left w:val="nil"/>
              <w:bottom w:val="single" w:sz="4" w:space="0" w:color="auto"/>
              <w:right w:val="single" w:sz="4" w:space="0" w:color="auto"/>
            </w:tcBorders>
            <w:shd w:val="clear" w:color="auto" w:fill="auto"/>
          </w:tcPr>
          <w:p w14:paraId="62E64983" w14:textId="26748A1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0,006913</w:t>
            </w:r>
          </w:p>
        </w:tc>
        <w:tc>
          <w:tcPr>
            <w:tcW w:w="513" w:type="pct"/>
            <w:tcBorders>
              <w:top w:val="nil"/>
              <w:left w:val="nil"/>
              <w:bottom w:val="single" w:sz="4" w:space="0" w:color="auto"/>
              <w:right w:val="single" w:sz="4" w:space="0" w:color="auto"/>
            </w:tcBorders>
            <w:shd w:val="clear" w:color="auto" w:fill="auto"/>
          </w:tcPr>
          <w:p w14:paraId="379F0D78" w14:textId="0DDA9676"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0,0002192</w:t>
            </w:r>
          </w:p>
        </w:tc>
        <w:tc>
          <w:tcPr>
            <w:tcW w:w="488" w:type="pct"/>
            <w:tcBorders>
              <w:top w:val="nil"/>
              <w:left w:val="nil"/>
              <w:bottom w:val="single" w:sz="4" w:space="0" w:color="auto"/>
              <w:right w:val="single" w:sz="4" w:space="0" w:color="auto"/>
            </w:tcBorders>
            <w:shd w:val="clear" w:color="auto" w:fill="auto"/>
          </w:tcPr>
          <w:p w14:paraId="6BD47721" w14:textId="15CADB07"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0,006913</w:t>
            </w:r>
          </w:p>
        </w:tc>
        <w:tc>
          <w:tcPr>
            <w:tcW w:w="396" w:type="pct"/>
            <w:tcBorders>
              <w:top w:val="nil"/>
              <w:left w:val="nil"/>
              <w:bottom w:val="single" w:sz="4" w:space="0" w:color="auto"/>
              <w:right w:val="double" w:sz="6" w:space="0" w:color="auto"/>
            </w:tcBorders>
            <w:shd w:val="clear" w:color="auto" w:fill="auto"/>
          </w:tcPr>
          <w:p w14:paraId="50EB1237" w14:textId="0514E23F"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6B0EA6A"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4B3CD17"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0CFE351"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2506CEC"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526F730C" w14:textId="5FE37A49" w:rsidR="00E5542C" w:rsidRPr="00D477EF" w:rsidRDefault="00E5542C" w:rsidP="004B4DA2">
            <w:pPr>
              <w:jc w:val="both"/>
              <w:rPr>
                <w:rFonts w:ascii="Arial" w:hAnsi="Arial" w:cs="Arial"/>
                <w:sz w:val="16"/>
                <w:szCs w:val="16"/>
              </w:rPr>
            </w:pPr>
            <w:r w:rsidRPr="00D477EF">
              <w:rPr>
                <w:rFonts w:ascii="Arial" w:hAnsi="Arial" w:cs="Arial"/>
                <w:sz w:val="16"/>
                <w:szCs w:val="16"/>
              </w:rPr>
              <w:t>5116</w:t>
            </w:r>
          </w:p>
        </w:tc>
        <w:tc>
          <w:tcPr>
            <w:tcW w:w="571" w:type="pct"/>
            <w:tcBorders>
              <w:top w:val="nil"/>
              <w:left w:val="nil"/>
              <w:bottom w:val="single" w:sz="4" w:space="0" w:color="auto"/>
              <w:right w:val="single" w:sz="4" w:space="0" w:color="auto"/>
            </w:tcBorders>
            <w:shd w:val="clear" w:color="auto" w:fill="auto"/>
          </w:tcPr>
          <w:p w14:paraId="189D80FB" w14:textId="34D7371C" w:rsidR="00E5542C" w:rsidRPr="00D477EF" w:rsidRDefault="00E5542C" w:rsidP="00EA011B">
            <w:pPr>
              <w:jc w:val="both"/>
              <w:rPr>
                <w:rFonts w:ascii="Arial" w:hAnsi="Arial" w:cs="Arial"/>
                <w:sz w:val="16"/>
                <w:szCs w:val="16"/>
              </w:rPr>
            </w:pPr>
            <w:r w:rsidRPr="00D477EF">
              <w:rPr>
                <w:rFonts w:ascii="Arial" w:hAnsi="Arial" w:cs="Arial"/>
                <w:sz w:val="16"/>
                <w:szCs w:val="16"/>
              </w:rPr>
              <w:t>0,0000228</w:t>
            </w:r>
          </w:p>
        </w:tc>
        <w:tc>
          <w:tcPr>
            <w:tcW w:w="506" w:type="pct"/>
            <w:tcBorders>
              <w:top w:val="nil"/>
              <w:left w:val="nil"/>
              <w:bottom w:val="single" w:sz="4" w:space="0" w:color="auto"/>
              <w:right w:val="single" w:sz="4" w:space="0" w:color="auto"/>
            </w:tcBorders>
            <w:shd w:val="clear" w:color="auto" w:fill="auto"/>
          </w:tcPr>
          <w:p w14:paraId="6D69ED0E" w14:textId="3F69F8ED"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0,00072</w:t>
            </w:r>
          </w:p>
        </w:tc>
        <w:tc>
          <w:tcPr>
            <w:tcW w:w="513" w:type="pct"/>
            <w:tcBorders>
              <w:top w:val="nil"/>
              <w:left w:val="nil"/>
              <w:bottom w:val="single" w:sz="4" w:space="0" w:color="auto"/>
              <w:right w:val="single" w:sz="4" w:space="0" w:color="auto"/>
            </w:tcBorders>
            <w:shd w:val="clear" w:color="auto" w:fill="auto"/>
          </w:tcPr>
          <w:p w14:paraId="13B8240E" w14:textId="22414AD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0,0000228</w:t>
            </w:r>
          </w:p>
        </w:tc>
        <w:tc>
          <w:tcPr>
            <w:tcW w:w="488" w:type="pct"/>
            <w:tcBorders>
              <w:top w:val="nil"/>
              <w:left w:val="nil"/>
              <w:bottom w:val="single" w:sz="4" w:space="0" w:color="auto"/>
              <w:right w:val="single" w:sz="4" w:space="0" w:color="auto"/>
            </w:tcBorders>
            <w:shd w:val="clear" w:color="auto" w:fill="auto"/>
          </w:tcPr>
          <w:p w14:paraId="1A4BEB34" w14:textId="3DE04BB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0,00072</w:t>
            </w:r>
          </w:p>
        </w:tc>
        <w:tc>
          <w:tcPr>
            <w:tcW w:w="396" w:type="pct"/>
            <w:tcBorders>
              <w:top w:val="nil"/>
              <w:left w:val="nil"/>
              <w:bottom w:val="single" w:sz="4" w:space="0" w:color="auto"/>
              <w:right w:val="double" w:sz="6" w:space="0" w:color="auto"/>
            </w:tcBorders>
            <w:shd w:val="clear" w:color="auto" w:fill="auto"/>
          </w:tcPr>
          <w:p w14:paraId="6D8AF39E" w14:textId="0D383A3F"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88C35A7"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8DAA6EB" w14:textId="110BB395"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неорганизованным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47422836"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00D8B37"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2A29087"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218F52D4" w14:textId="3E6C8A52" w:rsidR="00E5542C" w:rsidRPr="00D477EF" w:rsidRDefault="00E5542C" w:rsidP="00EA011B">
            <w:pPr>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0.1520016</w:t>
            </w:r>
            <w:r w:rsidRPr="00D477EF">
              <w:rPr>
                <w:rFonts w:ascii="Arial" w:hAnsi="Arial" w:cs="Arial"/>
                <w:color w:val="000000"/>
                <w:sz w:val="16"/>
                <w:szCs w:val="16"/>
              </w:rPr>
              <w:fldChar w:fldCharType="end"/>
            </w:r>
          </w:p>
        </w:tc>
        <w:tc>
          <w:tcPr>
            <w:tcW w:w="506" w:type="pct"/>
            <w:tcBorders>
              <w:top w:val="nil"/>
              <w:left w:val="nil"/>
              <w:bottom w:val="single" w:sz="4" w:space="0" w:color="auto"/>
              <w:right w:val="single" w:sz="4" w:space="0" w:color="auto"/>
            </w:tcBorders>
            <w:shd w:val="clear" w:color="auto" w:fill="auto"/>
            <w:vAlign w:val="center"/>
          </w:tcPr>
          <w:p w14:paraId="126942F2" w14:textId="65034A6C"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4.790168</w:t>
            </w:r>
            <w:r w:rsidRPr="00D477EF">
              <w:rPr>
                <w:rFonts w:ascii="Arial" w:hAnsi="Arial" w:cs="Arial"/>
                <w:color w:val="000000"/>
                <w:sz w:val="16"/>
                <w:szCs w:val="16"/>
              </w:rPr>
              <w:fldChar w:fldCharType="end"/>
            </w:r>
          </w:p>
        </w:tc>
        <w:tc>
          <w:tcPr>
            <w:tcW w:w="513" w:type="pct"/>
            <w:tcBorders>
              <w:top w:val="nil"/>
              <w:left w:val="nil"/>
              <w:bottom w:val="single" w:sz="4" w:space="0" w:color="auto"/>
              <w:right w:val="single" w:sz="4" w:space="0" w:color="auto"/>
            </w:tcBorders>
            <w:shd w:val="clear" w:color="auto" w:fill="auto"/>
            <w:vAlign w:val="center"/>
          </w:tcPr>
          <w:p w14:paraId="6B39ECAB" w14:textId="60C61EEC"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0.1520016</w:t>
            </w:r>
            <w:r w:rsidRPr="00D477EF">
              <w:rPr>
                <w:rFonts w:ascii="Arial" w:hAnsi="Arial" w:cs="Arial"/>
                <w:color w:val="000000"/>
                <w:sz w:val="16"/>
                <w:szCs w:val="16"/>
              </w:rPr>
              <w:fldChar w:fldCharType="end"/>
            </w:r>
          </w:p>
        </w:tc>
        <w:tc>
          <w:tcPr>
            <w:tcW w:w="488" w:type="pct"/>
            <w:tcBorders>
              <w:top w:val="nil"/>
              <w:left w:val="nil"/>
              <w:bottom w:val="single" w:sz="4" w:space="0" w:color="auto"/>
              <w:right w:val="single" w:sz="4" w:space="0" w:color="auto"/>
            </w:tcBorders>
            <w:shd w:val="clear" w:color="auto" w:fill="auto"/>
            <w:vAlign w:val="center"/>
          </w:tcPr>
          <w:p w14:paraId="28394326" w14:textId="2B9D2358"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4.790168</w:t>
            </w:r>
            <w:r w:rsidRPr="00D477EF">
              <w:rPr>
                <w:rFonts w:ascii="Arial" w:hAnsi="Arial" w:cs="Arial"/>
                <w:color w:val="000000"/>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37D1D95A" w14:textId="411F2E92"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0DC1F586"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5FE020DB" w14:textId="08F525E9" w:rsidR="00E5542C" w:rsidRPr="00D477EF" w:rsidRDefault="00E5542C"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34595AFC"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63043ED3"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34EB1738"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39E68EC5" w14:textId="4A4AFAE2" w:rsidR="00E5542C" w:rsidRPr="00D477EF" w:rsidRDefault="00E5542C" w:rsidP="00EA011B">
            <w:pPr>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0.1520016</w:t>
            </w:r>
            <w:r w:rsidRPr="00D477EF">
              <w:rPr>
                <w:rFonts w:ascii="Arial" w:hAnsi="Arial" w:cs="Arial"/>
                <w:color w:val="000000"/>
                <w:sz w:val="16"/>
                <w:szCs w:val="16"/>
              </w:rPr>
              <w:fldChar w:fldCharType="end"/>
            </w:r>
          </w:p>
        </w:tc>
        <w:tc>
          <w:tcPr>
            <w:tcW w:w="506" w:type="pct"/>
            <w:tcBorders>
              <w:top w:val="nil"/>
              <w:left w:val="nil"/>
              <w:bottom w:val="single" w:sz="4" w:space="0" w:color="auto"/>
              <w:right w:val="single" w:sz="4" w:space="0" w:color="auto"/>
            </w:tcBorders>
            <w:shd w:val="clear" w:color="auto" w:fill="auto"/>
            <w:vAlign w:val="center"/>
          </w:tcPr>
          <w:p w14:paraId="5CFFE3B9" w14:textId="39878E4A"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4.790168</w:t>
            </w:r>
            <w:r w:rsidRPr="00D477EF">
              <w:rPr>
                <w:rFonts w:ascii="Arial" w:hAnsi="Arial" w:cs="Arial"/>
                <w:color w:val="000000"/>
                <w:sz w:val="16"/>
                <w:szCs w:val="16"/>
              </w:rPr>
              <w:fldChar w:fldCharType="end"/>
            </w:r>
          </w:p>
        </w:tc>
        <w:tc>
          <w:tcPr>
            <w:tcW w:w="513" w:type="pct"/>
            <w:tcBorders>
              <w:top w:val="nil"/>
              <w:left w:val="nil"/>
              <w:bottom w:val="single" w:sz="4" w:space="0" w:color="auto"/>
              <w:right w:val="single" w:sz="4" w:space="0" w:color="auto"/>
            </w:tcBorders>
            <w:shd w:val="clear" w:color="auto" w:fill="auto"/>
            <w:vAlign w:val="center"/>
          </w:tcPr>
          <w:p w14:paraId="5FD006F9" w14:textId="4661B81E"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0.1520016</w:t>
            </w:r>
            <w:r w:rsidRPr="00D477EF">
              <w:rPr>
                <w:rFonts w:ascii="Arial" w:hAnsi="Arial" w:cs="Arial"/>
                <w:color w:val="000000"/>
                <w:sz w:val="16"/>
                <w:szCs w:val="16"/>
              </w:rPr>
              <w:fldChar w:fldCharType="end"/>
            </w:r>
          </w:p>
        </w:tc>
        <w:tc>
          <w:tcPr>
            <w:tcW w:w="488" w:type="pct"/>
            <w:tcBorders>
              <w:top w:val="nil"/>
              <w:left w:val="nil"/>
              <w:bottom w:val="single" w:sz="4" w:space="0" w:color="auto"/>
              <w:right w:val="single" w:sz="4" w:space="0" w:color="auto"/>
            </w:tcBorders>
            <w:shd w:val="clear" w:color="auto" w:fill="auto"/>
            <w:vAlign w:val="center"/>
          </w:tcPr>
          <w:p w14:paraId="4AA86555" w14:textId="2DE125E0" w:rsidR="00E5542C" w:rsidRPr="00D477EF" w:rsidRDefault="00E5542C" w:rsidP="00EA011B">
            <w:pPr>
              <w:ind w:left="-113" w:right="-113"/>
              <w:jc w:val="both"/>
              <w:rPr>
                <w:rFonts w:ascii="Arial" w:hAnsi="Arial" w:cs="Arial"/>
                <w:sz w:val="16"/>
                <w:szCs w:val="16"/>
              </w:rPr>
            </w:pPr>
            <w:r w:rsidRPr="00D477EF">
              <w:rPr>
                <w:rFonts w:ascii="Arial" w:hAnsi="Arial" w:cs="Arial"/>
                <w:color w:val="000000"/>
                <w:sz w:val="16"/>
                <w:szCs w:val="16"/>
              </w:rPr>
              <w:fldChar w:fldCharType="begin"/>
            </w:r>
            <w:r w:rsidRPr="00D477EF">
              <w:rPr>
                <w:rFonts w:ascii="Arial" w:hAnsi="Arial" w:cs="Arial"/>
                <w:color w:val="000000"/>
                <w:sz w:val="16"/>
                <w:szCs w:val="16"/>
              </w:rPr>
              <w:instrText xml:space="preserve"> =SUM(ABOVE) </w:instrText>
            </w:r>
            <w:r w:rsidRPr="00D477EF">
              <w:rPr>
                <w:rFonts w:ascii="Arial" w:hAnsi="Arial" w:cs="Arial"/>
                <w:color w:val="000000"/>
                <w:sz w:val="16"/>
                <w:szCs w:val="16"/>
              </w:rPr>
              <w:fldChar w:fldCharType="separate"/>
            </w:r>
            <w:r w:rsidRPr="00D477EF">
              <w:rPr>
                <w:rFonts w:ascii="Arial" w:hAnsi="Arial" w:cs="Arial"/>
                <w:noProof/>
                <w:color w:val="000000"/>
                <w:sz w:val="16"/>
                <w:szCs w:val="16"/>
              </w:rPr>
              <w:t>4.790168</w:t>
            </w:r>
            <w:r w:rsidRPr="00D477EF">
              <w:rPr>
                <w:rFonts w:ascii="Arial" w:hAnsi="Arial" w:cs="Arial"/>
                <w:color w:val="000000"/>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394456C7" w14:textId="644A6CE8"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3850A8" w:rsidRPr="00D477EF" w14:paraId="43ED8515" w14:textId="77777777" w:rsidTr="004B5E78">
        <w:trPr>
          <w:trHeight w:val="20"/>
        </w:trPr>
        <w:tc>
          <w:tcPr>
            <w:tcW w:w="5000" w:type="pct"/>
            <w:gridSpan w:val="9"/>
            <w:tcBorders>
              <w:top w:val="nil"/>
              <w:left w:val="double" w:sz="6" w:space="0" w:color="auto"/>
              <w:bottom w:val="single" w:sz="4" w:space="0" w:color="auto"/>
              <w:right w:val="double" w:sz="6" w:space="0" w:color="auto"/>
            </w:tcBorders>
            <w:shd w:val="clear" w:color="auto" w:fill="auto"/>
          </w:tcPr>
          <w:p w14:paraId="6D6E84E7" w14:textId="6470D7E1" w:rsidR="003850A8" w:rsidRPr="00D477EF" w:rsidRDefault="003850A8" w:rsidP="004B4DA2">
            <w:pPr>
              <w:rPr>
                <w:rFonts w:ascii="Arial" w:hAnsi="Arial" w:cs="Arial"/>
                <w:sz w:val="16"/>
                <w:szCs w:val="16"/>
              </w:rPr>
            </w:pPr>
            <w:r w:rsidRPr="00D477EF">
              <w:rPr>
                <w:rFonts w:ascii="Arial" w:hAnsi="Arial" w:cs="Arial"/>
                <w:sz w:val="16"/>
                <w:szCs w:val="16"/>
              </w:rPr>
              <w:t xml:space="preserve">Вещество 2909 Пыль неорганическая с содержанием </w:t>
            </w:r>
            <w:r w:rsidRPr="00D477EF">
              <w:rPr>
                <w:rFonts w:ascii="Arial" w:hAnsi="Arial" w:cs="Arial"/>
                <w:color w:val="000000"/>
                <w:sz w:val="16"/>
                <w:szCs w:val="16"/>
                <w:lang w:val="en-US"/>
              </w:rPr>
              <w:t>Si</w:t>
            </w:r>
            <w:r w:rsidRPr="00D477EF">
              <w:rPr>
                <w:rFonts w:ascii="Arial" w:hAnsi="Arial" w:cs="Arial"/>
                <w:color w:val="000000"/>
                <w:sz w:val="16"/>
                <w:szCs w:val="16"/>
              </w:rPr>
              <w:t>02 ниже 20%</w:t>
            </w:r>
          </w:p>
        </w:tc>
      </w:tr>
      <w:tr w:rsidR="00E5542C" w:rsidRPr="00D477EF" w14:paraId="56190628"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2524F3F6" w14:textId="36568A67" w:rsidR="00E5542C" w:rsidRPr="00D477EF" w:rsidRDefault="00E5542C" w:rsidP="004B4DA2">
            <w:pPr>
              <w:jc w:val="both"/>
              <w:rPr>
                <w:rFonts w:ascii="Arial" w:hAnsi="Arial" w:cs="Arial"/>
                <w:sz w:val="16"/>
                <w:szCs w:val="16"/>
              </w:rPr>
            </w:pPr>
            <w:r w:rsidRPr="00D477EF">
              <w:rPr>
                <w:rFonts w:ascii="Arial" w:hAnsi="Arial" w:cs="Arial"/>
                <w:sz w:val="16"/>
                <w:szCs w:val="16"/>
              </w:rPr>
              <w:t>Организованные источники</w:t>
            </w:r>
            <w:r w:rsidR="002D4262" w:rsidRPr="00D477EF">
              <w:rPr>
                <w:rFonts w:ascii="Arial" w:hAnsi="Arial" w:cs="Arial"/>
                <w:sz w:val="16"/>
                <w:szCs w:val="16"/>
              </w:rPr>
              <w:t xml:space="preserve"> 3</w:t>
            </w:r>
          </w:p>
        </w:tc>
        <w:tc>
          <w:tcPr>
            <w:tcW w:w="286" w:type="pct"/>
            <w:tcBorders>
              <w:top w:val="nil"/>
              <w:left w:val="nil"/>
              <w:bottom w:val="single" w:sz="4" w:space="0" w:color="auto"/>
              <w:right w:val="single" w:sz="4" w:space="0" w:color="auto"/>
            </w:tcBorders>
            <w:shd w:val="clear" w:color="auto" w:fill="auto"/>
          </w:tcPr>
          <w:p w14:paraId="15AFE2A3"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7963885" w14:textId="56497F7C" w:rsidR="00E5542C" w:rsidRPr="00D477EF" w:rsidRDefault="00E5542C" w:rsidP="004B4DA2">
            <w:pPr>
              <w:jc w:val="both"/>
              <w:rPr>
                <w:rFonts w:ascii="Arial" w:hAnsi="Arial" w:cs="Arial"/>
                <w:sz w:val="16"/>
                <w:szCs w:val="16"/>
              </w:rPr>
            </w:pPr>
            <w:r w:rsidRPr="00D477EF">
              <w:rPr>
                <w:rFonts w:ascii="Arial" w:hAnsi="Arial" w:cs="Arial"/>
                <w:sz w:val="16"/>
                <w:szCs w:val="16"/>
              </w:rPr>
              <w:t>ЭП-600</w:t>
            </w:r>
          </w:p>
        </w:tc>
        <w:tc>
          <w:tcPr>
            <w:tcW w:w="313" w:type="pct"/>
            <w:tcBorders>
              <w:top w:val="nil"/>
              <w:left w:val="nil"/>
              <w:bottom w:val="single" w:sz="4" w:space="0" w:color="auto"/>
              <w:right w:val="single" w:sz="4" w:space="0" w:color="auto"/>
            </w:tcBorders>
            <w:shd w:val="clear" w:color="auto" w:fill="auto"/>
          </w:tcPr>
          <w:p w14:paraId="79030DB8" w14:textId="5CAC8DB0" w:rsidR="00E5542C" w:rsidRPr="00D477EF" w:rsidRDefault="00E5542C" w:rsidP="004B4DA2">
            <w:pPr>
              <w:jc w:val="both"/>
              <w:rPr>
                <w:rFonts w:ascii="Arial" w:hAnsi="Arial" w:cs="Arial"/>
                <w:sz w:val="16"/>
                <w:szCs w:val="16"/>
              </w:rPr>
            </w:pPr>
            <w:r w:rsidRPr="00D477EF">
              <w:rPr>
                <w:rFonts w:ascii="Arial" w:hAnsi="Arial" w:cs="Arial"/>
                <w:sz w:val="16"/>
                <w:szCs w:val="16"/>
              </w:rPr>
              <w:t>5012</w:t>
            </w:r>
          </w:p>
        </w:tc>
        <w:tc>
          <w:tcPr>
            <w:tcW w:w="571" w:type="pct"/>
            <w:tcBorders>
              <w:top w:val="nil"/>
              <w:left w:val="nil"/>
              <w:bottom w:val="single" w:sz="4" w:space="0" w:color="auto"/>
              <w:right w:val="single" w:sz="4" w:space="0" w:color="auto"/>
            </w:tcBorders>
            <w:shd w:val="clear" w:color="auto" w:fill="auto"/>
          </w:tcPr>
          <w:p w14:paraId="05325005" w14:textId="62C48A61" w:rsidR="00E5542C" w:rsidRPr="00D477EF" w:rsidRDefault="00E5542C" w:rsidP="00EA011B">
            <w:pPr>
              <w:jc w:val="both"/>
              <w:rPr>
                <w:rFonts w:ascii="Arial" w:hAnsi="Arial" w:cs="Arial"/>
                <w:sz w:val="16"/>
                <w:szCs w:val="16"/>
              </w:rPr>
            </w:pPr>
            <w:r w:rsidRPr="00D477EF">
              <w:rPr>
                <w:rFonts w:ascii="Arial" w:hAnsi="Arial" w:cs="Arial"/>
                <w:sz w:val="16"/>
                <w:szCs w:val="16"/>
              </w:rPr>
              <w:t>0,16</w:t>
            </w:r>
          </w:p>
        </w:tc>
        <w:tc>
          <w:tcPr>
            <w:tcW w:w="506" w:type="pct"/>
            <w:tcBorders>
              <w:top w:val="nil"/>
              <w:left w:val="nil"/>
              <w:bottom w:val="single" w:sz="4" w:space="0" w:color="auto"/>
              <w:right w:val="single" w:sz="4" w:space="0" w:color="auto"/>
            </w:tcBorders>
            <w:shd w:val="clear" w:color="auto" w:fill="auto"/>
          </w:tcPr>
          <w:p w14:paraId="7634932D" w14:textId="28FD853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5,000</w:t>
            </w:r>
          </w:p>
        </w:tc>
        <w:tc>
          <w:tcPr>
            <w:tcW w:w="513" w:type="pct"/>
            <w:tcBorders>
              <w:top w:val="nil"/>
              <w:left w:val="nil"/>
              <w:bottom w:val="single" w:sz="4" w:space="0" w:color="auto"/>
              <w:right w:val="single" w:sz="4" w:space="0" w:color="auto"/>
            </w:tcBorders>
            <w:shd w:val="clear" w:color="auto" w:fill="auto"/>
          </w:tcPr>
          <w:p w14:paraId="59FF0A80" w14:textId="2C9FA61B"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0,16</w:t>
            </w:r>
          </w:p>
        </w:tc>
        <w:tc>
          <w:tcPr>
            <w:tcW w:w="488" w:type="pct"/>
            <w:tcBorders>
              <w:top w:val="nil"/>
              <w:left w:val="nil"/>
              <w:bottom w:val="single" w:sz="4" w:space="0" w:color="auto"/>
              <w:right w:val="single" w:sz="4" w:space="0" w:color="auto"/>
            </w:tcBorders>
            <w:shd w:val="clear" w:color="auto" w:fill="auto"/>
          </w:tcPr>
          <w:p w14:paraId="2842B295" w14:textId="03B4272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5,000</w:t>
            </w:r>
          </w:p>
        </w:tc>
        <w:tc>
          <w:tcPr>
            <w:tcW w:w="396" w:type="pct"/>
            <w:tcBorders>
              <w:top w:val="nil"/>
              <w:left w:val="nil"/>
              <w:bottom w:val="single" w:sz="4" w:space="0" w:color="auto"/>
              <w:right w:val="double" w:sz="6" w:space="0" w:color="auto"/>
            </w:tcBorders>
            <w:shd w:val="clear" w:color="auto" w:fill="auto"/>
          </w:tcPr>
          <w:p w14:paraId="21C9CF0E" w14:textId="4C9F2244"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24BE9491"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0EA06571"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3A606715"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1F5F71F7"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BA3C256" w14:textId="20ECE1AE" w:rsidR="00E5542C" w:rsidRPr="00D477EF" w:rsidRDefault="00E5542C" w:rsidP="004B4DA2">
            <w:pPr>
              <w:jc w:val="both"/>
              <w:rPr>
                <w:rFonts w:ascii="Arial" w:hAnsi="Arial" w:cs="Arial"/>
                <w:sz w:val="16"/>
                <w:szCs w:val="16"/>
              </w:rPr>
            </w:pPr>
            <w:r w:rsidRPr="00D477EF">
              <w:rPr>
                <w:rFonts w:ascii="Arial" w:hAnsi="Arial" w:cs="Arial"/>
                <w:sz w:val="16"/>
                <w:szCs w:val="16"/>
              </w:rPr>
              <w:t>5012</w:t>
            </w:r>
          </w:p>
        </w:tc>
        <w:tc>
          <w:tcPr>
            <w:tcW w:w="571" w:type="pct"/>
            <w:tcBorders>
              <w:top w:val="nil"/>
              <w:left w:val="nil"/>
              <w:bottom w:val="single" w:sz="4" w:space="0" w:color="auto"/>
              <w:right w:val="single" w:sz="4" w:space="0" w:color="auto"/>
            </w:tcBorders>
            <w:shd w:val="clear" w:color="auto" w:fill="auto"/>
          </w:tcPr>
          <w:p w14:paraId="44631A29" w14:textId="3A9AA15C" w:rsidR="00E5542C" w:rsidRPr="00D477EF" w:rsidRDefault="00E5542C" w:rsidP="00EA011B">
            <w:pPr>
              <w:jc w:val="both"/>
              <w:rPr>
                <w:rFonts w:ascii="Arial" w:hAnsi="Arial" w:cs="Arial"/>
                <w:sz w:val="16"/>
                <w:szCs w:val="16"/>
              </w:rPr>
            </w:pPr>
            <w:r w:rsidRPr="00D477EF">
              <w:rPr>
                <w:rFonts w:ascii="Arial" w:hAnsi="Arial" w:cs="Arial"/>
                <w:sz w:val="16"/>
                <w:szCs w:val="16"/>
              </w:rPr>
              <w:t>0,04</w:t>
            </w:r>
          </w:p>
        </w:tc>
        <w:tc>
          <w:tcPr>
            <w:tcW w:w="506" w:type="pct"/>
            <w:tcBorders>
              <w:top w:val="nil"/>
              <w:left w:val="nil"/>
              <w:bottom w:val="single" w:sz="4" w:space="0" w:color="auto"/>
              <w:right w:val="single" w:sz="4" w:space="0" w:color="auto"/>
            </w:tcBorders>
            <w:shd w:val="clear" w:color="auto" w:fill="auto"/>
          </w:tcPr>
          <w:p w14:paraId="28EF6439" w14:textId="592D156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0,145152</w:t>
            </w:r>
          </w:p>
        </w:tc>
        <w:tc>
          <w:tcPr>
            <w:tcW w:w="513" w:type="pct"/>
            <w:tcBorders>
              <w:top w:val="nil"/>
              <w:left w:val="nil"/>
              <w:bottom w:val="single" w:sz="4" w:space="0" w:color="auto"/>
              <w:right w:val="single" w:sz="4" w:space="0" w:color="auto"/>
            </w:tcBorders>
            <w:shd w:val="clear" w:color="auto" w:fill="auto"/>
          </w:tcPr>
          <w:p w14:paraId="02E4A392" w14:textId="314E2E93"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0,04</w:t>
            </w:r>
          </w:p>
        </w:tc>
        <w:tc>
          <w:tcPr>
            <w:tcW w:w="488" w:type="pct"/>
            <w:tcBorders>
              <w:top w:val="nil"/>
              <w:left w:val="nil"/>
              <w:bottom w:val="single" w:sz="4" w:space="0" w:color="auto"/>
              <w:right w:val="single" w:sz="4" w:space="0" w:color="auto"/>
            </w:tcBorders>
            <w:shd w:val="clear" w:color="auto" w:fill="auto"/>
          </w:tcPr>
          <w:p w14:paraId="1863C8BF" w14:textId="1F5D947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0,145152</w:t>
            </w:r>
          </w:p>
        </w:tc>
        <w:tc>
          <w:tcPr>
            <w:tcW w:w="396" w:type="pct"/>
            <w:tcBorders>
              <w:top w:val="nil"/>
              <w:left w:val="nil"/>
              <w:bottom w:val="single" w:sz="4" w:space="0" w:color="auto"/>
              <w:right w:val="double" w:sz="6" w:space="0" w:color="auto"/>
            </w:tcBorders>
            <w:shd w:val="clear" w:color="auto" w:fill="auto"/>
          </w:tcPr>
          <w:p w14:paraId="4718FD6A" w14:textId="0FF27B19"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65DACD5C"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356A4FB7" w14:textId="77777777" w:rsidR="00E5542C" w:rsidRPr="00D477EF" w:rsidRDefault="00E5542C" w:rsidP="004B4DA2">
            <w:pPr>
              <w:jc w:val="both"/>
              <w:rPr>
                <w:rFonts w:ascii="Arial" w:hAnsi="Arial" w:cs="Arial"/>
                <w:sz w:val="16"/>
                <w:szCs w:val="16"/>
              </w:rPr>
            </w:pPr>
          </w:p>
        </w:tc>
        <w:tc>
          <w:tcPr>
            <w:tcW w:w="286" w:type="pct"/>
            <w:tcBorders>
              <w:top w:val="nil"/>
              <w:left w:val="nil"/>
              <w:bottom w:val="single" w:sz="4" w:space="0" w:color="auto"/>
              <w:right w:val="single" w:sz="4" w:space="0" w:color="auto"/>
            </w:tcBorders>
            <w:shd w:val="clear" w:color="auto" w:fill="auto"/>
          </w:tcPr>
          <w:p w14:paraId="4A810156"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521D229F"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42C61A8F" w14:textId="319AAEC4" w:rsidR="00E5542C" w:rsidRPr="00D477EF" w:rsidRDefault="00E5542C" w:rsidP="004B4DA2">
            <w:pPr>
              <w:jc w:val="both"/>
              <w:rPr>
                <w:rFonts w:ascii="Arial" w:hAnsi="Arial" w:cs="Arial"/>
                <w:sz w:val="16"/>
                <w:szCs w:val="16"/>
              </w:rPr>
            </w:pPr>
            <w:r w:rsidRPr="00D477EF">
              <w:rPr>
                <w:rFonts w:ascii="Arial" w:hAnsi="Arial" w:cs="Arial"/>
                <w:sz w:val="16"/>
                <w:szCs w:val="16"/>
              </w:rPr>
              <w:t>5014</w:t>
            </w:r>
          </w:p>
        </w:tc>
        <w:tc>
          <w:tcPr>
            <w:tcW w:w="571" w:type="pct"/>
            <w:tcBorders>
              <w:top w:val="nil"/>
              <w:left w:val="nil"/>
              <w:bottom w:val="single" w:sz="4" w:space="0" w:color="auto"/>
              <w:right w:val="single" w:sz="4" w:space="0" w:color="auto"/>
            </w:tcBorders>
            <w:shd w:val="clear" w:color="auto" w:fill="auto"/>
          </w:tcPr>
          <w:p w14:paraId="44F5AFE6" w14:textId="162F5E56" w:rsidR="00E5542C" w:rsidRPr="00D477EF" w:rsidRDefault="00E5542C" w:rsidP="00EA011B">
            <w:pPr>
              <w:jc w:val="both"/>
              <w:rPr>
                <w:rFonts w:ascii="Arial" w:hAnsi="Arial" w:cs="Arial"/>
                <w:sz w:val="16"/>
                <w:szCs w:val="16"/>
              </w:rPr>
            </w:pPr>
            <w:r w:rsidRPr="00D477EF">
              <w:rPr>
                <w:rFonts w:ascii="Arial" w:hAnsi="Arial" w:cs="Arial"/>
                <w:sz w:val="16"/>
                <w:szCs w:val="16"/>
              </w:rPr>
              <w:t>0,1</w:t>
            </w:r>
          </w:p>
        </w:tc>
        <w:tc>
          <w:tcPr>
            <w:tcW w:w="506" w:type="pct"/>
            <w:tcBorders>
              <w:top w:val="nil"/>
              <w:left w:val="nil"/>
              <w:bottom w:val="single" w:sz="4" w:space="0" w:color="auto"/>
              <w:right w:val="single" w:sz="4" w:space="0" w:color="auto"/>
            </w:tcBorders>
            <w:shd w:val="clear" w:color="auto" w:fill="auto"/>
          </w:tcPr>
          <w:p w14:paraId="2069DD21" w14:textId="3242C782"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0,09</w:t>
            </w:r>
          </w:p>
        </w:tc>
        <w:tc>
          <w:tcPr>
            <w:tcW w:w="513" w:type="pct"/>
            <w:tcBorders>
              <w:top w:val="nil"/>
              <w:left w:val="nil"/>
              <w:bottom w:val="single" w:sz="4" w:space="0" w:color="auto"/>
              <w:right w:val="single" w:sz="4" w:space="0" w:color="auto"/>
            </w:tcBorders>
            <w:shd w:val="clear" w:color="auto" w:fill="auto"/>
          </w:tcPr>
          <w:p w14:paraId="1854F4E9" w14:textId="64159BF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0,1</w:t>
            </w:r>
          </w:p>
        </w:tc>
        <w:tc>
          <w:tcPr>
            <w:tcW w:w="488" w:type="pct"/>
            <w:tcBorders>
              <w:top w:val="nil"/>
              <w:left w:val="nil"/>
              <w:bottom w:val="single" w:sz="4" w:space="0" w:color="auto"/>
              <w:right w:val="single" w:sz="4" w:space="0" w:color="auto"/>
            </w:tcBorders>
            <w:shd w:val="clear" w:color="auto" w:fill="auto"/>
          </w:tcPr>
          <w:p w14:paraId="0E4451C9" w14:textId="2C0DC49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t>0,09</w:t>
            </w:r>
          </w:p>
        </w:tc>
        <w:tc>
          <w:tcPr>
            <w:tcW w:w="396" w:type="pct"/>
            <w:tcBorders>
              <w:top w:val="nil"/>
              <w:left w:val="nil"/>
              <w:bottom w:val="single" w:sz="4" w:space="0" w:color="auto"/>
              <w:right w:val="double" w:sz="6" w:space="0" w:color="auto"/>
            </w:tcBorders>
            <w:shd w:val="clear" w:color="auto" w:fill="auto"/>
          </w:tcPr>
          <w:p w14:paraId="6E0235E7" w14:textId="6469333D"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848A5B7"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6C6C0D4E" w14:textId="26B4488C" w:rsidR="00E5542C" w:rsidRPr="00D477EF" w:rsidRDefault="00E5542C" w:rsidP="004B4DA2">
            <w:pPr>
              <w:jc w:val="both"/>
              <w:rPr>
                <w:rFonts w:ascii="Arial" w:hAnsi="Arial" w:cs="Arial"/>
                <w:sz w:val="16"/>
                <w:szCs w:val="16"/>
              </w:rPr>
            </w:pPr>
            <w:r w:rsidRPr="00D477EF">
              <w:rPr>
                <w:rFonts w:ascii="Arial" w:hAnsi="Arial" w:cs="Arial"/>
                <w:sz w:val="16"/>
                <w:szCs w:val="16"/>
              </w:rPr>
              <w:t xml:space="preserve">Всего по </w:t>
            </w:r>
            <w:proofErr w:type="gramStart"/>
            <w:r w:rsidRPr="00D477EF">
              <w:rPr>
                <w:rFonts w:ascii="Arial" w:hAnsi="Arial" w:cs="Arial"/>
                <w:sz w:val="16"/>
                <w:szCs w:val="16"/>
              </w:rPr>
              <w:t>организованным</w:t>
            </w:r>
            <w:proofErr w:type="gramEnd"/>
          </w:p>
        </w:tc>
        <w:tc>
          <w:tcPr>
            <w:tcW w:w="286" w:type="pct"/>
            <w:tcBorders>
              <w:top w:val="nil"/>
              <w:left w:val="nil"/>
              <w:bottom w:val="single" w:sz="4" w:space="0" w:color="auto"/>
              <w:right w:val="single" w:sz="4" w:space="0" w:color="auto"/>
            </w:tcBorders>
            <w:shd w:val="clear" w:color="auto" w:fill="auto"/>
          </w:tcPr>
          <w:p w14:paraId="08476366"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35BCEF7C"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2C3C4110"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1E98D490" w14:textId="3DE496EA" w:rsidR="00E5542C" w:rsidRPr="00D477EF" w:rsidRDefault="00E5542C" w:rsidP="00EA011B">
            <w:pPr>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0.3</w:t>
            </w:r>
            <w:r w:rsidRPr="00D477EF">
              <w:rPr>
                <w:rFonts w:ascii="Arial" w:hAnsi="Arial" w:cs="Arial"/>
                <w:sz w:val="16"/>
                <w:szCs w:val="16"/>
              </w:rPr>
              <w:fldChar w:fldCharType="end"/>
            </w:r>
          </w:p>
        </w:tc>
        <w:tc>
          <w:tcPr>
            <w:tcW w:w="506" w:type="pct"/>
            <w:tcBorders>
              <w:top w:val="nil"/>
              <w:left w:val="nil"/>
              <w:bottom w:val="single" w:sz="4" w:space="0" w:color="auto"/>
              <w:right w:val="single" w:sz="4" w:space="0" w:color="auto"/>
            </w:tcBorders>
            <w:shd w:val="clear" w:color="auto" w:fill="auto"/>
            <w:vAlign w:val="center"/>
          </w:tcPr>
          <w:p w14:paraId="681F524E" w14:textId="057E53CC"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5.235152</w:t>
            </w:r>
            <w:r w:rsidRPr="00D477EF">
              <w:rPr>
                <w:rFonts w:ascii="Arial" w:hAnsi="Arial" w:cs="Arial"/>
                <w:sz w:val="16"/>
                <w:szCs w:val="16"/>
              </w:rPr>
              <w:fldChar w:fldCharType="end"/>
            </w:r>
          </w:p>
        </w:tc>
        <w:tc>
          <w:tcPr>
            <w:tcW w:w="513" w:type="pct"/>
            <w:tcBorders>
              <w:top w:val="nil"/>
              <w:left w:val="nil"/>
              <w:bottom w:val="single" w:sz="4" w:space="0" w:color="auto"/>
              <w:right w:val="single" w:sz="4" w:space="0" w:color="auto"/>
            </w:tcBorders>
            <w:shd w:val="clear" w:color="auto" w:fill="auto"/>
            <w:vAlign w:val="center"/>
          </w:tcPr>
          <w:p w14:paraId="14A56ACE" w14:textId="273C0850"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0.3</w:t>
            </w:r>
            <w:r w:rsidRPr="00D477EF">
              <w:rPr>
                <w:rFonts w:ascii="Arial" w:hAnsi="Arial" w:cs="Arial"/>
                <w:sz w:val="16"/>
                <w:szCs w:val="16"/>
              </w:rPr>
              <w:fldChar w:fldCharType="end"/>
            </w:r>
          </w:p>
        </w:tc>
        <w:tc>
          <w:tcPr>
            <w:tcW w:w="488" w:type="pct"/>
            <w:tcBorders>
              <w:top w:val="nil"/>
              <w:left w:val="nil"/>
              <w:bottom w:val="single" w:sz="4" w:space="0" w:color="auto"/>
              <w:right w:val="single" w:sz="4" w:space="0" w:color="auto"/>
            </w:tcBorders>
            <w:shd w:val="clear" w:color="auto" w:fill="auto"/>
            <w:vAlign w:val="center"/>
          </w:tcPr>
          <w:p w14:paraId="28FF2CF7" w14:textId="451799AA"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5.235152</w:t>
            </w:r>
            <w:r w:rsidRPr="00D477EF">
              <w:rPr>
                <w:rFonts w:ascii="Arial" w:hAnsi="Arial" w:cs="Arial"/>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606CC82F" w14:textId="32DF9E1A"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5542C" w:rsidRPr="00D477EF" w14:paraId="43A0391E" w14:textId="77777777" w:rsidTr="00EB4856">
        <w:trPr>
          <w:trHeight w:val="20"/>
        </w:trPr>
        <w:tc>
          <w:tcPr>
            <w:tcW w:w="1308" w:type="pct"/>
            <w:tcBorders>
              <w:top w:val="nil"/>
              <w:left w:val="double" w:sz="6" w:space="0" w:color="auto"/>
              <w:bottom w:val="single" w:sz="4" w:space="0" w:color="auto"/>
              <w:right w:val="single" w:sz="4" w:space="0" w:color="auto"/>
            </w:tcBorders>
            <w:shd w:val="clear" w:color="auto" w:fill="auto"/>
          </w:tcPr>
          <w:p w14:paraId="7B9009FF" w14:textId="4B7CEA29" w:rsidR="00E5542C" w:rsidRPr="00D477EF" w:rsidRDefault="00E5542C" w:rsidP="004B4DA2">
            <w:pPr>
              <w:jc w:val="both"/>
              <w:rPr>
                <w:rFonts w:ascii="Arial" w:hAnsi="Arial" w:cs="Arial"/>
                <w:sz w:val="16"/>
                <w:szCs w:val="16"/>
              </w:rPr>
            </w:pPr>
            <w:r w:rsidRPr="00D477EF">
              <w:rPr>
                <w:rFonts w:ascii="Arial" w:hAnsi="Arial" w:cs="Arial"/>
                <w:sz w:val="16"/>
                <w:szCs w:val="16"/>
              </w:rPr>
              <w:t>Итого по установке</w:t>
            </w:r>
          </w:p>
        </w:tc>
        <w:tc>
          <w:tcPr>
            <w:tcW w:w="286" w:type="pct"/>
            <w:tcBorders>
              <w:top w:val="nil"/>
              <w:left w:val="nil"/>
              <w:bottom w:val="single" w:sz="4" w:space="0" w:color="auto"/>
              <w:right w:val="single" w:sz="4" w:space="0" w:color="auto"/>
            </w:tcBorders>
            <w:shd w:val="clear" w:color="auto" w:fill="auto"/>
          </w:tcPr>
          <w:p w14:paraId="5FDC801C" w14:textId="77777777" w:rsidR="00E5542C" w:rsidRPr="00D477EF" w:rsidRDefault="00E5542C" w:rsidP="004B4DA2">
            <w:pPr>
              <w:jc w:val="both"/>
              <w:rPr>
                <w:rFonts w:ascii="Arial" w:hAnsi="Arial" w:cs="Arial"/>
                <w:sz w:val="16"/>
                <w:szCs w:val="16"/>
              </w:rPr>
            </w:pPr>
          </w:p>
        </w:tc>
        <w:tc>
          <w:tcPr>
            <w:tcW w:w="619" w:type="pct"/>
            <w:tcBorders>
              <w:top w:val="nil"/>
              <w:left w:val="nil"/>
              <w:bottom w:val="single" w:sz="4" w:space="0" w:color="auto"/>
              <w:right w:val="single" w:sz="4" w:space="0" w:color="auto"/>
            </w:tcBorders>
            <w:shd w:val="clear" w:color="auto" w:fill="auto"/>
          </w:tcPr>
          <w:p w14:paraId="292B9168" w14:textId="77777777" w:rsidR="00E5542C" w:rsidRPr="00D477EF" w:rsidRDefault="00E5542C" w:rsidP="004B4DA2">
            <w:pPr>
              <w:jc w:val="both"/>
              <w:rPr>
                <w:rFonts w:ascii="Arial" w:hAnsi="Arial" w:cs="Arial"/>
                <w:sz w:val="16"/>
                <w:szCs w:val="16"/>
              </w:rPr>
            </w:pPr>
          </w:p>
        </w:tc>
        <w:tc>
          <w:tcPr>
            <w:tcW w:w="313" w:type="pct"/>
            <w:tcBorders>
              <w:top w:val="nil"/>
              <w:left w:val="nil"/>
              <w:bottom w:val="single" w:sz="4" w:space="0" w:color="auto"/>
              <w:right w:val="single" w:sz="4" w:space="0" w:color="auto"/>
            </w:tcBorders>
            <w:shd w:val="clear" w:color="auto" w:fill="auto"/>
          </w:tcPr>
          <w:p w14:paraId="07761774" w14:textId="77777777" w:rsidR="00E5542C" w:rsidRPr="00D477EF" w:rsidRDefault="00E5542C" w:rsidP="004B4DA2">
            <w:pPr>
              <w:jc w:val="both"/>
              <w:rPr>
                <w:rFonts w:ascii="Arial" w:hAnsi="Arial" w:cs="Arial"/>
                <w:sz w:val="16"/>
                <w:szCs w:val="16"/>
              </w:rPr>
            </w:pPr>
          </w:p>
        </w:tc>
        <w:tc>
          <w:tcPr>
            <w:tcW w:w="571" w:type="pct"/>
            <w:tcBorders>
              <w:top w:val="nil"/>
              <w:left w:val="nil"/>
              <w:bottom w:val="single" w:sz="4" w:space="0" w:color="auto"/>
              <w:right w:val="single" w:sz="4" w:space="0" w:color="auto"/>
            </w:tcBorders>
            <w:shd w:val="clear" w:color="auto" w:fill="auto"/>
            <w:vAlign w:val="center"/>
          </w:tcPr>
          <w:p w14:paraId="586E7A5B" w14:textId="5A6162D8" w:rsidR="00E5542C" w:rsidRPr="00D477EF" w:rsidRDefault="00E5542C" w:rsidP="00EA011B">
            <w:pPr>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0.3</w:t>
            </w:r>
            <w:r w:rsidRPr="00D477EF">
              <w:rPr>
                <w:rFonts w:ascii="Arial" w:hAnsi="Arial" w:cs="Arial"/>
                <w:sz w:val="16"/>
                <w:szCs w:val="16"/>
              </w:rPr>
              <w:fldChar w:fldCharType="end"/>
            </w:r>
          </w:p>
        </w:tc>
        <w:tc>
          <w:tcPr>
            <w:tcW w:w="506" w:type="pct"/>
            <w:tcBorders>
              <w:top w:val="nil"/>
              <w:left w:val="nil"/>
              <w:bottom w:val="single" w:sz="4" w:space="0" w:color="auto"/>
              <w:right w:val="single" w:sz="4" w:space="0" w:color="auto"/>
            </w:tcBorders>
            <w:shd w:val="clear" w:color="auto" w:fill="auto"/>
            <w:vAlign w:val="center"/>
          </w:tcPr>
          <w:p w14:paraId="2158DE43" w14:textId="6519D8F9"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5.235152</w:t>
            </w:r>
            <w:r w:rsidRPr="00D477EF">
              <w:rPr>
                <w:rFonts w:ascii="Arial" w:hAnsi="Arial" w:cs="Arial"/>
                <w:sz w:val="16"/>
                <w:szCs w:val="16"/>
              </w:rPr>
              <w:fldChar w:fldCharType="end"/>
            </w:r>
          </w:p>
        </w:tc>
        <w:tc>
          <w:tcPr>
            <w:tcW w:w="513" w:type="pct"/>
            <w:tcBorders>
              <w:top w:val="nil"/>
              <w:left w:val="nil"/>
              <w:bottom w:val="single" w:sz="4" w:space="0" w:color="auto"/>
              <w:right w:val="single" w:sz="4" w:space="0" w:color="auto"/>
            </w:tcBorders>
            <w:shd w:val="clear" w:color="auto" w:fill="auto"/>
            <w:vAlign w:val="center"/>
          </w:tcPr>
          <w:p w14:paraId="695364B6" w14:textId="356ED5DE"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0.3</w:t>
            </w:r>
            <w:r w:rsidRPr="00D477EF">
              <w:rPr>
                <w:rFonts w:ascii="Arial" w:hAnsi="Arial" w:cs="Arial"/>
                <w:sz w:val="16"/>
                <w:szCs w:val="16"/>
              </w:rPr>
              <w:fldChar w:fldCharType="end"/>
            </w:r>
          </w:p>
        </w:tc>
        <w:tc>
          <w:tcPr>
            <w:tcW w:w="488" w:type="pct"/>
            <w:tcBorders>
              <w:top w:val="nil"/>
              <w:left w:val="nil"/>
              <w:bottom w:val="single" w:sz="4" w:space="0" w:color="auto"/>
              <w:right w:val="single" w:sz="4" w:space="0" w:color="auto"/>
            </w:tcBorders>
            <w:shd w:val="clear" w:color="auto" w:fill="auto"/>
            <w:vAlign w:val="center"/>
          </w:tcPr>
          <w:p w14:paraId="3F4B990C" w14:textId="780F6795" w:rsidR="00E5542C" w:rsidRPr="00D477EF" w:rsidRDefault="00E5542C" w:rsidP="00EA011B">
            <w:pPr>
              <w:ind w:left="-113" w:right="-113"/>
              <w:jc w:val="both"/>
              <w:rPr>
                <w:rFonts w:ascii="Arial" w:hAnsi="Arial" w:cs="Arial"/>
                <w:sz w:val="16"/>
                <w:szCs w:val="16"/>
              </w:rPr>
            </w:pPr>
            <w:r w:rsidRPr="00D477EF">
              <w:rPr>
                <w:rFonts w:ascii="Arial" w:hAnsi="Arial" w:cs="Arial"/>
                <w:sz w:val="16"/>
                <w:szCs w:val="16"/>
              </w:rPr>
              <w:fldChar w:fldCharType="begin"/>
            </w:r>
            <w:r w:rsidRPr="00D477EF">
              <w:rPr>
                <w:rFonts w:ascii="Arial" w:hAnsi="Arial" w:cs="Arial"/>
                <w:sz w:val="16"/>
                <w:szCs w:val="16"/>
              </w:rPr>
              <w:instrText xml:space="preserve"> =SUM(ABOVE) </w:instrText>
            </w:r>
            <w:r w:rsidRPr="00D477EF">
              <w:rPr>
                <w:rFonts w:ascii="Arial" w:hAnsi="Arial" w:cs="Arial"/>
                <w:sz w:val="16"/>
                <w:szCs w:val="16"/>
              </w:rPr>
              <w:fldChar w:fldCharType="separate"/>
            </w:r>
            <w:r w:rsidRPr="00D477EF">
              <w:rPr>
                <w:rFonts w:ascii="Arial" w:hAnsi="Arial" w:cs="Arial"/>
                <w:noProof/>
                <w:sz w:val="16"/>
                <w:szCs w:val="16"/>
              </w:rPr>
              <w:t>5.235152</w:t>
            </w:r>
            <w:r w:rsidRPr="00D477EF">
              <w:rPr>
                <w:rFonts w:ascii="Arial" w:hAnsi="Arial" w:cs="Arial"/>
                <w:sz w:val="16"/>
                <w:szCs w:val="16"/>
              </w:rPr>
              <w:fldChar w:fldCharType="end"/>
            </w:r>
          </w:p>
        </w:tc>
        <w:tc>
          <w:tcPr>
            <w:tcW w:w="396" w:type="pct"/>
            <w:tcBorders>
              <w:top w:val="nil"/>
              <w:left w:val="nil"/>
              <w:bottom w:val="single" w:sz="4" w:space="0" w:color="auto"/>
              <w:right w:val="double" w:sz="6" w:space="0" w:color="auto"/>
            </w:tcBorders>
            <w:shd w:val="clear" w:color="auto" w:fill="auto"/>
          </w:tcPr>
          <w:p w14:paraId="523B2FA9" w14:textId="47C11759" w:rsidR="00E5542C" w:rsidRPr="00D477EF" w:rsidRDefault="00E5542C" w:rsidP="004B4DA2">
            <w:pPr>
              <w:rPr>
                <w:rFonts w:ascii="Arial" w:hAnsi="Arial" w:cs="Arial"/>
                <w:sz w:val="16"/>
                <w:szCs w:val="16"/>
              </w:rPr>
            </w:pPr>
            <w:r w:rsidRPr="00D477EF">
              <w:rPr>
                <w:rFonts w:ascii="Arial" w:hAnsi="Arial" w:cs="Arial"/>
                <w:sz w:val="16"/>
                <w:szCs w:val="16"/>
              </w:rPr>
              <w:t>2024</w:t>
            </w:r>
          </w:p>
        </w:tc>
      </w:tr>
      <w:tr w:rsidR="00EB4856" w:rsidRPr="00D477EF" w14:paraId="3FCC615D" w14:textId="77777777" w:rsidTr="00EB4856">
        <w:trPr>
          <w:trHeight w:val="240"/>
        </w:trPr>
        <w:tc>
          <w:tcPr>
            <w:tcW w:w="1308" w:type="pct"/>
            <w:tcBorders>
              <w:top w:val="single" w:sz="12" w:space="0" w:color="auto"/>
              <w:left w:val="double" w:sz="6" w:space="0" w:color="auto"/>
              <w:bottom w:val="single" w:sz="4" w:space="0" w:color="auto"/>
              <w:right w:val="single" w:sz="4" w:space="0" w:color="auto"/>
            </w:tcBorders>
            <w:shd w:val="clear" w:color="auto" w:fill="auto"/>
            <w:noWrap/>
          </w:tcPr>
          <w:p w14:paraId="6A43DBB3" w14:textId="0A28E0E4" w:rsidR="00EB4856" w:rsidRPr="00D477EF" w:rsidRDefault="00EB4856" w:rsidP="005672C3">
            <w:pPr>
              <w:jc w:val="both"/>
              <w:rPr>
                <w:rFonts w:ascii="Arial" w:hAnsi="Arial" w:cs="Arial"/>
                <w:sz w:val="16"/>
                <w:szCs w:val="16"/>
              </w:rPr>
            </w:pPr>
            <w:r w:rsidRPr="00D477EF">
              <w:rPr>
                <w:rFonts w:ascii="Arial" w:hAnsi="Arial" w:cs="Arial"/>
                <w:sz w:val="16"/>
                <w:szCs w:val="16"/>
              </w:rPr>
              <w:t>Всего веществ по установке</w:t>
            </w:r>
          </w:p>
        </w:tc>
        <w:tc>
          <w:tcPr>
            <w:tcW w:w="286" w:type="pct"/>
            <w:tcBorders>
              <w:top w:val="single" w:sz="12" w:space="0" w:color="auto"/>
              <w:left w:val="nil"/>
              <w:bottom w:val="single" w:sz="4" w:space="0" w:color="auto"/>
              <w:right w:val="nil"/>
            </w:tcBorders>
            <w:shd w:val="clear" w:color="auto" w:fill="auto"/>
            <w:noWrap/>
          </w:tcPr>
          <w:p w14:paraId="48505A23" w14:textId="77777777" w:rsidR="00EB4856" w:rsidRPr="00D477EF" w:rsidRDefault="00EB4856" w:rsidP="004B4DA2">
            <w:pPr>
              <w:jc w:val="both"/>
              <w:rPr>
                <w:rFonts w:ascii="Arial" w:hAnsi="Arial" w:cs="Arial"/>
                <w:sz w:val="16"/>
                <w:szCs w:val="16"/>
              </w:rPr>
            </w:pPr>
          </w:p>
        </w:tc>
        <w:tc>
          <w:tcPr>
            <w:tcW w:w="619" w:type="pct"/>
            <w:tcBorders>
              <w:top w:val="single" w:sz="12" w:space="0" w:color="auto"/>
              <w:left w:val="nil"/>
              <w:bottom w:val="single" w:sz="4" w:space="0" w:color="auto"/>
              <w:right w:val="nil"/>
            </w:tcBorders>
            <w:shd w:val="clear" w:color="auto" w:fill="auto"/>
            <w:noWrap/>
          </w:tcPr>
          <w:p w14:paraId="4D9ED112" w14:textId="77777777" w:rsidR="00EB4856" w:rsidRPr="00D477EF" w:rsidRDefault="00EB4856" w:rsidP="004B4DA2">
            <w:pPr>
              <w:jc w:val="both"/>
              <w:rPr>
                <w:rFonts w:ascii="Arial" w:hAnsi="Arial" w:cs="Arial"/>
                <w:sz w:val="16"/>
                <w:szCs w:val="16"/>
              </w:rPr>
            </w:pPr>
          </w:p>
        </w:tc>
        <w:tc>
          <w:tcPr>
            <w:tcW w:w="313" w:type="pct"/>
            <w:tcBorders>
              <w:top w:val="single" w:sz="12" w:space="0" w:color="auto"/>
              <w:left w:val="nil"/>
              <w:bottom w:val="single" w:sz="4" w:space="0" w:color="auto"/>
              <w:right w:val="nil"/>
            </w:tcBorders>
            <w:shd w:val="clear" w:color="auto" w:fill="auto"/>
            <w:noWrap/>
            <w:vAlign w:val="center"/>
          </w:tcPr>
          <w:p w14:paraId="60C79001" w14:textId="77777777" w:rsidR="00EB4856" w:rsidRPr="00D477EF" w:rsidRDefault="00EB4856" w:rsidP="00946E17">
            <w:pPr>
              <w:ind w:left="-113" w:right="-113"/>
              <w:jc w:val="center"/>
              <w:rPr>
                <w:rFonts w:ascii="Arial" w:eastAsiaTheme="minorHAnsi" w:hAnsi="Arial" w:cs="Arial"/>
                <w:sz w:val="16"/>
                <w:szCs w:val="16"/>
                <w:lang w:eastAsia="en-US"/>
              </w:rPr>
            </w:pPr>
          </w:p>
        </w:tc>
        <w:tc>
          <w:tcPr>
            <w:tcW w:w="571" w:type="pct"/>
            <w:tcBorders>
              <w:top w:val="single" w:sz="12" w:space="0" w:color="auto"/>
              <w:left w:val="single" w:sz="4" w:space="0" w:color="auto"/>
              <w:bottom w:val="single" w:sz="4" w:space="0" w:color="auto"/>
              <w:right w:val="single" w:sz="4" w:space="0" w:color="auto"/>
            </w:tcBorders>
            <w:shd w:val="clear" w:color="auto" w:fill="auto"/>
            <w:noWrap/>
          </w:tcPr>
          <w:p w14:paraId="62EC68DA" w14:textId="71F790C6" w:rsidR="00EB4856" w:rsidRPr="00D477EF" w:rsidRDefault="00EB4856" w:rsidP="00EB4856">
            <w:pPr>
              <w:ind w:left="-113" w:right="-113"/>
              <w:jc w:val="center"/>
              <w:rPr>
                <w:rFonts w:ascii="Arial" w:eastAsiaTheme="minorHAnsi" w:hAnsi="Arial" w:cs="Arial"/>
                <w:color w:val="000000"/>
                <w:sz w:val="16"/>
                <w:szCs w:val="16"/>
                <w:lang w:eastAsia="en-US"/>
              </w:rPr>
            </w:pPr>
            <w:r w:rsidRPr="00D477EF">
              <w:rPr>
                <w:rFonts w:ascii="Arial" w:eastAsiaTheme="minorHAnsi" w:hAnsi="Arial" w:cs="Arial"/>
                <w:color w:val="000000"/>
                <w:sz w:val="16"/>
                <w:szCs w:val="16"/>
                <w:lang w:eastAsia="en-US"/>
              </w:rPr>
              <w:t>1120,8273637</w:t>
            </w:r>
          </w:p>
        </w:tc>
        <w:tc>
          <w:tcPr>
            <w:tcW w:w="506" w:type="pct"/>
            <w:tcBorders>
              <w:top w:val="single" w:sz="12" w:space="0" w:color="auto"/>
              <w:left w:val="nil"/>
              <w:bottom w:val="single" w:sz="4" w:space="0" w:color="auto"/>
              <w:right w:val="single" w:sz="4" w:space="0" w:color="auto"/>
            </w:tcBorders>
            <w:shd w:val="clear" w:color="auto" w:fill="auto"/>
            <w:noWrap/>
          </w:tcPr>
          <w:p w14:paraId="227F6204" w14:textId="2FC26B72" w:rsidR="00EB4856" w:rsidRPr="00D477EF" w:rsidRDefault="00EB4856" w:rsidP="00EB4856">
            <w:pPr>
              <w:ind w:left="-113" w:right="-113"/>
              <w:jc w:val="center"/>
              <w:rPr>
                <w:rFonts w:ascii="Arial" w:eastAsiaTheme="minorHAnsi" w:hAnsi="Arial" w:cs="Arial"/>
                <w:color w:val="000000"/>
                <w:sz w:val="16"/>
                <w:szCs w:val="16"/>
                <w:lang w:eastAsia="en-US"/>
              </w:rPr>
            </w:pPr>
            <w:r w:rsidRPr="00D477EF">
              <w:rPr>
                <w:rFonts w:ascii="Arial" w:eastAsiaTheme="minorHAnsi" w:hAnsi="Arial" w:cs="Arial"/>
                <w:color w:val="000000"/>
                <w:sz w:val="16"/>
                <w:szCs w:val="16"/>
                <w:lang w:eastAsia="en-US"/>
              </w:rPr>
              <w:t>1433,031423</w:t>
            </w:r>
          </w:p>
        </w:tc>
        <w:tc>
          <w:tcPr>
            <w:tcW w:w="513" w:type="pct"/>
            <w:tcBorders>
              <w:top w:val="single" w:sz="12" w:space="0" w:color="auto"/>
              <w:left w:val="nil"/>
              <w:bottom w:val="single" w:sz="4" w:space="0" w:color="auto"/>
              <w:right w:val="single" w:sz="4" w:space="0" w:color="auto"/>
            </w:tcBorders>
            <w:shd w:val="clear" w:color="auto" w:fill="auto"/>
            <w:noWrap/>
          </w:tcPr>
          <w:p w14:paraId="0BDFFFBC" w14:textId="7652398D" w:rsidR="00EB4856" w:rsidRPr="00D477EF" w:rsidRDefault="00EB4856" w:rsidP="00E17EAA">
            <w:pPr>
              <w:ind w:left="-113" w:right="-113"/>
              <w:jc w:val="center"/>
              <w:rPr>
                <w:rFonts w:ascii="Arial" w:eastAsiaTheme="minorHAnsi" w:hAnsi="Arial" w:cs="Arial"/>
                <w:color w:val="000000"/>
                <w:sz w:val="16"/>
                <w:szCs w:val="16"/>
                <w:lang w:eastAsia="en-US"/>
              </w:rPr>
            </w:pPr>
            <w:r w:rsidRPr="00D477EF">
              <w:rPr>
                <w:rFonts w:ascii="Arial" w:eastAsiaTheme="minorHAnsi" w:hAnsi="Arial" w:cs="Arial"/>
                <w:color w:val="000000"/>
                <w:sz w:val="16"/>
                <w:szCs w:val="16"/>
                <w:lang w:eastAsia="en-US"/>
              </w:rPr>
              <w:t>1120,8273637</w:t>
            </w:r>
          </w:p>
        </w:tc>
        <w:tc>
          <w:tcPr>
            <w:tcW w:w="488" w:type="pct"/>
            <w:tcBorders>
              <w:top w:val="single" w:sz="12" w:space="0" w:color="auto"/>
              <w:left w:val="nil"/>
              <w:bottom w:val="single" w:sz="4" w:space="0" w:color="auto"/>
              <w:right w:val="single" w:sz="4" w:space="0" w:color="auto"/>
            </w:tcBorders>
            <w:shd w:val="clear" w:color="auto" w:fill="auto"/>
            <w:noWrap/>
          </w:tcPr>
          <w:p w14:paraId="2B627F54" w14:textId="2A829489" w:rsidR="00EB4856" w:rsidRPr="00D477EF" w:rsidRDefault="00EB4856" w:rsidP="00E17EAA">
            <w:pPr>
              <w:ind w:left="-113" w:right="-113"/>
              <w:jc w:val="center"/>
              <w:rPr>
                <w:rFonts w:ascii="Arial" w:eastAsiaTheme="minorHAnsi" w:hAnsi="Arial" w:cs="Arial"/>
                <w:color w:val="000000"/>
                <w:sz w:val="16"/>
                <w:szCs w:val="16"/>
                <w:lang w:eastAsia="en-US"/>
              </w:rPr>
            </w:pPr>
            <w:r w:rsidRPr="00D477EF">
              <w:rPr>
                <w:rFonts w:ascii="Arial" w:eastAsiaTheme="minorHAnsi" w:hAnsi="Arial" w:cs="Arial"/>
                <w:color w:val="000000"/>
                <w:sz w:val="16"/>
                <w:szCs w:val="16"/>
                <w:lang w:eastAsia="en-US"/>
              </w:rPr>
              <w:t>1433,031423</w:t>
            </w:r>
          </w:p>
        </w:tc>
        <w:tc>
          <w:tcPr>
            <w:tcW w:w="396" w:type="pct"/>
            <w:tcBorders>
              <w:top w:val="single" w:sz="12" w:space="0" w:color="auto"/>
              <w:left w:val="nil"/>
              <w:bottom w:val="single" w:sz="4" w:space="0" w:color="auto"/>
              <w:right w:val="double" w:sz="6" w:space="0" w:color="auto"/>
            </w:tcBorders>
            <w:shd w:val="clear" w:color="auto" w:fill="auto"/>
            <w:noWrap/>
          </w:tcPr>
          <w:p w14:paraId="7CBB7D8C" w14:textId="77777777" w:rsidR="00EB4856" w:rsidRPr="00D477EF" w:rsidRDefault="00EB4856" w:rsidP="004B4DA2">
            <w:pPr>
              <w:jc w:val="both"/>
              <w:rPr>
                <w:rFonts w:ascii="Arial" w:hAnsi="Arial" w:cs="Arial"/>
                <w:sz w:val="16"/>
                <w:szCs w:val="16"/>
              </w:rPr>
            </w:pPr>
          </w:p>
        </w:tc>
      </w:tr>
      <w:tr w:rsidR="00E5542C" w:rsidRPr="00D477EF" w14:paraId="2D75C1CB" w14:textId="77777777" w:rsidTr="00EB4856">
        <w:trPr>
          <w:trHeight w:val="20"/>
        </w:trPr>
        <w:tc>
          <w:tcPr>
            <w:tcW w:w="2526" w:type="pct"/>
            <w:gridSpan w:val="4"/>
            <w:tcBorders>
              <w:top w:val="nil"/>
              <w:left w:val="double" w:sz="6" w:space="0" w:color="auto"/>
              <w:bottom w:val="single" w:sz="4" w:space="0" w:color="auto"/>
              <w:right w:val="single" w:sz="4" w:space="0" w:color="auto"/>
            </w:tcBorders>
            <w:shd w:val="clear" w:color="auto" w:fill="auto"/>
            <w:noWrap/>
            <w:hideMark/>
          </w:tcPr>
          <w:p w14:paraId="1EC01038" w14:textId="77777777" w:rsidR="00E5542C" w:rsidRPr="00D477EF" w:rsidRDefault="00E5542C" w:rsidP="00946E17">
            <w:pPr>
              <w:ind w:left="-113" w:right="-113"/>
              <w:jc w:val="both"/>
              <w:rPr>
                <w:rFonts w:ascii="Arial" w:hAnsi="Arial" w:cs="Arial"/>
                <w:sz w:val="16"/>
                <w:szCs w:val="16"/>
              </w:rPr>
            </w:pPr>
            <w:r w:rsidRPr="00D477EF">
              <w:rPr>
                <w:rFonts w:ascii="Arial" w:hAnsi="Arial" w:cs="Arial"/>
                <w:sz w:val="16"/>
                <w:szCs w:val="16"/>
              </w:rPr>
              <w:t>В том числе твердых по установке</w:t>
            </w:r>
            <w:proofErr w:type="gramStart"/>
            <w:r w:rsidRPr="00D477EF">
              <w:rPr>
                <w:rFonts w:ascii="Arial" w:hAnsi="Arial" w:cs="Arial"/>
                <w:sz w:val="16"/>
                <w:szCs w:val="16"/>
              </w:rPr>
              <w:t xml:space="preserve"> :</w:t>
            </w:r>
            <w:proofErr w:type="gramEnd"/>
          </w:p>
        </w:tc>
        <w:tc>
          <w:tcPr>
            <w:tcW w:w="571" w:type="pct"/>
            <w:tcBorders>
              <w:top w:val="nil"/>
              <w:left w:val="single" w:sz="4" w:space="0" w:color="auto"/>
              <w:bottom w:val="single" w:sz="4" w:space="0" w:color="auto"/>
              <w:right w:val="single" w:sz="4" w:space="0" w:color="auto"/>
            </w:tcBorders>
            <w:shd w:val="clear" w:color="auto" w:fill="auto"/>
            <w:noWrap/>
            <w:vAlign w:val="center"/>
          </w:tcPr>
          <w:p w14:paraId="493AE93E" w14:textId="16480202" w:rsidR="00E5542C" w:rsidRPr="00D477EF" w:rsidRDefault="00E5542C" w:rsidP="00EB4856">
            <w:pPr>
              <w:ind w:left="-113" w:right="-113"/>
              <w:jc w:val="center"/>
              <w:rPr>
                <w:rFonts w:ascii="Arial" w:hAnsi="Arial" w:cs="Arial"/>
                <w:sz w:val="16"/>
                <w:szCs w:val="16"/>
              </w:rPr>
            </w:pPr>
            <w:r w:rsidRPr="00D477EF">
              <w:rPr>
                <w:rFonts w:ascii="Arial" w:hAnsi="Arial" w:cs="Arial"/>
                <w:sz w:val="16"/>
                <w:szCs w:val="16"/>
              </w:rPr>
              <w:t>0,3000171</w:t>
            </w:r>
          </w:p>
        </w:tc>
        <w:tc>
          <w:tcPr>
            <w:tcW w:w="506" w:type="pct"/>
            <w:tcBorders>
              <w:top w:val="nil"/>
              <w:left w:val="nil"/>
              <w:bottom w:val="single" w:sz="4" w:space="0" w:color="auto"/>
              <w:right w:val="single" w:sz="4" w:space="0" w:color="auto"/>
            </w:tcBorders>
            <w:shd w:val="clear" w:color="auto" w:fill="auto"/>
            <w:noWrap/>
            <w:vAlign w:val="center"/>
          </w:tcPr>
          <w:p w14:paraId="7412D280" w14:textId="72B6A096" w:rsidR="00E5542C" w:rsidRPr="00D477EF" w:rsidRDefault="00E5542C" w:rsidP="00EB4856">
            <w:pPr>
              <w:ind w:left="-113" w:right="-113"/>
              <w:jc w:val="center"/>
              <w:rPr>
                <w:rFonts w:ascii="Arial" w:hAnsi="Arial" w:cs="Arial"/>
                <w:sz w:val="16"/>
                <w:szCs w:val="16"/>
              </w:rPr>
            </w:pPr>
            <w:r w:rsidRPr="00D477EF">
              <w:rPr>
                <w:rFonts w:ascii="Arial" w:hAnsi="Arial" w:cs="Arial"/>
                <w:sz w:val="16"/>
                <w:szCs w:val="16"/>
              </w:rPr>
              <w:t>5,235436</w:t>
            </w:r>
          </w:p>
        </w:tc>
        <w:tc>
          <w:tcPr>
            <w:tcW w:w="513" w:type="pct"/>
            <w:tcBorders>
              <w:top w:val="nil"/>
              <w:left w:val="nil"/>
              <w:bottom w:val="single" w:sz="4" w:space="0" w:color="auto"/>
              <w:right w:val="single" w:sz="4" w:space="0" w:color="auto"/>
            </w:tcBorders>
            <w:shd w:val="clear" w:color="auto" w:fill="auto"/>
            <w:noWrap/>
            <w:vAlign w:val="center"/>
          </w:tcPr>
          <w:p w14:paraId="112276AF" w14:textId="36E3C301" w:rsidR="00E5542C" w:rsidRPr="00D477EF" w:rsidRDefault="00E5542C" w:rsidP="00EB4856">
            <w:pPr>
              <w:ind w:left="-113" w:right="-113"/>
              <w:jc w:val="center"/>
              <w:rPr>
                <w:rFonts w:ascii="Arial" w:hAnsi="Arial" w:cs="Arial"/>
                <w:sz w:val="16"/>
                <w:szCs w:val="16"/>
              </w:rPr>
            </w:pPr>
            <w:r w:rsidRPr="00D477EF">
              <w:rPr>
                <w:rFonts w:ascii="Arial" w:hAnsi="Arial" w:cs="Arial"/>
                <w:sz w:val="16"/>
                <w:szCs w:val="16"/>
              </w:rPr>
              <w:t>0,3000171</w:t>
            </w:r>
          </w:p>
        </w:tc>
        <w:tc>
          <w:tcPr>
            <w:tcW w:w="488" w:type="pct"/>
            <w:tcBorders>
              <w:top w:val="nil"/>
              <w:left w:val="nil"/>
              <w:bottom w:val="single" w:sz="4" w:space="0" w:color="auto"/>
              <w:right w:val="single" w:sz="4" w:space="0" w:color="auto"/>
            </w:tcBorders>
            <w:shd w:val="clear" w:color="auto" w:fill="auto"/>
            <w:noWrap/>
            <w:vAlign w:val="center"/>
          </w:tcPr>
          <w:p w14:paraId="722FC68D" w14:textId="5ABCDB3F" w:rsidR="00E5542C" w:rsidRPr="00D477EF" w:rsidRDefault="00E5542C" w:rsidP="00EB4856">
            <w:pPr>
              <w:ind w:left="-113" w:right="-113"/>
              <w:jc w:val="center"/>
              <w:rPr>
                <w:rFonts w:ascii="Arial" w:hAnsi="Arial" w:cs="Arial"/>
                <w:sz w:val="16"/>
                <w:szCs w:val="16"/>
              </w:rPr>
            </w:pPr>
            <w:r w:rsidRPr="00D477EF">
              <w:rPr>
                <w:rFonts w:ascii="Arial" w:hAnsi="Arial" w:cs="Arial"/>
                <w:sz w:val="16"/>
                <w:szCs w:val="16"/>
              </w:rPr>
              <w:t>5,235436</w:t>
            </w:r>
          </w:p>
        </w:tc>
        <w:tc>
          <w:tcPr>
            <w:tcW w:w="396" w:type="pct"/>
            <w:tcBorders>
              <w:top w:val="nil"/>
              <w:left w:val="nil"/>
              <w:bottom w:val="single" w:sz="4" w:space="0" w:color="auto"/>
              <w:right w:val="double" w:sz="6" w:space="0" w:color="auto"/>
            </w:tcBorders>
            <w:shd w:val="clear" w:color="auto" w:fill="auto"/>
            <w:noWrap/>
            <w:hideMark/>
          </w:tcPr>
          <w:p w14:paraId="2DE10B28" w14:textId="77777777" w:rsidR="00E5542C" w:rsidRPr="00D477EF" w:rsidRDefault="00E5542C" w:rsidP="004B4DA2">
            <w:pPr>
              <w:jc w:val="both"/>
              <w:rPr>
                <w:rFonts w:ascii="Arial" w:hAnsi="Arial" w:cs="Arial"/>
                <w:sz w:val="16"/>
                <w:szCs w:val="16"/>
              </w:rPr>
            </w:pPr>
            <w:r w:rsidRPr="00D477EF">
              <w:rPr>
                <w:rFonts w:ascii="Arial" w:hAnsi="Arial" w:cs="Arial"/>
                <w:sz w:val="16"/>
                <w:szCs w:val="16"/>
              </w:rPr>
              <w:t> </w:t>
            </w:r>
          </w:p>
        </w:tc>
      </w:tr>
      <w:tr w:rsidR="00EB4856" w:rsidRPr="00D477EF" w14:paraId="01A27115" w14:textId="77777777" w:rsidTr="00EB4856">
        <w:trPr>
          <w:trHeight w:val="190"/>
        </w:trPr>
        <w:tc>
          <w:tcPr>
            <w:tcW w:w="2526" w:type="pct"/>
            <w:gridSpan w:val="4"/>
            <w:tcBorders>
              <w:top w:val="nil"/>
              <w:left w:val="double" w:sz="6" w:space="0" w:color="auto"/>
              <w:bottom w:val="single" w:sz="4" w:space="0" w:color="auto"/>
              <w:right w:val="single" w:sz="4" w:space="0" w:color="auto"/>
            </w:tcBorders>
            <w:shd w:val="clear" w:color="auto" w:fill="auto"/>
            <w:noWrap/>
            <w:hideMark/>
          </w:tcPr>
          <w:p w14:paraId="662415FC" w14:textId="77777777" w:rsidR="00EB4856" w:rsidRPr="00D477EF" w:rsidRDefault="00EB4856" w:rsidP="00946E17">
            <w:pPr>
              <w:ind w:left="-113" w:right="-113"/>
              <w:jc w:val="both"/>
              <w:rPr>
                <w:rFonts w:ascii="Arial" w:hAnsi="Arial" w:cs="Arial"/>
                <w:sz w:val="16"/>
                <w:szCs w:val="16"/>
              </w:rPr>
            </w:pPr>
            <w:proofErr w:type="gramStart"/>
            <w:r w:rsidRPr="00D477EF">
              <w:rPr>
                <w:rFonts w:ascii="Arial" w:hAnsi="Arial" w:cs="Arial"/>
                <w:sz w:val="16"/>
                <w:szCs w:val="16"/>
              </w:rPr>
              <w:t>Жидких</w:t>
            </w:r>
            <w:proofErr w:type="gramEnd"/>
            <w:r w:rsidRPr="00D477EF">
              <w:rPr>
                <w:rFonts w:ascii="Arial" w:hAnsi="Arial" w:cs="Arial"/>
                <w:sz w:val="16"/>
                <w:szCs w:val="16"/>
              </w:rPr>
              <w:t>/газообразных  по установке:</w:t>
            </w:r>
          </w:p>
        </w:tc>
        <w:tc>
          <w:tcPr>
            <w:tcW w:w="571" w:type="pct"/>
            <w:tcBorders>
              <w:top w:val="nil"/>
              <w:left w:val="single" w:sz="4" w:space="0" w:color="auto"/>
              <w:bottom w:val="single" w:sz="4" w:space="0" w:color="auto"/>
              <w:right w:val="single" w:sz="4" w:space="0" w:color="auto"/>
            </w:tcBorders>
            <w:shd w:val="clear" w:color="auto" w:fill="auto"/>
            <w:noWrap/>
          </w:tcPr>
          <w:p w14:paraId="116C4A4D" w14:textId="4AE9D14D" w:rsidR="00EB4856" w:rsidRPr="00D477EF" w:rsidRDefault="00EB4856" w:rsidP="00EB4856">
            <w:pPr>
              <w:ind w:left="-113" w:right="-113"/>
              <w:jc w:val="center"/>
              <w:rPr>
                <w:rFonts w:ascii="Arial" w:eastAsiaTheme="minorHAnsi" w:hAnsi="Arial" w:cs="Arial"/>
                <w:sz w:val="16"/>
                <w:szCs w:val="16"/>
                <w:lang w:eastAsia="en-US"/>
              </w:rPr>
            </w:pPr>
            <w:r w:rsidRPr="00D477EF">
              <w:rPr>
                <w:rFonts w:ascii="Arial" w:eastAsiaTheme="minorHAnsi" w:hAnsi="Arial" w:cs="Arial"/>
                <w:sz w:val="16"/>
                <w:szCs w:val="16"/>
                <w:lang w:eastAsia="en-US"/>
              </w:rPr>
              <w:t>1120,5273466</w:t>
            </w:r>
          </w:p>
        </w:tc>
        <w:tc>
          <w:tcPr>
            <w:tcW w:w="506" w:type="pct"/>
            <w:tcBorders>
              <w:top w:val="nil"/>
              <w:left w:val="nil"/>
              <w:bottom w:val="single" w:sz="4" w:space="0" w:color="auto"/>
              <w:right w:val="single" w:sz="4" w:space="0" w:color="auto"/>
            </w:tcBorders>
            <w:shd w:val="clear" w:color="auto" w:fill="auto"/>
            <w:noWrap/>
          </w:tcPr>
          <w:p w14:paraId="026B3914" w14:textId="54993086" w:rsidR="00EB4856" w:rsidRPr="00D477EF" w:rsidRDefault="00EB4856" w:rsidP="00EB4856">
            <w:pPr>
              <w:ind w:left="-113" w:right="-113"/>
              <w:jc w:val="center"/>
              <w:rPr>
                <w:rFonts w:ascii="Arial" w:eastAsiaTheme="minorHAnsi" w:hAnsi="Arial" w:cs="Arial"/>
                <w:color w:val="000000"/>
                <w:sz w:val="16"/>
                <w:szCs w:val="16"/>
                <w:lang w:eastAsia="en-US"/>
              </w:rPr>
            </w:pPr>
            <w:r w:rsidRPr="00D477EF">
              <w:rPr>
                <w:rFonts w:ascii="Arial" w:eastAsiaTheme="minorHAnsi" w:hAnsi="Arial" w:cs="Arial"/>
                <w:color w:val="000000"/>
                <w:sz w:val="16"/>
                <w:szCs w:val="16"/>
                <w:lang w:eastAsia="en-US"/>
              </w:rPr>
              <w:t>1427,795987</w:t>
            </w:r>
          </w:p>
        </w:tc>
        <w:tc>
          <w:tcPr>
            <w:tcW w:w="513" w:type="pct"/>
            <w:tcBorders>
              <w:top w:val="nil"/>
              <w:left w:val="nil"/>
              <w:bottom w:val="single" w:sz="4" w:space="0" w:color="auto"/>
              <w:right w:val="single" w:sz="4" w:space="0" w:color="auto"/>
            </w:tcBorders>
            <w:shd w:val="clear" w:color="auto" w:fill="auto"/>
            <w:noWrap/>
          </w:tcPr>
          <w:p w14:paraId="66796438" w14:textId="5B02532B" w:rsidR="00EB4856" w:rsidRPr="00D477EF" w:rsidRDefault="00EB4856" w:rsidP="00E17EAA">
            <w:pPr>
              <w:ind w:left="-113" w:right="-113"/>
              <w:jc w:val="center"/>
              <w:rPr>
                <w:rFonts w:ascii="Arial" w:eastAsiaTheme="minorHAnsi" w:hAnsi="Arial" w:cs="Arial"/>
                <w:sz w:val="16"/>
                <w:szCs w:val="16"/>
                <w:lang w:eastAsia="en-US"/>
              </w:rPr>
            </w:pPr>
            <w:r w:rsidRPr="00D477EF">
              <w:rPr>
                <w:rFonts w:ascii="Arial" w:eastAsiaTheme="minorHAnsi" w:hAnsi="Arial" w:cs="Arial"/>
                <w:sz w:val="16"/>
                <w:szCs w:val="16"/>
                <w:lang w:eastAsia="en-US"/>
              </w:rPr>
              <w:t>1120,5273466</w:t>
            </w:r>
          </w:p>
        </w:tc>
        <w:tc>
          <w:tcPr>
            <w:tcW w:w="488" w:type="pct"/>
            <w:tcBorders>
              <w:top w:val="nil"/>
              <w:left w:val="nil"/>
              <w:bottom w:val="single" w:sz="4" w:space="0" w:color="auto"/>
              <w:right w:val="single" w:sz="4" w:space="0" w:color="auto"/>
            </w:tcBorders>
            <w:shd w:val="clear" w:color="auto" w:fill="auto"/>
            <w:noWrap/>
          </w:tcPr>
          <w:p w14:paraId="5A069BC6" w14:textId="6970B29D" w:rsidR="00EB4856" w:rsidRPr="00D477EF" w:rsidRDefault="00EB4856" w:rsidP="00E17EAA">
            <w:pPr>
              <w:ind w:left="-113" w:right="-113"/>
              <w:jc w:val="center"/>
              <w:rPr>
                <w:rFonts w:ascii="Arial" w:eastAsiaTheme="minorHAnsi" w:hAnsi="Arial" w:cs="Arial"/>
                <w:color w:val="000000"/>
                <w:sz w:val="16"/>
                <w:szCs w:val="16"/>
                <w:lang w:eastAsia="en-US"/>
              </w:rPr>
            </w:pPr>
            <w:r w:rsidRPr="00D477EF">
              <w:rPr>
                <w:rFonts w:ascii="Arial" w:eastAsiaTheme="minorHAnsi" w:hAnsi="Arial" w:cs="Arial"/>
                <w:color w:val="000000"/>
                <w:sz w:val="16"/>
                <w:szCs w:val="16"/>
                <w:lang w:eastAsia="en-US"/>
              </w:rPr>
              <w:t>1427,795987</w:t>
            </w:r>
          </w:p>
        </w:tc>
        <w:tc>
          <w:tcPr>
            <w:tcW w:w="396" w:type="pct"/>
            <w:tcBorders>
              <w:top w:val="nil"/>
              <w:left w:val="nil"/>
              <w:bottom w:val="single" w:sz="4" w:space="0" w:color="auto"/>
              <w:right w:val="double" w:sz="6" w:space="0" w:color="auto"/>
            </w:tcBorders>
            <w:shd w:val="clear" w:color="auto" w:fill="auto"/>
            <w:noWrap/>
            <w:hideMark/>
          </w:tcPr>
          <w:p w14:paraId="4A92ED32" w14:textId="77777777" w:rsidR="00EB4856" w:rsidRPr="00D477EF" w:rsidRDefault="00EB4856" w:rsidP="004B4DA2">
            <w:pPr>
              <w:jc w:val="both"/>
              <w:rPr>
                <w:rFonts w:ascii="Arial" w:hAnsi="Arial" w:cs="Arial"/>
                <w:sz w:val="16"/>
                <w:szCs w:val="16"/>
              </w:rPr>
            </w:pPr>
            <w:r w:rsidRPr="00D477EF">
              <w:rPr>
                <w:rFonts w:ascii="Arial" w:hAnsi="Arial" w:cs="Arial"/>
                <w:sz w:val="16"/>
                <w:szCs w:val="16"/>
              </w:rPr>
              <w:t> </w:t>
            </w:r>
          </w:p>
        </w:tc>
      </w:tr>
      <w:tr w:rsidR="00BB2BBC" w:rsidRPr="00D477EF" w14:paraId="551D4C22" w14:textId="77777777" w:rsidTr="00EB4856">
        <w:trPr>
          <w:trHeight w:val="20"/>
        </w:trPr>
        <w:tc>
          <w:tcPr>
            <w:tcW w:w="4604" w:type="pct"/>
            <w:gridSpan w:val="8"/>
            <w:tcBorders>
              <w:top w:val="nil"/>
              <w:left w:val="nil"/>
              <w:right w:val="nil"/>
            </w:tcBorders>
            <w:shd w:val="clear" w:color="auto" w:fill="auto"/>
            <w:noWrap/>
            <w:hideMark/>
          </w:tcPr>
          <w:p w14:paraId="4DACE0BD" w14:textId="77777777" w:rsidR="00BB2BBC" w:rsidRPr="00D477EF" w:rsidRDefault="00BB2BBC" w:rsidP="004B4DA2">
            <w:pPr>
              <w:jc w:val="both"/>
              <w:rPr>
                <w:rFonts w:ascii="Arial Narrow" w:hAnsi="Arial Narrow" w:cs="Arial"/>
                <w:sz w:val="18"/>
                <w:szCs w:val="18"/>
              </w:rPr>
            </w:pPr>
          </w:p>
        </w:tc>
        <w:tc>
          <w:tcPr>
            <w:tcW w:w="396" w:type="pct"/>
            <w:tcBorders>
              <w:top w:val="nil"/>
              <w:left w:val="nil"/>
              <w:bottom w:val="nil"/>
              <w:right w:val="nil"/>
            </w:tcBorders>
            <w:shd w:val="clear" w:color="auto" w:fill="auto"/>
            <w:noWrap/>
            <w:vAlign w:val="bottom"/>
            <w:hideMark/>
          </w:tcPr>
          <w:p w14:paraId="7C3695C9" w14:textId="77777777" w:rsidR="00BB2BBC" w:rsidRPr="00D477EF" w:rsidRDefault="00BB2BBC" w:rsidP="004B4DA2">
            <w:pPr>
              <w:jc w:val="both"/>
              <w:rPr>
                <w:rFonts w:ascii="Arial Narrow" w:hAnsi="Arial Narrow" w:cs="Arial"/>
                <w:sz w:val="18"/>
                <w:szCs w:val="18"/>
              </w:rPr>
            </w:pPr>
          </w:p>
        </w:tc>
      </w:tr>
    </w:tbl>
    <w:p w14:paraId="2C7A9AE5" w14:textId="77777777" w:rsidR="00BB6685" w:rsidRPr="00D477EF" w:rsidRDefault="00BB6685" w:rsidP="004B4DA2">
      <w:pPr>
        <w:ind w:left="170" w:right="170" w:firstLine="709"/>
        <w:jc w:val="both"/>
        <w:rPr>
          <w:sz w:val="22"/>
          <w:szCs w:val="22"/>
        </w:rPr>
      </w:pPr>
    </w:p>
    <w:p w14:paraId="477E92FC" w14:textId="36916C67" w:rsidR="004B4DA2" w:rsidRPr="00D477EF" w:rsidRDefault="00B11FD0" w:rsidP="004B4DA2">
      <w:pPr>
        <w:ind w:left="170" w:right="170" w:firstLine="709"/>
        <w:jc w:val="both"/>
        <w:rPr>
          <w:sz w:val="22"/>
          <w:szCs w:val="22"/>
        </w:rPr>
      </w:pPr>
      <w:r w:rsidRPr="00D477EF">
        <w:rPr>
          <w:sz w:val="22"/>
          <w:szCs w:val="22"/>
        </w:rPr>
        <w:t>Таблица 3.1</w:t>
      </w:r>
      <w:r w:rsidR="00FC7EE6" w:rsidRPr="00D477EF">
        <w:rPr>
          <w:sz w:val="22"/>
          <w:szCs w:val="22"/>
        </w:rPr>
        <w:t>5</w:t>
      </w:r>
      <w:r w:rsidR="004B4DA2" w:rsidRPr="00D477EF">
        <w:rPr>
          <w:sz w:val="22"/>
          <w:szCs w:val="22"/>
        </w:rPr>
        <w:t xml:space="preserve"> Перечень веществ, выбрасываемых в атмосферу, не подлежащих но</w:t>
      </w:r>
      <w:r w:rsidR="004B4DA2" w:rsidRPr="00D477EF">
        <w:rPr>
          <w:sz w:val="22"/>
          <w:szCs w:val="22"/>
        </w:rPr>
        <w:t>р</w:t>
      </w:r>
      <w:r w:rsidRPr="00D477EF">
        <w:rPr>
          <w:sz w:val="22"/>
          <w:szCs w:val="22"/>
        </w:rPr>
        <w:t xml:space="preserve">мированию </w:t>
      </w:r>
    </w:p>
    <w:tbl>
      <w:tblPr>
        <w:tblW w:w="0" w:type="auto"/>
        <w:tblInd w:w="15" w:type="dxa"/>
        <w:tblLayout w:type="fixed"/>
        <w:tblCellMar>
          <w:left w:w="15" w:type="dxa"/>
          <w:right w:w="15" w:type="dxa"/>
        </w:tblCellMar>
        <w:tblLook w:val="0000" w:firstRow="0" w:lastRow="0" w:firstColumn="0" w:lastColumn="0" w:noHBand="0" w:noVBand="0"/>
      </w:tblPr>
      <w:tblGrid>
        <w:gridCol w:w="851"/>
        <w:gridCol w:w="6111"/>
        <w:gridCol w:w="1134"/>
        <w:gridCol w:w="992"/>
        <w:gridCol w:w="851"/>
      </w:tblGrid>
      <w:tr w:rsidR="004B4DA2" w:rsidRPr="00D477EF" w14:paraId="0C297C30" w14:textId="77777777" w:rsidTr="004A4562">
        <w:trPr>
          <w:trHeight w:hRule="exact" w:val="525"/>
        </w:trPr>
        <w:tc>
          <w:tcPr>
            <w:tcW w:w="6962" w:type="dxa"/>
            <w:gridSpan w:val="2"/>
            <w:tcBorders>
              <w:top w:val="single" w:sz="8" w:space="0" w:color="000000"/>
              <w:left w:val="single" w:sz="8" w:space="0" w:color="000000"/>
              <w:bottom w:val="single" w:sz="8" w:space="0" w:color="000000"/>
              <w:right w:val="single" w:sz="8" w:space="0" w:color="000000"/>
            </w:tcBorders>
            <w:vAlign w:val="center"/>
          </w:tcPr>
          <w:p w14:paraId="5DD9A8BC" w14:textId="77777777" w:rsidR="004B4DA2" w:rsidRPr="00D477EF" w:rsidRDefault="004B4DA2" w:rsidP="004B4DA2">
            <w:pPr>
              <w:widowControl w:val="0"/>
              <w:autoSpaceDE w:val="0"/>
              <w:autoSpaceDN w:val="0"/>
              <w:adjustRightInd w:val="0"/>
              <w:spacing w:before="30" w:line="206" w:lineRule="exact"/>
              <w:jc w:val="center"/>
              <w:rPr>
                <w:rFonts w:ascii="Arial" w:hAnsi="Arial" w:cs="Arial"/>
                <w:sz w:val="20"/>
              </w:rPr>
            </w:pPr>
            <w:r w:rsidRPr="00D477EF">
              <w:rPr>
                <w:rFonts w:ascii="Arial" w:hAnsi="Arial" w:cs="Arial"/>
                <w:sz w:val="20"/>
              </w:rPr>
              <w:t>Загрязняющее вещество</w:t>
            </w:r>
          </w:p>
        </w:tc>
        <w:tc>
          <w:tcPr>
            <w:tcW w:w="2126" w:type="dxa"/>
            <w:gridSpan w:val="2"/>
            <w:tcBorders>
              <w:top w:val="single" w:sz="8" w:space="0" w:color="000000"/>
              <w:left w:val="single" w:sz="8" w:space="0" w:color="000000"/>
              <w:bottom w:val="single" w:sz="8" w:space="0" w:color="000000"/>
              <w:right w:val="single" w:sz="8" w:space="0" w:color="000000"/>
            </w:tcBorders>
            <w:vAlign w:val="center"/>
          </w:tcPr>
          <w:p w14:paraId="022B1050" w14:textId="0AB3A667" w:rsidR="004B4DA2" w:rsidRPr="00D477EF" w:rsidRDefault="00E5607E" w:rsidP="004B4DA2">
            <w:pPr>
              <w:widowControl w:val="0"/>
              <w:autoSpaceDE w:val="0"/>
              <w:autoSpaceDN w:val="0"/>
              <w:adjustRightInd w:val="0"/>
              <w:spacing w:before="30" w:line="206" w:lineRule="exact"/>
              <w:jc w:val="center"/>
              <w:rPr>
                <w:rFonts w:ascii="Arial" w:hAnsi="Arial" w:cs="Arial"/>
                <w:sz w:val="20"/>
              </w:rPr>
            </w:pPr>
            <w:r w:rsidRPr="00D477EF">
              <w:rPr>
                <w:rFonts w:ascii="Arial" w:hAnsi="Arial" w:cs="Arial"/>
                <w:sz w:val="20"/>
              </w:rPr>
              <w:t>Суммарный выброс вещества</w:t>
            </w:r>
          </w:p>
        </w:tc>
        <w:tc>
          <w:tcPr>
            <w:tcW w:w="851" w:type="dxa"/>
            <w:vMerge w:val="restart"/>
            <w:tcBorders>
              <w:top w:val="single" w:sz="8" w:space="0" w:color="000000"/>
              <w:left w:val="single" w:sz="8" w:space="0" w:color="000000"/>
              <w:right w:val="single" w:sz="8" w:space="0" w:color="000000"/>
            </w:tcBorders>
          </w:tcPr>
          <w:p w14:paraId="491D82A3" w14:textId="77777777" w:rsidR="004B4DA2" w:rsidRPr="00D477EF" w:rsidRDefault="004B4DA2" w:rsidP="004B4DA2">
            <w:pPr>
              <w:widowControl w:val="0"/>
              <w:autoSpaceDE w:val="0"/>
              <w:autoSpaceDN w:val="0"/>
              <w:adjustRightInd w:val="0"/>
              <w:spacing w:before="30" w:line="206" w:lineRule="exact"/>
              <w:jc w:val="center"/>
              <w:rPr>
                <w:rFonts w:ascii="Arial" w:hAnsi="Arial" w:cs="Arial"/>
                <w:sz w:val="20"/>
              </w:rPr>
            </w:pPr>
            <w:r w:rsidRPr="00D477EF">
              <w:rPr>
                <w:rFonts w:ascii="Arial" w:hAnsi="Arial" w:cs="Arial"/>
                <w:sz w:val="20"/>
              </w:rPr>
              <w:t>Год д</w:t>
            </w:r>
            <w:r w:rsidRPr="00D477EF">
              <w:rPr>
                <w:rFonts w:ascii="Arial" w:hAnsi="Arial" w:cs="Arial"/>
                <w:sz w:val="20"/>
              </w:rPr>
              <w:t>о</w:t>
            </w:r>
            <w:r w:rsidRPr="00D477EF">
              <w:rPr>
                <w:rFonts w:ascii="Arial" w:hAnsi="Arial" w:cs="Arial"/>
                <w:sz w:val="20"/>
              </w:rPr>
              <w:t>стиж</w:t>
            </w:r>
            <w:r w:rsidRPr="00D477EF">
              <w:rPr>
                <w:rFonts w:ascii="Arial" w:hAnsi="Arial" w:cs="Arial"/>
                <w:sz w:val="20"/>
              </w:rPr>
              <w:t>е</w:t>
            </w:r>
            <w:r w:rsidRPr="00D477EF">
              <w:rPr>
                <w:rFonts w:ascii="Arial" w:hAnsi="Arial" w:cs="Arial"/>
                <w:sz w:val="20"/>
              </w:rPr>
              <w:t>ния</w:t>
            </w:r>
          </w:p>
        </w:tc>
      </w:tr>
      <w:tr w:rsidR="004B4DA2" w:rsidRPr="00D477EF" w14:paraId="5B6254CB" w14:textId="77777777" w:rsidTr="004A4562">
        <w:trPr>
          <w:trHeight w:hRule="exact" w:val="260"/>
        </w:trPr>
        <w:tc>
          <w:tcPr>
            <w:tcW w:w="851" w:type="dxa"/>
            <w:tcBorders>
              <w:top w:val="single" w:sz="8" w:space="0" w:color="000000"/>
              <w:left w:val="single" w:sz="8" w:space="0" w:color="000000"/>
              <w:bottom w:val="single" w:sz="8" w:space="0" w:color="000000"/>
              <w:right w:val="single" w:sz="8" w:space="0" w:color="000000"/>
            </w:tcBorders>
            <w:vAlign w:val="center"/>
          </w:tcPr>
          <w:p w14:paraId="2E8E072B" w14:textId="77777777" w:rsidR="004B4DA2" w:rsidRPr="00D477EF" w:rsidRDefault="004B4DA2" w:rsidP="004B4DA2">
            <w:pPr>
              <w:widowControl w:val="0"/>
              <w:autoSpaceDE w:val="0"/>
              <w:autoSpaceDN w:val="0"/>
              <w:adjustRightInd w:val="0"/>
              <w:spacing w:before="30" w:line="206" w:lineRule="exact"/>
              <w:jc w:val="center"/>
              <w:rPr>
                <w:rFonts w:ascii="Arial" w:hAnsi="Arial" w:cs="Arial"/>
                <w:color w:val="000000"/>
                <w:sz w:val="20"/>
              </w:rPr>
            </w:pPr>
            <w:r w:rsidRPr="00D477EF">
              <w:rPr>
                <w:rFonts w:ascii="Arial" w:hAnsi="Arial" w:cs="Arial"/>
                <w:color w:val="000000"/>
                <w:sz w:val="20"/>
              </w:rPr>
              <w:t>код</w:t>
            </w:r>
          </w:p>
        </w:tc>
        <w:tc>
          <w:tcPr>
            <w:tcW w:w="6111" w:type="dxa"/>
            <w:tcBorders>
              <w:top w:val="single" w:sz="8" w:space="0" w:color="000000"/>
              <w:left w:val="single" w:sz="8" w:space="0" w:color="000000"/>
              <w:bottom w:val="single" w:sz="8" w:space="0" w:color="000000"/>
              <w:right w:val="single" w:sz="8" w:space="0" w:color="000000"/>
            </w:tcBorders>
            <w:vAlign w:val="center"/>
          </w:tcPr>
          <w:p w14:paraId="19B5CC46" w14:textId="77777777" w:rsidR="004B4DA2" w:rsidRPr="00D477EF" w:rsidRDefault="004B4DA2" w:rsidP="004B4DA2">
            <w:pPr>
              <w:widowControl w:val="0"/>
              <w:autoSpaceDE w:val="0"/>
              <w:autoSpaceDN w:val="0"/>
              <w:adjustRightInd w:val="0"/>
              <w:spacing w:before="30" w:line="206" w:lineRule="exact"/>
              <w:jc w:val="center"/>
              <w:rPr>
                <w:rFonts w:ascii="Arial" w:hAnsi="Arial" w:cs="Arial"/>
                <w:sz w:val="20"/>
              </w:rPr>
            </w:pPr>
            <w:r w:rsidRPr="00D477EF">
              <w:rPr>
                <w:rFonts w:ascii="Arial" w:hAnsi="Arial" w:cs="Arial"/>
                <w:sz w:val="20"/>
              </w:rPr>
              <w:t>наименование</w:t>
            </w:r>
          </w:p>
        </w:tc>
        <w:tc>
          <w:tcPr>
            <w:tcW w:w="1134" w:type="dxa"/>
            <w:tcBorders>
              <w:top w:val="single" w:sz="8" w:space="0" w:color="000000"/>
              <w:left w:val="single" w:sz="8" w:space="0" w:color="000000"/>
              <w:bottom w:val="single" w:sz="8" w:space="0" w:color="000000"/>
              <w:right w:val="single" w:sz="8" w:space="0" w:color="000000"/>
            </w:tcBorders>
            <w:vAlign w:val="center"/>
          </w:tcPr>
          <w:p w14:paraId="6E6A5020" w14:textId="77777777" w:rsidR="004B4DA2" w:rsidRPr="00D477EF" w:rsidRDefault="004B4DA2" w:rsidP="004B4DA2">
            <w:pPr>
              <w:widowControl w:val="0"/>
              <w:autoSpaceDE w:val="0"/>
              <w:autoSpaceDN w:val="0"/>
              <w:adjustRightInd w:val="0"/>
              <w:spacing w:before="30" w:line="206" w:lineRule="exact"/>
              <w:jc w:val="center"/>
              <w:rPr>
                <w:rFonts w:ascii="Arial" w:hAnsi="Arial" w:cs="Arial"/>
                <w:sz w:val="20"/>
              </w:rPr>
            </w:pPr>
            <w:proofErr w:type="gramStart"/>
            <w:r w:rsidRPr="00D477EF">
              <w:rPr>
                <w:rFonts w:ascii="Arial" w:hAnsi="Arial" w:cs="Arial"/>
                <w:sz w:val="20"/>
              </w:rPr>
              <w:t>г</w:t>
            </w:r>
            <w:proofErr w:type="gramEnd"/>
            <w:r w:rsidRPr="00D477EF">
              <w:rPr>
                <w:rFonts w:ascii="Arial" w:hAnsi="Arial" w:cs="Arial"/>
                <w:sz w:val="20"/>
              </w:rPr>
              <w:t>/с</w:t>
            </w:r>
          </w:p>
        </w:tc>
        <w:tc>
          <w:tcPr>
            <w:tcW w:w="992" w:type="dxa"/>
            <w:tcBorders>
              <w:top w:val="single" w:sz="8" w:space="0" w:color="000000"/>
              <w:left w:val="single" w:sz="8" w:space="0" w:color="000000"/>
              <w:bottom w:val="single" w:sz="8" w:space="0" w:color="000000"/>
              <w:right w:val="single" w:sz="8" w:space="0" w:color="000000"/>
            </w:tcBorders>
            <w:vAlign w:val="center"/>
          </w:tcPr>
          <w:p w14:paraId="7F90CC63" w14:textId="77777777" w:rsidR="004B4DA2" w:rsidRPr="00D477EF" w:rsidRDefault="004B4DA2" w:rsidP="004B4DA2">
            <w:pPr>
              <w:widowControl w:val="0"/>
              <w:autoSpaceDE w:val="0"/>
              <w:autoSpaceDN w:val="0"/>
              <w:adjustRightInd w:val="0"/>
              <w:spacing w:before="30" w:line="206" w:lineRule="exact"/>
              <w:jc w:val="center"/>
              <w:rPr>
                <w:rFonts w:ascii="Arial" w:hAnsi="Arial" w:cs="Arial"/>
                <w:sz w:val="20"/>
              </w:rPr>
            </w:pPr>
            <w:r w:rsidRPr="00D477EF">
              <w:rPr>
                <w:rFonts w:ascii="Arial" w:hAnsi="Arial" w:cs="Arial"/>
                <w:sz w:val="20"/>
              </w:rPr>
              <w:t>т/год</w:t>
            </w:r>
          </w:p>
        </w:tc>
        <w:tc>
          <w:tcPr>
            <w:tcW w:w="851" w:type="dxa"/>
            <w:vMerge/>
            <w:tcBorders>
              <w:left w:val="single" w:sz="8" w:space="0" w:color="000000"/>
              <w:bottom w:val="single" w:sz="8" w:space="0" w:color="000000"/>
              <w:right w:val="single" w:sz="8" w:space="0" w:color="000000"/>
            </w:tcBorders>
          </w:tcPr>
          <w:p w14:paraId="70FE0067" w14:textId="77777777" w:rsidR="004B4DA2" w:rsidRPr="00D477EF" w:rsidRDefault="004B4DA2" w:rsidP="004B4DA2">
            <w:pPr>
              <w:widowControl w:val="0"/>
              <w:autoSpaceDE w:val="0"/>
              <w:autoSpaceDN w:val="0"/>
              <w:adjustRightInd w:val="0"/>
              <w:spacing w:before="30" w:line="206" w:lineRule="exact"/>
              <w:jc w:val="center"/>
              <w:rPr>
                <w:rFonts w:ascii="Arial" w:hAnsi="Arial" w:cs="Arial"/>
                <w:sz w:val="20"/>
              </w:rPr>
            </w:pPr>
          </w:p>
        </w:tc>
      </w:tr>
      <w:tr w:rsidR="007A6EA7" w:rsidRPr="00D477EF" w14:paraId="5C641446" w14:textId="77777777" w:rsidTr="004A4562">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665BE6CE" w14:textId="2F27E59F"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0150</w:t>
            </w:r>
          </w:p>
        </w:tc>
        <w:tc>
          <w:tcPr>
            <w:tcW w:w="6111" w:type="dxa"/>
            <w:tcBorders>
              <w:top w:val="single" w:sz="8" w:space="0" w:color="000000"/>
              <w:left w:val="single" w:sz="8" w:space="0" w:color="000000"/>
              <w:bottom w:val="single" w:sz="8" w:space="0" w:color="000000"/>
              <w:right w:val="single" w:sz="8" w:space="0" w:color="000000"/>
            </w:tcBorders>
            <w:vAlign w:val="center"/>
          </w:tcPr>
          <w:p w14:paraId="6EB25EB9" w14:textId="28A0E233"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r w:rsidRPr="00D477EF">
              <w:rPr>
                <w:rFonts w:ascii="Arial" w:eastAsia="Arial Unicode MS" w:hAnsi="Arial" w:cs="Arial"/>
                <w:sz w:val="20"/>
              </w:rPr>
              <w:t>Натрий гидроксид</w:t>
            </w:r>
          </w:p>
        </w:tc>
        <w:tc>
          <w:tcPr>
            <w:tcW w:w="1134" w:type="dxa"/>
            <w:tcBorders>
              <w:top w:val="single" w:sz="8" w:space="0" w:color="000000"/>
              <w:left w:val="single" w:sz="8" w:space="0" w:color="000000"/>
              <w:bottom w:val="single" w:sz="8" w:space="0" w:color="000000"/>
              <w:right w:val="single" w:sz="8" w:space="0" w:color="000000"/>
            </w:tcBorders>
            <w:vAlign w:val="center"/>
          </w:tcPr>
          <w:p w14:paraId="4BE8E301" w14:textId="10771A50" w:rsidR="007A6EA7" w:rsidRPr="00D477EF" w:rsidRDefault="007A6EA7" w:rsidP="009D7F81">
            <w:pPr>
              <w:ind w:left="-104" w:right="-112"/>
              <w:jc w:val="center"/>
              <w:rPr>
                <w:rFonts w:ascii="Arial" w:hAnsi="Arial" w:cs="Arial"/>
                <w:sz w:val="20"/>
              </w:rPr>
            </w:pPr>
            <w:r w:rsidRPr="00D477EF">
              <w:rPr>
                <w:rFonts w:ascii="Arial" w:hAnsi="Arial" w:cs="Arial"/>
                <w:snapToGrid w:val="0"/>
                <w:sz w:val="20"/>
              </w:rPr>
              <w:fldChar w:fldCharType="begin"/>
            </w:r>
            <w:r w:rsidRPr="00D477EF">
              <w:rPr>
                <w:rFonts w:ascii="Arial" w:hAnsi="Arial" w:cs="Arial"/>
                <w:snapToGrid w:val="0"/>
                <w:sz w:val="20"/>
              </w:rPr>
              <w:instrText xml:space="preserve"> =SUM(ABOVE) </w:instrText>
            </w:r>
            <w:r w:rsidRPr="00D477EF">
              <w:rPr>
                <w:rFonts w:ascii="Arial" w:hAnsi="Arial" w:cs="Arial"/>
                <w:snapToGrid w:val="0"/>
                <w:sz w:val="20"/>
              </w:rPr>
              <w:fldChar w:fldCharType="separate"/>
            </w:r>
            <w:r w:rsidRPr="00D477EF">
              <w:rPr>
                <w:rFonts w:ascii="Arial" w:hAnsi="Arial" w:cs="Arial"/>
                <w:noProof/>
                <w:snapToGrid w:val="0"/>
                <w:sz w:val="20"/>
              </w:rPr>
              <w:t>0.0412</w:t>
            </w:r>
            <w:r w:rsidRPr="00D477EF">
              <w:rPr>
                <w:rFonts w:ascii="Arial" w:hAnsi="Arial" w:cs="Arial"/>
                <w:snapToGrid w:val="0"/>
                <w:sz w:val="20"/>
              </w:rPr>
              <w:fldChar w:fldCharType="end"/>
            </w:r>
          </w:p>
        </w:tc>
        <w:tc>
          <w:tcPr>
            <w:tcW w:w="992" w:type="dxa"/>
            <w:tcBorders>
              <w:top w:val="single" w:sz="8" w:space="0" w:color="000000"/>
              <w:left w:val="single" w:sz="8" w:space="0" w:color="000000"/>
              <w:bottom w:val="single" w:sz="8" w:space="0" w:color="000000"/>
              <w:right w:val="single" w:sz="8" w:space="0" w:color="000000"/>
            </w:tcBorders>
            <w:vAlign w:val="center"/>
          </w:tcPr>
          <w:p w14:paraId="40598AAF" w14:textId="44391C52" w:rsidR="007A6EA7" w:rsidRPr="00D477EF" w:rsidRDefault="007A6EA7" w:rsidP="00D954D2">
            <w:pPr>
              <w:ind w:left="-104" w:right="-108"/>
              <w:jc w:val="center"/>
              <w:rPr>
                <w:rFonts w:ascii="Arial" w:hAnsi="Arial" w:cs="Arial"/>
                <w:sz w:val="20"/>
              </w:rPr>
            </w:pPr>
            <w:r w:rsidRPr="00D477EF">
              <w:rPr>
                <w:rFonts w:ascii="Arial" w:hAnsi="Arial" w:cs="Arial"/>
                <w:snapToGrid w:val="0"/>
                <w:sz w:val="20"/>
              </w:rPr>
              <w:fldChar w:fldCharType="begin"/>
            </w:r>
            <w:r w:rsidRPr="00D477EF">
              <w:rPr>
                <w:rFonts w:ascii="Arial" w:hAnsi="Arial" w:cs="Arial"/>
                <w:snapToGrid w:val="0"/>
                <w:sz w:val="20"/>
              </w:rPr>
              <w:instrText xml:space="preserve"> =SUM(ABOVE) </w:instrText>
            </w:r>
            <w:r w:rsidRPr="00D477EF">
              <w:rPr>
                <w:rFonts w:ascii="Arial" w:hAnsi="Arial" w:cs="Arial"/>
                <w:snapToGrid w:val="0"/>
                <w:sz w:val="20"/>
              </w:rPr>
              <w:fldChar w:fldCharType="separate"/>
            </w:r>
            <w:r w:rsidRPr="00D477EF">
              <w:rPr>
                <w:rFonts w:ascii="Arial" w:hAnsi="Arial" w:cs="Arial"/>
                <w:noProof/>
                <w:snapToGrid w:val="0"/>
                <w:sz w:val="20"/>
              </w:rPr>
              <w:t>1.19914</w:t>
            </w:r>
            <w:r w:rsidRPr="00D477EF">
              <w:rPr>
                <w:rFonts w:ascii="Arial" w:hAnsi="Arial" w:cs="Arial"/>
                <w:snapToGrid w:val="0"/>
                <w:sz w:val="20"/>
              </w:rPr>
              <w:fldChar w:fldCharType="end"/>
            </w:r>
          </w:p>
        </w:tc>
        <w:tc>
          <w:tcPr>
            <w:tcW w:w="851" w:type="dxa"/>
            <w:tcBorders>
              <w:top w:val="single" w:sz="8" w:space="0" w:color="000000"/>
              <w:left w:val="single" w:sz="8" w:space="0" w:color="000000"/>
              <w:bottom w:val="single" w:sz="8" w:space="0" w:color="000000"/>
              <w:right w:val="single" w:sz="8" w:space="0" w:color="000000"/>
            </w:tcBorders>
            <w:vAlign w:val="center"/>
          </w:tcPr>
          <w:p w14:paraId="462A35F0" w14:textId="3D2D7378" w:rsidR="007A6EA7" w:rsidRPr="00D477EF" w:rsidRDefault="007A6EA7" w:rsidP="004B4DA2">
            <w:pPr>
              <w:jc w:val="center"/>
              <w:rPr>
                <w:rFonts w:ascii="Arial" w:hAnsi="Arial" w:cs="Arial"/>
                <w:color w:val="000000"/>
                <w:sz w:val="20"/>
              </w:rPr>
            </w:pPr>
            <w:r w:rsidRPr="00D477EF">
              <w:rPr>
                <w:rFonts w:ascii="Arial" w:hAnsi="Arial" w:cs="Arial"/>
                <w:color w:val="000000"/>
                <w:sz w:val="20"/>
              </w:rPr>
              <w:t>2024</w:t>
            </w:r>
          </w:p>
        </w:tc>
      </w:tr>
      <w:tr w:rsidR="007A6EA7" w:rsidRPr="00D477EF" w14:paraId="4919F923" w14:textId="77777777" w:rsidTr="004A4562">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4457D6EC" w14:textId="3F128569"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0154</w:t>
            </w:r>
          </w:p>
        </w:tc>
        <w:tc>
          <w:tcPr>
            <w:tcW w:w="6111" w:type="dxa"/>
            <w:tcBorders>
              <w:top w:val="single" w:sz="8" w:space="0" w:color="000000"/>
              <w:left w:val="single" w:sz="8" w:space="0" w:color="000000"/>
              <w:bottom w:val="single" w:sz="8" w:space="0" w:color="000000"/>
              <w:right w:val="single" w:sz="8" w:space="0" w:color="000000"/>
            </w:tcBorders>
            <w:vAlign w:val="center"/>
          </w:tcPr>
          <w:p w14:paraId="78DCF6B2" w14:textId="4494E08A"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r w:rsidRPr="00D477EF">
              <w:rPr>
                <w:rFonts w:ascii="Arial" w:eastAsia="Arial Unicode MS" w:hAnsi="Arial" w:cs="Arial"/>
                <w:sz w:val="20"/>
              </w:rPr>
              <w:t xml:space="preserve">Натрия </w:t>
            </w:r>
            <w:proofErr w:type="spellStart"/>
            <w:r w:rsidRPr="00D477EF">
              <w:rPr>
                <w:rFonts w:ascii="Arial" w:eastAsia="Arial Unicode MS" w:hAnsi="Arial" w:cs="Arial"/>
                <w:sz w:val="20"/>
              </w:rPr>
              <w:t>гипохлорид</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tcPr>
          <w:p w14:paraId="4FF0F822" w14:textId="5E00448A" w:rsidR="007A6EA7" w:rsidRPr="00D477EF" w:rsidRDefault="007A6EA7" w:rsidP="009D7F81">
            <w:pPr>
              <w:ind w:left="-104" w:right="-112"/>
              <w:jc w:val="center"/>
              <w:rPr>
                <w:rFonts w:ascii="Arial" w:hAnsi="Arial" w:cs="Arial"/>
                <w:sz w:val="20"/>
              </w:rPr>
            </w:pPr>
            <w:r w:rsidRPr="00D477EF">
              <w:rPr>
                <w:rFonts w:ascii="Arial" w:hAnsi="Arial" w:cs="Arial"/>
                <w:snapToGrid w:val="0"/>
                <w:sz w:val="20"/>
              </w:rPr>
              <w:fldChar w:fldCharType="begin"/>
            </w:r>
            <w:r w:rsidRPr="00D477EF">
              <w:rPr>
                <w:rFonts w:ascii="Arial" w:hAnsi="Arial" w:cs="Arial"/>
                <w:snapToGrid w:val="0"/>
                <w:sz w:val="20"/>
              </w:rPr>
              <w:instrText xml:space="preserve"> =SUM(ABOVE) </w:instrText>
            </w:r>
            <w:r w:rsidRPr="00D477EF">
              <w:rPr>
                <w:rFonts w:ascii="Arial" w:hAnsi="Arial" w:cs="Arial"/>
                <w:snapToGrid w:val="0"/>
                <w:sz w:val="20"/>
              </w:rPr>
              <w:fldChar w:fldCharType="separate"/>
            </w:r>
            <w:r w:rsidRPr="00D477EF">
              <w:rPr>
                <w:rFonts w:ascii="Arial" w:hAnsi="Arial" w:cs="Arial"/>
                <w:noProof/>
                <w:snapToGrid w:val="0"/>
                <w:sz w:val="20"/>
              </w:rPr>
              <w:t>0.0101</w:t>
            </w:r>
            <w:r w:rsidRPr="00D477EF">
              <w:rPr>
                <w:rFonts w:ascii="Arial" w:hAnsi="Arial" w:cs="Arial"/>
                <w:snapToGrid w:val="0"/>
                <w:sz w:val="20"/>
              </w:rPr>
              <w:fldChar w:fldCharType="end"/>
            </w:r>
          </w:p>
        </w:tc>
        <w:tc>
          <w:tcPr>
            <w:tcW w:w="992" w:type="dxa"/>
            <w:tcBorders>
              <w:top w:val="single" w:sz="8" w:space="0" w:color="000000"/>
              <w:left w:val="single" w:sz="8" w:space="0" w:color="000000"/>
              <w:bottom w:val="single" w:sz="8" w:space="0" w:color="000000"/>
              <w:right w:val="single" w:sz="8" w:space="0" w:color="000000"/>
            </w:tcBorders>
            <w:vAlign w:val="center"/>
          </w:tcPr>
          <w:p w14:paraId="6A6C18B9" w14:textId="4B52384D" w:rsidR="007A6EA7" w:rsidRPr="00D477EF" w:rsidRDefault="007A6EA7" w:rsidP="00D954D2">
            <w:pPr>
              <w:ind w:left="-104" w:right="-108"/>
              <w:jc w:val="center"/>
              <w:rPr>
                <w:rFonts w:ascii="Arial" w:hAnsi="Arial" w:cs="Arial"/>
                <w:sz w:val="20"/>
              </w:rPr>
            </w:pPr>
            <w:r w:rsidRPr="00D477EF">
              <w:rPr>
                <w:rFonts w:ascii="Arial" w:hAnsi="Arial" w:cs="Arial"/>
                <w:snapToGrid w:val="0"/>
                <w:sz w:val="20"/>
              </w:rPr>
              <w:fldChar w:fldCharType="begin"/>
            </w:r>
            <w:r w:rsidRPr="00D477EF">
              <w:rPr>
                <w:rFonts w:ascii="Arial" w:hAnsi="Arial" w:cs="Arial"/>
                <w:snapToGrid w:val="0"/>
                <w:sz w:val="20"/>
              </w:rPr>
              <w:instrText xml:space="preserve"> =SUM(ABOVE) </w:instrText>
            </w:r>
            <w:r w:rsidRPr="00D477EF">
              <w:rPr>
                <w:rFonts w:ascii="Arial" w:hAnsi="Arial" w:cs="Arial"/>
                <w:snapToGrid w:val="0"/>
                <w:sz w:val="20"/>
              </w:rPr>
              <w:fldChar w:fldCharType="separate"/>
            </w:r>
            <w:r w:rsidRPr="00D477EF">
              <w:rPr>
                <w:rFonts w:ascii="Arial" w:hAnsi="Arial" w:cs="Arial"/>
                <w:noProof/>
                <w:snapToGrid w:val="0"/>
                <w:sz w:val="20"/>
              </w:rPr>
              <w:t>0.2909</w:t>
            </w:r>
            <w:r w:rsidRPr="00D477EF">
              <w:rPr>
                <w:rFonts w:ascii="Arial" w:hAnsi="Arial" w:cs="Arial"/>
                <w:snapToGrid w:val="0"/>
                <w:sz w:val="20"/>
              </w:rPr>
              <w:fldChar w:fldCharType="end"/>
            </w:r>
          </w:p>
        </w:tc>
        <w:tc>
          <w:tcPr>
            <w:tcW w:w="851" w:type="dxa"/>
            <w:tcBorders>
              <w:top w:val="single" w:sz="8" w:space="0" w:color="000000"/>
              <w:left w:val="single" w:sz="8" w:space="0" w:color="000000"/>
              <w:bottom w:val="single" w:sz="8" w:space="0" w:color="000000"/>
              <w:right w:val="single" w:sz="8" w:space="0" w:color="000000"/>
            </w:tcBorders>
          </w:tcPr>
          <w:p w14:paraId="4FFD7262" w14:textId="410BCAD1" w:rsidR="007A6EA7" w:rsidRPr="00D477EF" w:rsidRDefault="007A6EA7" w:rsidP="004B4DA2">
            <w:pPr>
              <w:jc w:val="center"/>
              <w:rPr>
                <w:rFonts w:ascii="Arial" w:hAnsi="Arial" w:cs="Arial"/>
                <w:color w:val="000000"/>
                <w:sz w:val="20"/>
              </w:rPr>
            </w:pPr>
            <w:r w:rsidRPr="00D477EF">
              <w:rPr>
                <w:rFonts w:ascii="Arial" w:hAnsi="Arial" w:cs="Arial"/>
                <w:color w:val="000000"/>
                <w:sz w:val="20"/>
              </w:rPr>
              <w:t>2024</w:t>
            </w:r>
          </w:p>
        </w:tc>
      </w:tr>
      <w:tr w:rsidR="007A6EA7" w:rsidRPr="00D477EF" w14:paraId="7DE97CDA" w14:textId="77777777" w:rsidTr="004A4562">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750889F6" w14:textId="1E76EE58"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0155</w:t>
            </w:r>
          </w:p>
        </w:tc>
        <w:tc>
          <w:tcPr>
            <w:tcW w:w="6111" w:type="dxa"/>
            <w:tcBorders>
              <w:top w:val="single" w:sz="8" w:space="0" w:color="000000"/>
              <w:left w:val="single" w:sz="8" w:space="0" w:color="000000"/>
              <w:bottom w:val="single" w:sz="8" w:space="0" w:color="000000"/>
              <w:right w:val="single" w:sz="8" w:space="0" w:color="000000"/>
            </w:tcBorders>
            <w:vAlign w:val="center"/>
          </w:tcPr>
          <w:p w14:paraId="63A1A497" w14:textId="53A26223"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proofErr w:type="spellStart"/>
            <w:proofErr w:type="gramStart"/>
            <w:r w:rsidRPr="00D477EF">
              <w:rPr>
                <w:rFonts w:ascii="Arial" w:hAnsi="Arial" w:cs="Arial"/>
                <w:bCs/>
                <w:iCs/>
                <w:snapToGrid w:val="0"/>
                <w:sz w:val="20"/>
              </w:rPr>
              <w:t>диНатрий</w:t>
            </w:r>
            <w:proofErr w:type="spellEnd"/>
            <w:r w:rsidRPr="00D477EF">
              <w:rPr>
                <w:rFonts w:ascii="Arial" w:hAnsi="Arial" w:cs="Arial"/>
                <w:bCs/>
                <w:iCs/>
                <w:snapToGrid w:val="0"/>
                <w:sz w:val="20"/>
              </w:rPr>
              <w:t xml:space="preserve"> карбонат (Натрия карбонат.</w:t>
            </w:r>
            <w:proofErr w:type="gramEnd"/>
            <w:r w:rsidRPr="00D477EF">
              <w:rPr>
                <w:rFonts w:ascii="Arial" w:hAnsi="Arial" w:cs="Arial"/>
                <w:bCs/>
                <w:iCs/>
                <w:snapToGrid w:val="0"/>
                <w:sz w:val="20"/>
              </w:rPr>
              <w:t xml:space="preserve"> Сода кальцинированная</w:t>
            </w:r>
          </w:p>
        </w:tc>
        <w:tc>
          <w:tcPr>
            <w:tcW w:w="1134" w:type="dxa"/>
            <w:tcBorders>
              <w:top w:val="single" w:sz="8" w:space="0" w:color="000000"/>
              <w:left w:val="single" w:sz="8" w:space="0" w:color="000000"/>
              <w:bottom w:val="single" w:sz="8" w:space="0" w:color="000000"/>
              <w:right w:val="single" w:sz="8" w:space="0" w:color="000000"/>
            </w:tcBorders>
            <w:vAlign w:val="center"/>
          </w:tcPr>
          <w:p w14:paraId="4B342938" w14:textId="2C46B778" w:rsidR="007A6EA7" w:rsidRPr="00D477EF" w:rsidRDefault="007A6EA7" w:rsidP="009D7F81">
            <w:pPr>
              <w:ind w:left="-104" w:right="-112"/>
              <w:jc w:val="center"/>
              <w:rPr>
                <w:rFonts w:ascii="Arial" w:hAnsi="Arial" w:cs="Arial"/>
                <w:sz w:val="20"/>
              </w:rPr>
            </w:pPr>
            <w:r w:rsidRPr="00D477EF">
              <w:rPr>
                <w:rFonts w:ascii="Arial" w:hAnsi="Arial" w:cs="Arial"/>
                <w:color w:val="000000"/>
                <w:sz w:val="20"/>
              </w:rPr>
              <w:fldChar w:fldCharType="begin"/>
            </w:r>
            <w:r w:rsidRPr="00D477EF">
              <w:rPr>
                <w:rFonts w:ascii="Arial" w:hAnsi="Arial" w:cs="Arial"/>
                <w:color w:val="000000"/>
                <w:sz w:val="20"/>
              </w:rPr>
              <w:instrText xml:space="preserve"> =SUM(ABOVE) </w:instrText>
            </w:r>
            <w:r w:rsidRPr="00D477EF">
              <w:rPr>
                <w:rFonts w:ascii="Arial" w:hAnsi="Arial" w:cs="Arial"/>
                <w:color w:val="000000"/>
                <w:sz w:val="20"/>
              </w:rPr>
              <w:fldChar w:fldCharType="separate"/>
            </w:r>
            <w:r w:rsidRPr="00D477EF">
              <w:rPr>
                <w:rFonts w:ascii="Arial" w:hAnsi="Arial" w:cs="Arial"/>
                <w:noProof/>
                <w:color w:val="000000"/>
                <w:sz w:val="20"/>
              </w:rPr>
              <w:t>0.0008</w:t>
            </w:r>
            <w:r w:rsidRPr="00D477EF">
              <w:rPr>
                <w:rFonts w:ascii="Arial" w:hAnsi="Arial" w:cs="Arial"/>
                <w:color w:val="000000"/>
                <w:sz w:val="20"/>
              </w:rPr>
              <w:fldChar w:fldCharType="end"/>
            </w:r>
          </w:p>
        </w:tc>
        <w:tc>
          <w:tcPr>
            <w:tcW w:w="992" w:type="dxa"/>
            <w:tcBorders>
              <w:top w:val="single" w:sz="8" w:space="0" w:color="000000"/>
              <w:left w:val="single" w:sz="8" w:space="0" w:color="000000"/>
              <w:bottom w:val="single" w:sz="8" w:space="0" w:color="000000"/>
              <w:right w:val="single" w:sz="8" w:space="0" w:color="000000"/>
            </w:tcBorders>
            <w:vAlign w:val="center"/>
          </w:tcPr>
          <w:p w14:paraId="2B1E268E" w14:textId="2FF933BD" w:rsidR="007A6EA7" w:rsidRPr="00D477EF" w:rsidRDefault="007A6EA7" w:rsidP="00D954D2">
            <w:pPr>
              <w:ind w:left="-104" w:right="-108"/>
              <w:jc w:val="center"/>
              <w:rPr>
                <w:rFonts w:ascii="Arial" w:hAnsi="Arial" w:cs="Arial"/>
                <w:sz w:val="20"/>
              </w:rPr>
            </w:pPr>
            <w:r w:rsidRPr="00D477EF">
              <w:rPr>
                <w:rFonts w:ascii="Arial" w:hAnsi="Arial" w:cs="Arial"/>
                <w:color w:val="000000"/>
                <w:sz w:val="20"/>
              </w:rPr>
              <w:fldChar w:fldCharType="begin"/>
            </w:r>
            <w:r w:rsidRPr="00D477EF">
              <w:rPr>
                <w:rFonts w:ascii="Arial" w:hAnsi="Arial" w:cs="Arial"/>
                <w:color w:val="000000"/>
                <w:sz w:val="20"/>
              </w:rPr>
              <w:instrText xml:space="preserve"> =SUM(ABOVE) </w:instrText>
            </w:r>
            <w:r w:rsidRPr="00D477EF">
              <w:rPr>
                <w:rFonts w:ascii="Arial" w:hAnsi="Arial" w:cs="Arial"/>
                <w:color w:val="000000"/>
                <w:sz w:val="20"/>
              </w:rPr>
              <w:fldChar w:fldCharType="separate"/>
            </w:r>
            <w:r w:rsidRPr="00D477EF">
              <w:rPr>
                <w:rFonts w:ascii="Arial" w:hAnsi="Arial" w:cs="Arial"/>
                <w:noProof/>
                <w:color w:val="000000"/>
                <w:sz w:val="20"/>
              </w:rPr>
              <w:t>0.0228</w:t>
            </w:r>
            <w:r w:rsidRPr="00D477EF">
              <w:rPr>
                <w:rFonts w:ascii="Arial" w:hAnsi="Arial" w:cs="Arial"/>
                <w:color w:val="000000"/>
                <w:sz w:val="20"/>
              </w:rPr>
              <w:fldChar w:fldCharType="end"/>
            </w:r>
          </w:p>
        </w:tc>
        <w:tc>
          <w:tcPr>
            <w:tcW w:w="851" w:type="dxa"/>
            <w:tcBorders>
              <w:top w:val="single" w:sz="8" w:space="0" w:color="000000"/>
              <w:left w:val="single" w:sz="8" w:space="0" w:color="000000"/>
              <w:bottom w:val="single" w:sz="8" w:space="0" w:color="000000"/>
              <w:right w:val="single" w:sz="8" w:space="0" w:color="000000"/>
            </w:tcBorders>
          </w:tcPr>
          <w:p w14:paraId="3EB9EDED" w14:textId="7C7099FA" w:rsidR="007A6EA7" w:rsidRPr="00D477EF" w:rsidRDefault="007A6EA7" w:rsidP="004B4DA2">
            <w:pPr>
              <w:jc w:val="center"/>
              <w:rPr>
                <w:rFonts w:ascii="Arial" w:hAnsi="Arial" w:cs="Arial"/>
                <w:color w:val="000000"/>
                <w:sz w:val="20"/>
              </w:rPr>
            </w:pPr>
            <w:r w:rsidRPr="00D477EF">
              <w:rPr>
                <w:rFonts w:ascii="Arial" w:hAnsi="Arial" w:cs="Arial"/>
                <w:color w:val="000000"/>
                <w:sz w:val="20"/>
              </w:rPr>
              <w:t>2024</w:t>
            </w:r>
          </w:p>
        </w:tc>
      </w:tr>
      <w:tr w:rsidR="007A6EA7" w:rsidRPr="00D477EF" w14:paraId="12154833" w14:textId="77777777" w:rsidTr="004A4562">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5431D789" w14:textId="179BAD16"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0</w:t>
            </w:r>
            <w:r w:rsidRPr="00D477EF">
              <w:rPr>
                <w:rFonts w:ascii="Arial" w:hAnsi="Arial" w:cs="Arial"/>
                <w:color w:val="000000"/>
                <w:sz w:val="20"/>
                <w:lang w:val="en-US"/>
              </w:rPr>
              <w:t>15</w:t>
            </w:r>
            <w:r w:rsidRPr="00D477EF">
              <w:rPr>
                <w:rFonts w:ascii="Arial" w:hAnsi="Arial" w:cs="Arial"/>
                <w:color w:val="000000"/>
                <w:sz w:val="20"/>
              </w:rPr>
              <w:t>8</w:t>
            </w:r>
          </w:p>
        </w:tc>
        <w:tc>
          <w:tcPr>
            <w:tcW w:w="6111" w:type="dxa"/>
            <w:tcBorders>
              <w:top w:val="single" w:sz="8" w:space="0" w:color="000000"/>
              <w:left w:val="single" w:sz="8" w:space="0" w:color="000000"/>
              <w:bottom w:val="single" w:sz="8" w:space="0" w:color="000000"/>
              <w:right w:val="single" w:sz="8" w:space="0" w:color="000000"/>
            </w:tcBorders>
            <w:vAlign w:val="center"/>
          </w:tcPr>
          <w:p w14:paraId="1726811B" w14:textId="4A4BECB3"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proofErr w:type="spellStart"/>
            <w:r w:rsidRPr="00D477EF">
              <w:rPr>
                <w:rFonts w:ascii="Arial" w:hAnsi="Arial" w:cs="Arial"/>
                <w:snapToGrid w:val="0"/>
                <w:sz w:val="20"/>
              </w:rPr>
              <w:t>диНатрий</w:t>
            </w:r>
            <w:proofErr w:type="spellEnd"/>
            <w:r w:rsidRPr="00D477EF">
              <w:rPr>
                <w:rFonts w:ascii="Arial" w:hAnsi="Arial" w:cs="Arial"/>
                <w:snapToGrid w:val="0"/>
                <w:sz w:val="20"/>
              </w:rPr>
              <w:t xml:space="preserve"> сульфат (Натрия сульфат) </w:t>
            </w:r>
          </w:p>
        </w:tc>
        <w:tc>
          <w:tcPr>
            <w:tcW w:w="1134" w:type="dxa"/>
            <w:tcBorders>
              <w:top w:val="single" w:sz="8" w:space="0" w:color="000000"/>
              <w:left w:val="single" w:sz="8" w:space="0" w:color="000000"/>
              <w:bottom w:val="single" w:sz="8" w:space="0" w:color="000000"/>
              <w:right w:val="single" w:sz="8" w:space="0" w:color="000000"/>
            </w:tcBorders>
            <w:vAlign w:val="center"/>
          </w:tcPr>
          <w:p w14:paraId="3B33B696" w14:textId="06429588" w:rsidR="007A6EA7" w:rsidRPr="00D477EF" w:rsidRDefault="007A6EA7" w:rsidP="009D7F81">
            <w:pPr>
              <w:ind w:left="-104" w:right="-112"/>
              <w:jc w:val="center"/>
              <w:rPr>
                <w:rFonts w:ascii="Arial" w:hAnsi="Arial" w:cs="Arial"/>
                <w:sz w:val="20"/>
              </w:rPr>
            </w:pPr>
            <w:r w:rsidRPr="00D477EF">
              <w:rPr>
                <w:rFonts w:ascii="Arial" w:hAnsi="Arial" w:cs="Arial"/>
                <w:snapToGrid w:val="0"/>
                <w:sz w:val="20"/>
                <w:lang w:val="en-US"/>
              </w:rPr>
              <w:t>0</w:t>
            </w:r>
            <w:r w:rsidRPr="00D477EF">
              <w:rPr>
                <w:rFonts w:ascii="Arial" w:hAnsi="Arial" w:cs="Arial"/>
                <w:snapToGrid w:val="0"/>
                <w:sz w:val="20"/>
              </w:rPr>
              <w:t>.</w:t>
            </w:r>
            <w:r w:rsidRPr="00D477EF">
              <w:rPr>
                <w:rFonts w:ascii="Arial" w:hAnsi="Arial" w:cs="Arial"/>
                <w:snapToGrid w:val="0"/>
                <w:sz w:val="20"/>
                <w:lang w:val="en-US"/>
              </w:rPr>
              <w:t>0004</w:t>
            </w:r>
          </w:p>
        </w:tc>
        <w:tc>
          <w:tcPr>
            <w:tcW w:w="992" w:type="dxa"/>
            <w:tcBorders>
              <w:top w:val="single" w:sz="8" w:space="0" w:color="000000"/>
              <w:left w:val="single" w:sz="8" w:space="0" w:color="000000"/>
              <w:bottom w:val="single" w:sz="8" w:space="0" w:color="000000"/>
              <w:right w:val="single" w:sz="8" w:space="0" w:color="000000"/>
            </w:tcBorders>
            <w:vAlign w:val="center"/>
          </w:tcPr>
          <w:p w14:paraId="49F060CC" w14:textId="436F3AE7" w:rsidR="007A6EA7" w:rsidRPr="00D477EF" w:rsidRDefault="007A6EA7" w:rsidP="00D954D2">
            <w:pPr>
              <w:ind w:left="-104" w:right="-108"/>
              <w:jc w:val="center"/>
              <w:rPr>
                <w:rFonts w:ascii="Arial" w:hAnsi="Arial" w:cs="Arial"/>
                <w:sz w:val="20"/>
              </w:rPr>
            </w:pPr>
            <w:r w:rsidRPr="00D477EF">
              <w:rPr>
                <w:rFonts w:ascii="Arial" w:hAnsi="Arial" w:cs="Arial"/>
                <w:color w:val="000000"/>
                <w:sz w:val="20"/>
              </w:rPr>
              <w:t>0.0124</w:t>
            </w:r>
          </w:p>
        </w:tc>
        <w:tc>
          <w:tcPr>
            <w:tcW w:w="851" w:type="dxa"/>
            <w:tcBorders>
              <w:top w:val="single" w:sz="8" w:space="0" w:color="000000"/>
              <w:left w:val="single" w:sz="8" w:space="0" w:color="000000"/>
              <w:bottom w:val="single" w:sz="8" w:space="0" w:color="000000"/>
              <w:right w:val="single" w:sz="8" w:space="0" w:color="000000"/>
            </w:tcBorders>
          </w:tcPr>
          <w:p w14:paraId="25BE56D1" w14:textId="06CFF4CC" w:rsidR="007A6EA7" w:rsidRPr="00D477EF" w:rsidRDefault="007A6EA7" w:rsidP="004B4DA2">
            <w:pPr>
              <w:jc w:val="center"/>
              <w:rPr>
                <w:rFonts w:ascii="Arial" w:hAnsi="Arial" w:cs="Arial"/>
                <w:color w:val="000000"/>
                <w:sz w:val="20"/>
              </w:rPr>
            </w:pPr>
            <w:r w:rsidRPr="00D477EF">
              <w:rPr>
                <w:rFonts w:ascii="Arial" w:hAnsi="Arial" w:cs="Arial"/>
                <w:color w:val="000000"/>
                <w:sz w:val="20"/>
              </w:rPr>
              <w:t>2024</w:t>
            </w:r>
          </w:p>
        </w:tc>
      </w:tr>
      <w:tr w:rsidR="007A6EA7" w:rsidRPr="00D477EF" w14:paraId="4DFF36C4" w14:textId="77777777" w:rsidTr="004A4562">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145D6E32" w14:textId="5DC46259"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0271</w:t>
            </w:r>
          </w:p>
        </w:tc>
        <w:tc>
          <w:tcPr>
            <w:tcW w:w="6111" w:type="dxa"/>
            <w:tcBorders>
              <w:top w:val="single" w:sz="8" w:space="0" w:color="000000"/>
              <w:left w:val="single" w:sz="8" w:space="0" w:color="000000"/>
              <w:bottom w:val="single" w:sz="8" w:space="0" w:color="000000"/>
              <w:right w:val="single" w:sz="8" w:space="0" w:color="000000"/>
            </w:tcBorders>
            <w:vAlign w:val="center"/>
          </w:tcPr>
          <w:p w14:paraId="5F59313B" w14:textId="51FDC992"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proofErr w:type="spellStart"/>
            <w:r w:rsidRPr="00D477EF">
              <w:rPr>
                <w:rFonts w:ascii="Arial" w:hAnsi="Arial" w:cs="Arial"/>
                <w:bCs/>
                <w:iCs/>
                <w:snapToGrid w:val="0"/>
                <w:sz w:val="20"/>
              </w:rPr>
              <w:t>диНатрий</w:t>
            </w:r>
            <w:proofErr w:type="spellEnd"/>
            <w:r w:rsidRPr="00D477EF">
              <w:rPr>
                <w:rFonts w:ascii="Arial" w:hAnsi="Arial" w:cs="Arial"/>
                <w:bCs/>
                <w:iCs/>
                <w:snapToGrid w:val="0"/>
                <w:sz w:val="20"/>
              </w:rPr>
              <w:t xml:space="preserve"> сульфид (Натрия сульфид)</w:t>
            </w:r>
          </w:p>
        </w:tc>
        <w:tc>
          <w:tcPr>
            <w:tcW w:w="1134" w:type="dxa"/>
            <w:tcBorders>
              <w:top w:val="single" w:sz="8" w:space="0" w:color="000000"/>
              <w:left w:val="single" w:sz="8" w:space="0" w:color="000000"/>
              <w:bottom w:val="single" w:sz="8" w:space="0" w:color="000000"/>
              <w:right w:val="single" w:sz="8" w:space="0" w:color="000000"/>
            </w:tcBorders>
            <w:vAlign w:val="center"/>
          </w:tcPr>
          <w:p w14:paraId="7BC27FB1" w14:textId="1D33881C" w:rsidR="007A6EA7" w:rsidRPr="00D477EF" w:rsidRDefault="007A6EA7" w:rsidP="009D7F81">
            <w:pPr>
              <w:ind w:left="-104" w:right="-112"/>
              <w:jc w:val="center"/>
              <w:rPr>
                <w:rFonts w:ascii="Arial" w:hAnsi="Arial" w:cs="Arial"/>
                <w:sz w:val="20"/>
              </w:rPr>
            </w:pPr>
            <w:r w:rsidRPr="00D477EF">
              <w:rPr>
                <w:rFonts w:ascii="Arial" w:hAnsi="Arial" w:cs="Arial"/>
                <w:color w:val="000000"/>
                <w:sz w:val="20"/>
              </w:rPr>
              <w:fldChar w:fldCharType="begin"/>
            </w:r>
            <w:r w:rsidRPr="00D477EF">
              <w:rPr>
                <w:rFonts w:ascii="Arial" w:hAnsi="Arial" w:cs="Arial"/>
                <w:color w:val="000000"/>
                <w:sz w:val="20"/>
              </w:rPr>
              <w:instrText xml:space="preserve"> =SUM(ABOVE) </w:instrText>
            </w:r>
            <w:r w:rsidRPr="00D477EF">
              <w:rPr>
                <w:rFonts w:ascii="Arial" w:hAnsi="Arial" w:cs="Arial"/>
                <w:color w:val="000000"/>
                <w:sz w:val="20"/>
              </w:rPr>
              <w:fldChar w:fldCharType="separate"/>
            </w:r>
            <w:r w:rsidRPr="00D477EF">
              <w:rPr>
                <w:rFonts w:ascii="Arial" w:hAnsi="Arial" w:cs="Arial"/>
                <w:noProof/>
                <w:color w:val="000000"/>
                <w:sz w:val="20"/>
              </w:rPr>
              <w:t>0.001</w:t>
            </w:r>
            <w:r w:rsidRPr="00D477EF">
              <w:rPr>
                <w:rFonts w:ascii="Arial" w:hAnsi="Arial" w:cs="Arial"/>
                <w:color w:val="000000"/>
                <w:sz w:val="20"/>
              </w:rPr>
              <w:fldChar w:fldCharType="end"/>
            </w:r>
          </w:p>
        </w:tc>
        <w:tc>
          <w:tcPr>
            <w:tcW w:w="992" w:type="dxa"/>
            <w:tcBorders>
              <w:top w:val="single" w:sz="8" w:space="0" w:color="000000"/>
              <w:left w:val="single" w:sz="8" w:space="0" w:color="000000"/>
              <w:bottom w:val="single" w:sz="8" w:space="0" w:color="000000"/>
              <w:right w:val="single" w:sz="8" w:space="0" w:color="000000"/>
            </w:tcBorders>
            <w:vAlign w:val="center"/>
          </w:tcPr>
          <w:p w14:paraId="6FA9B2A4" w14:textId="5CF96BFE" w:rsidR="007A6EA7" w:rsidRPr="00D477EF" w:rsidRDefault="007A6EA7" w:rsidP="00D954D2">
            <w:pPr>
              <w:ind w:left="-104" w:right="-108"/>
              <w:jc w:val="center"/>
              <w:rPr>
                <w:rFonts w:ascii="Arial" w:hAnsi="Arial" w:cs="Arial"/>
                <w:sz w:val="20"/>
              </w:rPr>
            </w:pPr>
            <w:r w:rsidRPr="00D477EF">
              <w:rPr>
                <w:rFonts w:ascii="Arial" w:hAnsi="Arial" w:cs="Arial"/>
                <w:color w:val="000000"/>
                <w:sz w:val="20"/>
              </w:rPr>
              <w:fldChar w:fldCharType="begin"/>
            </w:r>
            <w:r w:rsidRPr="00D477EF">
              <w:rPr>
                <w:rFonts w:ascii="Arial" w:hAnsi="Arial" w:cs="Arial"/>
                <w:color w:val="000000"/>
                <w:sz w:val="20"/>
              </w:rPr>
              <w:instrText xml:space="preserve"> =SUM(ABOVE) </w:instrText>
            </w:r>
            <w:r w:rsidRPr="00D477EF">
              <w:rPr>
                <w:rFonts w:ascii="Arial" w:hAnsi="Arial" w:cs="Arial"/>
                <w:color w:val="000000"/>
                <w:sz w:val="20"/>
              </w:rPr>
              <w:fldChar w:fldCharType="separate"/>
            </w:r>
            <w:r w:rsidRPr="00D477EF">
              <w:rPr>
                <w:rFonts w:ascii="Arial" w:hAnsi="Arial" w:cs="Arial"/>
                <w:noProof/>
                <w:color w:val="000000"/>
                <w:sz w:val="20"/>
              </w:rPr>
              <w:t>0.0333</w:t>
            </w:r>
            <w:r w:rsidRPr="00D477EF">
              <w:rPr>
                <w:rFonts w:ascii="Arial" w:hAnsi="Arial" w:cs="Arial"/>
                <w:color w:val="000000"/>
                <w:sz w:val="20"/>
              </w:rPr>
              <w:fldChar w:fldCharType="end"/>
            </w:r>
          </w:p>
        </w:tc>
        <w:tc>
          <w:tcPr>
            <w:tcW w:w="851" w:type="dxa"/>
            <w:tcBorders>
              <w:top w:val="single" w:sz="8" w:space="0" w:color="000000"/>
              <w:left w:val="single" w:sz="8" w:space="0" w:color="000000"/>
              <w:bottom w:val="single" w:sz="8" w:space="0" w:color="000000"/>
              <w:right w:val="single" w:sz="8" w:space="0" w:color="000000"/>
            </w:tcBorders>
          </w:tcPr>
          <w:p w14:paraId="5C373BD5" w14:textId="72EEFC04" w:rsidR="007A6EA7" w:rsidRPr="00D477EF" w:rsidRDefault="007A6EA7" w:rsidP="004B4DA2">
            <w:pPr>
              <w:jc w:val="center"/>
              <w:rPr>
                <w:rFonts w:ascii="Arial" w:hAnsi="Arial" w:cs="Arial"/>
                <w:color w:val="000000"/>
                <w:sz w:val="20"/>
              </w:rPr>
            </w:pPr>
            <w:r w:rsidRPr="00D477EF">
              <w:rPr>
                <w:rFonts w:ascii="Arial" w:hAnsi="Arial" w:cs="Arial"/>
                <w:color w:val="000000"/>
                <w:sz w:val="20"/>
              </w:rPr>
              <w:t>2024</w:t>
            </w:r>
          </w:p>
        </w:tc>
      </w:tr>
      <w:tr w:rsidR="007A6EA7" w:rsidRPr="00D477EF" w14:paraId="3757544F" w14:textId="77777777" w:rsidTr="004A4562">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3E0626F7" w14:textId="5D504B45"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sz w:val="20"/>
                <w:lang w:val="en-US"/>
              </w:rPr>
              <w:t>0328</w:t>
            </w:r>
          </w:p>
        </w:tc>
        <w:tc>
          <w:tcPr>
            <w:tcW w:w="6111" w:type="dxa"/>
            <w:tcBorders>
              <w:top w:val="single" w:sz="8" w:space="0" w:color="000000"/>
              <w:left w:val="single" w:sz="8" w:space="0" w:color="000000"/>
              <w:bottom w:val="single" w:sz="8" w:space="0" w:color="000000"/>
              <w:right w:val="single" w:sz="8" w:space="0" w:color="000000"/>
            </w:tcBorders>
            <w:vAlign w:val="center"/>
          </w:tcPr>
          <w:p w14:paraId="0D11B563" w14:textId="6C648568"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proofErr w:type="spellStart"/>
            <w:r w:rsidRPr="00D477EF">
              <w:rPr>
                <w:rFonts w:ascii="Arial" w:hAnsi="Arial" w:cs="Arial"/>
                <w:sz w:val="20"/>
                <w:lang w:val="en-US"/>
              </w:rPr>
              <w:t>Углерод</w:t>
            </w:r>
            <w:proofErr w:type="spellEnd"/>
            <w:r w:rsidRPr="00D477EF">
              <w:rPr>
                <w:rFonts w:ascii="Arial" w:hAnsi="Arial" w:cs="Arial"/>
                <w:sz w:val="20"/>
                <w:lang w:val="en-US"/>
              </w:rPr>
              <w:t xml:space="preserve"> (</w:t>
            </w:r>
            <w:proofErr w:type="spellStart"/>
            <w:r w:rsidRPr="00D477EF">
              <w:rPr>
                <w:rFonts w:ascii="Arial" w:hAnsi="Arial" w:cs="Arial"/>
                <w:sz w:val="20"/>
                <w:lang w:val="en-US"/>
              </w:rPr>
              <w:t>Сажа</w:t>
            </w:r>
            <w:proofErr w:type="spellEnd"/>
            <w:r w:rsidRPr="00D477EF">
              <w:rPr>
                <w:rFonts w:ascii="Arial" w:hAnsi="Arial" w:cs="Arial"/>
                <w:sz w:val="20"/>
                <w:lang w:val="en-US"/>
              </w:rPr>
              <w:t>)</w:t>
            </w:r>
          </w:p>
        </w:tc>
        <w:tc>
          <w:tcPr>
            <w:tcW w:w="1134" w:type="dxa"/>
            <w:tcBorders>
              <w:top w:val="single" w:sz="8" w:space="0" w:color="000000"/>
              <w:left w:val="single" w:sz="8" w:space="0" w:color="000000"/>
              <w:bottom w:val="single" w:sz="8" w:space="0" w:color="000000"/>
              <w:right w:val="single" w:sz="8" w:space="0" w:color="000000"/>
            </w:tcBorders>
            <w:vAlign w:val="center"/>
          </w:tcPr>
          <w:p w14:paraId="7B6860C4" w14:textId="210CA253" w:rsidR="007A6EA7" w:rsidRPr="00D477EF" w:rsidRDefault="007A6EA7" w:rsidP="009D7F81">
            <w:pPr>
              <w:ind w:left="-104" w:right="-112"/>
              <w:jc w:val="center"/>
              <w:rPr>
                <w:rFonts w:ascii="Arial" w:hAnsi="Arial" w:cs="Arial"/>
                <w:sz w:val="20"/>
              </w:rPr>
            </w:pPr>
            <w:r w:rsidRPr="00D477EF">
              <w:rPr>
                <w:rFonts w:ascii="Arial" w:hAnsi="Arial" w:cs="Arial"/>
                <w:sz w:val="20"/>
                <w:lang w:val="en-US"/>
              </w:rPr>
              <w:fldChar w:fldCharType="begin"/>
            </w:r>
            <w:r w:rsidRPr="00D477EF">
              <w:rPr>
                <w:rFonts w:ascii="Arial" w:hAnsi="Arial" w:cs="Arial"/>
                <w:sz w:val="20"/>
                <w:lang w:val="en-US"/>
              </w:rPr>
              <w:instrText xml:space="preserve"> =SUM(ABOVE) </w:instrText>
            </w:r>
            <w:r w:rsidRPr="00D477EF">
              <w:rPr>
                <w:rFonts w:ascii="Arial" w:hAnsi="Arial" w:cs="Arial"/>
                <w:sz w:val="20"/>
                <w:lang w:val="en-US"/>
              </w:rPr>
              <w:fldChar w:fldCharType="separate"/>
            </w:r>
            <w:r w:rsidRPr="00D477EF">
              <w:rPr>
                <w:rFonts w:ascii="Arial" w:hAnsi="Arial" w:cs="Arial"/>
                <w:noProof/>
                <w:sz w:val="20"/>
                <w:lang w:val="en-US"/>
              </w:rPr>
              <w:t>66.7325639</w:t>
            </w:r>
            <w:r w:rsidRPr="00D477EF">
              <w:rPr>
                <w:rFonts w:ascii="Arial" w:hAnsi="Arial" w:cs="Arial"/>
                <w:sz w:val="20"/>
                <w:lang w:val="en-US"/>
              </w:rPr>
              <w:fldChar w:fldCharType="end"/>
            </w:r>
          </w:p>
        </w:tc>
        <w:tc>
          <w:tcPr>
            <w:tcW w:w="992" w:type="dxa"/>
            <w:tcBorders>
              <w:top w:val="single" w:sz="8" w:space="0" w:color="000000"/>
              <w:left w:val="single" w:sz="8" w:space="0" w:color="000000"/>
              <w:bottom w:val="single" w:sz="8" w:space="0" w:color="000000"/>
              <w:right w:val="single" w:sz="8" w:space="0" w:color="000000"/>
            </w:tcBorders>
            <w:vAlign w:val="center"/>
          </w:tcPr>
          <w:p w14:paraId="6E553C2E" w14:textId="7CBC178D" w:rsidR="007A6EA7" w:rsidRPr="00D477EF" w:rsidRDefault="007A6EA7" w:rsidP="00D954D2">
            <w:pPr>
              <w:ind w:left="-104" w:right="-108"/>
              <w:jc w:val="center"/>
              <w:rPr>
                <w:rFonts w:ascii="Arial" w:hAnsi="Arial" w:cs="Arial"/>
                <w:sz w:val="20"/>
              </w:rPr>
            </w:pPr>
            <w:r w:rsidRPr="00D477EF">
              <w:rPr>
                <w:rFonts w:ascii="Arial" w:hAnsi="Arial" w:cs="Arial"/>
                <w:sz w:val="20"/>
                <w:lang w:val="en-US"/>
              </w:rPr>
              <w:fldChar w:fldCharType="begin"/>
            </w:r>
            <w:r w:rsidRPr="00D477EF">
              <w:rPr>
                <w:rFonts w:ascii="Arial" w:hAnsi="Arial" w:cs="Arial"/>
                <w:sz w:val="20"/>
                <w:lang w:val="en-US"/>
              </w:rPr>
              <w:instrText xml:space="preserve"> =SUM(ABOVE) </w:instrText>
            </w:r>
            <w:r w:rsidRPr="00D477EF">
              <w:rPr>
                <w:rFonts w:ascii="Arial" w:hAnsi="Arial" w:cs="Arial"/>
                <w:sz w:val="20"/>
                <w:lang w:val="en-US"/>
              </w:rPr>
              <w:fldChar w:fldCharType="separate"/>
            </w:r>
            <w:r w:rsidRPr="00D477EF">
              <w:rPr>
                <w:rFonts w:ascii="Arial" w:hAnsi="Arial" w:cs="Arial"/>
                <w:noProof/>
                <w:sz w:val="20"/>
                <w:lang w:val="en-US"/>
              </w:rPr>
              <w:t>20.941073</w:t>
            </w:r>
            <w:r w:rsidRPr="00D477EF">
              <w:rPr>
                <w:rFonts w:ascii="Arial" w:hAnsi="Arial" w:cs="Arial"/>
                <w:sz w:val="20"/>
                <w:lang w:val="en-US"/>
              </w:rPr>
              <w:fldChar w:fldCharType="end"/>
            </w:r>
          </w:p>
        </w:tc>
        <w:tc>
          <w:tcPr>
            <w:tcW w:w="851" w:type="dxa"/>
            <w:tcBorders>
              <w:top w:val="single" w:sz="8" w:space="0" w:color="000000"/>
              <w:left w:val="single" w:sz="8" w:space="0" w:color="000000"/>
              <w:bottom w:val="single" w:sz="8" w:space="0" w:color="000000"/>
              <w:right w:val="single" w:sz="8" w:space="0" w:color="000000"/>
            </w:tcBorders>
          </w:tcPr>
          <w:p w14:paraId="56F2B003" w14:textId="55471159" w:rsidR="007A6EA7" w:rsidRPr="00D477EF" w:rsidRDefault="007A6EA7" w:rsidP="004B4DA2">
            <w:pPr>
              <w:jc w:val="center"/>
              <w:rPr>
                <w:rFonts w:ascii="Arial" w:hAnsi="Arial" w:cs="Arial"/>
                <w:color w:val="000000"/>
                <w:sz w:val="20"/>
              </w:rPr>
            </w:pPr>
            <w:r w:rsidRPr="00D477EF">
              <w:rPr>
                <w:rFonts w:ascii="Arial" w:hAnsi="Arial" w:cs="Arial"/>
                <w:color w:val="000000"/>
                <w:sz w:val="20"/>
              </w:rPr>
              <w:t>2024</w:t>
            </w:r>
          </w:p>
        </w:tc>
      </w:tr>
      <w:tr w:rsidR="007A6EA7" w:rsidRPr="00D477EF" w14:paraId="5F6746E4" w14:textId="77777777" w:rsidTr="004A4562">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45CC6B8D" w14:textId="233E37C9"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0348</w:t>
            </w:r>
          </w:p>
        </w:tc>
        <w:tc>
          <w:tcPr>
            <w:tcW w:w="6111" w:type="dxa"/>
            <w:tcBorders>
              <w:top w:val="single" w:sz="8" w:space="0" w:color="000000"/>
              <w:left w:val="single" w:sz="8" w:space="0" w:color="000000"/>
              <w:bottom w:val="single" w:sz="8" w:space="0" w:color="000000"/>
              <w:right w:val="single" w:sz="8" w:space="0" w:color="000000"/>
            </w:tcBorders>
            <w:vAlign w:val="center"/>
          </w:tcPr>
          <w:p w14:paraId="4E46C8D4" w14:textId="24EEE94C"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r w:rsidRPr="00D477EF">
              <w:rPr>
                <w:rFonts w:ascii="Arial" w:eastAsia="Arial Unicode MS" w:hAnsi="Arial" w:cs="Arial"/>
                <w:sz w:val="20"/>
              </w:rPr>
              <w:t>Фосфорная кислота</w:t>
            </w:r>
          </w:p>
        </w:tc>
        <w:tc>
          <w:tcPr>
            <w:tcW w:w="1134" w:type="dxa"/>
            <w:tcBorders>
              <w:top w:val="single" w:sz="8" w:space="0" w:color="000000"/>
              <w:left w:val="single" w:sz="8" w:space="0" w:color="000000"/>
              <w:bottom w:val="single" w:sz="8" w:space="0" w:color="000000"/>
              <w:right w:val="single" w:sz="8" w:space="0" w:color="000000"/>
            </w:tcBorders>
            <w:vAlign w:val="center"/>
          </w:tcPr>
          <w:p w14:paraId="0C93473C" w14:textId="32FA6811" w:rsidR="007A6EA7" w:rsidRPr="00D477EF" w:rsidRDefault="007A6EA7" w:rsidP="009D7F81">
            <w:pPr>
              <w:ind w:left="-104" w:right="-112"/>
              <w:jc w:val="center"/>
              <w:rPr>
                <w:rFonts w:ascii="Arial" w:hAnsi="Arial" w:cs="Arial"/>
                <w:sz w:val="20"/>
              </w:rPr>
            </w:pPr>
            <w:r w:rsidRPr="00D477EF">
              <w:rPr>
                <w:rFonts w:ascii="Arial" w:hAnsi="Arial" w:cs="Arial"/>
                <w:snapToGrid w:val="0"/>
                <w:sz w:val="20"/>
              </w:rPr>
              <w:fldChar w:fldCharType="begin"/>
            </w:r>
            <w:r w:rsidRPr="00D477EF">
              <w:rPr>
                <w:rFonts w:ascii="Arial" w:hAnsi="Arial" w:cs="Arial"/>
                <w:snapToGrid w:val="0"/>
                <w:sz w:val="20"/>
              </w:rPr>
              <w:instrText xml:space="preserve"> =SUM(ABOVE) </w:instrText>
            </w:r>
            <w:r w:rsidRPr="00D477EF">
              <w:rPr>
                <w:rFonts w:ascii="Arial" w:hAnsi="Arial" w:cs="Arial"/>
                <w:snapToGrid w:val="0"/>
                <w:sz w:val="20"/>
              </w:rPr>
              <w:fldChar w:fldCharType="separate"/>
            </w:r>
            <w:r w:rsidRPr="00D477EF">
              <w:rPr>
                <w:rFonts w:ascii="Arial" w:hAnsi="Arial" w:cs="Arial"/>
                <w:noProof/>
                <w:snapToGrid w:val="0"/>
                <w:sz w:val="20"/>
              </w:rPr>
              <w:t>0.0204</w:t>
            </w:r>
            <w:r w:rsidRPr="00D477EF">
              <w:rPr>
                <w:rFonts w:ascii="Arial" w:hAnsi="Arial" w:cs="Arial"/>
                <w:snapToGrid w:val="0"/>
                <w:sz w:val="20"/>
              </w:rPr>
              <w:fldChar w:fldCharType="end"/>
            </w:r>
          </w:p>
        </w:tc>
        <w:tc>
          <w:tcPr>
            <w:tcW w:w="992" w:type="dxa"/>
            <w:tcBorders>
              <w:top w:val="single" w:sz="8" w:space="0" w:color="000000"/>
              <w:left w:val="single" w:sz="8" w:space="0" w:color="000000"/>
              <w:bottom w:val="single" w:sz="8" w:space="0" w:color="000000"/>
              <w:right w:val="single" w:sz="8" w:space="0" w:color="000000"/>
            </w:tcBorders>
            <w:vAlign w:val="center"/>
          </w:tcPr>
          <w:p w14:paraId="09207096" w14:textId="4B771E34" w:rsidR="007A6EA7" w:rsidRPr="00D477EF" w:rsidRDefault="007A6EA7" w:rsidP="00D954D2">
            <w:pPr>
              <w:ind w:left="-104" w:right="-108"/>
              <w:jc w:val="center"/>
              <w:rPr>
                <w:rFonts w:ascii="Arial" w:hAnsi="Arial" w:cs="Arial"/>
                <w:sz w:val="20"/>
              </w:rPr>
            </w:pPr>
            <w:r w:rsidRPr="00D477EF">
              <w:rPr>
                <w:rFonts w:ascii="Arial" w:hAnsi="Arial" w:cs="Arial"/>
                <w:snapToGrid w:val="0"/>
                <w:sz w:val="20"/>
              </w:rPr>
              <w:fldChar w:fldCharType="begin"/>
            </w:r>
            <w:r w:rsidRPr="00D477EF">
              <w:rPr>
                <w:rFonts w:ascii="Arial" w:hAnsi="Arial" w:cs="Arial"/>
                <w:snapToGrid w:val="0"/>
                <w:sz w:val="20"/>
              </w:rPr>
              <w:instrText xml:space="preserve"> =SUM(ABOVE) </w:instrText>
            </w:r>
            <w:r w:rsidRPr="00D477EF">
              <w:rPr>
                <w:rFonts w:ascii="Arial" w:hAnsi="Arial" w:cs="Arial"/>
                <w:snapToGrid w:val="0"/>
                <w:sz w:val="20"/>
              </w:rPr>
              <w:fldChar w:fldCharType="separate"/>
            </w:r>
            <w:r w:rsidRPr="00D477EF">
              <w:rPr>
                <w:rFonts w:ascii="Arial" w:hAnsi="Arial" w:cs="Arial"/>
                <w:noProof/>
                <w:snapToGrid w:val="0"/>
                <w:sz w:val="20"/>
              </w:rPr>
              <w:t>0.58752</w:t>
            </w:r>
            <w:r w:rsidRPr="00D477EF">
              <w:rPr>
                <w:rFonts w:ascii="Arial" w:hAnsi="Arial" w:cs="Arial"/>
                <w:snapToGrid w:val="0"/>
                <w:sz w:val="20"/>
              </w:rPr>
              <w:fldChar w:fldCharType="end"/>
            </w:r>
          </w:p>
        </w:tc>
        <w:tc>
          <w:tcPr>
            <w:tcW w:w="851" w:type="dxa"/>
            <w:tcBorders>
              <w:top w:val="single" w:sz="8" w:space="0" w:color="000000"/>
              <w:left w:val="single" w:sz="8" w:space="0" w:color="000000"/>
              <w:bottom w:val="single" w:sz="8" w:space="0" w:color="000000"/>
              <w:right w:val="single" w:sz="8" w:space="0" w:color="000000"/>
            </w:tcBorders>
          </w:tcPr>
          <w:p w14:paraId="3C8BEF47" w14:textId="227172C1" w:rsidR="007A6EA7" w:rsidRPr="00D477EF" w:rsidRDefault="007A6EA7" w:rsidP="004B4DA2">
            <w:pPr>
              <w:jc w:val="center"/>
              <w:rPr>
                <w:rFonts w:ascii="Arial" w:hAnsi="Arial" w:cs="Arial"/>
                <w:color w:val="000000"/>
                <w:sz w:val="20"/>
              </w:rPr>
            </w:pPr>
            <w:r w:rsidRPr="00D477EF">
              <w:rPr>
                <w:rFonts w:ascii="Arial" w:hAnsi="Arial" w:cs="Arial"/>
                <w:color w:val="000000"/>
                <w:sz w:val="20"/>
              </w:rPr>
              <w:t>2024</w:t>
            </w:r>
          </w:p>
        </w:tc>
      </w:tr>
      <w:tr w:rsidR="007A6EA7" w:rsidRPr="00D477EF" w14:paraId="737B9584" w14:textId="77777777" w:rsidTr="004A4562">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6A0DF3FC" w14:textId="4C727A0F"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0402</w:t>
            </w:r>
          </w:p>
        </w:tc>
        <w:tc>
          <w:tcPr>
            <w:tcW w:w="6111" w:type="dxa"/>
            <w:tcBorders>
              <w:top w:val="single" w:sz="8" w:space="0" w:color="000000"/>
              <w:left w:val="single" w:sz="8" w:space="0" w:color="000000"/>
              <w:bottom w:val="single" w:sz="8" w:space="0" w:color="000000"/>
              <w:right w:val="single" w:sz="8" w:space="0" w:color="000000"/>
            </w:tcBorders>
            <w:vAlign w:val="center"/>
          </w:tcPr>
          <w:p w14:paraId="3455F8B1" w14:textId="5EC16033"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r w:rsidRPr="00D477EF">
              <w:rPr>
                <w:rFonts w:ascii="Arial" w:eastAsia="Arial Unicode MS" w:hAnsi="Arial" w:cs="Arial"/>
                <w:sz w:val="20"/>
              </w:rPr>
              <w:t>Бутан</w:t>
            </w:r>
          </w:p>
        </w:tc>
        <w:tc>
          <w:tcPr>
            <w:tcW w:w="1134" w:type="dxa"/>
            <w:tcBorders>
              <w:top w:val="single" w:sz="8" w:space="0" w:color="000000"/>
              <w:left w:val="single" w:sz="8" w:space="0" w:color="000000"/>
              <w:bottom w:val="single" w:sz="8" w:space="0" w:color="000000"/>
              <w:right w:val="single" w:sz="8" w:space="0" w:color="000000"/>
            </w:tcBorders>
          </w:tcPr>
          <w:p w14:paraId="61327896" w14:textId="3361499A" w:rsidR="007A6EA7" w:rsidRPr="00D477EF" w:rsidRDefault="007A6EA7" w:rsidP="009D7F81">
            <w:pPr>
              <w:ind w:left="-104" w:right="-112"/>
              <w:jc w:val="center"/>
              <w:rPr>
                <w:rFonts w:ascii="Arial" w:hAnsi="Arial" w:cs="Arial"/>
                <w:sz w:val="20"/>
              </w:rPr>
            </w:pPr>
            <w:r w:rsidRPr="00D477EF">
              <w:rPr>
                <w:rFonts w:ascii="Arial" w:hAnsi="Arial" w:cs="Arial"/>
                <w:sz w:val="20"/>
              </w:rPr>
              <w:fldChar w:fldCharType="begin"/>
            </w:r>
            <w:r w:rsidRPr="00D477EF">
              <w:rPr>
                <w:rFonts w:ascii="Arial" w:hAnsi="Arial" w:cs="Arial"/>
                <w:sz w:val="20"/>
              </w:rPr>
              <w:instrText xml:space="preserve"> =SUM(ABOVE) </w:instrText>
            </w:r>
            <w:r w:rsidRPr="00D477EF">
              <w:rPr>
                <w:rFonts w:ascii="Arial" w:hAnsi="Arial" w:cs="Arial"/>
                <w:sz w:val="20"/>
              </w:rPr>
              <w:fldChar w:fldCharType="separate"/>
            </w:r>
            <w:r w:rsidRPr="00D477EF">
              <w:rPr>
                <w:rFonts w:ascii="Arial" w:hAnsi="Arial" w:cs="Arial"/>
                <w:noProof/>
                <w:sz w:val="20"/>
              </w:rPr>
              <w:t>0.0442</w:t>
            </w:r>
            <w:r w:rsidRPr="00D477EF">
              <w:rPr>
                <w:rFonts w:ascii="Arial" w:hAnsi="Arial" w:cs="Arial"/>
                <w:sz w:val="20"/>
              </w:rPr>
              <w:fldChar w:fldCharType="end"/>
            </w:r>
          </w:p>
        </w:tc>
        <w:tc>
          <w:tcPr>
            <w:tcW w:w="992" w:type="dxa"/>
            <w:tcBorders>
              <w:top w:val="single" w:sz="8" w:space="0" w:color="000000"/>
              <w:left w:val="single" w:sz="8" w:space="0" w:color="000000"/>
              <w:bottom w:val="single" w:sz="8" w:space="0" w:color="000000"/>
              <w:right w:val="single" w:sz="8" w:space="0" w:color="000000"/>
            </w:tcBorders>
          </w:tcPr>
          <w:p w14:paraId="68490DF9" w14:textId="3651648D" w:rsidR="007A6EA7" w:rsidRPr="00D477EF" w:rsidRDefault="007A6EA7" w:rsidP="00D954D2">
            <w:pPr>
              <w:ind w:left="-104" w:right="-108"/>
              <w:jc w:val="center"/>
              <w:rPr>
                <w:rFonts w:ascii="Arial" w:hAnsi="Arial" w:cs="Arial"/>
                <w:sz w:val="20"/>
              </w:rPr>
            </w:pPr>
            <w:r w:rsidRPr="00D477EF">
              <w:rPr>
                <w:rFonts w:ascii="Arial" w:hAnsi="Arial" w:cs="Arial"/>
                <w:sz w:val="20"/>
              </w:rPr>
              <w:fldChar w:fldCharType="begin"/>
            </w:r>
            <w:r w:rsidRPr="00D477EF">
              <w:rPr>
                <w:rFonts w:ascii="Arial" w:hAnsi="Arial" w:cs="Arial"/>
                <w:sz w:val="20"/>
              </w:rPr>
              <w:instrText xml:space="preserve"> =SUM(ABOVE) </w:instrText>
            </w:r>
            <w:r w:rsidRPr="00D477EF">
              <w:rPr>
                <w:rFonts w:ascii="Arial" w:hAnsi="Arial" w:cs="Arial"/>
                <w:sz w:val="20"/>
              </w:rPr>
              <w:fldChar w:fldCharType="separate"/>
            </w:r>
            <w:r w:rsidRPr="00D477EF">
              <w:rPr>
                <w:rFonts w:ascii="Arial" w:hAnsi="Arial" w:cs="Arial"/>
                <w:noProof/>
                <w:sz w:val="20"/>
              </w:rPr>
              <w:t>1.38886</w:t>
            </w:r>
            <w:r w:rsidRPr="00D477EF">
              <w:rPr>
                <w:rFonts w:ascii="Arial" w:hAnsi="Arial" w:cs="Arial"/>
                <w:sz w:val="20"/>
              </w:rPr>
              <w:fldChar w:fldCharType="end"/>
            </w:r>
          </w:p>
        </w:tc>
        <w:tc>
          <w:tcPr>
            <w:tcW w:w="851" w:type="dxa"/>
            <w:tcBorders>
              <w:top w:val="single" w:sz="8" w:space="0" w:color="000000"/>
              <w:left w:val="single" w:sz="8" w:space="0" w:color="000000"/>
              <w:bottom w:val="single" w:sz="8" w:space="0" w:color="000000"/>
              <w:right w:val="single" w:sz="8" w:space="0" w:color="000000"/>
            </w:tcBorders>
          </w:tcPr>
          <w:p w14:paraId="55A9F07C" w14:textId="754C0D68" w:rsidR="007A6EA7" w:rsidRPr="00D477EF" w:rsidRDefault="007A6EA7" w:rsidP="004B4DA2">
            <w:pPr>
              <w:jc w:val="center"/>
              <w:rPr>
                <w:rFonts w:ascii="Arial" w:hAnsi="Arial" w:cs="Arial"/>
                <w:color w:val="000000"/>
                <w:sz w:val="20"/>
              </w:rPr>
            </w:pPr>
            <w:r w:rsidRPr="00D477EF">
              <w:rPr>
                <w:rFonts w:ascii="Arial" w:hAnsi="Arial" w:cs="Arial"/>
                <w:color w:val="000000"/>
                <w:sz w:val="20"/>
              </w:rPr>
              <w:t>2024</w:t>
            </w:r>
          </w:p>
        </w:tc>
      </w:tr>
      <w:tr w:rsidR="007A6EA7" w:rsidRPr="00D477EF" w14:paraId="5AB74AFA" w14:textId="77777777" w:rsidTr="004A4562">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416C007A" w14:textId="3B945AB2"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0403</w:t>
            </w:r>
          </w:p>
        </w:tc>
        <w:tc>
          <w:tcPr>
            <w:tcW w:w="6111" w:type="dxa"/>
            <w:tcBorders>
              <w:top w:val="single" w:sz="8" w:space="0" w:color="000000"/>
              <w:left w:val="single" w:sz="8" w:space="0" w:color="000000"/>
              <w:bottom w:val="single" w:sz="8" w:space="0" w:color="000000"/>
              <w:right w:val="single" w:sz="8" w:space="0" w:color="000000"/>
            </w:tcBorders>
            <w:vAlign w:val="center"/>
          </w:tcPr>
          <w:p w14:paraId="675B168B" w14:textId="45683428"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proofErr w:type="spellStart"/>
            <w:r w:rsidRPr="00D477EF">
              <w:rPr>
                <w:rFonts w:ascii="Arial" w:hAnsi="Arial" w:cs="Arial"/>
                <w:snapToGrid w:val="0"/>
                <w:sz w:val="20"/>
              </w:rPr>
              <w:t>Гексан</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tcPr>
          <w:p w14:paraId="2C7CC49D" w14:textId="473D8196" w:rsidR="007A6EA7" w:rsidRPr="00D477EF" w:rsidRDefault="007A6EA7" w:rsidP="009D7F81">
            <w:pPr>
              <w:ind w:left="-104" w:right="-112"/>
              <w:jc w:val="center"/>
              <w:rPr>
                <w:rFonts w:ascii="Arial" w:hAnsi="Arial" w:cs="Arial"/>
                <w:sz w:val="20"/>
              </w:rPr>
            </w:pPr>
            <w:r w:rsidRPr="00D477EF">
              <w:rPr>
                <w:rFonts w:ascii="Arial" w:hAnsi="Arial" w:cs="Arial"/>
                <w:color w:val="000000"/>
                <w:sz w:val="20"/>
              </w:rPr>
              <w:t>0.0166</w:t>
            </w:r>
            <w:r w:rsidR="00E17EAA" w:rsidRPr="00D477EF">
              <w:rPr>
                <w:rFonts w:ascii="Arial" w:hAnsi="Arial" w:cs="Arial"/>
                <w:color w:val="000000"/>
                <w:sz w:val="20"/>
              </w:rPr>
              <w:t>084</w:t>
            </w:r>
          </w:p>
        </w:tc>
        <w:tc>
          <w:tcPr>
            <w:tcW w:w="992" w:type="dxa"/>
            <w:tcBorders>
              <w:top w:val="single" w:sz="8" w:space="0" w:color="000000"/>
              <w:left w:val="single" w:sz="8" w:space="0" w:color="000000"/>
              <w:bottom w:val="single" w:sz="8" w:space="0" w:color="000000"/>
              <w:right w:val="single" w:sz="8" w:space="0" w:color="000000"/>
            </w:tcBorders>
            <w:vAlign w:val="center"/>
          </w:tcPr>
          <w:p w14:paraId="498F8703" w14:textId="2413BCD5" w:rsidR="007A6EA7" w:rsidRPr="00D477EF" w:rsidRDefault="007A6EA7" w:rsidP="00E17EAA">
            <w:pPr>
              <w:ind w:left="-104" w:right="-108"/>
              <w:jc w:val="center"/>
              <w:rPr>
                <w:rFonts w:ascii="Arial" w:hAnsi="Arial" w:cs="Arial"/>
                <w:sz w:val="20"/>
              </w:rPr>
            </w:pPr>
            <w:r w:rsidRPr="00D477EF">
              <w:rPr>
                <w:rFonts w:ascii="Arial" w:hAnsi="Arial" w:cs="Arial"/>
                <w:color w:val="000000"/>
                <w:sz w:val="20"/>
              </w:rPr>
              <w:t>0.524</w:t>
            </w:r>
            <w:r w:rsidR="00E17EAA" w:rsidRPr="00D477EF">
              <w:rPr>
                <w:rFonts w:ascii="Arial" w:hAnsi="Arial" w:cs="Arial"/>
                <w:color w:val="000000"/>
                <w:sz w:val="20"/>
              </w:rPr>
              <w:t>841</w:t>
            </w:r>
          </w:p>
        </w:tc>
        <w:tc>
          <w:tcPr>
            <w:tcW w:w="851" w:type="dxa"/>
            <w:tcBorders>
              <w:top w:val="single" w:sz="8" w:space="0" w:color="000000"/>
              <w:left w:val="single" w:sz="8" w:space="0" w:color="000000"/>
              <w:bottom w:val="single" w:sz="8" w:space="0" w:color="000000"/>
              <w:right w:val="single" w:sz="8" w:space="0" w:color="000000"/>
            </w:tcBorders>
          </w:tcPr>
          <w:p w14:paraId="223B5EF9" w14:textId="01AB50F0" w:rsidR="007A6EA7" w:rsidRPr="00D477EF" w:rsidRDefault="007A6EA7" w:rsidP="004B4DA2">
            <w:pPr>
              <w:jc w:val="center"/>
              <w:rPr>
                <w:rFonts w:ascii="Arial" w:hAnsi="Arial" w:cs="Arial"/>
                <w:color w:val="000000"/>
                <w:sz w:val="20"/>
              </w:rPr>
            </w:pPr>
            <w:r w:rsidRPr="00D477EF">
              <w:rPr>
                <w:rFonts w:ascii="Arial" w:hAnsi="Arial" w:cs="Arial"/>
                <w:color w:val="000000"/>
                <w:sz w:val="20"/>
              </w:rPr>
              <w:t>2024</w:t>
            </w:r>
          </w:p>
        </w:tc>
      </w:tr>
      <w:tr w:rsidR="007A6EA7" w:rsidRPr="00D477EF" w14:paraId="697C58EB" w14:textId="77777777" w:rsidTr="004A4562">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0E33F378" w14:textId="17E4AAC8"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0409</w:t>
            </w:r>
          </w:p>
        </w:tc>
        <w:tc>
          <w:tcPr>
            <w:tcW w:w="6111" w:type="dxa"/>
            <w:tcBorders>
              <w:top w:val="single" w:sz="8" w:space="0" w:color="000000"/>
              <w:left w:val="single" w:sz="8" w:space="0" w:color="000000"/>
              <w:bottom w:val="single" w:sz="8" w:space="0" w:color="000000"/>
              <w:right w:val="single" w:sz="8" w:space="0" w:color="000000"/>
            </w:tcBorders>
            <w:vAlign w:val="center"/>
          </w:tcPr>
          <w:p w14:paraId="7A0FEFB3" w14:textId="3A786B36"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proofErr w:type="spellStart"/>
            <w:r w:rsidRPr="00D477EF">
              <w:rPr>
                <w:rFonts w:ascii="Arial" w:hAnsi="Arial" w:cs="Arial"/>
                <w:color w:val="000000"/>
                <w:sz w:val="20"/>
              </w:rPr>
              <w:t>Циклопентан</w:t>
            </w:r>
            <w:proofErr w:type="spellEnd"/>
            <w:r w:rsidRPr="00D477EF">
              <w:rPr>
                <w:rFonts w:ascii="Arial" w:hAnsi="Arial" w:cs="Arial"/>
                <w:color w:val="000000"/>
                <w:sz w:val="20"/>
              </w:rPr>
              <w:t xml:space="preserve"> (</w:t>
            </w:r>
            <w:proofErr w:type="spellStart"/>
            <w:r w:rsidRPr="00D477EF">
              <w:rPr>
                <w:rFonts w:ascii="Arial" w:hAnsi="Arial" w:cs="Arial"/>
                <w:color w:val="000000"/>
                <w:sz w:val="20"/>
              </w:rPr>
              <w:t>Пентаметилен</w:t>
            </w:r>
            <w:proofErr w:type="spellEnd"/>
            <w:r w:rsidRPr="00D477EF">
              <w:rPr>
                <w:rFonts w:ascii="Arial" w:hAnsi="Arial" w:cs="Arial"/>
                <w:color w:val="000000"/>
                <w:sz w:val="20"/>
              </w:rPr>
              <w:t>)</w:t>
            </w:r>
          </w:p>
        </w:tc>
        <w:tc>
          <w:tcPr>
            <w:tcW w:w="1134" w:type="dxa"/>
            <w:tcBorders>
              <w:top w:val="single" w:sz="8" w:space="0" w:color="000000"/>
              <w:left w:val="single" w:sz="8" w:space="0" w:color="000000"/>
              <w:bottom w:val="single" w:sz="8" w:space="0" w:color="000000"/>
              <w:right w:val="single" w:sz="8" w:space="0" w:color="000000"/>
            </w:tcBorders>
            <w:vAlign w:val="center"/>
          </w:tcPr>
          <w:p w14:paraId="506B8D34" w14:textId="34F7D275" w:rsidR="007A6EA7" w:rsidRPr="00D477EF" w:rsidRDefault="007A6EA7" w:rsidP="009D7F81">
            <w:pPr>
              <w:ind w:left="-104" w:right="-112"/>
              <w:jc w:val="center"/>
              <w:rPr>
                <w:rFonts w:ascii="Arial" w:hAnsi="Arial" w:cs="Arial"/>
                <w:sz w:val="20"/>
              </w:rPr>
            </w:pPr>
            <w:r w:rsidRPr="00D477EF">
              <w:rPr>
                <w:rFonts w:ascii="Arial" w:hAnsi="Arial" w:cs="Arial"/>
                <w:color w:val="000000"/>
                <w:sz w:val="20"/>
              </w:rPr>
              <w:fldChar w:fldCharType="begin"/>
            </w:r>
            <w:r w:rsidRPr="00D477EF">
              <w:rPr>
                <w:rFonts w:ascii="Arial" w:hAnsi="Arial" w:cs="Arial"/>
                <w:color w:val="000000"/>
                <w:sz w:val="20"/>
              </w:rPr>
              <w:instrText xml:space="preserve"> =SUM(ABOVE) </w:instrText>
            </w:r>
            <w:r w:rsidRPr="00D477EF">
              <w:rPr>
                <w:rFonts w:ascii="Arial" w:hAnsi="Arial" w:cs="Arial"/>
                <w:color w:val="000000"/>
                <w:sz w:val="20"/>
              </w:rPr>
              <w:fldChar w:fldCharType="separate"/>
            </w:r>
            <w:r w:rsidRPr="00D477EF">
              <w:rPr>
                <w:rFonts w:ascii="Arial" w:hAnsi="Arial" w:cs="Arial"/>
                <w:noProof/>
                <w:color w:val="000000"/>
                <w:sz w:val="20"/>
              </w:rPr>
              <w:t>0.0134</w:t>
            </w:r>
            <w:r w:rsidRPr="00D477EF">
              <w:rPr>
                <w:rFonts w:ascii="Arial" w:hAnsi="Arial" w:cs="Arial"/>
                <w:color w:val="000000"/>
                <w:sz w:val="20"/>
              </w:rPr>
              <w:fldChar w:fldCharType="end"/>
            </w:r>
          </w:p>
        </w:tc>
        <w:tc>
          <w:tcPr>
            <w:tcW w:w="992" w:type="dxa"/>
            <w:tcBorders>
              <w:top w:val="single" w:sz="8" w:space="0" w:color="000000"/>
              <w:left w:val="single" w:sz="8" w:space="0" w:color="000000"/>
              <w:bottom w:val="single" w:sz="8" w:space="0" w:color="000000"/>
              <w:right w:val="single" w:sz="8" w:space="0" w:color="000000"/>
            </w:tcBorders>
            <w:vAlign w:val="center"/>
          </w:tcPr>
          <w:p w14:paraId="4914E260" w14:textId="2251A9F3" w:rsidR="007A6EA7" w:rsidRPr="00D477EF" w:rsidRDefault="007A6EA7" w:rsidP="00D954D2">
            <w:pPr>
              <w:ind w:left="-104" w:right="-108"/>
              <w:jc w:val="center"/>
              <w:rPr>
                <w:rFonts w:ascii="Arial" w:hAnsi="Arial" w:cs="Arial"/>
                <w:sz w:val="20"/>
              </w:rPr>
            </w:pPr>
            <w:r w:rsidRPr="00D477EF">
              <w:rPr>
                <w:rFonts w:ascii="Arial" w:hAnsi="Arial" w:cs="Arial"/>
                <w:color w:val="000000"/>
                <w:sz w:val="20"/>
              </w:rPr>
              <w:fldChar w:fldCharType="begin"/>
            </w:r>
            <w:r w:rsidRPr="00D477EF">
              <w:rPr>
                <w:rFonts w:ascii="Arial" w:hAnsi="Arial" w:cs="Arial"/>
                <w:color w:val="000000"/>
                <w:sz w:val="20"/>
              </w:rPr>
              <w:instrText xml:space="preserve"> =SUM(ABOVE) </w:instrText>
            </w:r>
            <w:r w:rsidRPr="00D477EF">
              <w:rPr>
                <w:rFonts w:ascii="Arial" w:hAnsi="Arial" w:cs="Arial"/>
                <w:color w:val="000000"/>
                <w:sz w:val="20"/>
              </w:rPr>
              <w:fldChar w:fldCharType="separate"/>
            </w:r>
            <w:r w:rsidRPr="00D477EF">
              <w:rPr>
                <w:rFonts w:ascii="Arial" w:hAnsi="Arial" w:cs="Arial"/>
                <w:noProof/>
                <w:color w:val="000000"/>
                <w:sz w:val="20"/>
              </w:rPr>
              <w:t>0.4229</w:t>
            </w:r>
            <w:r w:rsidRPr="00D477EF">
              <w:rPr>
                <w:rFonts w:ascii="Arial" w:hAnsi="Arial" w:cs="Arial"/>
                <w:color w:val="000000"/>
                <w:sz w:val="20"/>
              </w:rPr>
              <w:fldChar w:fldCharType="end"/>
            </w:r>
          </w:p>
        </w:tc>
        <w:tc>
          <w:tcPr>
            <w:tcW w:w="851" w:type="dxa"/>
            <w:tcBorders>
              <w:top w:val="single" w:sz="8" w:space="0" w:color="000000"/>
              <w:left w:val="single" w:sz="8" w:space="0" w:color="000000"/>
              <w:bottom w:val="single" w:sz="8" w:space="0" w:color="000000"/>
              <w:right w:val="single" w:sz="8" w:space="0" w:color="000000"/>
            </w:tcBorders>
          </w:tcPr>
          <w:p w14:paraId="413D5896" w14:textId="2BD33DC4" w:rsidR="007A6EA7" w:rsidRPr="00D477EF" w:rsidRDefault="007A6EA7" w:rsidP="004B4DA2">
            <w:pPr>
              <w:jc w:val="center"/>
              <w:rPr>
                <w:rFonts w:ascii="Arial" w:hAnsi="Arial" w:cs="Arial"/>
                <w:color w:val="000000"/>
                <w:sz w:val="20"/>
              </w:rPr>
            </w:pPr>
            <w:r w:rsidRPr="00D477EF">
              <w:rPr>
                <w:rFonts w:ascii="Arial" w:hAnsi="Arial" w:cs="Arial"/>
                <w:color w:val="000000"/>
                <w:sz w:val="20"/>
              </w:rPr>
              <w:t>2024</w:t>
            </w:r>
          </w:p>
        </w:tc>
      </w:tr>
      <w:tr w:rsidR="007A6EA7" w:rsidRPr="00D477EF" w14:paraId="15D83804" w14:textId="77777777" w:rsidTr="004A4562">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20C2A67F" w14:textId="34A22C6F"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0417</w:t>
            </w:r>
          </w:p>
        </w:tc>
        <w:tc>
          <w:tcPr>
            <w:tcW w:w="6111" w:type="dxa"/>
            <w:tcBorders>
              <w:top w:val="single" w:sz="8" w:space="0" w:color="000000"/>
              <w:left w:val="single" w:sz="8" w:space="0" w:color="000000"/>
              <w:bottom w:val="single" w:sz="8" w:space="0" w:color="000000"/>
              <w:right w:val="single" w:sz="8" w:space="0" w:color="000000"/>
            </w:tcBorders>
            <w:vAlign w:val="center"/>
          </w:tcPr>
          <w:p w14:paraId="667A2675" w14:textId="4C8F62BC"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r w:rsidRPr="00D477EF">
              <w:rPr>
                <w:rFonts w:ascii="Arial" w:hAnsi="Arial" w:cs="Arial"/>
                <w:bCs/>
                <w:iCs/>
                <w:snapToGrid w:val="0"/>
                <w:color w:val="000000"/>
                <w:sz w:val="20"/>
              </w:rPr>
              <w:t>Этан</w:t>
            </w:r>
          </w:p>
        </w:tc>
        <w:tc>
          <w:tcPr>
            <w:tcW w:w="1134" w:type="dxa"/>
            <w:tcBorders>
              <w:top w:val="single" w:sz="8" w:space="0" w:color="000000"/>
              <w:left w:val="single" w:sz="8" w:space="0" w:color="000000"/>
              <w:bottom w:val="single" w:sz="8" w:space="0" w:color="000000"/>
              <w:right w:val="single" w:sz="8" w:space="0" w:color="000000"/>
            </w:tcBorders>
            <w:vAlign w:val="center"/>
          </w:tcPr>
          <w:p w14:paraId="77224BEA" w14:textId="53448137" w:rsidR="007A6EA7" w:rsidRPr="00D477EF" w:rsidRDefault="007A6EA7" w:rsidP="009D7F81">
            <w:pPr>
              <w:ind w:left="-104" w:right="-112"/>
              <w:jc w:val="center"/>
              <w:rPr>
                <w:rFonts w:ascii="Arial" w:hAnsi="Arial" w:cs="Arial"/>
                <w:sz w:val="20"/>
              </w:rPr>
            </w:pPr>
            <w:r w:rsidRPr="00D477EF">
              <w:rPr>
                <w:rFonts w:ascii="Arial" w:hAnsi="Arial" w:cs="Arial"/>
                <w:snapToGrid w:val="0"/>
                <w:sz w:val="20"/>
              </w:rPr>
              <w:fldChar w:fldCharType="begin"/>
            </w:r>
            <w:r w:rsidRPr="00D477EF">
              <w:rPr>
                <w:rFonts w:ascii="Arial" w:hAnsi="Arial" w:cs="Arial"/>
                <w:snapToGrid w:val="0"/>
                <w:sz w:val="20"/>
              </w:rPr>
              <w:instrText xml:space="preserve"> =SUM(ABOVE) </w:instrText>
            </w:r>
            <w:r w:rsidRPr="00D477EF">
              <w:rPr>
                <w:rFonts w:ascii="Arial" w:hAnsi="Arial" w:cs="Arial"/>
                <w:snapToGrid w:val="0"/>
                <w:sz w:val="20"/>
              </w:rPr>
              <w:fldChar w:fldCharType="separate"/>
            </w:r>
            <w:r w:rsidRPr="00D477EF">
              <w:rPr>
                <w:rFonts w:ascii="Arial" w:hAnsi="Arial" w:cs="Arial"/>
                <w:noProof/>
                <w:snapToGrid w:val="0"/>
                <w:sz w:val="20"/>
              </w:rPr>
              <w:t>0.0089</w:t>
            </w:r>
            <w:r w:rsidRPr="00D477EF">
              <w:rPr>
                <w:rFonts w:ascii="Arial" w:hAnsi="Arial" w:cs="Arial"/>
                <w:snapToGrid w:val="0"/>
                <w:sz w:val="20"/>
              </w:rPr>
              <w:fldChar w:fldCharType="end"/>
            </w:r>
          </w:p>
        </w:tc>
        <w:tc>
          <w:tcPr>
            <w:tcW w:w="992" w:type="dxa"/>
            <w:tcBorders>
              <w:top w:val="single" w:sz="8" w:space="0" w:color="000000"/>
              <w:left w:val="single" w:sz="8" w:space="0" w:color="000000"/>
              <w:bottom w:val="single" w:sz="8" w:space="0" w:color="000000"/>
              <w:right w:val="single" w:sz="8" w:space="0" w:color="000000"/>
            </w:tcBorders>
            <w:vAlign w:val="center"/>
          </w:tcPr>
          <w:p w14:paraId="79C7420C" w14:textId="061E024F" w:rsidR="007A6EA7" w:rsidRPr="00D477EF" w:rsidRDefault="007A6EA7" w:rsidP="00D954D2">
            <w:pPr>
              <w:ind w:left="-104" w:right="-108"/>
              <w:jc w:val="center"/>
              <w:rPr>
                <w:rFonts w:ascii="Arial" w:hAnsi="Arial" w:cs="Arial"/>
                <w:sz w:val="20"/>
              </w:rPr>
            </w:pPr>
            <w:r w:rsidRPr="00D477EF">
              <w:rPr>
                <w:rFonts w:ascii="Arial" w:hAnsi="Arial" w:cs="Arial"/>
                <w:snapToGrid w:val="0"/>
                <w:sz w:val="20"/>
              </w:rPr>
              <w:fldChar w:fldCharType="begin"/>
            </w:r>
            <w:r w:rsidRPr="00D477EF">
              <w:rPr>
                <w:rFonts w:ascii="Arial" w:hAnsi="Arial" w:cs="Arial"/>
                <w:snapToGrid w:val="0"/>
                <w:sz w:val="20"/>
              </w:rPr>
              <w:instrText xml:space="preserve"> =SUM(ABOVE) </w:instrText>
            </w:r>
            <w:r w:rsidRPr="00D477EF">
              <w:rPr>
                <w:rFonts w:ascii="Arial" w:hAnsi="Arial" w:cs="Arial"/>
                <w:snapToGrid w:val="0"/>
                <w:sz w:val="20"/>
              </w:rPr>
              <w:fldChar w:fldCharType="separate"/>
            </w:r>
            <w:r w:rsidRPr="00D477EF">
              <w:rPr>
                <w:rFonts w:ascii="Arial" w:hAnsi="Arial" w:cs="Arial"/>
                <w:noProof/>
                <w:snapToGrid w:val="0"/>
                <w:sz w:val="20"/>
              </w:rPr>
              <w:t>0.27138</w:t>
            </w:r>
            <w:r w:rsidRPr="00D477EF">
              <w:rPr>
                <w:rFonts w:ascii="Arial" w:hAnsi="Arial" w:cs="Arial"/>
                <w:snapToGrid w:val="0"/>
                <w:sz w:val="20"/>
              </w:rPr>
              <w:fldChar w:fldCharType="end"/>
            </w:r>
          </w:p>
        </w:tc>
        <w:tc>
          <w:tcPr>
            <w:tcW w:w="851" w:type="dxa"/>
            <w:tcBorders>
              <w:top w:val="single" w:sz="8" w:space="0" w:color="000000"/>
              <w:left w:val="single" w:sz="8" w:space="0" w:color="000000"/>
              <w:bottom w:val="single" w:sz="8" w:space="0" w:color="000000"/>
              <w:right w:val="single" w:sz="8" w:space="0" w:color="000000"/>
            </w:tcBorders>
          </w:tcPr>
          <w:p w14:paraId="6C3DB1BB" w14:textId="61F54CB0" w:rsidR="007A6EA7" w:rsidRPr="00D477EF" w:rsidRDefault="007A6EA7" w:rsidP="004B4DA2">
            <w:pPr>
              <w:jc w:val="center"/>
              <w:rPr>
                <w:rFonts w:ascii="Arial" w:hAnsi="Arial" w:cs="Arial"/>
                <w:color w:val="000000"/>
                <w:sz w:val="20"/>
              </w:rPr>
            </w:pPr>
            <w:r w:rsidRPr="00D477EF">
              <w:rPr>
                <w:rFonts w:ascii="Arial" w:hAnsi="Arial" w:cs="Arial"/>
                <w:color w:val="000000"/>
                <w:sz w:val="20"/>
              </w:rPr>
              <w:t>2024</w:t>
            </w:r>
          </w:p>
        </w:tc>
      </w:tr>
      <w:tr w:rsidR="00463775" w:rsidRPr="00D477EF" w14:paraId="5902692A" w14:textId="77777777" w:rsidTr="009B6576">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5E03614D" w14:textId="4C89581C" w:rsidR="00463775" w:rsidRPr="00D477EF" w:rsidRDefault="00463775"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0507</w:t>
            </w:r>
          </w:p>
        </w:tc>
        <w:tc>
          <w:tcPr>
            <w:tcW w:w="6111" w:type="dxa"/>
            <w:tcBorders>
              <w:top w:val="single" w:sz="8" w:space="0" w:color="000000"/>
              <w:left w:val="single" w:sz="8" w:space="0" w:color="000000"/>
              <w:bottom w:val="single" w:sz="8" w:space="0" w:color="000000"/>
              <w:right w:val="single" w:sz="8" w:space="0" w:color="000000"/>
            </w:tcBorders>
            <w:vAlign w:val="center"/>
          </w:tcPr>
          <w:p w14:paraId="42B8A396" w14:textId="3E18CC02" w:rsidR="00463775" w:rsidRPr="00D477EF" w:rsidRDefault="00463775" w:rsidP="004B4DA2">
            <w:pPr>
              <w:widowControl w:val="0"/>
              <w:autoSpaceDE w:val="0"/>
              <w:autoSpaceDN w:val="0"/>
              <w:adjustRightInd w:val="0"/>
              <w:spacing w:before="58" w:line="199" w:lineRule="exact"/>
              <w:ind w:left="15"/>
              <w:rPr>
                <w:rFonts w:ascii="Arial" w:hAnsi="Arial" w:cs="Arial"/>
                <w:bCs/>
                <w:iCs/>
                <w:snapToGrid w:val="0"/>
                <w:color w:val="000000"/>
                <w:sz w:val="20"/>
              </w:rPr>
            </w:pPr>
            <w:proofErr w:type="spellStart"/>
            <w:r w:rsidRPr="00D477EF">
              <w:rPr>
                <w:rFonts w:ascii="Arial" w:hAnsi="Arial" w:cs="Arial"/>
                <w:bCs/>
                <w:iCs/>
                <w:snapToGrid w:val="0"/>
                <w:color w:val="000000"/>
                <w:sz w:val="20"/>
              </w:rPr>
              <w:t>Гексен</w:t>
            </w:r>
            <w:proofErr w:type="spellEnd"/>
            <w:r w:rsidRPr="00D477EF">
              <w:rPr>
                <w:rFonts w:ascii="Arial" w:hAnsi="Arial" w:cs="Arial"/>
                <w:bCs/>
                <w:iCs/>
                <w:snapToGrid w:val="0"/>
                <w:color w:val="000000"/>
                <w:sz w:val="20"/>
              </w:rPr>
              <w:t xml:space="preserve"> </w:t>
            </w:r>
          </w:p>
        </w:tc>
        <w:tc>
          <w:tcPr>
            <w:tcW w:w="1134" w:type="dxa"/>
            <w:tcBorders>
              <w:top w:val="single" w:sz="8" w:space="0" w:color="000000"/>
              <w:left w:val="single" w:sz="8" w:space="0" w:color="000000"/>
              <w:bottom w:val="single" w:sz="8" w:space="0" w:color="000000"/>
              <w:right w:val="single" w:sz="8" w:space="0" w:color="000000"/>
            </w:tcBorders>
          </w:tcPr>
          <w:p w14:paraId="40687873" w14:textId="52CC067E" w:rsidR="00463775" w:rsidRPr="00D477EF" w:rsidRDefault="00463775" w:rsidP="00463775">
            <w:pPr>
              <w:ind w:left="-104" w:right="-112"/>
              <w:jc w:val="center"/>
              <w:rPr>
                <w:rFonts w:ascii="Arial" w:hAnsi="Arial" w:cs="Arial"/>
                <w:snapToGrid w:val="0"/>
                <w:sz w:val="20"/>
              </w:rPr>
            </w:pPr>
            <w:r w:rsidRPr="00D477EF">
              <w:rPr>
                <w:rFonts w:ascii="Arial" w:hAnsi="Arial" w:cs="Arial"/>
                <w:sz w:val="20"/>
              </w:rPr>
              <w:t>0.0043</w:t>
            </w:r>
          </w:p>
        </w:tc>
        <w:tc>
          <w:tcPr>
            <w:tcW w:w="992" w:type="dxa"/>
            <w:tcBorders>
              <w:top w:val="single" w:sz="8" w:space="0" w:color="000000"/>
              <w:left w:val="single" w:sz="8" w:space="0" w:color="000000"/>
              <w:bottom w:val="single" w:sz="8" w:space="0" w:color="000000"/>
              <w:right w:val="single" w:sz="8" w:space="0" w:color="000000"/>
            </w:tcBorders>
          </w:tcPr>
          <w:p w14:paraId="02E1AE25" w14:textId="4BCC1283" w:rsidR="00463775" w:rsidRPr="00D477EF" w:rsidRDefault="00463775" w:rsidP="00463775">
            <w:pPr>
              <w:ind w:left="-104" w:right="-108"/>
              <w:jc w:val="center"/>
              <w:rPr>
                <w:rFonts w:ascii="Arial" w:hAnsi="Arial" w:cs="Arial"/>
                <w:snapToGrid w:val="0"/>
                <w:sz w:val="20"/>
              </w:rPr>
            </w:pPr>
            <w:r w:rsidRPr="00D477EF">
              <w:rPr>
                <w:rFonts w:ascii="Arial" w:hAnsi="Arial" w:cs="Arial"/>
                <w:sz w:val="20"/>
              </w:rPr>
              <w:t>0.1347</w:t>
            </w:r>
          </w:p>
        </w:tc>
        <w:tc>
          <w:tcPr>
            <w:tcW w:w="851" w:type="dxa"/>
            <w:tcBorders>
              <w:top w:val="single" w:sz="8" w:space="0" w:color="000000"/>
              <w:left w:val="single" w:sz="8" w:space="0" w:color="000000"/>
              <w:bottom w:val="single" w:sz="8" w:space="0" w:color="000000"/>
              <w:right w:val="single" w:sz="8" w:space="0" w:color="000000"/>
            </w:tcBorders>
          </w:tcPr>
          <w:p w14:paraId="26E2772B" w14:textId="51F43688" w:rsidR="00463775" w:rsidRPr="00D477EF" w:rsidRDefault="00463775" w:rsidP="004B4DA2">
            <w:pPr>
              <w:jc w:val="center"/>
              <w:rPr>
                <w:rFonts w:ascii="Arial" w:hAnsi="Arial" w:cs="Arial"/>
                <w:color w:val="000000"/>
                <w:sz w:val="20"/>
              </w:rPr>
            </w:pPr>
            <w:r w:rsidRPr="00D477EF">
              <w:rPr>
                <w:rFonts w:ascii="Arial" w:hAnsi="Arial" w:cs="Arial"/>
                <w:color w:val="000000"/>
                <w:sz w:val="20"/>
              </w:rPr>
              <w:t>2024</w:t>
            </w:r>
          </w:p>
        </w:tc>
      </w:tr>
      <w:tr w:rsidR="007A6EA7" w:rsidRPr="00D477EF" w14:paraId="18A2A0DC" w14:textId="77777777" w:rsidTr="004A4562">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52038B8C" w14:textId="47961728"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0512</w:t>
            </w:r>
          </w:p>
        </w:tc>
        <w:tc>
          <w:tcPr>
            <w:tcW w:w="6111" w:type="dxa"/>
            <w:tcBorders>
              <w:top w:val="single" w:sz="8" w:space="0" w:color="000000"/>
              <w:left w:val="single" w:sz="8" w:space="0" w:color="000000"/>
              <w:bottom w:val="single" w:sz="8" w:space="0" w:color="000000"/>
              <w:right w:val="single" w:sz="8" w:space="0" w:color="000000"/>
            </w:tcBorders>
            <w:vAlign w:val="bottom"/>
          </w:tcPr>
          <w:p w14:paraId="6D0D568B" w14:textId="6403347E"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r w:rsidRPr="00D477EF">
              <w:rPr>
                <w:rFonts w:ascii="Arial" w:hAnsi="Arial" w:cs="Arial"/>
                <w:color w:val="000000"/>
                <w:sz w:val="20"/>
              </w:rPr>
              <w:t>3а,4,7,7a-Тетрагидро-4,7-метано-1Н-инден (</w:t>
            </w:r>
            <w:proofErr w:type="spellStart"/>
            <w:r w:rsidRPr="00D477EF">
              <w:rPr>
                <w:rFonts w:ascii="Arial" w:hAnsi="Arial" w:cs="Arial"/>
                <w:color w:val="000000"/>
                <w:sz w:val="20"/>
              </w:rPr>
              <w:t>Дициклопентадиен</w:t>
            </w:r>
            <w:proofErr w:type="spellEnd"/>
            <w:r w:rsidRPr="00D477EF">
              <w:rPr>
                <w:rFonts w:ascii="Arial" w:hAnsi="Arial" w:cs="Arial"/>
                <w:color w:val="000000"/>
                <w:sz w:val="20"/>
              </w:rPr>
              <w:t>)</w:t>
            </w:r>
          </w:p>
        </w:tc>
        <w:tc>
          <w:tcPr>
            <w:tcW w:w="1134" w:type="dxa"/>
            <w:tcBorders>
              <w:top w:val="single" w:sz="8" w:space="0" w:color="000000"/>
              <w:left w:val="single" w:sz="8" w:space="0" w:color="000000"/>
              <w:bottom w:val="single" w:sz="8" w:space="0" w:color="000000"/>
              <w:right w:val="single" w:sz="8" w:space="0" w:color="000000"/>
            </w:tcBorders>
            <w:vAlign w:val="center"/>
          </w:tcPr>
          <w:p w14:paraId="33BE06C9" w14:textId="4F6E0676" w:rsidR="007A6EA7" w:rsidRPr="00D477EF" w:rsidRDefault="007A6EA7" w:rsidP="009D7F81">
            <w:pPr>
              <w:ind w:left="-104" w:right="-112"/>
              <w:jc w:val="center"/>
              <w:rPr>
                <w:rFonts w:ascii="Arial" w:hAnsi="Arial" w:cs="Arial"/>
                <w:sz w:val="20"/>
              </w:rPr>
            </w:pPr>
            <w:r w:rsidRPr="00D477EF">
              <w:rPr>
                <w:rFonts w:ascii="Arial" w:hAnsi="Arial" w:cs="Arial"/>
                <w:color w:val="000000"/>
                <w:sz w:val="20"/>
              </w:rPr>
              <w:fldChar w:fldCharType="begin"/>
            </w:r>
            <w:r w:rsidRPr="00D477EF">
              <w:rPr>
                <w:rFonts w:ascii="Arial" w:hAnsi="Arial" w:cs="Arial"/>
                <w:color w:val="000000"/>
                <w:sz w:val="20"/>
              </w:rPr>
              <w:instrText xml:space="preserve"> =SUM(ABOVE) </w:instrText>
            </w:r>
            <w:r w:rsidRPr="00D477EF">
              <w:rPr>
                <w:rFonts w:ascii="Arial" w:hAnsi="Arial" w:cs="Arial"/>
                <w:color w:val="000000"/>
                <w:sz w:val="20"/>
              </w:rPr>
              <w:fldChar w:fldCharType="separate"/>
            </w:r>
            <w:r w:rsidRPr="00D477EF">
              <w:rPr>
                <w:rFonts w:ascii="Arial" w:hAnsi="Arial" w:cs="Arial"/>
                <w:noProof/>
                <w:color w:val="000000"/>
                <w:sz w:val="20"/>
              </w:rPr>
              <w:t>0.0205</w:t>
            </w:r>
            <w:r w:rsidRPr="00D477EF">
              <w:rPr>
                <w:rFonts w:ascii="Arial" w:hAnsi="Arial" w:cs="Arial"/>
                <w:color w:val="000000"/>
                <w:sz w:val="20"/>
              </w:rPr>
              <w:fldChar w:fldCharType="end"/>
            </w:r>
          </w:p>
        </w:tc>
        <w:tc>
          <w:tcPr>
            <w:tcW w:w="992" w:type="dxa"/>
            <w:tcBorders>
              <w:top w:val="single" w:sz="8" w:space="0" w:color="000000"/>
              <w:left w:val="single" w:sz="8" w:space="0" w:color="000000"/>
              <w:bottom w:val="single" w:sz="8" w:space="0" w:color="000000"/>
              <w:right w:val="single" w:sz="8" w:space="0" w:color="000000"/>
            </w:tcBorders>
            <w:vAlign w:val="center"/>
          </w:tcPr>
          <w:p w14:paraId="1C172344" w14:textId="4AFAAA0B" w:rsidR="007A6EA7" w:rsidRPr="00D477EF" w:rsidRDefault="007A6EA7" w:rsidP="00D954D2">
            <w:pPr>
              <w:ind w:left="-104" w:right="-108"/>
              <w:jc w:val="center"/>
              <w:rPr>
                <w:rFonts w:ascii="Arial" w:hAnsi="Arial" w:cs="Arial"/>
                <w:sz w:val="20"/>
              </w:rPr>
            </w:pPr>
            <w:r w:rsidRPr="00D477EF">
              <w:rPr>
                <w:rFonts w:ascii="Arial" w:hAnsi="Arial" w:cs="Arial"/>
                <w:color w:val="000000"/>
                <w:sz w:val="20"/>
              </w:rPr>
              <w:fldChar w:fldCharType="begin"/>
            </w:r>
            <w:r w:rsidRPr="00D477EF">
              <w:rPr>
                <w:rFonts w:ascii="Arial" w:hAnsi="Arial" w:cs="Arial"/>
                <w:color w:val="000000"/>
                <w:sz w:val="20"/>
              </w:rPr>
              <w:instrText xml:space="preserve"> =SUM(ABOVE) </w:instrText>
            </w:r>
            <w:r w:rsidRPr="00D477EF">
              <w:rPr>
                <w:rFonts w:ascii="Arial" w:hAnsi="Arial" w:cs="Arial"/>
                <w:color w:val="000000"/>
                <w:sz w:val="20"/>
              </w:rPr>
              <w:fldChar w:fldCharType="separate"/>
            </w:r>
            <w:r w:rsidRPr="00D477EF">
              <w:rPr>
                <w:rFonts w:ascii="Arial" w:hAnsi="Arial" w:cs="Arial"/>
                <w:noProof/>
                <w:color w:val="000000"/>
                <w:sz w:val="20"/>
              </w:rPr>
              <w:t>0.6491</w:t>
            </w:r>
            <w:r w:rsidRPr="00D477EF">
              <w:rPr>
                <w:rFonts w:ascii="Arial" w:hAnsi="Arial" w:cs="Arial"/>
                <w:color w:val="000000"/>
                <w:sz w:val="20"/>
              </w:rPr>
              <w:fldChar w:fldCharType="end"/>
            </w:r>
          </w:p>
        </w:tc>
        <w:tc>
          <w:tcPr>
            <w:tcW w:w="851" w:type="dxa"/>
            <w:tcBorders>
              <w:top w:val="single" w:sz="8" w:space="0" w:color="000000"/>
              <w:left w:val="single" w:sz="8" w:space="0" w:color="000000"/>
              <w:bottom w:val="single" w:sz="8" w:space="0" w:color="000000"/>
              <w:right w:val="single" w:sz="8" w:space="0" w:color="000000"/>
            </w:tcBorders>
          </w:tcPr>
          <w:p w14:paraId="3EB09DCD" w14:textId="1A8BD687" w:rsidR="007A6EA7" w:rsidRPr="00D477EF" w:rsidRDefault="007A6EA7" w:rsidP="004B4DA2">
            <w:pPr>
              <w:jc w:val="center"/>
              <w:rPr>
                <w:rFonts w:ascii="Arial" w:hAnsi="Arial" w:cs="Arial"/>
                <w:color w:val="000000"/>
                <w:sz w:val="20"/>
              </w:rPr>
            </w:pPr>
            <w:r w:rsidRPr="00D477EF">
              <w:rPr>
                <w:rFonts w:ascii="Arial" w:hAnsi="Arial" w:cs="Arial"/>
                <w:color w:val="000000"/>
                <w:sz w:val="20"/>
              </w:rPr>
              <w:t>2024</w:t>
            </w:r>
          </w:p>
        </w:tc>
      </w:tr>
      <w:tr w:rsidR="007A6EA7" w:rsidRPr="00D477EF" w14:paraId="2C793764" w14:textId="77777777" w:rsidTr="004A4562">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3674BE7D" w14:textId="6A01B33E"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0514</w:t>
            </w:r>
          </w:p>
        </w:tc>
        <w:tc>
          <w:tcPr>
            <w:tcW w:w="6111" w:type="dxa"/>
            <w:tcBorders>
              <w:top w:val="single" w:sz="8" w:space="0" w:color="000000"/>
              <w:left w:val="single" w:sz="8" w:space="0" w:color="000000"/>
              <w:bottom w:val="single" w:sz="8" w:space="0" w:color="000000"/>
              <w:right w:val="single" w:sz="8" w:space="0" w:color="000000"/>
            </w:tcBorders>
            <w:vAlign w:val="bottom"/>
          </w:tcPr>
          <w:p w14:paraId="37BC9747" w14:textId="5E4639D2"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r w:rsidRPr="00D477EF">
              <w:rPr>
                <w:rFonts w:ascii="Arial" w:hAnsi="Arial" w:cs="Arial"/>
                <w:color w:val="000000"/>
                <w:sz w:val="20"/>
              </w:rPr>
              <w:t xml:space="preserve"> 2-Метилпроп-1-ен (Изобутилен)</w:t>
            </w:r>
          </w:p>
        </w:tc>
        <w:tc>
          <w:tcPr>
            <w:tcW w:w="1134" w:type="dxa"/>
            <w:tcBorders>
              <w:top w:val="single" w:sz="8" w:space="0" w:color="000000"/>
              <w:left w:val="single" w:sz="8" w:space="0" w:color="000000"/>
              <w:bottom w:val="single" w:sz="8" w:space="0" w:color="000000"/>
              <w:right w:val="single" w:sz="8" w:space="0" w:color="000000"/>
            </w:tcBorders>
            <w:vAlign w:val="center"/>
          </w:tcPr>
          <w:p w14:paraId="59045EC6" w14:textId="0D5A4549" w:rsidR="007A6EA7" w:rsidRPr="00D477EF" w:rsidRDefault="007A6EA7" w:rsidP="009D7F81">
            <w:pPr>
              <w:ind w:left="-104" w:right="-112"/>
              <w:jc w:val="center"/>
              <w:rPr>
                <w:rFonts w:ascii="Arial" w:hAnsi="Arial" w:cs="Arial"/>
                <w:sz w:val="20"/>
              </w:rPr>
            </w:pPr>
            <w:r w:rsidRPr="00D477EF">
              <w:rPr>
                <w:rFonts w:ascii="Arial" w:hAnsi="Arial" w:cs="Arial"/>
                <w:color w:val="000000"/>
                <w:sz w:val="20"/>
              </w:rPr>
              <w:fldChar w:fldCharType="begin"/>
            </w:r>
            <w:r w:rsidRPr="00D477EF">
              <w:rPr>
                <w:rFonts w:ascii="Arial" w:hAnsi="Arial" w:cs="Arial"/>
                <w:color w:val="000000"/>
                <w:sz w:val="20"/>
              </w:rPr>
              <w:instrText xml:space="preserve"> =SUM(ABOVE) </w:instrText>
            </w:r>
            <w:r w:rsidRPr="00D477EF">
              <w:rPr>
                <w:rFonts w:ascii="Arial" w:hAnsi="Arial" w:cs="Arial"/>
                <w:color w:val="000000"/>
                <w:sz w:val="20"/>
              </w:rPr>
              <w:fldChar w:fldCharType="separate"/>
            </w:r>
            <w:r w:rsidRPr="00D477EF">
              <w:rPr>
                <w:rFonts w:ascii="Arial" w:hAnsi="Arial" w:cs="Arial"/>
                <w:noProof/>
                <w:color w:val="000000"/>
                <w:sz w:val="20"/>
              </w:rPr>
              <w:t>0.255515</w:t>
            </w:r>
            <w:r w:rsidRPr="00D477EF">
              <w:rPr>
                <w:rFonts w:ascii="Arial" w:hAnsi="Arial" w:cs="Arial"/>
                <w:color w:val="000000"/>
                <w:sz w:val="20"/>
              </w:rPr>
              <w:fldChar w:fldCharType="end"/>
            </w:r>
          </w:p>
        </w:tc>
        <w:tc>
          <w:tcPr>
            <w:tcW w:w="992" w:type="dxa"/>
            <w:tcBorders>
              <w:top w:val="single" w:sz="8" w:space="0" w:color="000000"/>
              <w:left w:val="single" w:sz="8" w:space="0" w:color="000000"/>
              <w:bottom w:val="single" w:sz="8" w:space="0" w:color="000000"/>
              <w:right w:val="single" w:sz="8" w:space="0" w:color="000000"/>
            </w:tcBorders>
            <w:vAlign w:val="center"/>
          </w:tcPr>
          <w:p w14:paraId="17B4C5EC" w14:textId="5B20BA77" w:rsidR="007A6EA7" w:rsidRPr="00D477EF" w:rsidRDefault="007A6EA7" w:rsidP="00D954D2">
            <w:pPr>
              <w:ind w:left="-104" w:right="-108"/>
              <w:jc w:val="center"/>
              <w:rPr>
                <w:rFonts w:ascii="Arial" w:hAnsi="Arial" w:cs="Arial"/>
                <w:sz w:val="20"/>
              </w:rPr>
            </w:pPr>
            <w:r w:rsidRPr="00D477EF">
              <w:rPr>
                <w:rFonts w:ascii="Arial" w:hAnsi="Arial" w:cs="Arial"/>
                <w:color w:val="000000"/>
                <w:sz w:val="20"/>
              </w:rPr>
              <w:fldChar w:fldCharType="begin"/>
            </w:r>
            <w:r w:rsidRPr="00D477EF">
              <w:rPr>
                <w:rFonts w:ascii="Arial" w:hAnsi="Arial" w:cs="Arial"/>
                <w:color w:val="000000"/>
                <w:sz w:val="20"/>
              </w:rPr>
              <w:instrText xml:space="preserve"> =SUM(ABOVE) </w:instrText>
            </w:r>
            <w:r w:rsidRPr="00D477EF">
              <w:rPr>
                <w:rFonts w:ascii="Arial" w:hAnsi="Arial" w:cs="Arial"/>
                <w:color w:val="000000"/>
                <w:sz w:val="20"/>
              </w:rPr>
              <w:fldChar w:fldCharType="separate"/>
            </w:r>
            <w:r w:rsidRPr="00D477EF">
              <w:rPr>
                <w:rFonts w:ascii="Arial" w:hAnsi="Arial" w:cs="Arial"/>
                <w:noProof/>
                <w:color w:val="000000"/>
                <w:sz w:val="20"/>
              </w:rPr>
              <w:t>8.056892</w:t>
            </w:r>
            <w:r w:rsidRPr="00D477EF">
              <w:rPr>
                <w:rFonts w:ascii="Arial" w:hAnsi="Arial" w:cs="Arial"/>
                <w:color w:val="000000"/>
                <w:sz w:val="20"/>
              </w:rPr>
              <w:fldChar w:fldCharType="end"/>
            </w:r>
          </w:p>
        </w:tc>
        <w:tc>
          <w:tcPr>
            <w:tcW w:w="851" w:type="dxa"/>
            <w:tcBorders>
              <w:top w:val="single" w:sz="8" w:space="0" w:color="000000"/>
              <w:left w:val="single" w:sz="8" w:space="0" w:color="000000"/>
              <w:bottom w:val="single" w:sz="8" w:space="0" w:color="000000"/>
              <w:right w:val="single" w:sz="8" w:space="0" w:color="000000"/>
            </w:tcBorders>
          </w:tcPr>
          <w:p w14:paraId="0D19A91B" w14:textId="01B1C3AD" w:rsidR="007A6EA7" w:rsidRPr="00D477EF" w:rsidRDefault="007A6EA7" w:rsidP="004B4DA2">
            <w:pPr>
              <w:jc w:val="center"/>
              <w:rPr>
                <w:rFonts w:ascii="Arial" w:hAnsi="Arial" w:cs="Arial"/>
                <w:color w:val="000000"/>
                <w:sz w:val="20"/>
              </w:rPr>
            </w:pPr>
            <w:r w:rsidRPr="00D477EF">
              <w:rPr>
                <w:rFonts w:ascii="Arial" w:hAnsi="Arial" w:cs="Arial"/>
                <w:color w:val="000000"/>
                <w:sz w:val="20"/>
              </w:rPr>
              <w:t>2024</w:t>
            </w:r>
          </w:p>
        </w:tc>
      </w:tr>
      <w:tr w:rsidR="007A6EA7" w:rsidRPr="00D477EF" w14:paraId="29DFACCE" w14:textId="77777777" w:rsidTr="004A4562">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10BB4AC4" w14:textId="4725277F"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0516</w:t>
            </w:r>
          </w:p>
        </w:tc>
        <w:tc>
          <w:tcPr>
            <w:tcW w:w="6111" w:type="dxa"/>
            <w:tcBorders>
              <w:top w:val="single" w:sz="8" w:space="0" w:color="000000"/>
              <w:left w:val="single" w:sz="8" w:space="0" w:color="000000"/>
              <w:bottom w:val="single" w:sz="8" w:space="0" w:color="000000"/>
              <w:right w:val="single" w:sz="8" w:space="0" w:color="000000"/>
            </w:tcBorders>
            <w:vAlign w:val="bottom"/>
          </w:tcPr>
          <w:p w14:paraId="7C2FEDC8" w14:textId="776916CA"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r w:rsidRPr="00D477EF">
              <w:rPr>
                <w:rFonts w:ascii="Arial" w:hAnsi="Arial" w:cs="Arial"/>
                <w:color w:val="000000"/>
                <w:sz w:val="20"/>
              </w:rPr>
              <w:t>2-Метилбута-1,3-диен (Изопрен)</w:t>
            </w:r>
          </w:p>
        </w:tc>
        <w:tc>
          <w:tcPr>
            <w:tcW w:w="1134" w:type="dxa"/>
            <w:tcBorders>
              <w:top w:val="single" w:sz="8" w:space="0" w:color="000000"/>
              <w:left w:val="single" w:sz="8" w:space="0" w:color="000000"/>
              <w:bottom w:val="single" w:sz="8" w:space="0" w:color="000000"/>
              <w:right w:val="single" w:sz="8" w:space="0" w:color="000000"/>
            </w:tcBorders>
            <w:vAlign w:val="center"/>
          </w:tcPr>
          <w:p w14:paraId="55C214C8" w14:textId="119E42DF" w:rsidR="007A6EA7" w:rsidRPr="00D477EF" w:rsidRDefault="007A6EA7" w:rsidP="009D7F81">
            <w:pPr>
              <w:ind w:left="-104" w:right="-112"/>
              <w:jc w:val="center"/>
              <w:rPr>
                <w:rFonts w:ascii="Arial" w:hAnsi="Arial" w:cs="Arial"/>
                <w:sz w:val="20"/>
              </w:rPr>
            </w:pPr>
            <w:r w:rsidRPr="00D477EF">
              <w:rPr>
                <w:rFonts w:ascii="Arial" w:hAnsi="Arial" w:cs="Arial"/>
                <w:color w:val="000000"/>
                <w:sz w:val="20"/>
              </w:rPr>
              <w:t>0.0241</w:t>
            </w:r>
          </w:p>
        </w:tc>
        <w:tc>
          <w:tcPr>
            <w:tcW w:w="992" w:type="dxa"/>
            <w:tcBorders>
              <w:top w:val="single" w:sz="8" w:space="0" w:color="000000"/>
              <w:left w:val="single" w:sz="8" w:space="0" w:color="000000"/>
              <w:bottom w:val="single" w:sz="8" w:space="0" w:color="000000"/>
              <w:right w:val="single" w:sz="8" w:space="0" w:color="000000"/>
            </w:tcBorders>
            <w:vAlign w:val="center"/>
          </w:tcPr>
          <w:p w14:paraId="11A4118E" w14:textId="7F781E1B" w:rsidR="007A6EA7" w:rsidRPr="00D477EF" w:rsidRDefault="007A6EA7" w:rsidP="00D954D2">
            <w:pPr>
              <w:ind w:left="-104" w:right="-108"/>
              <w:jc w:val="center"/>
              <w:rPr>
                <w:rFonts w:ascii="Arial" w:hAnsi="Arial" w:cs="Arial"/>
                <w:sz w:val="20"/>
              </w:rPr>
            </w:pPr>
            <w:r w:rsidRPr="00D477EF">
              <w:rPr>
                <w:rFonts w:ascii="Arial" w:hAnsi="Arial" w:cs="Arial"/>
                <w:color w:val="000000"/>
                <w:sz w:val="20"/>
              </w:rPr>
              <w:t>0.7611</w:t>
            </w:r>
          </w:p>
        </w:tc>
        <w:tc>
          <w:tcPr>
            <w:tcW w:w="851" w:type="dxa"/>
            <w:tcBorders>
              <w:top w:val="single" w:sz="8" w:space="0" w:color="000000"/>
              <w:left w:val="single" w:sz="8" w:space="0" w:color="000000"/>
              <w:bottom w:val="single" w:sz="8" w:space="0" w:color="000000"/>
              <w:right w:val="single" w:sz="8" w:space="0" w:color="000000"/>
            </w:tcBorders>
          </w:tcPr>
          <w:p w14:paraId="5E422058" w14:textId="1BAC7407" w:rsidR="007A6EA7" w:rsidRPr="00D477EF" w:rsidRDefault="007A6EA7" w:rsidP="004B4DA2">
            <w:pPr>
              <w:jc w:val="center"/>
              <w:rPr>
                <w:rFonts w:ascii="Arial" w:hAnsi="Arial" w:cs="Arial"/>
                <w:color w:val="000000"/>
                <w:sz w:val="20"/>
              </w:rPr>
            </w:pPr>
            <w:r w:rsidRPr="00D477EF">
              <w:rPr>
                <w:rFonts w:ascii="Arial" w:hAnsi="Arial" w:cs="Arial"/>
                <w:color w:val="000000"/>
                <w:sz w:val="20"/>
              </w:rPr>
              <w:t>2024</w:t>
            </w:r>
          </w:p>
        </w:tc>
      </w:tr>
      <w:tr w:rsidR="007A6EA7" w:rsidRPr="00D477EF" w14:paraId="3A587FF6" w14:textId="77777777" w:rsidTr="004A4562">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646BD3A3" w14:textId="159C338E"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0520</w:t>
            </w:r>
          </w:p>
        </w:tc>
        <w:tc>
          <w:tcPr>
            <w:tcW w:w="6111" w:type="dxa"/>
            <w:tcBorders>
              <w:top w:val="single" w:sz="8" w:space="0" w:color="000000"/>
              <w:left w:val="single" w:sz="8" w:space="0" w:color="000000"/>
              <w:bottom w:val="single" w:sz="8" w:space="0" w:color="000000"/>
              <w:right w:val="single" w:sz="8" w:space="0" w:color="000000"/>
            </w:tcBorders>
            <w:vAlign w:val="bottom"/>
          </w:tcPr>
          <w:p w14:paraId="17A30150" w14:textId="24727EEB"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r w:rsidRPr="00D477EF">
              <w:rPr>
                <w:rFonts w:ascii="Arial" w:hAnsi="Arial" w:cs="Arial"/>
                <w:color w:val="000000"/>
                <w:sz w:val="20"/>
              </w:rPr>
              <w:t xml:space="preserve">Пента-1,3-диен (Пентадиен-1,3, </w:t>
            </w:r>
            <w:proofErr w:type="spellStart"/>
            <w:r w:rsidRPr="00D477EF">
              <w:rPr>
                <w:rFonts w:ascii="Arial" w:hAnsi="Arial" w:cs="Arial"/>
                <w:color w:val="000000"/>
                <w:sz w:val="20"/>
              </w:rPr>
              <w:t>Пиперилен</w:t>
            </w:r>
            <w:proofErr w:type="spellEnd"/>
            <w:r w:rsidRPr="00D477EF">
              <w:rPr>
                <w:rFonts w:ascii="Arial" w:hAnsi="Arial" w:cs="Arial"/>
                <w:color w:val="000000"/>
                <w:sz w:val="20"/>
              </w:rPr>
              <w:t>)</w:t>
            </w:r>
          </w:p>
        </w:tc>
        <w:tc>
          <w:tcPr>
            <w:tcW w:w="1134" w:type="dxa"/>
            <w:tcBorders>
              <w:top w:val="single" w:sz="8" w:space="0" w:color="000000"/>
              <w:left w:val="single" w:sz="8" w:space="0" w:color="000000"/>
              <w:bottom w:val="single" w:sz="8" w:space="0" w:color="000000"/>
              <w:right w:val="single" w:sz="8" w:space="0" w:color="000000"/>
            </w:tcBorders>
            <w:vAlign w:val="center"/>
          </w:tcPr>
          <w:p w14:paraId="63761F85" w14:textId="3E27DB62" w:rsidR="007A6EA7" w:rsidRPr="00D477EF" w:rsidRDefault="007A6EA7" w:rsidP="009D7F81">
            <w:pPr>
              <w:ind w:left="-104" w:right="-112"/>
              <w:jc w:val="center"/>
              <w:rPr>
                <w:rFonts w:ascii="Arial" w:hAnsi="Arial" w:cs="Arial"/>
                <w:sz w:val="20"/>
              </w:rPr>
            </w:pPr>
            <w:r w:rsidRPr="00D477EF">
              <w:rPr>
                <w:rFonts w:ascii="Arial" w:hAnsi="Arial" w:cs="Arial"/>
                <w:color w:val="000000"/>
                <w:sz w:val="20"/>
              </w:rPr>
              <w:t>0.0181</w:t>
            </w:r>
          </w:p>
        </w:tc>
        <w:tc>
          <w:tcPr>
            <w:tcW w:w="992" w:type="dxa"/>
            <w:tcBorders>
              <w:top w:val="single" w:sz="8" w:space="0" w:color="000000"/>
              <w:left w:val="single" w:sz="8" w:space="0" w:color="000000"/>
              <w:bottom w:val="single" w:sz="8" w:space="0" w:color="000000"/>
              <w:right w:val="single" w:sz="8" w:space="0" w:color="000000"/>
            </w:tcBorders>
            <w:vAlign w:val="center"/>
          </w:tcPr>
          <w:p w14:paraId="45A419C4" w14:textId="1A1815E5" w:rsidR="007A6EA7" w:rsidRPr="00D477EF" w:rsidRDefault="007A6EA7" w:rsidP="00D954D2">
            <w:pPr>
              <w:ind w:left="-104" w:right="-108"/>
              <w:jc w:val="center"/>
              <w:rPr>
                <w:rFonts w:ascii="Arial" w:hAnsi="Arial" w:cs="Arial"/>
                <w:sz w:val="20"/>
              </w:rPr>
            </w:pPr>
            <w:r w:rsidRPr="00D477EF">
              <w:rPr>
                <w:rFonts w:ascii="Arial" w:hAnsi="Arial" w:cs="Arial"/>
                <w:color w:val="000000"/>
                <w:sz w:val="20"/>
              </w:rPr>
              <w:t>0.5695</w:t>
            </w:r>
          </w:p>
        </w:tc>
        <w:tc>
          <w:tcPr>
            <w:tcW w:w="851" w:type="dxa"/>
            <w:tcBorders>
              <w:top w:val="single" w:sz="8" w:space="0" w:color="000000"/>
              <w:left w:val="single" w:sz="8" w:space="0" w:color="000000"/>
              <w:bottom w:val="single" w:sz="8" w:space="0" w:color="000000"/>
              <w:right w:val="single" w:sz="8" w:space="0" w:color="000000"/>
            </w:tcBorders>
          </w:tcPr>
          <w:p w14:paraId="437D55FC" w14:textId="41EC0284" w:rsidR="007A6EA7" w:rsidRPr="00D477EF" w:rsidRDefault="007A6EA7" w:rsidP="004B4DA2">
            <w:pPr>
              <w:jc w:val="center"/>
              <w:rPr>
                <w:rFonts w:ascii="Arial" w:hAnsi="Arial" w:cs="Arial"/>
                <w:color w:val="000000"/>
                <w:sz w:val="20"/>
              </w:rPr>
            </w:pPr>
            <w:r w:rsidRPr="00D477EF">
              <w:rPr>
                <w:rFonts w:ascii="Arial" w:hAnsi="Arial" w:cs="Arial"/>
                <w:color w:val="000000"/>
                <w:sz w:val="20"/>
              </w:rPr>
              <w:t>2024</w:t>
            </w:r>
          </w:p>
        </w:tc>
      </w:tr>
      <w:tr w:rsidR="007A6EA7" w:rsidRPr="00D477EF" w14:paraId="6C0F7C99" w14:textId="77777777" w:rsidTr="004A4562">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6B4A9328" w14:textId="65F8C9D4"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0524</w:t>
            </w:r>
          </w:p>
        </w:tc>
        <w:tc>
          <w:tcPr>
            <w:tcW w:w="6111" w:type="dxa"/>
            <w:tcBorders>
              <w:top w:val="single" w:sz="8" w:space="0" w:color="000000"/>
              <w:left w:val="single" w:sz="8" w:space="0" w:color="000000"/>
              <w:bottom w:val="single" w:sz="8" w:space="0" w:color="000000"/>
              <w:right w:val="single" w:sz="8" w:space="0" w:color="000000"/>
            </w:tcBorders>
            <w:vAlign w:val="bottom"/>
          </w:tcPr>
          <w:p w14:paraId="26FC47EA" w14:textId="1463C31A"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proofErr w:type="spellStart"/>
            <w:r w:rsidRPr="00D477EF">
              <w:rPr>
                <w:rFonts w:ascii="Arial" w:hAnsi="Arial" w:cs="Arial"/>
                <w:color w:val="000000"/>
                <w:sz w:val="20"/>
              </w:rPr>
              <w:t>Циклопентадиены</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tcPr>
          <w:p w14:paraId="375FA284" w14:textId="6E6C9D4F" w:rsidR="007A6EA7" w:rsidRPr="00D477EF" w:rsidRDefault="007A6EA7" w:rsidP="009D7F81">
            <w:pPr>
              <w:ind w:left="-104" w:right="-112"/>
              <w:jc w:val="center"/>
              <w:rPr>
                <w:rFonts w:ascii="Arial" w:hAnsi="Arial" w:cs="Arial"/>
                <w:sz w:val="20"/>
              </w:rPr>
            </w:pPr>
            <w:r w:rsidRPr="00D477EF">
              <w:rPr>
                <w:rFonts w:ascii="Arial" w:hAnsi="Arial" w:cs="Arial"/>
                <w:color w:val="000000"/>
                <w:sz w:val="20"/>
              </w:rPr>
              <w:t>0.0488</w:t>
            </w:r>
          </w:p>
        </w:tc>
        <w:tc>
          <w:tcPr>
            <w:tcW w:w="992" w:type="dxa"/>
            <w:tcBorders>
              <w:top w:val="single" w:sz="8" w:space="0" w:color="000000"/>
              <w:left w:val="single" w:sz="8" w:space="0" w:color="000000"/>
              <w:bottom w:val="single" w:sz="8" w:space="0" w:color="000000"/>
              <w:right w:val="single" w:sz="8" w:space="0" w:color="000000"/>
            </w:tcBorders>
            <w:vAlign w:val="center"/>
          </w:tcPr>
          <w:p w14:paraId="6AEA78DE" w14:textId="57DBD70F" w:rsidR="007A6EA7" w:rsidRPr="00D477EF" w:rsidRDefault="007A6EA7" w:rsidP="00D954D2">
            <w:pPr>
              <w:ind w:left="-104" w:right="-108"/>
              <w:jc w:val="center"/>
              <w:rPr>
                <w:rFonts w:ascii="Arial" w:hAnsi="Arial" w:cs="Arial"/>
                <w:sz w:val="20"/>
              </w:rPr>
            </w:pPr>
            <w:r w:rsidRPr="00D477EF">
              <w:rPr>
                <w:rFonts w:ascii="Arial" w:hAnsi="Arial" w:cs="Arial"/>
                <w:color w:val="000000"/>
                <w:sz w:val="20"/>
              </w:rPr>
              <w:t>1.5393</w:t>
            </w:r>
          </w:p>
        </w:tc>
        <w:tc>
          <w:tcPr>
            <w:tcW w:w="851" w:type="dxa"/>
            <w:tcBorders>
              <w:top w:val="single" w:sz="8" w:space="0" w:color="000000"/>
              <w:left w:val="single" w:sz="8" w:space="0" w:color="000000"/>
              <w:bottom w:val="single" w:sz="8" w:space="0" w:color="000000"/>
              <w:right w:val="single" w:sz="8" w:space="0" w:color="000000"/>
            </w:tcBorders>
          </w:tcPr>
          <w:p w14:paraId="402BD176" w14:textId="162967DC" w:rsidR="007A6EA7" w:rsidRPr="00D477EF" w:rsidRDefault="007A6EA7" w:rsidP="004B4DA2">
            <w:pPr>
              <w:jc w:val="center"/>
              <w:rPr>
                <w:rFonts w:ascii="Arial" w:hAnsi="Arial" w:cs="Arial"/>
                <w:color w:val="000000"/>
                <w:sz w:val="20"/>
              </w:rPr>
            </w:pPr>
            <w:r w:rsidRPr="00D477EF">
              <w:rPr>
                <w:rFonts w:ascii="Arial" w:hAnsi="Arial" w:cs="Arial"/>
                <w:color w:val="000000"/>
                <w:sz w:val="20"/>
              </w:rPr>
              <w:t>2024</w:t>
            </w:r>
          </w:p>
        </w:tc>
      </w:tr>
      <w:tr w:rsidR="007A6EA7" w:rsidRPr="00D477EF" w14:paraId="3C6461E6" w14:textId="77777777" w:rsidTr="004A4562">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31FCB608" w14:textId="5240844D"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0525</w:t>
            </w:r>
          </w:p>
        </w:tc>
        <w:tc>
          <w:tcPr>
            <w:tcW w:w="6111" w:type="dxa"/>
            <w:tcBorders>
              <w:top w:val="single" w:sz="8" w:space="0" w:color="000000"/>
              <w:left w:val="single" w:sz="8" w:space="0" w:color="000000"/>
              <w:bottom w:val="single" w:sz="8" w:space="0" w:color="000000"/>
              <w:right w:val="single" w:sz="8" w:space="0" w:color="000000"/>
            </w:tcBorders>
            <w:vAlign w:val="bottom"/>
          </w:tcPr>
          <w:p w14:paraId="46E0164A" w14:textId="10205F3C"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proofErr w:type="spellStart"/>
            <w:r w:rsidRPr="00D477EF">
              <w:rPr>
                <w:rFonts w:ascii="Arial" w:hAnsi="Arial" w:cs="Arial"/>
                <w:color w:val="000000"/>
                <w:sz w:val="20"/>
              </w:rPr>
              <w:t>Циклопентен</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tcPr>
          <w:p w14:paraId="1DC3F65E" w14:textId="27D641ED" w:rsidR="007A6EA7" w:rsidRPr="00D477EF" w:rsidRDefault="007A6EA7" w:rsidP="009D7F81">
            <w:pPr>
              <w:ind w:left="-104" w:right="-112"/>
              <w:jc w:val="center"/>
              <w:rPr>
                <w:rFonts w:ascii="Arial" w:hAnsi="Arial" w:cs="Arial"/>
                <w:sz w:val="20"/>
              </w:rPr>
            </w:pPr>
            <w:r w:rsidRPr="00D477EF">
              <w:rPr>
                <w:rFonts w:ascii="Arial" w:hAnsi="Arial" w:cs="Arial"/>
                <w:color w:val="000000"/>
                <w:sz w:val="20"/>
              </w:rPr>
              <w:t>0.0045</w:t>
            </w:r>
          </w:p>
        </w:tc>
        <w:tc>
          <w:tcPr>
            <w:tcW w:w="992" w:type="dxa"/>
            <w:tcBorders>
              <w:top w:val="single" w:sz="8" w:space="0" w:color="000000"/>
              <w:left w:val="single" w:sz="8" w:space="0" w:color="000000"/>
              <w:bottom w:val="single" w:sz="8" w:space="0" w:color="000000"/>
              <w:right w:val="single" w:sz="8" w:space="0" w:color="000000"/>
            </w:tcBorders>
            <w:vAlign w:val="center"/>
          </w:tcPr>
          <w:p w14:paraId="01CF33B1" w14:textId="61ABF504" w:rsidR="007A6EA7" w:rsidRPr="00D477EF" w:rsidRDefault="007A6EA7" w:rsidP="00D954D2">
            <w:pPr>
              <w:ind w:left="-104" w:right="-108"/>
              <w:jc w:val="center"/>
              <w:rPr>
                <w:rFonts w:ascii="Arial" w:hAnsi="Arial" w:cs="Arial"/>
                <w:sz w:val="20"/>
              </w:rPr>
            </w:pPr>
            <w:r w:rsidRPr="00D477EF">
              <w:rPr>
                <w:rFonts w:ascii="Arial" w:hAnsi="Arial" w:cs="Arial"/>
                <w:color w:val="000000"/>
                <w:sz w:val="20"/>
              </w:rPr>
              <w:t>0.1434</w:t>
            </w:r>
          </w:p>
        </w:tc>
        <w:tc>
          <w:tcPr>
            <w:tcW w:w="851" w:type="dxa"/>
            <w:tcBorders>
              <w:top w:val="single" w:sz="8" w:space="0" w:color="000000"/>
              <w:left w:val="single" w:sz="8" w:space="0" w:color="000000"/>
              <w:bottom w:val="single" w:sz="8" w:space="0" w:color="000000"/>
              <w:right w:val="single" w:sz="8" w:space="0" w:color="000000"/>
            </w:tcBorders>
          </w:tcPr>
          <w:p w14:paraId="04FEC1FB" w14:textId="4D821799" w:rsidR="007A6EA7" w:rsidRPr="00D477EF" w:rsidRDefault="007A6EA7" w:rsidP="004B4DA2">
            <w:pPr>
              <w:jc w:val="center"/>
              <w:rPr>
                <w:rFonts w:ascii="Arial" w:hAnsi="Arial" w:cs="Arial"/>
                <w:color w:val="000000"/>
                <w:sz w:val="20"/>
              </w:rPr>
            </w:pPr>
            <w:r w:rsidRPr="00D477EF">
              <w:rPr>
                <w:rFonts w:ascii="Arial" w:hAnsi="Arial" w:cs="Arial"/>
                <w:color w:val="000000"/>
                <w:sz w:val="20"/>
              </w:rPr>
              <w:t>2024</w:t>
            </w:r>
          </w:p>
        </w:tc>
      </w:tr>
      <w:tr w:rsidR="007338C8" w:rsidRPr="00D477EF" w14:paraId="6BC0F206" w14:textId="77777777" w:rsidTr="004A4562">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1748CE0E" w14:textId="6411B46F" w:rsidR="007338C8" w:rsidRPr="00D477EF" w:rsidRDefault="007338C8"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0528</w:t>
            </w:r>
          </w:p>
        </w:tc>
        <w:tc>
          <w:tcPr>
            <w:tcW w:w="6111" w:type="dxa"/>
            <w:tcBorders>
              <w:top w:val="single" w:sz="8" w:space="0" w:color="000000"/>
              <w:left w:val="single" w:sz="8" w:space="0" w:color="000000"/>
              <w:bottom w:val="single" w:sz="8" w:space="0" w:color="000000"/>
              <w:right w:val="single" w:sz="8" w:space="0" w:color="000000"/>
            </w:tcBorders>
            <w:vAlign w:val="bottom"/>
          </w:tcPr>
          <w:p w14:paraId="5F159F43" w14:textId="1643E184" w:rsidR="007338C8" w:rsidRPr="00D477EF" w:rsidRDefault="007338C8" w:rsidP="004B4DA2">
            <w:pPr>
              <w:widowControl w:val="0"/>
              <w:autoSpaceDE w:val="0"/>
              <w:autoSpaceDN w:val="0"/>
              <w:adjustRightInd w:val="0"/>
              <w:spacing w:before="58" w:line="199" w:lineRule="exact"/>
              <w:ind w:left="15"/>
              <w:rPr>
                <w:rFonts w:ascii="Arial" w:hAnsi="Arial" w:cs="Arial"/>
                <w:color w:val="000000"/>
                <w:sz w:val="20"/>
              </w:rPr>
            </w:pPr>
            <w:r w:rsidRPr="00D477EF">
              <w:rPr>
                <w:rFonts w:ascii="Arial" w:hAnsi="Arial" w:cs="Arial"/>
                <w:color w:val="000000"/>
                <w:sz w:val="20"/>
              </w:rPr>
              <w:t>Ацетилен</w:t>
            </w:r>
          </w:p>
        </w:tc>
        <w:tc>
          <w:tcPr>
            <w:tcW w:w="1134" w:type="dxa"/>
            <w:tcBorders>
              <w:top w:val="single" w:sz="8" w:space="0" w:color="000000"/>
              <w:left w:val="single" w:sz="8" w:space="0" w:color="000000"/>
              <w:bottom w:val="single" w:sz="8" w:space="0" w:color="000000"/>
              <w:right w:val="single" w:sz="8" w:space="0" w:color="000000"/>
            </w:tcBorders>
            <w:vAlign w:val="center"/>
          </w:tcPr>
          <w:p w14:paraId="5B8BC5AC" w14:textId="696483A1" w:rsidR="007338C8" w:rsidRPr="00D477EF" w:rsidRDefault="007338C8" w:rsidP="009D7F81">
            <w:pPr>
              <w:ind w:left="-104" w:right="-112"/>
              <w:jc w:val="center"/>
              <w:rPr>
                <w:rFonts w:ascii="Arial" w:hAnsi="Arial" w:cs="Arial"/>
                <w:color w:val="000000"/>
                <w:sz w:val="20"/>
              </w:rPr>
            </w:pPr>
            <w:r w:rsidRPr="00D477EF">
              <w:rPr>
                <w:rFonts w:ascii="Arial" w:hAnsi="Arial" w:cs="Arial"/>
                <w:color w:val="000000"/>
                <w:sz w:val="20"/>
              </w:rPr>
              <w:fldChar w:fldCharType="begin"/>
            </w:r>
            <w:r w:rsidRPr="00D477EF">
              <w:rPr>
                <w:rFonts w:ascii="Arial" w:hAnsi="Arial" w:cs="Arial"/>
                <w:color w:val="000000"/>
                <w:sz w:val="20"/>
              </w:rPr>
              <w:instrText xml:space="preserve"> =SUM(ABOVE) </w:instrText>
            </w:r>
            <w:r w:rsidRPr="00D477EF">
              <w:rPr>
                <w:rFonts w:ascii="Arial" w:hAnsi="Arial" w:cs="Arial"/>
                <w:color w:val="000000"/>
                <w:sz w:val="20"/>
              </w:rPr>
              <w:fldChar w:fldCharType="separate"/>
            </w:r>
            <w:r w:rsidRPr="00D477EF">
              <w:rPr>
                <w:rFonts w:ascii="Arial" w:hAnsi="Arial" w:cs="Arial"/>
                <w:noProof/>
                <w:color w:val="000000"/>
                <w:sz w:val="20"/>
              </w:rPr>
              <w:t>0.0035002</w:t>
            </w:r>
            <w:r w:rsidRPr="00D477EF">
              <w:rPr>
                <w:rFonts w:ascii="Arial" w:hAnsi="Arial" w:cs="Arial"/>
                <w:color w:val="000000"/>
                <w:sz w:val="20"/>
              </w:rPr>
              <w:fldChar w:fldCharType="end"/>
            </w:r>
          </w:p>
        </w:tc>
        <w:tc>
          <w:tcPr>
            <w:tcW w:w="992" w:type="dxa"/>
            <w:tcBorders>
              <w:top w:val="single" w:sz="8" w:space="0" w:color="000000"/>
              <w:left w:val="single" w:sz="8" w:space="0" w:color="000000"/>
              <w:bottom w:val="single" w:sz="8" w:space="0" w:color="000000"/>
              <w:right w:val="single" w:sz="8" w:space="0" w:color="000000"/>
            </w:tcBorders>
            <w:vAlign w:val="center"/>
          </w:tcPr>
          <w:p w14:paraId="1C2B4CC0" w14:textId="501AAC73" w:rsidR="007338C8" w:rsidRPr="00D477EF" w:rsidRDefault="007338C8" w:rsidP="00D954D2">
            <w:pPr>
              <w:ind w:left="-104" w:right="-108"/>
              <w:jc w:val="center"/>
              <w:rPr>
                <w:rFonts w:ascii="Arial" w:hAnsi="Arial" w:cs="Arial"/>
                <w:color w:val="000000"/>
                <w:sz w:val="20"/>
              </w:rPr>
            </w:pPr>
            <w:r w:rsidRPr="00D477EF">
              <w:rPr>
                <w:rFonts w:ascii="Arial" w:hAnsi="Arial" w:cs="Arial"/>
                <w:color w:val="000000"/>
                <w:sz w:val="20"/>
              </w:rPr>
              <w:fldChar w:fldCharType="begin"/>
            </w:r>
            <w:r w:rsidRPr="00D477EF">
              <w:rPr>
                <w:rFonts w:ascii="Arial" w:hAnsi="Arial" w:cs="Arial"/>
                <w:color w:val="000000"/>
                <w:sz w:val="20"/>
              </w:rPr>
              <w:instrText xml:space="preserve"> =SUM(ABOVE) </w:instrText>
            </w:r>
            <w:r w:rsidRPr="00D477EF">
              <w:rPr>
                <w:rFonts w:ascii="Arial" w:hAnsi="Arial" w:cs="Arial"/>
                <w:color w:val="000000"/>
                <w:sz w:val="20"/>
              </w:rPr>
              <w:fldChar w:fldCharType="separate"/>
            </w:r>
            <w:r w:rsidRPr="00D477EF">
              <w:rPr>
                <w:rFonts w:ascii="Arial" w:hAnsi="Arial" w:cs="Arial"/>
                <w:noProof/>
                <w:color w:val="000000"/>
                <w:sz w:val="20"/>
              </w:rPr>
              <w:t>0.111406</w:t>
            </w:r>
            <w:r w:rsidRPr="00D477EF">
              <w:rPr>
                <w:rFonts w:ascii="Arial" w:hAnsi="Arial" w:cs="Arial"/>
                <w:color w:val="000000"/>
                <w:sz w:val="20"/>
              </w:rPr>
              <w:fldChar w:fldCharType="end"/>
            </w:r>
          </w:p>
        </w:tc>
        <w:tc>
          <w:tcPr>
            <w:tcW w:w="851" w:type="dxa"/>
            <w:tcBorders>
              <w:top w:val="single" w:sz="8" w:space="0" w:color="000000"/>
              <w:left w:val="single" w:sz="8" w:space="0" w:color="000000"/>
              <w:bottom w:val="single" w:sz="8" w:space="0" w:color="000000"/>
              <w:right w:val="single" w:sz="8" w:space="0" w:color="000000"/>
            </w:tcBorders>
          </w:tcPr>
          <w:p w14:paraId="442C1F7E" w14:textId="0460CBE8" w:rsidR="007338C8" w:rsidRPr="00D477EF" w:rsidRDefault="007338C8" w:rsidP="004B4DA2">
            <w:pPr>
              <w:jc w:val="center"/>
              <w:rPr>
                <w:rFonts w:ascii="Arial" w:hAnsi="Arial" w:cs="Arial"/>
                <w:color w:val="000000"/>
                <w:sz w:val="20"/>
              </w:rPr>
            </w:pPr>
            <w:r w:rsidRPr="00D477EF">
              <w:rPr>
                <w:rFonts w:ascii="Arial" w:hAnsi="Arial" w:cs="Arial"/>
                <w:color w:val="000000"/>
                <w:sz w:val="20"/>
              </w:rPr>
              <w:t>2024</w:t>
            </w:r>
          </w:p>
        </w:tc>
      </w:tr>
      <w:tr w:rsidR="007A6EA7" w:rsidRPr="00D477EF" w14:paraId="22ABBFC0" w14:textId="77777777" w:rsidTr="004A4562">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43F8356B" w14:textId="272B8718"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0536</w:t>
            </w:r>
          </w:p>
        </w:tc>
        <w:tc>
          <w:tcPr>
            <w:tcW w:w="6111" w:type="dxa"/>
            <w:tcBorders>
              <w:top w:val="single" w:sz="8" w:space="0" w:color="000000"/>
              <w:left w:val="single" w:sz="8" w:space="0" w:color="000000"/>
              <w:bottom w:val="single" w:sz="8" w:space="0" w:color="000000"/>
              <w:right w:val="single" w:sz="8" w:space="0" w:color="000000"/>
            </w:tcBorders>
            <w:vAlign w:val="center"/>
          </w:tcPr>
          <w:p w14:paraId="24261494" w14:textId="4BEA77B7"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proofErr w:type="spellStart"/>
            <w:r w:rsidRPr="00D477EF">
              <w:rPr>
                <w:rFonts w:ascii="Arial" w:hAnsi="Arial" w:cs="Arial"/>
                <w:color w:val="000000"/>
                <w:sz w:val="20"/>
              </w:rPr>
              <w:t>Метилацетилен</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tcPr>
          <w:p w14:paraId="63F028E9" w14:textId="3812417B" w:rsidR="007A6EA7" w:rsidRPr="00D477EF" w:rsidRDefault="007A6EA7" w:rsidP="009D7F81">
            <w:pPr>
              <w:ind w:left="-104" w:right="-112"/>
              <w:jc w:val="center"/>
              <w:rPr>
                <w:rFonts w:ascii="Arial" w:hAnsi="Arial" w:cs="Arial"/>
                <w:sz w:val="20"/>
              </w:rPr>
            </w:pPr>
            <w:r w:rsidRPr="00D477EF">
              <w:rPr>
                <w:rFonts w:ascii="Arial" w:hAnsi="Arial" w:cs="Arial"/>
                <w:color w:val="000000"/>
                <w:sz w:val="20"/>
              </w:rPr>
              <w:fldChar w:fldCharType="begin"/>
            </w:r>
            <w:r w:rsidRPr="00D477EF">
              <w:rPr>
                <w:rFonts w:ascii="Arial" w:hAnsi="Arial" w:cs="Arial"/>
                <w:color w:val="000000"/>
                <w:sz w:val="20"/>
              </w:rPr>
              <w:instrText xml:space="preserve"> =SUM(ABOVE) </w:instrText>
            </w:r>
            <w:r w:rsidRPr="00D477EF">
              <w:rPr>
                <w:rFonts w:ascii="Arial" w:hAnsi="Arial" w:cs="Arial"/>
                <w:color w:val="000000"/>
                <w:sz w:val="20"/>
              </w:rPr>
              <w:fldChar w:fldCharType="separate"/>
            </w:r>
            <w:r w:rsidRPr="00D477EF">
              <w:rPr>
                <w:rFonts w:ascii="Arial" w:hAnsi="Arial" w:cs="Arial"/>
                <w:noProof/>
                <w:color w:val="000000"/>
                <w:sz w:val="20"/>
              </w:rPr>
              <w:t>0.0087605</w:t>
            </w:r>
            <w:r w:rsidRPr="00D477EF">
              <w:rPr>
                <w:rFonts w:ascii="Arial" w:hAnsi="Arial" w:cs="Arial"/>
                <w:color w:val="000000"/>
                <w:sz w:val="20"/>
              </w:rPr>
              <w:fldChar w:fldCharType="end"/>
            </w:r>
          </w:p>
        </w:tc>
        <w:tc>
          <w:tcPr>
            <w:tcW w:w="992" w:type="dxa"/>
            <w:tcBorders>
              <w:top w:val="single" w:sz="8" w:space="0" w:color="000000"/>
              <w:left w:val="single" w:sz="8" w:space="0" w:color="000000"/>
              <w:bottom w:val="single" w:sz="8" w:space="0" w:color="000000"/>
              <w:right w:val="single" w:sz="8" w:space="0" w:color="000000"/>
            </w:tcBorders>
            <w:vAlign w:val="center"/>
          </w:tcPr>
          <w:p w14:paraId="0F5E66DD" w14:textId="2F66D617" w:rsidR="007A6EA7" w:rsidRPr="00D477EF" w:rsidRDefault="007A6EA7" w:rsidP="00D954D2">
            <w:pPr>
              <w:ind w:left="-104" w:right="-108"/>
              <w:jc w:val="center"/>
              <w:rPr>
                <w:rFonts w:ascii="Arial" w:hAnsi="Arial" w:cs="Arial"/>
                <w:sz w:val="20"/>
              </w:rPr>
            </w:pPr>
            <w:r w:rsidRPr="00D477EF">
              <w:rPr>
                <w:rFonts w:ascii="Arial" w:hAnsi="Arial" w:cs="Arial"/>
                <w:color w:val="000000"/>
                <w:sz w:val="20"/>
              </w:rPr>
              <w:fldChar w:fldCharType="begin"/>
            </w:r>
            <w:r w:rsidRPr="00D477EF">
              <w:rPr>
                <w:rFonts w:ascii="Arial" w:hAnsi="Arial" w:cs="Arial"/>
                <w:color w:val="000000"/>
                <w:sz w:val="20"/>
              </w:rPr>
              <w:instrText xml:space="preserve"> =SUM(ABOVE) </w:instrText>
            </w:r>
            <w:r w:rsidRPr="00D477EF">
              <w:rPr>
                <w:rFonts w:ascii="Arial" w:hAnsi="Arial" w:cs="Arial"/>
                <w:color w:val="000000"/>
                <w:sz w:val="20"/>
              </w:rPr>
              <w:fldChar w:fldCharType="separate"/>
            </w:r>
            <w:r w:rsidRPr="00D477EF">
              <w:rPr>
                <w:rFonts w:ascii="Arial" w:hAnsi="Arial" w:cs="Arial"/>
                <w:noProof/>
                <w:color w:val="000000"/>
                <w:sz w:val="20"/>
              </w:rPr>
              <w:t>0.274578</w:t>
            </w:r>
            <w:r w:rsidRPr="00D477EF">
              <w:rPr>
                <w:rFonts w:ascii="Arial" w:hAnsi="Arial" w:cs="Arial"/>
                <w:color w:val="000000"/>
                <w:sz w:val="20"/>
              </w:rPr>
              <w:fldChar w:fldCharType="end"/>
            </w:r>
          </w:p>
        </w:tc>
        <w:tc>
          <w:tcPr>
            <w:tcW w:w="851" w:type="dxa"/>
            <w:tcBorders>
              <w:top w:val="single" w:sz="8" w:space="0" w:color="000000"/>
              <w:left w:val="single" w:sz="8" w:space="0" w:color="000000"/>
              <w:bottom w:val="single" w:sz="8" w:space="0" w:color="000000"/>
              <w:right w:val="single" w:sz="8" w:space="0" w:color="000000"/>
            </w:tcBorders>
          </w:tcPr>
          <w:p w14:paraId="339CD532" w14:textId="12D016A9" w:rsidR="007A6EA7" w:rsidRPr="00D477EF" w:rsidRDefault="007A6EA7" w:rsidP="004B4DA2">
            <w:pPr>
              <w:jc w:val="center"/>
              <w:rPr>
                <w:rFonts w:ascii="Arial" w:hAnsi="Arial" w:cs="Arial"/>
                <w:color w:val="000000"/>
                <w:sz w:val="20"/>
              </w:rPr>
            </w:pPr>
            <w:r w:rsidRPr="00D477EF">
              <w:rPr>
                <w:rFonts w:ascii="Arial" w:hAnsi="Arial" w:cs="Arial"/>
                <w:color w:val="000000"/>
                <w:sz w:val="20"/>
              </w:rPr>
              <w:t>2024</w:t>
            </w:r>
          </w:p>
        </w:tc>
      </w:tr>
      <w:tr w:rsidR="007A6EA7" w:rsidRPr="00D477EF" w14:paraId="340EAA0D" w14:textId="77777777" w:rsidTr="004A4562">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43B9773F" w14:textId="6EA8448A"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lastRenderedPageBreak/>
              <w:t>0626</w:t>
            </w:r>
          </w:p>
        </w:tc>
        <w:tc>
          <w:tcPr>
            <w:tcW w:w="6111" w:type="dxa"/>
            <w:tcBorders>
              <w:top w:val="single" w:sz="8" w:space="0" w:color="000000"/>
              <w:left w:val="single" w:sz="8" w:space="0" w:color="000000"/>
              <w:bottom w:val="single" w:sz="8" w:space="0" w:color="000000"/>
              <w:right w:val="single" w:sz="8" w:space="0" w:color="000000"/>
            </w:tcBorders>
            <w:vAlign w:val="center"/>
          </w:tcPr>
          <w:p w14:paraId="3D207491" w14:textId="485A4483"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proofErr w:type="gramStart"/>
            <w:r w:rsidRPr="00D477EF">
              <w:rPr>
                <w:rFonts w:ascii="Arial" w:hAnsi="Arial" w:cs="Arial"/>
                <w:color w:val="000000"/>
                <w:sz w:val="20"/>
              </w:rPr>
              <w:t>1,2,4-Триметилбензол (</w:t>
            </w:r>
            <w:proofErr w:type="spellStart"/>
            <w:r w:rsidRPr="00D477EF">
              <w:rPr>
                <w:rFonts w:ascii="Arial" w:hAnsi="Arial" w:cs="Arial"/>
                <w:color w:val="000000"/>
                <w:sz w:val="20"/>
              </w:rPr>
              <w:t>Псевдокумол</w:t>
            </w:r>
            <w:proofErr w:type="spellEnd"/>
            <w:proofErr w:type="gramEnd"/>
          </w:p>
        </w:tc>
        <w:tc>
          <w:tcPr>
            <w:tcW w:w="1134" w:type="dxa"/>
            <w:tcBorders>
              <w:top w:val="single" w:sz="8" w:space="0" w:color="000000"/>
              <w:left w:val="single" w:sz="8" w:space="0" w:color="000000"/>
              <w:bottom w:val="single" w:sz="8" w:space="0" w:color="000000"/>
              <w:right w:val="single" w:sz="8" w:space="0" w:color="000000"/>
            </w:tcBorders>
            <w:vAlign w:val="center"/>
          </w:tcPr>
          <w:p w14:paraId="2124BFDC" w14:textId="6DE0AC28" w:rsidR="007A6EA7" w:rsidRPr="00D477EF" w:rsidRDefault="007A6EA7" w:rsidP="009D7F81">
            <w:pPr>
              <w:ind w:left="-104" w:right="-112"/>
              <w:jc w:val="center"/>
              <w:rPr>
                <w:rFonts w:ascii="Arial" w:hAnsi="Arial" w:cs="Arial"/>
                <w:sz w:val="20"/>
              </w:rPr>
            </w:pPr>
            <w:r w:rsidRPr="00D477EF">
              <w:rPr>
                <w:rFonts w:ascii="Arial" w:hAnsi="Arial" w:cs="Arial"/>
                <w:color w:val="000000"/>
                <w:sz w:val="20"/>
              </w:rPr>
              <w:fldChar w:fldCharType="begin"/>
            </w:r>
            <w:r w:rsidRPr="00D477EF">
              <w:rPr>
                <w:rFonts w:ascii="Arial" w:hAnsi="Arial" w:cs="Arial"/>
                <w:color w:val="000000"/>
                <w:sz w:val="20"/>
              </w:rPr>
              <w:instrText xml:space="preserve"> =SUM(ABOVE) </w:instrText>
            </w:r>
            <w:r w:rsidRPr="00D477EF">
              <w:rPr>
                <w:rFonts w:ascii="Arial" w:hAnsi="Arial" w:cs="Arial"/>
                <w:color w:val="000000"/>
                <w:sz w:val="20"/>
              </w:rPr>
              <w:fldChar w:fldCharType="separate"/>
            </w:r>
            <w:r w:rsidRPr="00D477EF">
              <w:rPr>
                <w:rFonts w:ascii="Arial" w:hAnsi="Arial" w:cs="Arial"/>
                <w:noProof/>
                <w:color w:val="000000"/>
                <w:sz w:val="20"/>
              </w:rPr>
              <w:t>0.2380044</w:t>
            </w:r>
            <w:r w:rsidRPr="00D477EF">
              <w:rPr>
                <w:rFonts w:ascii="Arial" w:hAnsi="Arial" w:cs="Arial"/>
                <w:color w:val="000000"/>
                <w:sz w:val="20"/>
              </w:rPr>
              <w:fldChar w:fldCharType="end"/>
            </w:r>
          </w:p>
        </w:tc>
        <w:tc>
          <w:tcPr>
            <w:tcW w:w="992" w:type="dxa"/>
            <w:tcBorders>
              <w:top w:val="single" w:sz="8" w:space="0" w:color="000000"/>
              <w:left w:val="single" w:sz="8" w:space="0" w:color="000000"/>
              <w:bottom w:val="single" w:sz="8" w:space="0" w:color="000000"/>
              <w:right w:val="single" w:sz="8" w:space="0" w:color="000000"/>
            </w:tcBorders>
            <w:vAlign w:val="center"/>
          </w:tcPr>
          <w:p w14:paraId="19E124F4" w14:textId="5F396E4B" w:rsidR="007A6EA7" w:rsidRPr="00D477EF" w:rsidRDefault="007A6EA7" w:rsidP="00D954D2">
            <w:pPr>
              <w:ind w:left="-104" w:right="-108"/>
              <w:jc w:val="center"/>
              <w:rPr>
                <w:rFonts w:ascii="Arial" w:hAnsi="Arial" w:cs="Arial"/>
                <w:sz w:val="20"/>
              </w:rPr>
            </w:pPr>
            <w:r w:rsidRPr="00D477EF">
              <w:rPr>
                <w:rFonts w:ascii="Arial" w:hAnsi="Arial" w:cs="Arial"/>
                <w:color w:val="000000"/>
                <w:sz w:val="20"/>
              </w:rPr>
              <w:fldChar w:fldCharType="begin"/>
            </w:r>
            <w:r w:rsidRPr="00D477EF">
              <w:rPr>
                <w:rFonts w:ascii="Arial" w:hAnsi="Arial" w:cs="Arial"/>
                <w:color w:val="000000"/>
                <w:sz w:val="20"/>
              </w:rPr>
              <w:instrText xml:space="preserve"> =SUM(ABOVE) </w:instrText>
            </w:r>
            <w:r w:rsidRPr="00D477EF">
              <w:rPr>
                <w:rFonts w:ascii="Arial" w:hAnsi="Arial" w:cs="Arial"/>
                <w:color w:val="000000"/>
                <w:sz w:val="20"/>
              </w:rPr>
              <w:fldChar w:fldCharType="separate"/>
            </w:r>
            <w:r w:rsidRPr="00D477EF">
              <w:rPr>
                <w:rFonts w:ascii="Arial" w:hAnsi="Arial" w:cs="Arial"/>
                <w:noProof/>
                <w:color w:val="000000"/>
                <w:sz w:val="20"/>
              </w:rPr>
              <w:t>7.507193</w:t>
            </w:r>
            <w:r w:rsidRPr="00D477EF">
              <w:rPr>
                <w:rFonts w:ascii="Arial" w:hAnsi="Arial" w:cs="Arial"/>
                <w:color w:val="000000"/>
                <w:sz w:val="20"/>
              </w:rPr>
              <w:fldChar w:fldCharType="end"/>
            </w:r>
          </w:p>
        </w:tc>
        <w:tc>
          <w:tcPr>
            <w:tcW w:w="851" w:type="dxa"/>
            <w:tcBorders>
              <w:top w:val="single" w:sz="8" w:space="0" w:color="000000"/>
              <w:left w:val="single" w:sz="8" w:space="0" w:color="000000"/>
              <w:bottom w:val="single" w:sz="8" w:space="0" w:color="000000"/>
              <w:right w:val="single" w:sz="8" w:space="0" w:color="000000"/>
            </w:tcBorders>
          </w:tcPr>
          <w:p w14:paraId="6D5369CC" w14:textId="54020F36" w:rsidR="007A6EA7" w:rsidRPr="00D477EF" w:rsidRDefault="007A6EA7" w:rsidP="004B4DA2">
            <w:pPr>
              <w:jc w:val="center"/>
              <w:rPr>
                <w:rFonts w:ascii="Arial" w:hAnsi="Arial" w:cs="Arial"/>
                <w:color w:val="000000"/>
                <w:sz w:val="20"/>
              </w:rPr>
            </w:pPr>
            <w:r w:rsidRPr="00D477EF">
              <w:rPr>
                <w:rFonts w:ascii="Arial" w:hAnsi="Arial" w:cs="Arial"/>
                <w:color w:val="000000"/>
                <w:sz w:val="20"/>
              </w:rPr>
              <w:t>2024</w:t>
            </w:r>
          </w:p>
        </w:tc>
      </w:tr>
      <w:tr w:rsidR="007A6EA7" w:rsidRPr="00D477EF" w14:paraId="522FC8C2" w14:textId="77777777" w:rsidTr="004A4562">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196B13B9" w14:textId="54F9315A"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0642</w:t>
            </w:r>
          </w:p>
        </w:tc>
        <w:tc>
          <w:tcPr>
            <w:tcW w:w="6111" w:type="dxa"/>
            <w:tcBorders>
              <w:top w:val="single" w:sz="8" w:space="0" w:color="000000"/>
              <w:left w:val="single" w:sz="8" w:space="0" w:color="000000"/>
              <w:bottom w:val="single" w:sz="8" w:space="0" w:color="000000"/>
              <w:right w:val="single" w:sz="8" w:space="0" w:color="000000"/>
            </w:tcBorders>
            <w:vAlign w:val="center"/>
          </w:tcPr>
          <w:p w14:paraId="3BE05794" w14:textId="76E72B66"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proofErr w:type="spellStart"/>
            <w:r w:rsidRPr="00D477EF">
              <w:rPr>
                <w:rFonts w:ascii="Arial" w:hAnsi="Arial" w:cs="Arial"/>
                <w:bCs/>
                <w:iCs/>
                <w:snapToGrid w:val="0"/>
                <w:color w:val="000000"/>
                <w:sz w:val="20"/>
              </w:rPr>
              <w:t>Алкилдифенилы</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tcPr>
          <w:p w14:paraId="288CAB86" w14:textId="28ED916A" w:rsidR="007A6EA7" w:rsidRPr="00D477EF" w:rsidRDefault="007A6EA7" w:rsidP="009D7F81">
            <w:pPr>
              <w:ind w:left="-104" w:right="-112"/>
              <w:jc w:val="center"/>
              <w:rPr>
                <w:rFonts w:ascii="Arial" w:hAnsi="Arial" w:cs="Arial"/>
                <w:sz w:val="20"/>
              </w:rPr>
            </w:pPr>
            <w:r w:rsidRPr="00D477EF">
              <w:rPr>
                <w:rFonts w:ascii="Arial" w:hAnsi="Arial" w:cs="Arial"/>
                <w:snapToGrid w:val="0"/>
                <w:sz w:val="20"/>
              </w:rPr>
              <w:t>0.0122</w:t>
            </w:r>
          </w:p>
        </w:tc>
        <w:tc>
          <w:tcPr>
            <w:tcW w:w="992" w:type="dxa"/>
            <w:tcBorders>
              <w:top w:val="single" w:sz="8" w:space="0" w:color="000000"/>
              <w:left w:val="single" w:sz="8" w:space="0" w:color="000000"/>
              <w:bottom w:val="single" w:sz="8" w:space="0" w:color="000000"/>
              <w:right w:val="single" w:sz="8" w:space="0" w:color="000000"/>
            </w:tcBorders>
            <w:vAlign w:val="center"/>
          </w:tcPr>
          <w:p w14:paraId="379CF697" w14:textId="3CF05079" w:rsidR="007A6EA7" w:rsidRPr="00D477EF" w:rsidRDefault="007A6EA7" w:rsidP="00D954D2">
            <w:pPr>
              <w:ind w:left="-104" w:right="-108"/>
              <w:jc w:val="center"/>
              <w:rPr>
                <w:rFonts w:ascii="Arial" w:hAnsi="Arial" w:cs="Arial"/>
                <w:sz w:val="20"/>
              </w:rPr>
            </w:pPr>
            <w:r w:rsidRPr="00D477EF">
              <w:rPr>
                <w:rFonts w:ascii="Arial" w:hAnsi="Arial" w:cs="Arial"/>
                <w:snapToGrid w:val="0"/>
                <w:sz w:val="20"/>
              </w:rPr>
              <w:t>0.3853</w:t>
            </w:r>
          </w:p>
        </w:tc>
        <w:tc>
          <w:tcPr>
            <w:tcW w:w="851" w:type="dxa"/>
            <w:tcBorders>
              <w:top w:val="single" w:sz="8" w:space="0" w:color="000000"/>
              <w:left w:val="single" w:sz="8" w:space="0" w:color="000000"/>
              <w:bottom w:val="single" w:sz="8" w:space="0" w:color="000000"/>
              <w:right w:val="single" w:sz="8" w:space="0" w:color="000000"/>
            </w:tcBorders>
          </w:tcPr>
          <w:p w14:paraId="1BACE091" w14:textId="6E0E5ED6" w:rsidR="007A6EA7" w:rsidRPr="00D477EF" w:rsidRDefault="007A6EA7" w:rsidP="004B4DA2">
            <w:pPr>
              <w:jc w:val="center"/>
              <w:rPr>
                <w:rFonts w:ascii="Arial" w:hAnsi="Arial" w:cs="Arial"/>
                <w:color w:val="000000"/>
                <w:sz w:val="20"/>
              </w:rPr>
            </w:pPr>
            <w:r w:rsidRPr="00D477EF">
              <w:rPr>
                <w:rFonts w:ascii="Arial" w:hAnsi="Arial" w:cs="Arial"/>
                <w:color w:val="000000"/>
                <w:sz w:val="20"/>
              </w:rPr>
              <w:t>2024</w:t>
            </w:r>
          </w:p>
        </w:tc>
      </w:tr>
      <w:tr w:rsidR="007A6EA7" w:rsidRPr="00D477EF" w14:paraId="329B3525" w14:textId="77777777" w:rsidTr="004A4562">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1A6ACEF0" w14:textId="15C3BD55"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0716</w:t>
            </w:r>
          </w:p>
        </w:tc>
        <w:tc>
          <w:tcPr>
            <w:tcW w:w="6111" w:type="dxa"/>
            <w:tcBorders>
              <w:top w:val="single" w:sz="8" w:space="0" w:color="000000"/>
              <w:left w:val="single" w:sz="8" w:space="0" w:color="000000"/>
              <w:bottom w:val="single" w:sz="8" w:space="0" w:color="000000"/>
              <w:right w:val="single" w:sz="8" w:space="0" w:color="000000"/>
            </w:tcBorders>
            <w:vAlign w:val="center"/>
          </w:tcPr>
          <w:p w14:paraId="0E917D25" w14:textId="11432C17"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r w:rsidRPr="00D477EF">
              <w:rPr>
                <w:rFonts w:ascii="Arial" w:hAnsi="Arial" w:cs="Arial"/>
                <w:bCs/>
                <w:iCs/>
                <w:snapToGrid w:val="0"/>
                <w:color w:val="000000"/>
                <w:sz w:val="20"/>
              </w:rPr>
              <w:t>Фенантрен</w:t>
            </w:r>
          </w:p>
        </w:tc>
        <w:tc>
          <w:tcPr>
            <w:tcW w:w="1134" w:type="dxa"/>
            <w:tcBorders>
              <w:top w:val="single" w:sz="8" w:space="0" w:color="000000"/>
              <w:left w:val="single" w:sz="8" w:space="0" w:color="000000"/>
              <w:bottom w:val="single" w:sz="8" w:space="0" w:color="000000"/>
              <w:right w:val="single" w:sz="8" w:space="0" w:color="000000"/>
            </w:tcBorders>
            <w:vAlign w:val="center"/>
          </w:tcPr>
          <w:p w14:paraId="7E7AB181" w14:textId="7A6BF8FA" w:rsidR="007A6EA7" w:rsidRPr="00D477EF" w:rsidRDefault="007A6EA7" w:rsidP="009D7F81">
            <w:pPr>
              <w:ind w:left="-104" w:right="-112"/>
              <w:jc w:val="center"/>
              <w:rPr>
                <w:rFonts w:ascii="Arial" w:hAnsi="Arial" w:cs="Arial"/>
                <w:sz w:val="20"/>
              </w:rPr>
            </w:pPr>
            <w:r w:rsidRPr="00D477EF">
              <w:rPr>
                <w:rFonts w:ascii="Arial" w:hAnsi="Arial" w:cs="Arial"/>
                <w:snapToGrid w:val="0"/>
                <w:sz w:val="20"/>
              </w:rPr>
              <w:t>0.0069</w:t>
            </w:r>
          </w:p>
        </w:tc>
        <w:tc>
          <w:tcPr>
            <w:tcW w:w="992" w:type="dxa"/>
            <w:tcBorders>
              <w:top w:val="single" w:sz="8" w:space="0" w:color="000000"/>
              <w:left w:val="single" w:sz="8" w:space="0" w:color="000000"/>
              <w:bottom w:val="single" w:sz="8" w:space="0" w:color="000000"/>
              <w:right w:val="single" w:sz="8" w:space="0" w:color="000000"/>
            </w:tcBorders>
            <w:vAlign w:val="center"/>
          </w:tcPr>
          <w:p w14:paraId="43F8A37D" w14:textId="1B3B7F5D" w:rsidR="007A6EA7" w:rsidRPr="00D477EF" w:rsidRDefault="007A6EA7" w:rsidP="00D954D2">
            <w:pPr>
              <w:ind w:left="-104" w:right="-108"/>
              <w:jc w:val="center"/>
              <w:rPr>
                <w:rFonts w:ascii="Arial" w:hAnsi="Arial" w:cs="Arial"/>
                <w:sz w:val="20"/>
              </w:rPr>
            </w:pPr>
            <w:r w:rsidRPr="00D477EF">
              <w:rPr>
                <w:rFonts w:ascii="Arial" w:hAnsi="Arial" w:cs="Arial"/>
                <w:snapToGrid w:val="0"/>
                <w:sz w:val="20"/>
              </w:rPr>
              <w:t>0.2161</w:t>
            </w:r>
          </w:p>
        </w:tc>
        <w:tc>
          <w:tcPr>
            <w:tcW w:w="851" w:type="dxa"/>
            <w:tcBorders>
              <w:top w:val="single" w:sz="8" w:space="0" w:color="000000"/>
              <w:left w:val="single" w:sz="8" w:space="0" w:color="000000"/>
              <w:bottom w:val="single" w:sz="8" w:space="0" w:color="000000"/>
              <w:right w:val="single" w:sz="8" w:space="0" w:color="000000"/>
            </w:tcBorders>
          </w:tcPr>
          <w:p w14:paraId="34A4D564" w14:textId="385917E0" w:rsidR="007A6EA7" w:rsidRPr="00D477EF" w:rsidRDefault="007A6EA7" w:rsidP="004B4DA2">
            <w:pPr>
              <w:jc w:val="center"/>
              <w:rPr>
                <w:rFonts w:ascii="Arial" w:hAnsi="Arial" w:cs="Arial"/>
                <w:color w:val="000000"/>
                <w:sz w:val="20"/>
              </w:rPr>
            </w:pPr>
            <w:r w:rsidRPr="00D477EF">
              <w:rPr>
                <w:rFonts w:ascii="Arial" w:hAnsi="Arial" w:cs="Arial"/>
                <w:color w:val="000000"/>
                <w:sz w:val="20"/>
              </w:rPr>
              <w:t>2024</w:t>
            </w:r>
          </w:p>
        </w:tc>
      </w:tr>
      <w:tr w:rsidR="007A6EA7" w:rsidRPr="00D477EF" w14:paraId="5416FA00" w14:textId="77777777" w:rsidTr="004A4562">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2BF51747" w14:textId="58FF2966"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0726</w:t>
            </w:r>
          </w:p>
        </w:tc>
        <w:tc>
          <w:tcPr>
            <w:tcW w:w="6111" w:type="dxa"/>
            <w:tcBorders>
              <w:top w:val="single" w:sz="8" w:space="0" w:color="000000"/>
              <w:left w:val="single" w:sz="8" w:space="0" w:color="000000"/>
              <w:bottom w:val="single" w:sz="8" w:space="0" w:color="000000"/>
              <w:right w:val="single" w:sz="8" w:space="0" w:color="000000"/>
            </w:tcBorders>
            <w:vAlign w:val="bottom"/>
          </w:tcPr>
          <w:p w14:paraId="748ABC02" w14:textId="4FE40CFD"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proofErr w:type="spellStart"/>
            <w:r w:rsidRPr="00D477EF">
              <w:rPr>
                <w:rFonts w:ascii="Arial" w:hAnsi="Arial" w:cs="Arial"/>
                <w:color w:val="000000"/>
                <w:sz w:val="20"/>
              </w:rPr>
              <w:t>Инден</w:t>
            </w:r>
            <w:proofErr w:type="spellEnd"/>
            <w:r w:rsidRPr="00D477EF">
              <w:rPr>
                <w:rFonts w:ascii="Arial" w:hAnsi="Arial" w:cs="Arial"/>
                <w:color w:val="000000"/>
                <w:sz w:val="20"/>
              </w:rPr>
              <w:t xml:space="preserve"> (</w:t>
            </w:r>
            <w:proofErr w:type="spellStart"/>
            <w:r w:rsidRPr="00D477EF">
              <w:rPr>
                <w:rFonts w:ascii="Arial" w:hAnsi="Arial" w:cs="Arial"/>
                <w:color w:val="000000"/>
                <w:sz w:val="20"/>
              </w:rPr>
              <w:t>Индонафтен</w:t>
            </w:r>
            <w:proofErr w:type="spellEnd"/>
            <w:r w:rsidRPr="00D477EF">
              <w:rPr>
                <w:rFonts w:ascii="Arial" w:hAnsi="Arial" w:cs="Arial"/>
                <w:color w:val="000000"/>
                <w:sz w:val="20"/>
              </w:rPr>
              <w:t>)</w:t>
            </w:r>
          </w:p>
        </w:tc>
        <w:tc>
          <w:tcPr>
            <w:tcW w:w="1134" w:type="dxa"/>
            <w:tcBorders>
              <w:top w:val="single" w:sz="8" w:space="0" w:color="000000"/>
              <w:left w:val="single" w:sz="8" w:space="0" w:color="000000"/>
              <w:bottom w:val="single" w:sz="8" w:space="0" w:color="000000"/>
              <w:right w:val="single" w:sz="8" w:space="0" w:color="000000"/>
            </w:tcBorders>
            <w:vAlign w:val="center"/>
          </w:tcPr>
          <w:p w14:paraId="095B81EE" w14:textId="5491E5E1" w:rsidR="007A6EA7" w:rsidRPr="00D477EF" w:rsidRDefault="007A6EA7" w:rsidP="009D7F81">
            <w:pPr>
              <w:ind w:left="-104" w:right="-112"/>
              <w:jc w:val="center"/>
              <w:rPr>
                <w:rFonts w:ascii="Arial" w:hAnsi="Arial" w:cs="Arial"/>
                <w:sz w:val="20"/>
              </w:rPr>
            </w:pPr>
            <w:r w:rsidRPr="00D477EF">
              <w:rPr>
                <w:rFonts w:ascii="Arial" w:hAnsi="Arial" w:cs="Arial"/>
                <w:snapToGrid w:val="0"/>
                <w:sz w:val="20"/>
              </w:rPr>
              <w:fldChar w:fldCharType="begin"/>
            </w:r>
            <w:r w:rsidRPr="00D477EF">
              <w:rPr>
                <w:rFonts w:ascii="Arial" w:hAnsi="Arial" w:cs="Arial"/>
                <w:snapToGrid w:val="0"/>
                <w:sz w:val="20"/>
              </w:rPr>
              <w:instrText xml:space="preserve"> =SUM(ABOVE) </w:instrText>
            </w:r>
            <w:r w:rsidRPr="00D477EF">
              <w:rPr>
                <w:rFonts w:ascii="Arial" w:hAnsi="Arial" w:cs="Arial"/>
                <w:snapToGrid w:val="0"/>
                <w:sz w:val="20"/>
              </w:rPr>
              <w:fldChar w:fldCharType="separate"/>
            </w:r>
            <w:r w:rsidRPr="00D477EF">
              <w:rPr>
                <w:rFonts w:ascii="Arial" w:hAnsi="Arial" w:cs="Arial"/>
                <w:noProof/>
                <w:snapToGrid w:val="0"/>
                <w:sz w:val="20"/>
              </w:rPr>
              <w:t>0.0245</w:t>
            </w:r>
            <w:r w:rsidRPr="00D477EF">
              <w:rPr>
                <w:rFonts w:ascii="Arial" w:hAnsi="Arial" w:cs="Arial"/>
                <w:snapToGrid w:val="0"/>
                <w:sz w:val="20"/>
              </w:rPr>
              <w:fldChar w:fldCharType="end"/>
            </w:r>
          </w:p>
        </w:tc>
        <w:tc>
          <w:tcPr>
            <w:tcW w:w="992" w:type="dxa"/>
            <w:tcBorders>
              <w:top w:val="single" w:sz="8" w:space="0" w:color="000000"/>
              <w:left w:val="single" w:sz="8" w:space="0" w:color="000000"/>
              <w:bottom w:val="single" w:sz="8" w:space="0" w:color="000000"/>
              <w:right w:val="single" w:sz="8" w:space="0" w:color="000000"/>
            </w:tcBorders>
            <w:vAlign w:val="center"/>
          </w:tcPr>
          <w:p w14:paraId="16943BD7" w14:textId="7C2CD36F" w:rsidR="007A6EA7" w:rsidRPr="00D477EF" w:rsidRDefault="007A6EA7" w:rsidP="00D954D2">
            <w:pPr>
              <w:ind w:left="-104" w:right="-108"/>
              <w:jc w:val="center"/>
              <w:rPr>
                <w:rFonts w:ascii="Arial" w:hAnsi="Arial" w:cs="Arial"/>
                <w:sz w:val="20"/>
              </w:rPr>
            </w:pPr>
            <w:r w:rsidRPr="00D477EF">
              <w:rPr>
                <w:rFonts w:ascii="Arial" w:hAnsi="Arial" w:cs="Arial"/>
                <w:snapToGrid w:val="0"/>
                <w:sz w:val="20"/>
              </w:rPr>
              <w:fldChar w:fldCharType="begin"/>
            </w:r>
            <w:r w:rsidRPr="00D477EF">
              <w:rPr>
                <w:rFonts w:ascii="Arial" w:hAnsi="Arial" w:cs="Arial"/>
                <w:snapToGrid w:val="0"/>
                <w:sz w:val="20"/>
              </w:rPr>
              <w:instrText xml:space="preserve"> =SUM(ABOVE) </w:instrText>
            </w:r>
            <w:r w:rsidRPr="00D477EF">
              <w:rPr>
                <w:rFonts w:ascii="Arial" w:hAnsi="Arial" w:cs="Arial"/>
                <w:snapToGrid w:val="0"/>
                <w:sz w:val="20"/>
              </w:rPr>
              <w:fldChar w:fldCharType="separate"/>
            </w:r>
            <w:r w:rsidRPr="00D477EF">
              <w:rPr>
                <w:rFonts w:ascii="Arial" w:hAnsi="Arial" w:cs="Arial"/>
                <w:noProof/>
                <w:snapToGrid w:val="0"/>
                <w:sz w:val="20"/>
              </w:rPr>
              <w:t>0.7718</w:t>
            </w:r>
            <w:r w:rsidRPr="00D477EF">
              <w:rPr>
                <w:rFonts w:ascii="Arial" w:hAnsi="Arial" w:cs="Arial"/>
                <w:snapToGrid w:val="0"/>
                <w:sz w:val="20"/>
              </w:rPr>
              <w:fldChar w:fldCharType="end"/>
            </w:r>
          </w:p>
        </w:tc>
        <w:tc>
          <w:tcPr>
            <w:tcW w:w="851" w:type="dxa"/>
            <w:tcBorders>
              <w:top w:val="single" w:sz="8" w:space="0" w:color="000000"/>
              <w:left w:val="single" w:sz="8" w:space="0" w:color="000000"/>
              <w:bottom w:val="single" w:sz="8" w:space="0" w:color="000000"/>
              <w:right w:val="single" w:sz="8" w:space="0" w:color="000000"/>
            </w:tcBorders>
          </w:tcPr>
          <w:p w14:paraId="4FC8594F" w14:textId="4CF5C803" w:rsidR="007A6EA7" w:rsidRPr="00D477EF" w:rsidRDefault="007A6EA7" w:rsidP="004B4DA2">
            <w:pPr>
              <w:jc w:val="center"/>
              <w:rPr>
                <w:rFonts w:ascii="Arial" w:hAnsi="Arial" w:cs="Arial"/>
                <w:color w:val="000000"/>
                <w:sz w:val="20"/>
              </w:rPr>
            </w:pPr>
            <w:r w:rsidRPr="00D477EF">
              <w:rPr>
                <w:rFonts w:ascii="Arial" w:hAnsi="Arial" w:cs="Arial"/>
                <w:color w:val="000000"/>
                <w:sz w:val="20"/>
              </w:rPr>
              <w:t>2024</w:t>
            </w:r>
          </w:p>
        </w:tc>
      </w:tr>
      <w:tr w:rsidR="007A6EA7" w:rsidRPr="00D477EF" w14:paraId="5E4FFF90" w14:textId="77777777" w:rsidTr="007B032F">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066AA457" w14:textId="7F186937"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1532</w:t>
            </w:r>
          </w:p>
        </w:tc>
        <w:tc>
          <w:tcPr>
            <w:tcW w:w="6111" w:type="dxa"/>
            <w:tcBorders>
              <w:top w:val="single" w:sz="8" w:space="0" w:color="000000"/>
              <w:left w:val="single" w:sz="8" w:space="0" w:color="000000"/>
              <w:bottom w:val="single" w:sz="8" w:space="0" w:color="000000"/>
              <w:right w:val="single" w:sz="8" w:space="0" w:color="000000"/>
            </w:tcBorders>
            <w:vAlign w:val="center"/>
          </w:tcPr>
          <w:p w14:paraId="442F4817" w14:textId="668965BA"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r w:rsidRPr="00D477EF">
              <w:rPr>
                <w:rFonts w:ascii="Arial" w:eastAsia="Arial Unicode MS" w:hAnsi="Arial" w:cs="Arial"/>
                <w:sz w:val="20"/>
              </w:rPr>
              <w:t>Карбамид</w:t>
            </w:r>
          </w:p>
        </w:tc>
        <w:tc>
          <w:tcPr>
            <w:tcW w:w="1134" w:type="dxa"/>
            <w:tcBorders>
              <w:top w:val="single" w:sz="8" w:space="0" w:color="000000"/>
              <w:left w:val="single" w:sz="8" w:space="0" w:color="000000"/>
              <w:bottom w:val="single" w:sz="8" w:space="0" w:color="000000"/>
              <w:right w:val="single" w:sz="8" w:space="0" w:color="000000"/>
            </w:tcBorders>
            <w:vAlign w:val="center"/>
          </w:tcPr>
          <w:p w14:paraId="64ED73D1" w14:textId="2E093421" w:rsidR="007A6EA7" w:rsidRPr="00D477EF" w:rsidRDefault="007A6EA7" w:rsidP="007B032F">
            <w:pPr>
              <w:jc w:val="center"/>
              <w:rPr>
                <w:rFonts w:ascii="Arial" w:hAnsi="Arial" w:cs="Arial"/>
                <w:sz w:val="20"/>
              </w:rPr>
            </w:pPr>
            <w:r w:rsidRPr="00D477EF">
              <w:rPr>
                <w:rFonts w:ascii="Arial" w:hAnsi="Arial" w:cs="Arial"/>
                <w:snapToGrid w:val="0"/>
                <w:sz w:val="20"/>
              </w:rPr>
              <w:fldChar w:fldCharType="begin"/>
            </w:r>
            <w:r w:rsidRPr="00D477EF">
              <w:rPr>
                <w:rFonts w:ascii="Arial" w:hAnsi="Arial" w:cs="Arial"/>
                <w:snapToGrid w:val="0"/>
                <w:sz w:val="20"/>
              </w:rPr>
              <w:instrText xml:space="preserve"> =SUM(ABOVE) </w:instrText>
            </w:r>
            <w:r w:rsidRPr="00D477EF">
              <w:rPr>
                <w:rFonts w:ascii="Arial" w:hAnsi="Arial" w:cs="Arial"/>
                <w:snapToGrid w:val="0"/>
                <w:sz w:val="20"/>
              </w:rPr>
              <w:fldChar w:fldCharType="separate"/>
            </w:r>
            <w:r w:rsidRPr="00D477EF">
              <w:rPr>
                <w:rFonts w:ascii="Arial" w:hAnsi="Arial" w:cs="Arial"/>
                <w:noProof/>
                <w:snapToGrid w:val="0"/>
                <w:sz w:val="20"/>
              </w:rPr>
              <w:t>0.0093</w:t>
            </w:r>
            <w:r w:rsidRPr="00D477EF">
              <w:rPr>
                <w:rFonts w:ascii="Arial" w:hAnsi="Arial" w:cs="Arial"/>
                <w:snapToGrid w:val="0"/>
                <w:sz w:val="20"/>
              </w:rPr>
              <w:fldChar w:fldCharType="end"/>
            </w:r>
          </w:p>
        </w:tc>
        <w:tc>
          <w:tcPr>
            <w:tcW w:w="992" w:type="dxa"/>
            <w:tcBorders>
              <w:top w:val="single" w:sz="8" w:space="0" w:color="000000"/>
              <w:left w:val="single" w:sz="8" w:space="0" w:color="000000"/>
              <w:bottom w:val="single" w:sz="8" w:space="0" w:color="000000"/>
              <w:right w:val="single" w:sz="8" w:space="0" w:color="000000"/>
            </w:tcBorders>
            <w:vAlign w:val="center"/>
          </w:tcPr>
          <w:p w14:paraId="0481147D" w14:textId="32219AB3" w:rsidR="007A6EA7" w:rsidRPr="00D477EF" w:rsidRDefault="007A6EA7" w:rsidP="007B032F">
            <w:pPr>
              <w:jc w:val="center"/>
              <w:rPr>
                <w:rFonts w:ascii="Arial" w:hAnsi="Arial" w:cs="Arial"/>
                <w:color w:val="000000"/>
                <w:sz w:val="20"/>
              </w:rPr>
            </w:pPr>
            <w:r w:rsidRPr="00D477EF">
              <w:rPr>
                <w:rFonts w:ascii="Arial" w:hAnsi="Arial" w:cs="Arial"/>
                <w:snapToGrid w:val="0"/>
                <w:sz w:val="20"/>
              </w:rPr>
              <w:fldChar w:fldCharType="begin"/>
            </w:r>
            <w:r w:rsidRPr="00D477EF">
              <w:rPr>
                <w:rFonts w:ascii="Arial" w:hAnsi="Arial" w:cs="Arial"/>
                <w:snapToGrid w:val="0"/>
                <w:sz w:val="20"/>
              </w:rPr>
              <w:instrText xml:space="preserve"> =SUM(ABOVE) </w:instrText>
            </w:r>
            <w:r w:rsidRPr="00D477EF">
              <w:rPr>
                <w:rFonts w:ascii="Arial" w:hAnsi="Arial" w:cs="Arial"/>
                <w:snapToGrid w:val="0"/>
                <w:sz w:val="20"/>
              </w:rPr>
              <w:fldChar w:fldCharType="separate"/>
            </w:r>
            <w:r w:rsidRPr="00D477EF">
              <w:rPr>
                <w:rFonts w:ascii="Arial" w:hAnsi="Arial" w:cs="Arial"/>
                <w:noProof/>
                <w:snapToGrid w:val="0"/>
                <w:sz w:val="20"/>
              </w:rPr>
              <w:t>0.26784</w:t>
            </w:r>
            <w:r w:rsidRPr="00D477EF">
              <w:rPr>
                <w:rFonts w:ascii="Arial" w:hAnsi="Arial" w:cs="Arial"/>
                <w:snapToGrid w:val="0"/>
                <w:sz w:val="20"/>
              </w:rPr>
              <w:fldChar w:fldCharType="end"/>
            </w:r>
          </w:p>
        </w:tc>
        <w:tc>
          <w:tcPr>
            <w:tcW w:w="851" w:type="dxa"/>
            <w:tcBorders>
              <w:top w:val="single" w:sz="8" w:space="0" w:color="000000"/>
              <w:left w:val="single" w:sz="8" w:space="0" w:color="000000"/>
              <w:bottom w:val="single" w:sz="8" w:space="0" w:color="000000"/>
              <w:right w:val="single" w:sz="8" w:space="0" w:color="000000"/>
            </w:tcBorders>
          </w:tcPr>
          <w:p w14:paraId="66FBA0AD" w14:textId="0C06FA8D" w:rsidR="007A6EA7" w:rsidRPr="00D477EF" w:rsidRDefault="007A6EA7" w:rsidP="004B4DA2">
            <w:pPr>
              <w:jc w:val="center"/>
              <w:rPr>
                <w:rFonts w:ascii="Arial" w:hAnsi="Arial" w:cs="Arial"/>
                <w:sz w:val="20"/>
              </w:rPr>
            </w:pPr>
            <w:r w:rsidRPr="00D477EF">
              <w:rPr>
                <w:rFonts w:ascii="Arial" w:hAnsi="Arial" w:cs="Arial"/>
                <w:color w:val="000000"/>
                <w:sz w:val="20"/>
              </w:rPr>
              <w:t>2024</w:t>
            </w:r>
          </w:p>
        </w:tc>
      </w:tr>
      <w:tr w:rsidR="007A6EA7" w:rsidRPr="00D477EF" w14:paraId="14C988D9" w14:textId="77777777" w:rsidTr="007B032F">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276F6EA0" w14:textId="40108F6D"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1580</w:t>
            </w:r>
          </w:p>
        </w:tc>
        <w:tc>
          <w:tcPr>
            <w:tcW w:w="6111" w:type="dxa"/>
            <w:tcBorders>
              <w:top w:val="single" w:sz="8" w:space="0" w:color="000000"/>
              <w:left w:val="single" w:sz="8" w:space="0" w:color="000000"/>
              <w:bottom w:val="single" w:sz="8" w:space="0" w:color="000000"/>
              <w:right w:val="single" w:sz="8" w:space="0" w:color="000000"/>
            </w:tcBorders>
            <w:vAlign w:val="center"/>
          </w:tcPr>
          <w:p w14:paraId="78F3AB04" w14:textId="565B0FEE"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r w:rsidRPr="00D477EF">
              <w:rPr>
                <w:rFonts w:ascii="Arial" w:eastAsia="Arial Unicode MS" w:hAnsi="Arial" w:cs="Arial"/>
                <w:sz w:val="20"/>
              </w:rPr>
              <w:t>Лимонная кислота</w:t>
            </w:r>
          </w:p>
        </w:tc>
        <w:tc>
          <w:tcPr>
            <w:tcW w:w="1134" w:type="dxa"/>
            <w:tcBorders>
              <w:top w:val="single" w:sz="8" w:space="0" w:color="000000"/>
              <w:left w:val="single" w:sz="8" w:space="0" w:color="000000"/>
              <w:bottom w:val="single" w:sz="8" w:space="0" w:color="000000"/>
              <w:right w:val="single" w:sz="8" w:space="0" w:color="000000"/>
            </w:tcBorders>
            <w:vAlign w:val="center"/>
          </w:tcPr>
          <w:p w14:paraId="36F4AFD1" w14:textId="4E388E28" w:rsidR="007A6EA7" w:rsidRPr="00D477EF" w:rsidRDefault="007A6EA7" w:rsidP="007B032F">
            <w:pPr>
              <w:jc w:val="center"/>
              <w:rPr>
                <w:rFonts w:ascii="Arial" w:hAnsi="Arial" w:cs="Arial"/>
                <w:sz w:val="20"/>
              </w:rPr>
            </w:pPr>
            <w:r w:rsidRPr="00D477EF">
              <w:rPr>
                <w:rFonts w:ascii="Arial" w:hAnsi="Arial" w:cs="Arial"/>
                <w:snapToGrid w:val="0"/>
                <w:sz w:val="20"/>
              </w:rPr>
              <w:fldChar w:fldCharType="begin"/>
            </w:r>
            <w:r w:rsidRPr="00D477EF">
              <w:rPr>
                <w:rFonts w:ascii="Arial" w:hAnsi="Arial" w:cs="Arial"/>
                <w:snapToGrid w:val="0"/>
                <w:sz w:val="20"/>
              </w:rPr>
              <w:instrText xml:space="preserve"> =SUM(ABOVE) </w:instrText>
            </w:r>
            <w:r w:rsidRPr="00D477EF">
              <w:rPr>
                <w:rFonts w:ascii="Arial" w:hAnsi="Arial" w:cs="Arial"/>
                <w:snapToGrid w:val="0"/>
                <w:sz w:val="20"/>
              </w:rPr>
              <w:fldChar w:fldCharType="separate"/>
            </w:r>
            <w:r w:rsidRPr="00D477EF">
              <w:rPr>
                <w:rFonts w:ascii="Arial" w:hAnsi="Arial" w:cs="Arial"/>
                <w:noProof/>
                <w:snapToGrid w:val="0"/>
                <w:sz w:val="20"/>
              </w:rPr>
              <w:t>0.0091</w:t>
            </w:r>
            <w:r w:rsidRPr="00D477EF">
              <w:rPr>
                <w:rFonts w:ascii="Arial" w:hAnsi="Arial" w:cs="Arial"/>
                <w:snapToGrid w:val="0"/>
                <w:sz w:val="20"/>
              </w:rPr>
              <w:fldChar w:fldCharType="end"/>
            </w:r>
          </w:p>
        </w:tc>
        <w:tc>
          <w:tcPr>
            <w:tcW w:w="992" w:type="dxa"/>
            <w:tcBorders>
              <w:top w:val="single" w:sz="8" w:space="0" w:color="000000"/>
              <w:left w:val="single" w:sz="8" w:space="0" w:color="000000"/>
              <w:bottom w:val="single" w:sz="8" w:space="0" w:color="000000"/>
              <w:right w:val="single" w:sz="8" w:space="0" w:color="000000"/>
            </w:tcBorders>
            <w:vAlign w:val="center"/>
          </w:tcPr>
          <w:p w14:paraId="6409A609" w14:textId="6AB27928" w:rsidR="007A6EA7" w:rsidRPr="00D477EF" w:rsidRDefault="007A6EA7" w:rsidP="007B032F">
            <w:pPr>
              <w:jc w:val="center"/>
              <w:rPr>
                <w:rFonts w:ascii="Arial" w:hAnsi="Arial" w:cs="Arial"/>
                <w:color w:val="000000"/>
                <w:sz w:val="20"/>
              </w:rPr>
            </w:pPr>
            <w:r w:rsidRPr="00D477EF">
              <w:rPr>
                <w:rFonts w:ascii="Arial" w:hAnsi="Arial" w:cs="Arial"/>
                <w:snapToGrid w:val="0"/>
                <w:sz w:val="20"/>
              </w:rPr>
              <w:fldChar w:fldCharType="begin"/>
            </w:r>
            <w:r w:rsidRPr="00D477EF">
              <w:rPr>
                <w:rFonts w:ascii="Arial" w:hAnsi="Arial" w:cs="Arial"/>
                <w:snapToGrid w:val="0"/>
                <w:sz w:val="20"/>
              </w:rPr>
              <w:instrText xml:space="preserve"> =SUM(ABOVE) </w:instrText>
            </w:r>
            <w:r w:rsidRPr="00D477EF">
              <w:rPr>
                <w:rFonts w:ascii="Arial" w:hAnsi="Arial" w:cs="Arial"/>
                <w:snapToGrid w:val="0"/>
                <w:sz w:val="20"/>
              </w:rPr>
              <w:fldChar w:fldCharType="separate"/>
            </w:r>
            <w:r w:rsidRPr="00D477EF">
              <w:rPr>
                <w:rFonts w:ascii="Arial" w:hAnsi="Arial" w:cs="Arial"/>
                <w:noProof/>
                <w:snapToGrid w:val="0"/>
                <w:sz w:val="20"/>
              </w:rPr>
              <w:t>0.262</w:t>
            </w:r>
            <w:r w:rsidRPr="00D477EF">
              <w:rPr>
                <w:rFonts w:ascii="Arial" w:hAnsi="Arial" w:cs="Arial"/>
                <w:snapToGrid w:val="0"/>
                <w:sz w:val="20"/>
              </w:rPr>
              <w:fldChar w:fldCharType="end"/>
            </w:r>
          </w:p>
        </w:tc>
        <w:tc>
          <w:tcPr>
            <w:tcW w:w="851" w:type="dxa"/>
            <w:tcBorders>
              <w:top w:val="single" w:sz="8" w:space="0" w:color="000000"/>
              <w:left w:val="single" w:sz="8" w:space="0" w:color="000000"/>
              <w:bottom w:val="single" w:sz="8" w:space="0" w:color="000000"/>
              <w:right w:val="single" w:sz="8" w:space="0" w:color="000000"/>
            </w:tcBorders>
          </w:tcPr>
          <w:p w14:paraId="6133A18D" w14:textId="02C6B670" w:rsidR="007A6EA7" w:rsidRPr="00D477EF" w:rsidRDefault="007A6EA7" w:rsidP="004B4DA2">
            <w:pPr>
              <w:jc w:val="center"/>
              <w:rPr>
                <w:rFonts w:ascii="Arial" w:hAnsi="Arial" w:cs="Arial"/>
                <w:sz w:val="20"/>
              </w:rPr>
            </w:pPr>
            <w:r w:rsidRPr="00D477EF">
              <w:rPr>
                <w:rFonts w:ascii="Arial" w:hAnsi="Arial" w:cs="Arial"/>
                <w:color w:val="000000"/>
                <w:sz w:val="20"/>
              </w:rPr>
              <w:t>2024</w:t>
            </w:r>
          </w:p>
        </w:tc>
      </w:tr>
      <w:tr w:rsidR="007A6EA7" w:rsidRPr="00D477EF" w14:paraId="7C286BE6" w14:textId="77777777" w:rsidTr="007B032F">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3784E468" w14:textId="7E7EF44D"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1581</w:t>
            </w:r>
          </w:p>
        </w:tc>
        <w:tc>
          <w:tcPr>
            <w:tcW w:w="6111" w:type="dxa"/>
            <w:tcBorders>
              <w:top w:val="single" w:sz="8" w:space="0" w:color="000000"/>
              <w:left w:val="single" w:sz="8" w:space="0" w:color="000000"/>
              <w:bottom w:val="single" w:sz="8" w:space="0" w:color="000000"/>
              <w:right w:val="single" w:sz="8" w:space="0" w:color="000000"/>
            </w:tcBorders>
            <w:vAlign w:val="center"/>
          </w:tcPr>
          <w:p w14:paraId="003B457F" w14:textId="676F1BD1"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r w:rsidRPr="00D477EF">
              <w:rPr>
                <w:rFonts w:ascii="Arial" w:eastAsia="Arial Unicode MS" w:hAnsi="Arial" w:cs="Arial"/>
                <w:sz w:val="20"/>
              </w:rPr>
              <w:t>Малеиновая кислота</w:t>
            </w:r>
          </w:p>
        </w:tc>
        <w:tc>
          <w:tcPr>
            <w:tcW w:w="1134" w:type="dxa"/>
            <w:tcBorders>
              <w:top w:val="single" w:sz="8" w:space="0" w:color="000000"/>
              <w:left w:val="single" w:sz="8" w:space="0" w:color="000000"/>
              <w:bottom w:val="single" w:sz="8" w:space="0" w:color="000000"/>
              <w:right w:val="single" w:sz="8" w:space="0" w:color="000000"/>
            </w:tcBorders>
            <w:vAlign w:val="center"/>
          </w:tcPr>
          <w:p w14:paraId="7CE5D932" w14:textId="5BDEF18F" w:rsidR="007A6EA7" w:rsidRPr="00D477EF" w:rsidRDefault="007A6EA7" w:rsidP="007B032F">
            <w:pPr>
              <w:jc w:val="center"/>
              <w:rPr>
                <w:rFonts w:ascii="Arial" w:hAnsi="Arial" w:cs="Arial"/>
                <w:sz w:val="20"/>
              </w:rPr>
            </w:pPr>
            <w:r w:rsidRPr="00D477EF">
              <w:rPr>
                <w:rFonts w:ascii="Arial" w:hAnsi="Arial" w:cs="Arial"/>
                <w:snapToGrid w:val="0"/>
                <w:sz w:val="20"/>
              </w:rPr>
              <w:t>0.0002</w:t>
            </w:r>
          </w:p>
        </w:tc>
        <w:tc>
          <w:tcPr>
            <w:tcW w:w="992" w:type="dxa"/>
            <w:tcBorders>
              <w:top w:val="single" w:sz="8" w:space="0" w:color="000000"/>
              <w:left w:val="single" w:sz="8" w:space="0" w:color="000000"/>
              <w:bottom w:val="single" w:sz="8" w:space="0" w:color="000000"/>
              <w:right w:val="single" w:sz="8" w:space="0" w:color="000000"/>
            </w:tcBorders>
            <w:vAlign w:val="center"/>
          </w:tcPr>
          <w:p w14:paraId="18CA5EFC" w14:textId="12E5E8B9" w:rsidR="007A6EA7" w:rsidRPr="00D477EF" w:rsidRDefault="007A6EA7" w:rsidP="007B032F">
            <w:pPr>
              <w:jc w:val="center"/>
              <w:rPr>
                <w:rFonts w:ascii="Arial" w:hAnsi="Arial" w:cs="Arial"/>
                <w:color w:val="000000"/>
                <w:sz w:val="20"/>
              </w:rPr>
            </w:pPr>
            <w:r w:rsidRPr="00D477EF">
              <w:rPr>
                <w:rFonts w:ascii="Arial" w:hAnsi="Arial" w:cs="Arial"/>
                <w:snapToGrid w:val="0"/>
                <w:sz w:val="20"/>
              </w:rPr>
              <w:t>0.00576</w:t>
            </w:r>
          </w:p>
        </w:tc>
        <w:tc>
          <w:tcPr>
            <w:tcW w:w="851" w:type="dxa"/>
            <w:tcBorders>
              <w:top w:val="single" w:sz="8" w:space="0" w:color="000000"/>
              <w:left w:val="single" w:sz="8" w:space="0" w:color="000000"/>
              <w:bottom w:val="single" w:sz="8" w:space="0" w:color="000000"/>
              <w:right w:val="single" w:sz="8" w:space="0" w:color="000000"/>
            </w:tcBorders>
          </w:tcPr>
          <w:p w14:paraId="26AAA92A" w14:textId="1C51978B" w:rsidR="007A6EA7" w:rsidRPr="00D477EF" w:rsidRDefault="007A6EA7" w:rsidP="004B4DA2">
            <w:pPr>
              <w:jc w:val="center"/>
              <w:rPr>
                <w:rFonts w:ascii="Arial" w:hAnsi="Arial" w:cs="Arial"/>
                <w:sz w:val="20"/>
              </w:rPr>
            </w:pPr>
            <w:r w:rsidRPr="00D477EF">
              <w:rPr>
                <w:rFonts w:ascii="Arial" w:hAnsi="Arial" w:cs="Arial"/>
                <w:color w:val="000000"/>
                <w:sz w:val="20"/>
              </w:rPr>
              <w:t>2024</w:t>
            </w:r>
          </w:p>
        </w:tc>
      </w:tr>
      <w:tr w:rsidR="00E17EAA" w:rsidRPr="00D477EF" w14:paraId="0EDE9A12" w14:textId="77777777" w:rsidTr="007B032F">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3BA4443A" w14:textId="0CC9565F" w:rsidR="00E17EAA" w:rsidRPr="00D477EF" w:rsidRDefault="00E17EAA"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1605</w:t>
            </w:r>
          </w:p>
        </w:tc>
        <w:tc>
          <w:tcPr>
            <w:tcW w:w="6111" w:type="dxa"/>
            <w:tcBorders>
              <w:top w:val="single" w:sz="8" w:space="0" w:color="000000"/>
              <w:left w:val="single" w:sz="8" w:space="0" w:color="000000"/>
              <w:bottom w:val="single" w:sz="8" w:space="0" w:color="000000"/>
              <w:right w:val="single" w:sz="8" w:space="0" w:color="000000"/>
            </w:tcBorders>
            <w:vAlign w:val="center"/>
          </w:tcPr>
          <w:p w14:paraId="27DA2BE1" w14:textId="230325F9" w:rsidR="00E17EAA" w:rsidRPr="00D477EF" w:rsidRDefault="00E17EAA" w:rsidP="004B4DA2">
            <w:pPr>
              <w:widowControl w:val="0"/>
              <w:autoSpaceDE w:val="0"/>
              <w:autoSpaceDN w:val="0"/>
              <w:adjustRightInd w:val="0"/>
              <w:spacing w:before="58" w:line="199" w:lineRule="exact"/>
              <w:ind w:left="15"/>
              <w:rPr>
                <w:rFonts w:ascii="Arial" w:eastAsia="Arial Unicode MS" w:hAnsi="Arial" w:cs="Arial"/>
                <w:sz w:val="20"/>
              </w:rPr>
            </w:pPr>
            <w:proofErr w:type="spellStart"/>
            <w:r w:rsidRPr="00D477EF">
              <w:rPr>
                <w:rFonts w:ascii="Arial" w:eastAsia="Arial Unicode MS" w:hAnsi="Arial" w:cs="Arial"/>
                <w:sz w:val="20"/>
              </w:rPr>
              <w:t>Морфолин</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tcPr>
          <w:p w14:paraId="77D22329" w14:textId="4AD4826B" w:rsidR="00E17EAA" w:rsidRPr="00D477EF" w:rsidRDefault="00E17EAA" w:rsidP="007B032F">
            <w:pPr>
              <w:jc w:val="center"/>
              <w:rPr>
                <w:rFonts w:ascii="Arial" w:hAnsi="Arial" w:cs="Arial"/>
                <w:snapToGrid w:val="0"/>
                <w:sz w:val="20"/>
              </w:rPr>
            </w:pPr>
            <w:r w:rsidRPr="00D477EF">
              <w:rPr>
                <w:rFonts w:ascii="Arial" w:hAnsi="Arial" w:cs="Arial"/>
                <w:snapToGrid w:val="0"/>
                <w:sz w:val="20"/>
              </w:rPr>
              <w:t>0.00028</w:t>
            </w:r>
          </w:p>
        </w:tc>
        <w:tc>
          <w:tcPr>
            <w:tcW w:w="992" w:type="dxa"/>
            <w:tcBorders>
              <w:top w:val="single" w:sz="8" w:space="0" w:color="000000"/>
              <w:left w:val="single" w:sz="8" w:space="0" w:color="000000"/>
              <w:bottom w:val="single" w:sz="8" w:space="0" w:color="000000"/>
              <w:right w:val="single" w:sz="8" w:space="0" w:color="000000"/>
            </w:tcBorders>
            <w:vAlign w:val="center"/>
          </w:tcPr>
          <w:p w14:paraId="539BE696" w14:textId="559C2F37" w:rsidR="00E17EAA" w:rsidRPr="00D477EF" w:rsidRDefault="00E17EAA" w:rsidP="007B032F">
            <w:pPr>
              <w:jc w:val="center"/>
              <w:rPr>
                <w:rFonts w:ascii="Arial" w:hAnsi="Arial" w:cs="Arial"/>
                <w:snapToGrid w:val="0"/>
                <w:sz w:val="20"/>
              </w:rPr>
            </w:pPr>
            <w:r w:rsidRPr="00D477EF">
              <w:rPr>
                <w:rFonts w:ascii="Arial" w:hAnsi="Arial" w:cs="Arial"/>
                <w:snapToGrid w:val="0"/>
                <w:sz w:val="20"/>
              </w:rPr>
              <w:t>0.00883</w:t>
            </w:r>
          </w:p>
        </w:tc>
        <w:tc>
          <w:tcPr>
            <w:tcW w:w="851" w:type="dxa"/>
            <w:tcBorders>
              <w:top w:val="single" w:sz="8" w:space="0" w:color="000000"/>
              <w:left w:val="single" w:sz="8" w:space="0" w:color="000000"/>
              <w:bottom w:val="single" w:sz="8" w:space="0" w:color="000000"/>
              <w:right w:val="single" w:sz="8" w:space="0" w:color="000000"/>
            </w:tcBorders>
          </w:tcPr>
          <w:p w14:paraId="1EE9EABA" w14:textId="63CC43D8" w:rsidR="00E17EAA" w:rsidRPr="00D477EF" w:rsidRDefault="00E17EAA" w:rsidP="004B4DA2">
            <w:pPr>
              <w:jc w:val="center"/>
              <w:rPr>
                <w:rFonts w:ascii="Arial" w:hAnsi="Arial" w:cs="Arial"/>
                <w:color w:val="000000"/>
                <w:sz w:val="20"/>
              </w:rPr>
            </w:pPr>
            <w:r w:rsidRPr="00D477EF">
              <w:rPr>
                <w:rFonts w:ascii="Arial" w:hAnsi="Arial" w:cs="Arial"/>
                <w:color w:val="000000"/>
                <w:sz w:val="20"/>
              </w:rPr>
              <w:t>2024</w:t>
            </w:r>
          </w:p>
        </w:tc>
      </w:tr>
      <w:tr w:rsidR="00A76D86" w:rsidRPr="00D477EF" w14:paraId="4D9D86EF" w14:textId="77777777" w:rsidTr="007B032F">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2BDB47A6" w14:textId="2F4E6A6C" w:rsidR="00A76D86" w:rsidRPr="00D477EF" w:rsidRDefault="00A76D86"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1716</w:t>
            </w:r>
          </w:p>
        </w:tc>
        <w:tc>
          <w:tcPr>
            <w:tcW w:w="6111" w:type="dxa"/>
            <w:tcBorders>
              <w:top w:val="single" w:sz="8" w:space="0" w:color="000000"/>
              <w:left w:val="single" w:sz="8" w:space="0" w:color="000000"/>
              <w:bottom w:val="single" w:sz="8" w:space="0" w:color="000000"/>
              <w:right w:val="single" w:sz="8" w:space="0" w:color="000000"/>
            </w:tcBorders>
            <w:vAlign w:val="center"/>
          </w:tcPr>
          <w:p w14:paraId="16587B68" w14:textId="6E5584C7" w:rsidR="00A76D86" w:rsidRPr="00D477EF" w:rsidRDefault="00A76D86" w:rsidP="004B4DA2">
            <w:pPr>
              <w:widowControl w:val="0"/>
              <w:autoSpaceDE w:val="0"/>
              <w:autoSpaceDN w:val="0"/>
              <w:adjustRightInd w:val="0"/>
              <w:spacing w:before="58" w:line="199" w:lineRule="exact"/>
              <w:ind w:left="15"/>
              <w:rPr>
                <w:rFonts w:ascii="Arial" w:eastAsia="Arial Unicode MS" w:hAnsi="Arial" w:cs="Arial"/>
                <w:sz w:val="20"/>
              </w:rPr>
            </w:pPr>
            <w:proofErr w:type="spellStart"/>
            <w:r w:rsidRPr="00D477EF">
              <w:rPr>
                <w:rFonts w:ascii="Arial" w:eastAsia="Arial Unicode MS" w:hAnsi="Arial" w:cs="Arial"/>
                <w:sz w:val="20"/>
              </w:rPr>
              <w:t>Одорант</w:t>
            </w:r>
            <w:proofErr w:type="spellEnd"/>
            <w:r w:rsidRPr="00D477EF">
              <w:rPr>
                <w:rFonts w:ascii="Arial" w:eastAsia="Arial Unicode MS" w:hAnsi="Arial" w:cs="Arial"/>
                <w:sz w:val="20"/>
              </w:rPr>
              <w:t xml:space="preserve"> СПМ</w:t>
            </w:r>
          </w:p>
        </w:tc>
        <w:tc>
          <w:tcPr>
            <w:tcW w:w="1134" w:type="dxa"/>
            <w:tcBorders>
              <w:top w:val="single" w:sz="8" w:space="0" w:color="000000"/>
              <w:left w:val="single" w:sz="8" w:space="0" w:color="000000"/>
              <w:bottom w:val="single" w:sz="8" w:space="0" w:color="000000"/>
              <w:right w:val="single" w:sz="8" w:space="0" w:color="000000"/>
            </w:tcBorders>
            <w:vAlign w:val="center"/>
          </w:tcPr>
          <w:p w14:paraId="5B82FEED" w14:textId="59A5EB99" w:rsidR="00A76D86" w:rsidRPr="00D477EF" w:rsidRDefault="00A76D86" w:rsidP="007B032F">
            <w:pPr>
              <w:jc w:val="center"/>
              <w:rPr>
                <w:rFonts w:ascii="Arial" w:hAnsi="Arial" w:cs="Arial"/>
                <w:snapToGrid w:val="0"/>
                <w:sz w:val="20"/>
              </w:rPr>
            </w:pPr>
            <w:r w:rsidRPr="00D477EF">
              <w:rPr>
                <w:rFonts w:ascii="Arial" w:hAnsi="Arial" w:cs="Arial"/>
                <w:color w:val="000000"/>
                <w:sz w:val="20"/>
              </w:rPr>
              <w:t>0.0139365</w:t>
            </w:r>
          </w:p>
        </w:tc>
        <w:tc>
          <w:tcPr>
            <w:tcW w:w="992" w:type="dxa"/>
            <w:tcBorders>
              <w:top w:val="single" w:sz="8" w:space="0" w:color="000000"/>
              <w:left w:val="single" w:sz="8" w:space="0" w:color="000000"/>
              <w:bottom w:val="single" w:sz="8" w:space="0" w:color="000000"/>
              <w:right w:val="single" w:sz="8" w:space="0" w:color="000000"/>
            </w:tcBorders>
            <w:vAlign w:val="center"/>
          </w:tcPr>
          <w:p w14:paraId="4B7AA223" w14:textId="4D4C2393" w:rsidR="00A76D86" w:rsidRPr="00D477EF" w:rsidRDefault="00A76D86" w:rsidP="007B032F">
            <w:pPr>
              <w:jc w:val="center"/>
              <w:rPr>
                <w:rFonts w:ascii="Arial" w:hAnsi="Arial" w:cs="Arial"/>
                <w:snapToGrid w:val="0"/>
                <w:sz w:val="20"/>
              </w:rPr>
            </w:pPr>
            <w:r w:rsidRPr="00D477EF">
              <w:rPr>
                <w:rFonts w:ascii="Arial" w:hAnsi="Arial" w:cs="Arial"/>
                <w:color w:val="000000"/>
                <w:sz w:val="20"/>
              </w:rPr>
              <w:t>0.000094</w:t>
            </w:r>
          </w:p>
        </w:tc>
        <w:tc>
          <w:tcPr>
            <w:tcW w:w="851" w:type="dxa"/>
            <w:tcBorders>
              <w:top w:val="single" w:sz="8" w:space="0" w:color="000000"/>
              <w:left w:val="single" w:sz="8" w:space="0" w:color="000000"/>
              <w:bottom w:val="single" w:sz="8" w:space="0" w:color="000000"/>
              <w:right w:val="single" w:sz="8" w:space="0" w:color="000000"/>
            </w:tcBorders>
          </w:tcPr>
          <w:p w14:paraId="3AAB02F7" w14:textId="11935270" w:rsidR="00A76D86" w:rsidRPr="00D477EF" w:rsidRDefault="00A76D86" w:rsidP="004B4DA2">
            <w:pPr>
              <w:jc w:val="center"/>
              <w:rPr>
                <w:rFonts w:ascii="Arial" w:hAnsi="Arial" w:cs="Arial"/>
                <w:color w:val="000000"/>
                <w:sz w:val="20"/>
              </w:rPr>
            </w:pPr>
            <w:r w:rsidRPr="00D477EF">
              <w:rPr>
                <w:rFonts w:ascii="Arial" w:hAnsi="Arial" w:cs="Arial"/>
                <w:color w:val="000000"/>
                <w:sz w:val="20"/>
              </w:rPr>
              <w:t>2024</w:t>
            </w:r>
          </w:p>
        </w:tc>
      </w:tr>
      <w:tr w:rsidR="00EB4856" w:rsidRPr="00D477EF" w14:paraId="084F1A07" w14:textId="77777777" w:rsidTr="007B032F">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66833824" w14:textId="5DA64054" w:rsidR="00EB4856" w:rsidRPr="00D477EF" w:rsidRDefault="00EB4856"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1852</w:t>
            </w:r>
          </w:p>
        </w:tc>
        <w:tc>
          <w:tcPr>
            <w:tcW w:w="6111" w:type="dxa"/>
            <w:tcBorders>
              <w:top w:val="single" w:sz="8" w:space="0" w:color="000000"/>
              <w:left w:val="single" w:sz="8" w:space="0" w:color="000000"/>
              <w:bottom w:val="single" w:sz="8" w:space="0" w:color="000000"/>
              <w:right w:val="single" w:sz="8" w:space="0" w:color="000000"/>
            </w:tcBorders>
            <w:vAlign w:val="center"/>
          </w:tcPr>
          <w:p w14:paraId="530D9D83" w14:textId="4DFEC2C9" w:rsidR="00EB4856" w:rsidRPr="00D477EF" w:rsidRDefault="00EB4856" w:rsidP="004B4DA2">
            <w:pPr>
              <w:widowControl w:val="0"/>
              <w:autoSpaceDE w:val="0"/>
              <w:autoSpaceDN w:val="0"/>
              <w:adjustRightInd w:val="0"/>
              <w:spacing w:before="58" w:line="199" w:lineRule="exact"/>
              <w:ind w:left="15"/>
              <w:rPr>
                <w:rFonts w:ascii="Arial" w:eastAsia="Arial Unicode MS" w:hAnsi="Arial" w:cs="Arial"/>
                <w:sz w:val="20"/>
              </w:rPr>
            </w:pPr>
            <w:proofErr w:type="spellStart"/>
            <w:r w:rsidRPr="00D477EF">
              <w:rPr>
                <w:rFonts w:ascii="Arial" w:eastAsia="Arial Unicode MS" w:hAnsi="Arial" w:cs="Arial"/>
                <w:sz w:val="20"/>
              </w:rPr>
              <w:t>Моноэтаноламин</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tcPr>
          <w:p w14:paraId="4C607BA9" w14:textId="2043D743" w:rsidR="00EB4856" w:rsidRPr="00D477EF" w:rsidRDefault="00836D8E" w:rsidP="007B032F">
            <w:pPr>
              <w:jc w:val="center"/>
              <w:rPr>
                <w:rFonts w:ascii="Arial" w:hAnsi="Arial" w:cs="Arial"/>
                <w:color w:val="000000"/>
                <w:sz w:val="20"/>
              </w:rPr>
            </w:pPr>
            <w:r w:rsidRPr="00D477EF">
              <w:rPr>
                <w:rFonts w:ascii="Arial" w:hAnsi="Arial" w:cs="Arial"/>
                <w:color w:val="000000"/>
                <w:sz w:val="20"/>
              </w:rPr>
              <w:t>0.015612</w:t>
            </w:r>
          </w:p>
        </w:tc>
        <w:tc>
          <w:tcPr>
            <w:tcW w:w="992" w:type="dxa"/>
            <w:tcBorders>
              <w:top w:val="single" w:sz="8" w:space="0" w:color="000000"/>
              <w:left w:val="single" w:sz="8" w:space="0" w:color="000000"/>
              <w:bottom w:val="single" w:sz="8" w:space="0" w:color="000000"/>
              <w:right w:val="single" w:sz="8" w:space="0" w:color="000000"/>
            </w:tcBorders>
            <w:vAlign w:val="center"/>
          </w:tcPr>
          <w:p w14:paraId="2C74F0C4" w14:textId="65A5DAC3" w:rsidR="00EB4856" w:rsidRPr="00D477EF" w:rsidRDefault="00836D8E" w:rsidP="007B032F">
            <w:pPr>
              <w:jc w:val="center"/>
              <w:rPr>
                <w:rFonts w:ascii="Arial" w:hAnsi="Arial" w:cs="Arial"/>
                <w:color w:val="000000"/>
                <w:sz w:val="20"/>
              </w:rPr>
            </w:pPr>
            <w:r w:rsidRPr="00D477EF">
              <w:rPr>
                <w:rFonts w:ascii="Arial" w:hAnsi="Arial" w:cs="Arial"/>
                <w:color w:val="000000"/>
                <w:sz w:val="20"/>
              </w:rPr>
              <w:t>0.49236</w:t>
            </w:r>
          </w:p>
        </w:tc>
        <w:tc>
          <w:tcPr>
            <w:tcW w:w="851" w:type="dxa"/>
            <w:tcBorders>
              <w:top w:val="single" w:sz="8" w:space="0" w:color="000000"/>
              <w:left w:val="single" w:sz="8" w:space="0" w:color="000000"/>
              <w:bottom w:val="single" w:sz="8" w:space="0" w:color="000000"/>
              <w:right w:val="single" w:sz="8" w:space="0" w:color="000000"/>
            </w:tcBorders>
          </w:tcPr>
          <w:p w14:paraId="1D455809" w14:textId="7C4A8DA8" w:rsidR="00EB4856" w:rsidRPr="00D477EF" w:rsidRDefault="007B032F" w:rsidP="004B4DA2">
            <w:pPr>
              <w:jc w:val="center"/>
              <w:rPr>
                <w:rFonts w:ascii="Arial" w:hAnsi="Arial" w:cs="Arial"/>
                <w:color w:val="000000"/>
                <w:sz w:val="20"/>
              </w:rPr>
            </w:pPr>
            <w:r w:rsidRPr="00D477EF">
              <w:rPr>
                <w:rFonts w:ascii="Arial" w:hAnsi="Arial" w:cs="Arial"/>
                <w:color w:val="000000"/>
                <w:sz w:val="20"/>
              </w:rPr>
              <w:t>2024</w:t>
            </w:r>
          </w:p>
        </w:tc>
      </w:tr>
      <w:tr w:rsidR="007A6EA7" w:rsidRPr="00D477EF" w14:paraId="59671D94" w14:textId="77777777" w:rsidTr="007B032F">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2BF02DD0" w14:textId="573FA1C4"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2002</w:t>
            </w:r>
          </w:p>
        </w:tc>
        <w:tc>
          <w:tcPr>
            <w:tcW w:w="6111" w:type="dxa"/>
            <w:tcBorders>
              <w:top w:val="single" w:sz="8" w:space="0" w:color="000000"/>
              <w:left w:val="single" w:sz="8" w:space="0" w:color="000000"/>
              <w:bottom w:val="single" w:sz="8" w:space="0" w:color="000000"/>
              <w:right w:val="single" w:sz="8" w:space="0" w:color="000000"/>
            </w:tcBorders>
            <w:vAlign w:val="center"/>
          </w:tcPr>
          <w:p w14:paraId="381A435A" w14:textId="3F2DCB52"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proofErr w:type="spellStart"/>
            <w:proofErr w:type="gramStart"/>
            <w:r w:rsidRPr="00D477EF">
              <w:rPr>
                <w:rFonts w:ascii="Arial" w:hAnsi="Arial" w:cs="Arial"/>
                <w:color w:val="000000"/>
                <w:sz w:val="20"/>
              </w:rPr>
              <w:t>Ацетонитрил</w:t>
            </w:r>
            <w:proofErr w:type="spellEnd"/>
            <w:r w:rsidRPr="00D477EF">
              <w:rPr>
                <w:rFonts w:ascii="Arial" w:hAnsi="Arial" w:cs="Arial"/>
                <w:color w:val="000000"/>
                <w:sz w:val="20"/>
              </w:rPr>
              <w:t xml:space="preserve"> (</w:t>
            </w:r>
            <w:proofErr w:type="spellStart"/>
            <w:r w:rsidRPr="00D477EF">
              <w:rPr>
                <w:rFonts w:ascii="Arial" w:hAnsi="Arial" w:cs="Arial"/>
                <w:color w:val="000000"/>
                <w:sz w:val="20"/>
              </w:rPr>
              <w:t>Цианометан</w:t>
            </w:r>
            <w:proofErr w:type="spellEnd"/>
            <w:r w:rsidRPr="00D477EF">
              <w:rPr>
                <w:rFonts w:ascii="Arial" w:hAnsi="Arial" w:cs="Arial"/>
                <w:color w:val="000000"/>
                <w:sz w:val="20"/>
              </w:rPr>
              <w:t>.</w:t>
            </w:r>
            <w:proofErr w:type="gramEnd"/>
            <w:r w:rsidRPr="00D477EF">
              <w:rPr>
                <w:rFonts w:ascii="Arial" w:hAnsi="Arial" w:cs="Arial"/>
                <w:color w:val="000000"/>
                <w:sz w:val="20"/>
              </w:rPr>
              <w:t xml:space="preserve"> </w:t>
            </w:r>
            <w:proofErr w:type="gramStart"/>
            <w:r w:rsidRPr="00D477EF">
              <w:rPr>
                <w:rFonts w:ascii="Arial" w:hAnsi="Arial" w:cs="Arial"/>
                <w:color w:val="000000"/>
                <w:sz w:val="20"/>
              </w:rPr>
              <w:t>Цианистый метил)</w:t>
            </w:r>
            <w:proofErr w:type="gramEnd"/>
          </w:p>
        </w:tc>
        <w:tc>
          <w:tcPr>
            <w:tcW w:w="1134" w:type="dxa"/>
            <w:tcBorders>
              <w:top w:val="single" w:sz="8" w:space="0" w:color="000000"/>
              <w:left w:val="single" w:sz="8" w:space="0" w:color="000000"/>
              <w:bottom w:val="single" w:sz="8" w:space="0" w:color="000000"/>
              <w:right w:val="single" w:sz="8" w:space="0" w:color="000000"/>
            </w:tcBorders>
            <w:vAlign w:val="center"/>
          </w:tcPr>
          <w:p w14:paraId="6296B5C6" w14:textId="233C8C94" w:rsidR="007A6EA7" w:rsidRPr="00D477EF" w:rsidRDefault="007A6EA7" w:rsidP="007B032F">
            <w:pPr>
              <w:jc w:val="center"/>
              <w:rPr>
                <w:rFonts w:ascii="Arial" w:hAnsi="Arial" w:cs="Arial"/>
                <w:sz w:val="20"/>
              </w:rPr>
            </w:pPr>
            <w:r w:rsidRPr="00D477EF">
              <w:rPr>
                <w:rFonts w:ascii="Arial" w:hAnsi="Arial" w:cs="Arial"/>
                <w:color w:val="000000"/>
                <w:sz w:val="20"/>
              </w:rPr>
              <w:t>0.9952</w:t>
            </w:r>
          </w:p>
        </w:tc>
        <w:tc>
          <w:tcPr>
            <w:tcW w:w="992" w:type="dxa"/>
            <w:tcBorders>
              <w:top w:val="single" w:sz="8" w:space="0" w:color="000000"/>
              <w:left w:val="single" w:sz="8" w:space="0" w:color="000000"/>
              <w:bottom w:val="single" w:sz="8" w:space="0" w:color="000000"/>
              <w:right w:val="single" w:sz="8" w:space="0" w:color="000000"/>
            </w:tcBorders>
            <w:vAlign w:val="center"/>
          </w:tcPr>
          <w:p w14:paraId="4AC86437" w14:textId="64E9C75B" w:rsidR="007A6EA7" w:rsidRPr="00D477EF" w:rsidRDefault="007A6EA7" w:rsidP="007B032F">
            <w:pPr>
              <w:jc w:val="center"/>
              <w:rPr>
                <w:rFonts w:ascii="Arial" w:hAnsi="Arial" w:cs="Arial"/>
                <w:color w:val="000000"/>
                <w:sz w:val="20"/>
              </w:rPr>
            </w:pPr>
            <w:r w:rsidRPr="00D477EF">
              <w:rPr>
                <w:rFonts w:ascii="Arial" w:hAnsi="Arial" w:cs="Arial"/>
                <w:color w:val="000000"/>
                <w:sz w:val="20"/>
              </w:rPr>
              <w:t>31.3836</w:t>
            </w:r>
          </w:p>
        </w:tc>
        <w:tc>
          <w:tcPr>
            <w:tcW w:w="851" w:type="dxa"/>
            <w:tcBorders>
              <w:top w:val="single" w:sz="8" w:space="0" w:color="000000"/>
              <w:left w:val="single" w:sz="8" w:space="0" w:color="000000"/>
              <w:bottom w:val="single" w:sz="8" w:space="0" w:color="000000"/>
              <w:right w:val="single" w:sz="8" w:space="0" w:color="000000"/>
            </w:tcBorders>
          </w:tcPr>
          <w:p w14:paraId="04B9726B" w14:textId="012F7376" w:rsidR="007A6EA7" w:rsidRPr="00D477EF" w:rsidRDefault="007A6EA7" w:rsidP="004B4DA2">
            <w:pPr>
              <w:jc w:val="center"/>
              <w:rPr>
                <w:rFonts w:ascii="Arial" w:hAnsi="Arial" w:cs="Arial"/>
                <w:sz w:val="20"/>
              </w:rPr>
            </w:pPr>
            <w:r w:rsidRPr="00D477EF">
              <w:rPr>
                <w:rFonts w:ascii="Arial" w:hAnsi="Arial" w:cs="Arial"/>
                <w:color w:val="000000"/>
                <w:sz w:val="20"/>
              </w:rPr>
              <w:t>2024</w:t>
            </w:r>
          </w:p>
        </w:tc>
      </w:tr>
      <w:tr w:rsidR="00E17EAA" w:rsidRPr="00D477EF" w14:paraId="6B9511AB" w14:textId="77777777" w:rsidTr="007B032F">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79BA8A57" w14:textId="50D3B9B1" w:rsidR="00E17EAA" w:rsidRPr="00D477EF" w:rsidRDefault="00E17EAA"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3130</w:t>
            </w:r>
          </w:p>
        </w:tc>
        <w:tc>
          <w:tcPr>
            <w:tcW w:w="6111" w:type="dxa"/>
            <w:tcBorders>
              <w:top w:val="single" w:sz="8" w:space="0" w:color="000000"/>
              <w:left w:val="single" w:sz="8" w:space="0" w:color="000000"/>
              <w:bottom w:val="single" w:sz="8" w:space="0" w:color="000000"/>
              <w:right w:val="single" w:sz="8" w:space="0" w:color="000000"/>
            </w:tcBorders>
            <w:vAlign w:val="center"/>
          </w:tcPr>
          <w:p w14:paraId="045A1AF4" w14:textId="65879CC8" w:rsidR="00E17EAA" w:rsidRPr="00D477EF" w:rsidRDefault="00E17EAA" w:rsidP="004B4DA2">
            <w:pPr>
              <w:widowControl w:val="0"/>
              <w:autoSpaceDE w:val="0"/>
              <w:autoSpaceDN w:val="0"/>
              <w:adjustRightInd w:val="0"/>
              <w:spacing w:before="58" w:line="199" w:lineRule="exact"/>
              <w:ind w:left="15"/>
              <w:rPr>
                <w:rFonts w:ascii="Arial" w:hAnsi="Arial" w:cs="Arial"/>
                <w:color w:val="000000"/>
                <w:sz w:val="20"/>
              </w:rPr>
            </w:pPr>
            <w:proofErr w:type="spellStart"/>
            <w:r w:rsidRPr="00D477EF">
              <w:rPr>
                <w:rFonts w:ascii="Arial" w:hAnsi="Arial" w:cs="Arial"/>
                <w:color w:val="000000"/>
                <w:sz w:val="20"/>
              </w:rPr>
              <w:t>Тетраборат</w:t>
            </w:r>
            <w:proofErr w:type="spellEnd"/>
            <w:r w:rsidRPr="00D477EF">
              <w:rPr>
                <w:rFonts w:ascii="Arial" w:hAnsi="Arial" w:cs="Arial"/>
                <w:color w:val="000000"/>
                <w:sz w:val="20"/>
              </w:rPr>
              <w:t xml:space="preserve"> натрия</w:t>
            </w:r>
          </w:p>
        </w:tc>
        <w:tc>
          <w:tcPr>
            <w:tcW w:w="1134" w:type="dxa"/>
            <w:tcBorders>
              <w:top w:val="single" w:sz="8" w:space="0" w:color="000000"/>
              <w:left w:val="single" w:sz="8" w:space="0" w:color="000000"/>
              <w:bottom w:val="single" w:sz="8" w:space="0" w:color="000000"/>
              <w:right w:val="single" w:sz="8" w:space="0" w:color="000000"/>
            </w:tcBorders>
            <w:vAlign w:val="center"/>
          </w:tcPr>
          <w:p w14:paraId="0FC8B2F9" w14:textId="1E968A90" w:rsidR="00E17EAA" w:rsidRPr="00D477EF" w:rsidRDefault="00E17EAA" w:rsidP="007B032F">
            <w:pPr>
              <w:jc w:val="center"/>
              <w:rPr>
                <w:rFonts w:ascii="Arial" w:hAnsi="Arial" w:cs="Arial"/>
                <w:color w:val="000000"/>
                <w:sz w:val="20"/>
              </w:rPr>
            </w:pPr>
            <w:r w:rsidRPr="00D477EF">
              <w:rPr>
                <w:rFonts w:ascii="Arial" w:hAnsi="Arial" w:cs="Arial"/>
                <w:color w:val="000000"/>
                <w:sz w:val="20"/>
              </w:rPr>
              <w:t>0.0006</w:t>
            </w:r>
          </w:p>
        </w:tc>
        <w:tc>
          <w:tcPr>
            <w:tcW w:w="992" w:type="dxa"/>
            <w:tcBorders>
              <w:top w:val="single" w:sz="8" w:space="0" w:color="000000"/>
              <w:left w:val="single" w:sz="8" w:space="0" w:color="000000"/>
              <w:bottom w:val="single" w:sz="8" w:space="0" w:color="000000"/>
              <w:right w:val="single" w:sz="8" w:space="0" w:color="000000"/>
            </w:tcBorders>
            <w:vAlign w:val="center"/>
          </w:tcPr>
          <w:p w14:paraId="2186B401" w14:textId="104E6AFE" w:rsidR="00E17EAA" w:rsidRPr="00D477EF" w:rsidRDefault="00E17EAA" w:rsidP="007B032F">
            <w:pPr>
              <w:jc w:val="center"/>
              <w:rPr>
                <w:rFonts w:ascii="Arial" w:hAnsi="Arial" w:cs="Arial"/>
                <w:color w:val="000000"/>
                <w:sz w:val="20"/>
              </w:rPr>
            </w:pPr>
            <w:r w:rsidRPr="00D477EF">
              <w:rPr>
                <w:rFonts w:ascii="Arial" w:hAnsi="Arial" w:cs="Arial"/>
                <w:color w:val="000000"/>
                <w:sz w:val="20"/>
              </w:rPr>
              <w:t>0.0189</w:t>
            </w:r>
          </w:p>
        </w:tc>
        <w:tc>
          <w:tcPr>
            <w:tcW w:w="851" w:type="dxa"/>
            <w:tcBorders>
              <w:top w:val="single" w:sz="8" w:space="0" w:color="000000"/>
              <w:left w:val="single" w:sz="8" w:space="0" w:color="000000"/>
              <w:bottom w:val="single" w:sz="8" w:space="0" w:color="000000"/>
              <w:right w:val="single" w:sz="8" w:space="0" w:color="000000"/>
            </w:tcBorders>
          </w:tcPr>
          <w:p w14:paraId="47B45105" w14:textId="1E5A90A0" w:rsidR="00E17EAA" w:rsidRPr="00D477EF" w:rsidRDefault="00E17EAA" w:rsidP="004B4DA2">
            <w:pPr>
              <w:jc w:val="center"/>
              <w:rPr>
                <w:rFonts w:ascii="Arial" w:hAnsi="Arial" w:cs="Arial"/>
                <w:color w:val="000000"/>
                <w:sz w:val="20"/>
              </w:rPr>
            </w:pPr>
            <w:r w:rsidRPr="00D477EF">
              <w:rPr>
                <w:rFonts w:ascii="Arial" w:hAnsi="Arial" w:cs="Arial"/>
                <w:color w:val="000000"/>
                <w:sz w:val="20"/>
              </w:rPr>
              <w:t>2024</w:t>
            </w:r>
          </w:p>
        </w:tc>
      </w:tr>
      <w:tr w:rsidR="007A6EA7" w:rsidRPr="00D477EF" w14:paraId="4F74FF18" w14:textId="77777777" w:rsidTr="007B032F">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4DCF44DD" w14:textId="1776E609"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lang w:val="en-US"/>
              </w:rPr>
              <w:t>3153</w:t>
            </w:r>
          </w:p>
        </w:tc>
        <w:tc>
          <w:tcPr>
            <w:tcW w:w="6111" w:type="dxa"/>
            <w:tcBorders>
              <w:top w:val="single" w:sz="8" w:space="0" w:color="000000"/>
              <w:left w:val="single" w:sz="8" w:space="0" w:color="000000"/>
              <w:bottom w:val="single" w:sz="8" w:space="0" w:color="000000"/>
              <w:right w:val="single" w:sz="8" w:space="0" w:color="000000"/>
            </w:tcBorders>
            <w:vAlign w:val="center"/>
          </w:tcPr>
          <w:p w14:paraId="2391C1B5" w14:textId="4763AA1B" w:rsidR="007A6EA7" w:rsidRPr="00D477EF" w:rsidRDefault="007A6EA7" w:rsidP="004B4DA2">
            <w:pPr>
              <w:widowControl w:val="0"/>
              <w:autoSpaceDE w:val="0"/>
              <w:autoSpaceDN w:val="0"/>
              <w:adjustRightInd w:val="0"/>
              <w:spacing w:before="58" w:line="199" w:lineRule="exact"/>
              <w:ind w:left="15"/>
              <w:rPr>
                <w:rFonts w:ascii="Arial" w:hAnsi="Arial" w:cs="Arial"/>
                <w:color w:val="000000"/>
                <w:sz w:val="20"/>
              </w:rPr>
            </w:pPr>
            <w:r w:rsidRPr="00D477EF">
              <w:rPr>
                <w:rFonts w:ascii="Arial" w:hAnsi="Arial" w:cs="Arial"/>
                <w:snapToGrid w:val="0"/>
                <w:sz w:val="20"/>
              </w:rPr>
              <w:t>Натрий гидрокарбонат</w:t>
            </w:r>
          </w:p>
        </w:tc>
        <w:tc>
          <w:tcPr>
            <w:tcW w:w="1134" w:type="dxa"/>
            <w:tcBorders>
              <w:top w:val="single" w:sz="8" w:space="0" w:color="000000"/>
              <w:left w:val="single" w:sz="8" w:space="0" w:color="000000"/>
              <w:bottom w:val="single" w:sz="8" w:space="0" w:color="000000"/>
              <w:right w:val="single" w:sz="8" w:space="0" w:color="000000"/>
            </w:tcBorders>
            <w:vAlign w:val="center"/>
          </w:tcPr>
          <w:p w14:paraId="29C0F40D" w14:textId="211A0966" w:rsidR="007A6EA7" w:rsidRPr="00D477EF" w:rsidRDefault="007A6EA7" w:rsidP="007B032F">
            <w:pPr>
              <w:jc w:val="center"/>
              <w:rPr>
                <w:rFonts w:ascii="Arial" w:hAnsi="Arial" w:cs="Arial"/>
                <w:sz w:val="20"/>
              </w:rPr>
            </w:pPr>
            <w:r w:rsidRPr="00D477EF">
              <w:rPr>
                <w:rFonts w:ascii="Arial" w:hAnsi="Arial" w:cs="Arial"/>
                <w:snapToGrid w:val="0"/>
                <w:sz w:val="20"/>
                <w:lang w:val="en-US"/>
              </w:rPr>
              <w:t>0</w:t>
            </w:r>
            <w:r w:rsidRPr="00D477EF">
              <w:rPr>
                <w:rFonts w:ascii="Arial" w:hAnsi="Arial" w:cs="Arial"/>
                <w:snapToGrid w:val="0"/>
                <w:sz w:val="20"/>
              </w:rPr>
              <w:t>.</w:t>
            </w:r>
            <w:r w:rsidRPr="00D477EF">
              <w:rPr>
                <w:rFonts w:ascii="Arial" w:hAnsi="Arial" w:cs="Arial"/>
                <w:snapToGrid w:val="0"/>
                <w:sz w:val="20"/>
                <w:lang w:val="en-US"/>
              </w:rPr>
              <w:t>0001</w:t>
            </w:r>
          </w:p>
        </w:tc>
        <w:tc>
          <w:tcPr>
            <w:tcW w:w="992" w:type="dxa"/>
            <w:tcBorders>
              <w:top w:val="single" w:sz="8" w:space="0" w:color="000000"/>
              <w:left w:val="single" w:sz="8" w:space="0" w:color="000000"/>
              <w:bottom w:val="single" w:sz="8" w:space="0" w:color="000000"/>
              <w:right w:val="single" w:sz="8" w:space="0" w:color="000000"/>
            </w:tcBorders>
            <w:vAlign w:val="center"/>
          </w:tcPr>
          <w:p w14:paraId="6A5F7282" w14:textId="7EE7566F" w:rsidR="007A6EA7" w:rsidRPr="00D477EF" w:rsidRDefault="007A6EA7" w:rsidP="007B032F">
            <w:pPr>
              <w:jc w:val="center"/>
              <w:rPr>
                <w:rFonts w:ascii="Arial" w:hAnsi="Arial" w:cs="Arial"/>
                <w:color w:val="000000"/>
                <w:sz w:val="20"/>
              </w:rPr>
            </w:pPr>
            <w:r w:rsidRPr="00D477EF">
              <w:rPr>
                <w:rFonts w:ascii="Arial" w:hAnsi="Arial" w:cs="Arial"/>
                <w:color w:val="000000"/>
                <w:sz w:val="20"/>
              </w:rPr>
              <w:t>0.0027</w:t>
            </w:r>
          </w:p>
        </w:tc>
        <w:tc>
          <w:tcPr>
            <w:tcW w:w="851" w:type="dxa"/>
            <w:tcBorders>
              <w:top w:val="single" w:sz="8" w:space="0" w:color="000000"/>
              <w:left w:val="single" w:sz="8" w:space="0" w:color="000000"/>
              <w:bottom w:val="single" w:sz="8" w:space="0" w:color="000000"/>
              <w:right w:val="single" w:sz="8" w:space="0" w:color="000000"/>
            </w:tcBorders>
          </w:tcPr>
          <w:p w14:paraId="6AB8D29F" w14:textId="146D36AF" w:rsidR="007A6EA7" w:rsidRPr="00D477EF" w:rsidRDefault="007A6EA7" w:rsidP="004B4DA2">
            <w:pPr>
              <w:jc w:val="center"/>
              <w:rPr>
                <w:rFonts w:ascii="Arial" w:hAnsi="Arial" w:cs="Arial"/>
                <w:sz w:val="20"/>
              </w:rPr>
            </w:pPr>
            <w:r w:rsidRPr="00D477EF">
              <w:rPr>
                <w:rFonts w:ascii="Arial" w:hAnsi="Arial" w:cs="Arial"/>
                <w:color w:val="000000"/>
                <w:sz w:val="20"/>
              </w:rPr>
              <w:t>2024</w:t>
            </w:r>
          </w:p>
        </w:tc>
      </w:tr>
      <w:tr w:rsidR="007A6EA7" w:rsidRPr="00D477EF" w14:paraId="21A5D028" w14:textId="77777777" w:rsidTr="007B032F">
        <w:trPr>
          <w:trHeight w:hRule="exact" w:val="300"/>
        </w:trPr>
        <w:tc>
          <w:tcPr>
            <w:tcW w:w="851" w:type="dxa"/>
            <w:tcBorders>
              <w:top w:val="single" w:sz="8" w:space="0" w:color="000000"/>
              <w:left w:val="single" w:sz="8" w:space="0" w:color="000000"/>
              <w:bottom w:val="single" w:sz="8" w:space="0" w:color="000000"/>
              <w:right w:val="single" w:sz="8" w:space="0" w:color="000000"/>
            </w:tcBorders>
            <w:vAlign w:val="center"/>
          </w:tcPr>
          <w:p w14:paraId="0B9010DD" w14:textId="712F58DC" w:rsidR="007A6EA7" w:rsidRPr="00D477EF" w:rsidRDefault="007A6EA7" w:rsidP="004B4DA2">
            <w:pPr>
              <w:widowControl w:val="0"/>
              <w:autoSpaceDE w:val="0"/>
              <w:autoSpaceDN w:val="0"/>
              <w:adjustRightInd w:val="0"/>
              <w:spacing w:before="58" w:line="199" w:lineRule="exact"/>
              <w:ind w:left="15"/>
              <w:jc w:val="center"/>
              <w:rPr>
                <w:rFonts w:ascii="Arial" w:hAnsi="Arial" w:cs="Arial"/>
                <w:color w:val="000000"/>
                <w:sz w:val="20"/>
              </w:rPr>
            </w:pPr>
            <w:r w:rsidRPr="00D477EF">
              <w:rPr>
                <w:rFonts w:ascii="Arial" w:hAnsi="Arial" w:cs="Arial"/>
                <w:color w:val="000000"/>
                <w:sz w:val="20"/>
              </w:rPr>
              <w:t>ИТОГО</w:t>
            </w:r>
          </w:p>
        </w:tc>
        <w:tc>
          <w:tcPr>
            <w:tcW w:w="6111" w:type="dxa"/>
            <w:tcBorders>
              <w:top w:val="single" w:sz="8" w:space="0" w:color="000000"/>
              <w:left w:val="single" w:sz="8" w:space="0" w:color="000000"/>
              <w:bottom w:val="single" w:sz="8" w:space="0" w:color="000000"/>
              <w:right w:val="single" w:sz="8" w:space="0" w:color="000000"/>
            </w:tcBorders>
            <w:vAlign w:val="center"/>
          </w:tcPr>
          <w:p w14:paraId="30E3A7E8" w14:textId="77777777" w:rsidR="007A6EA7" w:rsidRPr="00D477EF" w:rsidRDefault="007A6EA7" w:rsidP="004B4DA2">
            <w:pPr>
              <w:widowControl w:val="0"/>
              <w:autoSpaceDE w:val="0"/>
              <w:autoSpaceDN w:val="0"/>
              <w:adjustRightInd w:val="0"/>
              <w:spacing w:before="58" w:line="199" w:lineRule="exact"/>
              <w:ind w:left="15"/>
              <w:rPr>
                <w:rFonts w:ascii="Arial" w:hAnsi="Arial" w:cs="Arial"/>
                <w:snapToGrid w:val="0"/>
                <w:sz w:val="20"/>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28AD3CE9" w14:textId="09DF88AD" w:rsidR="007A6EA7" w:rsidRPr="00D477EF" w:rsidRDefault="00836D8E" w:rsidP="007B032F">
            <w:pPr>
              <w:jc w:val="center"/>
              <w:rPr>
                <w:rFonts w:ascii="Arial" w:hAnsi="Arial" w:cs="Arial"/>
                <w:snapToGrid w:val="0"/>
                <w:sz w:val="20"/>
                <w:lang w:val="en-US"/>
              </w:rPr>
            </w:pPr>
            <w:r w:rsidRPr="00D477EF">
              <w:rPr>
                <w:rFonts w:ascii="Arial" w:hAnsi="Arial" w:cs="Arial"/>
                <w:snapToGrid w:val="0"/>
                <w:sz w:val="20"/>
                <w:lang w:val="en-US"/>
              </w:rPr>
              <w:fldChar w:fldCharType="begin"/>
            </w:r>
            <w:r w:rsidRPr="00D477EF">
              <w:rPr>
                <w:rFonts w:ascii="Arial" w:hAnsi="Arial" w:cs="Arial"/>
                <w:snapToGrid w:val="0"/>
                <w:sz w:val="20"/>
                <w:lang w:val="en-US"/>
              </w:rPr>
              <w:instrText xml:space="preserve"> =SUM(ABOVE) </w:instrText>
            </w:r>
            <w:r w:rsidRPr="00D477EF">
              <w:rPr>
                <w:rFonts w:ascii="Arial" w:hAnsi="Arial" w:cs="Arial"/>
                <w:snapToGrid w:val="0"/>
                <w:sz w:val="20"/>
                <w:lang w:val="en-US"/>
              </w:rPr>
              <w:fldChar w:fldCharType="separate"/>
            </w:r>
            <w:r w:rsidRPr="00D477EF">
              <w:rPr>
                <w:rFonts w:ascii="Arial" w:hAnsi="Arial" w:cs="Arial"/>
                <w:noProof/>
                <w:snapToGrid w:val="0"/>
                <w:sz w:val="20"/>
                <w:lang w:val="en-US"/>
              </w:rPr>
              <w:t>68.6035809</w:t>
            </w:r>
            <w:r w:rsidRPr="00D477EF">
              <w:rPr>
                <w:rFonts w:ascii="Arial" w:hAnsi="Arial" w:cs="Arial"/>
                <w:snapToGrid w:val="0"/>
                <w:sz w:val="20"/>
                <w:lang w:val="en-US"/>
              </w:rPr>
              <w:fldChar w:fldCharType="end"/>
            </w:r>
          </w:p>
        </w:tc>
        <w:tc>
          <w:tcPr>
            <w:tcW w:w="992" w:type="dxa"/>
            <w:tcBorders>
              <w:top w:val="single" w:sz="8" w:space="0" w:color="000000"/>
              <w:left w:val="single" w:sz="8" w:space="0" w:color="000000"/>
              <w:bottom w:val="single" w:sz="8" w:space="0" w:color="000000"/>
              <w:right w:val="single" w:sz="8" w:space="0" w:color="000000"/>
            </w:tcBorders>
            <w:vAlign w:val="center"/>
          </w:tcPr>
          <w:p w14:paraId="19067104" w14:textId="18C6A5B9" w:rsidR="007A6EA7" w:rsidRPr="00D477EF" w:rsidRDefault="00836D8E" w:rsidP="007B032F">
            <w:pPr>
              <w:jc w:val="center"/>
              <w:rPr>
                <w:rFonts w:ascii="Arial" w:hAnsi="Arial" w:cs="Arial"/>
                <w:color w:val="000000"/>
                <w:sz w:val="20"/>
              </w:rPr>
            </w:pPr>
            <w:r w:rsidRPr="00D477EF">
              <w:rPr>
                <w:rFonts w:ascii="Arial" w:hAnsi="Arial" w:cs="Arial"/>
                <w:color w:val="000000"/>
                <w:sz w:val="20"/>
              </w:rPr>
              <w:fldChar w:fldCharType="begin"/>
            </w:r>
            <w:r w:rsidRPr="00D477EF">
              <w:rPr>
                <w:rFonts w:ascii="Arial" w:hAnsi="Arial" w:cs="Arial"/>
                <w:color w:val="000000"/>
                <w:sz w:val="20"/>
              </w:rPr>
              <w:instrText xml:space="preserve"> =SUM(ABOVE) </w:instrText>
            </w:r>
            <w:r w:rsidRPr="00D477EF">
              <w:rPr>
                <w:rFonts w:ascii="Arial" w:hAnsi="Arial" w:cs="Arial"/>
                <w:color w:val="000000"/>
                <w:sz w:val="20"/>
              </w:rPr>
              <w:fldChar w:fldCharType="separate"/>
            </w:r>
            <w:r w:rsidRPr="00D477EF">
              <w:rPr>
                <w:rFonts w:ascii="Arial" w:hAnsi="Arial" w:cs="Arial"/>
                <w:noProof/>
                <w:color w:val="000000"/>
                <w:sz w:val="20"/>
              </w:rPr>
              <w:t>79.257567</w:t>
            </w:r>
            <w:r w:rsidRPr="00D477EF">
              <w:rPr>
                <w:rFonts w:ascii="Arial" w:hAnsi="Arial" w:cs="Arial"/>
                <w:color w:val="000000"/>
                <w:sz w:val="20"/>
              </w:rPr>
              <w:fldChar w:fldCharType="end"/>
            </w:r>
          </w:p>
        </w:tc>
        <w:tc>
          <w:tcPr>
            <w:tcW w:w="851" w:type="dxa"/>
            <w:tcBorders>
              <w:top w:val="single" w:sz="8" w:space="0" w:color="000000"/>
              <w:left w:val="single" w:sz="8" w:space="0" w:color="000000"/>
              <w:bottom w:val="single" w:sz="8" w:space="0" w:color="000000"/>
              <w:right w:val="single" w:sz="8" w:space="0" w:color="000000"/>
            </w:tcBorders>
            <w:vAlign w:val="center"/>
          </w:tcPr>
          <w:p w14:paraId="272A6D0A" w14:textId="77777777" w:rsidR="007A6EA7" w:rsidRPr="00D477EF" w:rsidRDefault="007A6EA7" w:rsidP="004B4DA2">
            <w:pPr>
              <w:jc w:val="center"/>
              <w:rPr>
                <w:rFonts w:ascii="Arial" w:hAnsi="Arial" w:cs="Arial"/>
                <w:sz w:val="20"/>
              </w:rPr>
            </w:pPr>
          </w:p>
        </w:tc>
      </w:tr>
    </w:tbl>
    <w:p w14:paraId="3E0C14AC" w14:textId="77777777" w:rsidR="00763A73" w:rsidRPr="00D477EF" w:rsidRDefault="00763A73" w:rsidP="00BC7C9D">
      <w:pPr>
        <w:autoSpaceDE w:val="0"/>
        <w:autoSpaceDN w:val="0"/>
        <w:ind w:left="170" w:right="170" w:firstLine="709"/>
        <w:jc w:val="both"/>
        <w:rPr>
          <w:rFonts w:ascii="Arial" w:hAnsi="Arial" w:cs="Arial"/>
          <w:b/>
          <w:bCs/>
          <w:sz w:val="22"/>
          <w:szCs w:val="22"/>
        </w:rPr>
      </w:pPr>
    </w:p>
    <w:p w14:paraId="7081F0C2" w14:textId="77777777" w:rsidR="00BC7C9D" w:rsidRPr="00D477EF" w:rsidRDefault="000D6BFC" w:rsidP="00BC7C9D">
      <w:pPr>
        <w:autoSpaceDE w:val="0"/>
        <w:autoSpaceDN w:val="0"/>
        <w:ind w:left="170" w:right="170" w:firstLine="709"/>
        <w:jc w:val="both"/>
        <w:rPr>
          <w:rFonts w:ascii="Arial" w:hAnsi="Arial" w:cs="Arial"/>
          <w:b/>
          <w:bCs/>
          <w:sz w:val="22"/>
          <w:szCs w:val="22"/>
        </w:rPr>
      </w:pPr>
      <w:r w:rsidRPr="00D477EF">
        <w:rPr>
          <w:rFonts w:ascii="Arial" w:hAnsi="Arial" w:cs="Arial"/>
          <w:b/>
          <w:bCs/>
          <w:sz w:val="22"/>
          <w:szCs w:val="22"/>
        </w:rPr>
        <w:t>3</w:t>
      </w:r>
      <w:r w:rsidR="00BC7C9D" w:rsidRPr="00D477EF">
        <w:rPr>
          <w:rFonts w:ascii="Arial" w:hAnsi="Arial" w:cs="Arial"/>
          <w:b/>
          <w:bCs/>
          <w:sz w:val="22"/>
          <w:szCs w:val="22"/>
        </w:rPr>
        <w:t>.1.2.6 Выводы</w:t>
      </w:r>
    </w:p>
    <w:p w14:paraId="206B88D1" w14:textId="77777777" w:rsidR="00FC7EE6" w:rsidRPr="00D477EF" w:rsidRDefault="00FC7EE6" w:rsidP="0034742A">
      <w:pPr>
        <w:ind w:left="170" w:right="170" w:firstLine="681"/>
        <w:jc w:val="both"/>
        <w:rPr>
          <w:rFonts w:ascii="Arial" w:hAnsi="Arial" w:cs="Arial"/>
          <w:sz w:val="22"/>
          <w:szCs w:val="22"/>
        </w:rPr>
      </w:pPr>
    </w:p>
    <w:p w14:paraId="0BF7C2E5" w14:textId="77777777" w:rsidR="0034742A" w:rsidRPr="00D477EF" w:rsidRDefault="0034742A" w:rsidP="0034742A">
      <w:pPr>
        <w:ind w:left="170" w:right="170" w:firstLine="681"/>
        <w:jc w:val="both"/>
        <w:rPr>
          <w:rFonts w:ascii="Arial" w:hAnsi="Arial" w:cs="Arial"/>
          <w:sz w:val="22"/>
          <w:szCs w:val="22"/>
        </w:rPr>
      </w:pPr>
      <w:r w:rsidRPr="00D477EF">
        <w:rPr>
          <w:rFonts w:ascii="Arial" w:hAnsi="Arial" w:cs="Arial"/>
          <w:sz w:val="22"/>
          <w:szCs w:val="22"/>
        </w:rPr>
        <w:t>На основе анализа расчетов рассеивания</w:t>
      </w:r>
      <w:r w:rsidR="00177A3F" w:rsidRPr="00D477EF">
        <w:rPr>
          <w:rFonts w:ascii="Arial" w:hAnsi="Arial" w:cs="Arial"/>
          <w:sz w:val="22"/>
          <w:szCs w:val="22"/>
        </w:rPr>
        <w:t xml:space="preserve"> ЗВ в атмосфере</w:t>
      </w:r>
      <w:r w:rsidRPr="00D477EF">
        <w:rPr>
          <w:rFonts w:ascii="Arial" w:hAnsi="Arial" w:cs="Arial"/>
          <w:sz w:val="22"/>
          <w:szCs w:val="22"/>
        </w:rPr>
        <w:t xml:space="preserve"> выявлено, что вклады и</w:t>
      </w:r>
      <w:r w:rsidRPr="00D477EF">
        <w:rPr>
          <w:rFonts w:ascii="Arial" w:hAnsi="Arial" w:cs="Arial"/>
          <w:sz w:val="22"/>
          <w:szCs w:val="22"/>
        </w:rPr>
        <w:t>с</w:t>
      </w:r>
      <w:r w:rsidRPr="00D477EF">
        <w:rPr>
          <w:rFonts w:ascii="Arial" w:hAnsi="Arial" w:cs="Arial"/>
          <w:sz w:val="22"/>
          <w:szCs w:val="22"/>
        </w:rPr>
        <w:t xml:space="preserve">точников выбросов </w:t>
      </w:r>
      <w:r w:rsidR="00177A3F" w:rsidRPr="00D477EF">
        <w:rPr>
          <w:rFonts w:ascii="Arial" w:hAnsi="Arial" w:cs="Arial"/>
          <w:sz w:val="22"/>
          <w:szCs w:val="22"/>
        </w:rPr>
        <w:t xml:space="preserve">проектируемой </w:t>
      </w:r>
      <w:r w:rsidRPr="00D477EF">
        <w:rPr>
          <w:rFonts w:ascii="Arial" w:hAnsi="Arial" w:cs="Arial"/>
          <w:sz w:val="22"/>
          <w:szCs w:val="22"/>
        </w:rPr>
        <w:t xml:space="preserve">установки </w:t>
      </w:r>
      <w:r w:rsidR="001E5EFE" w:rsidRPr="00D477EF">
        <w:rPr>
          <w:rFonts w:ascii="Arial" w:hAnsi="Arial" w:cs="Arial"/>
          <w:sz w:val="22"/>
          <w:szCs w:val="22"/>
        </w:rPr>
        <w:t>ЭП-600</w:t>
      </w:r>
      <w:r w:rsidRPr="00D477EF">
        <w:rPr>
          <w:rFonts w:ascii="Arial" w:hAnsi="Arial" w:cs="Arial"/>
          <w:sz w:val="22"/>
          <w:szCs w:val="22"/>
        </w:rPr>
        <w:t xml:space="preserve"> в уровень загрязнения приземного слоя атмосферы </w:t>
      </w:r>
      <w:r w:rsidR="00B11FD0" w:rsidRPr="00D477EF">
        <w:rPr>
          <w:rFonts w:ascii="Arial" w:hAnsi="Arial" w:cs="Arial"/>
          <w:sz w:val="22"/>
          <w:szCs w:val="22"/>
        </w:rPr>
        <w:t>в пределах допустимых нормативов</w:t>
      </w:r>
      <w:r w:rsidRPr="00D477EF">
        <w:rPr>
          <w:rFonts w:ascii="Arial" w:hAnsi="Arial" w:cs="Arial"/>
          <w:sz w:val="22"/>
          <w:szCs w:val="22"/>
        </w:rPr>
        <w:t>:</w:t>
      </w:r>
    </w:p>
    <w:p w14:paraId="3AFC8AE2" w14:textId="77777777" w:rsidR="0034742A" w:rsidRPr="00D477EF" w:rsidRDefault="0034742A" w:rsidP="0034742A">
      <w:pPr>
        <w:ind w:left="170" w:right="170" w:firstLine="709"/>
        <w:jc w:val="both"/>
        <w:rPr>
          <w:rFonts w:ascii="Arial" w:hAnsi="Arial" w:cs="Arial"/>
          <w:sz w:val="22"/>
          <w:szCs w:val="22"/>
        </w:rPr>
      </w:pPr>
      <w:r w:rsidRPr="00D477EF">
        <w:rPr>
          <w:rFonts w:ascii="Arial" w:hAnsi="Arial" w:cs="Arial"/>
          <w:sz w:val="22"/>
          <w:szCs w:val="22"/>
        </w:rPr>
        <w:t xml:space="preserve">- технические решения по охране окружающей среды, предусмотренные в проектной документации, обеспечивают </w:t>
      </w:r>
      <w:r w:rsidR="00E26F4F" w:rsidRPr="00D477EF">
        <w:rPr>
          <w:rFonts w:ascii="Arial" w:hAnsi="Arial" w:cs="Arial"/>
          <w:sz w:val="22"/>
          <w:szCs w:val="22"/>
        </w:rPr>
        <w:t>уменьшение</w:t>
      </w:r>
      <w:r w:rsidRPr="00D477EF">
        <w:rPr>
          <w:rFonts w:ascii="Arial" w:hAnsi="Arial" w:cs="Arial"/>
          <w:sz w:val="22"/>
          <w:szCs w:val="22"/>
        </w:rPr>
        <w:t xml:space="preserve"> негативного воздействи</w:t>
      </w:r>
      <w:r w:rsidR="00E26F4F" w:rsidRPr="00D477EF">
        <w:rPr>
          <w:rFonts w:ascii="Arial" w:hAnsi="Arial" w:cs="Arial"/>
          <w:sz w:val="22"/>
          <w:szCs w:val="22"/>
        </w:rPr>
        <w:t>я</w:t>
      </w:r>
      <w:r w:rsidRPr="00D477EF">
        <w:rPr>
          <w:rFonts w:ascii="Arial" w:hAnsi="Arial" w:cs="Arial"/>
          <w:sz w:val="22"/>
          <w:szCs w:val="22"/>
        </w:rPr>
        <w:t xml:space="preserve"> на ОПС</w:t>
      </w:r>
      <w:r w:rsidR="009923BC" w:rsidRPr="00D477EF">
        <w:rPr>
          <w:rFonts w:ascii="Arial" w:hAnsi="Arial" w:cs="Arial"/>
          <w:sz w:val="22"/>
          <w:szCs w:val="22"/>
        </w:rPr>
        <w:t xml:space="preserve"> (</w:t>
      </w:r>
      <w:r w:rsidR="006419DF" w:rsidRPr="00D477EF">
        <w:rPr>
          <w:rFonts w:ascii="Arial" w:hAnsi="Arial" w:cs="Arial"/>
          <w:sz w:val="22"/>
          <w:szCs w:val="22"/>
        </w:rPr>
        <w:t xml:space="preserve">проектом предусмотрено </w:t>
      </w:r>
      <w:r w:rsidR="009923BC" w:rsidRPr="00D477EF">
        <w:rPr>
          <w:rFonts w:ascii="Arial" w:hAnsi="Arial" w:cs="Arial"/>
          <w:sz w:val="22"/>
          <w:szCs w:val="22"/>
        </w:rPr>
        <w:t xml:space="preserve">увеличение </w:t>
      </w:r>
      <w:r w:rsidR="006419DF" w:rsidRPr="00D477EF">
        <w:rPr>
          <w:rFonts w:ascii="Arial" w:hAnsi="Arial" w:cs="Arial"/>
          <w:sz w:val="22"/>
          <w:szCs w:val="22"/>
        </w:rPr>
        <w:t>первичной переработки нефти на предприятии</w:t>
      </w:r>
      <w:r w:rsidR="009923BC" w:rsidRPr="00D477EF">
        <w:rPr>
          <w:rFonts w:ascii="Arial" w:hAnsi="Arial" w:cs="Arial"/>
          <w:sz w:val="22"/>
          <w:szCs w:val="22"/>
        </w:rPr>
        <w:t>)</w:t>
      </w:r>
      <w:r w:rsidRPr="00D477EF">
        <w:rPr>
          <w:rFonts w:ascii="Arial" w:hAnsi="Arial" w:cs="Arial"/>
          <w:sz w:val="22"/>
          <w:szCs w:val="22"/>
        </w:rPr>
        <w:t xml:space="preserve">,  соответствуют современным требованиям </w:t>
      </w:r>
      <w:r w:rsidR="000E176F" w:rsidRPr="00D477EF">
        <w:rPr>
          <w:rFonts w:ascii="Arial" w:hAnsi="Arial" w:cs="Arial"/>
          <w:sz w:val="22"/>
          <w:szCs w:val="22"/>
        </w:rPr>
        <w:t xml:space="preserve">в области экологии </w:t>
      </w:r>
      <w:r w:rsidRPr="00D477EF">
        <w:rPr>
          <w:rFonts w:ascii="Arial" w:hAnsi="Arial" w:cs="Arial"/>
          <w:sz w:val="22"/>
          <w:szCs w:val="22"/>
        </w:rPr>
        <w:t>и требованиям санитарных гигиенических норм.</w:t>
      </w:r>
    </w:p>
    <w:p w14:paraId="0568C2B7" w14:textId="08FCC252" w:rsidR="006419DF" w:rsidRPr="00D477EF" w:rsidRDefault="001E5EFE" w:rsidP="0034742A">
      <w:pPr>
        <w:ind w:left="170" w:right="170" w:firstLine="709"/>
        <w:jc w:val="both"/>
        <w:rPr>
          <w:rFonts w:ascii="Arial" w:hAnsi="Arial" w:cs="Arial"/>
          <w:sz w:val="22"/>
          <w:szCs w:val="22"/>
        </w:rPr>
      </w:pPr>
      <w:r w:rsidRPr="00D477EF">
        <w:rPr>
          <w:rFonts w:ascii="Arial" w:hAnsi="Arial" w:cs="Arial"/>
          <w:sz w:val="22"/>
          <w:szCs w:val="22"/>
        </w:rPr>
        <w:t>После</w:t>
      </w:r>
      <w:r w:rsidR="0066313B" w:rsidRPr="00D477EF">
        <w:rPr>
          <w:rFonts w:ascii="Arial" w:hAnsi="Arial" w:cs="Arial"/>
          <w:sz w:val="22"/>
          <w:szCs w:val="22"/>
        </w:rPr>
        <w:t xml:space="preserve"> ввода в эксплуатацию </w:t>
      </w:r>
      <w:r w:rsidRPr="00D477EF">
        <w:rPr>
          <w:rFonts w:ascii="Arial" w:hAnsi="Arial" w:cs="Arial"/>
          <w:sz w:val="22"/>
          <w:szCs w:val="22"/>
        </w:rPr>
        <w:t>ЭП-600</w:t>
      </w:r>
      <w:r w:rsidR="006419DF" w:rsidRPr="00D477EF">
        <w:rPr>
          <w:rFonts w:ascii="Arial" w:hAnsi="Arial" w:cs="Arial"/>
          <w:sz w:val="22"/>
          <w:szCs w:val="22"/>
        </w:rPr>
        <w:t>,</w:t>
      </w:r>
      <w:r w:rsidR="0066313B" w:rsidRPr="00D477EF">
        <w:rPr>
          <w:rFonts w:ascii="Arial" w:hAnsi="Arial" w:cs="Arial"/>
          <w:sz w:val="22"/>
          <w:szCs w:val="22"/>
        </w:rPr>
        <w:t xml:space="preserve"> суммарное количество вредных веществ выбр</w:t>
      </w:r>
      <w:r w:rsidR="0066313B" w:rsidRPr="00D477EF">
        <w:rPr>
          <w:rFonts w:ascii="Arial" w:hAnsi="Arial" w:cs="Arial"/>
          <w:sz w:val="22"/>
          <w:szCs w:val="22"/>
        </w:rPr>
        <w:t>а</w:t>
      </w:r>
      <w:r w:rsidR="00C818C5" w:rsidRPr="00D477EF">
        <w:rPr>
          <w:rFonts w:ascii="Arial" w:hAnsi="Arial" w:cs="Arial"/>
          <w:sz w:val="22"/>
          <w:szCs w:val="22"/>
        </w:rPr>
        <w:t xml:space="preserve">сываемых в атмосферу </w:t>
      </w:r>
      <w:r w:rsidRPr="00D477EF">
        <w:rPr>
          <w:rFonts w:ascii="Arial" w:hAnsi="Arial" w:cs="Arial"/>
          <w:sz w:val="22"/>
          <w:szCs w:val="22"/>
        </w:rPr>
        <w:t>П</w:t>
      </w:r>
      <w:r w:rsidR="00C818C5" w:rsidRPr="00D477EF">
        <w:rPr>
          <w:rFonts w:ascii="Arial" w:hAnsi="Arial" w:cs="Arial"/>
          <w:sz w:val="22"/>
          <w:szCs w:val="22"/>
        </w:rPr>
        <w:t>АО «</w:t>
      </w:r>
      <w:r w:rsidRPr="00D477EF">
        <w:rPr>
          <w:rFonts w:ascii="Arial" w:hAnsi="Arial" w:cs="Arial"/>
          <w:sz w:val="22"/>
          <w:szCs w:val="22"/>
        </w:rPr>
        <w:t>НКНХ</w:t>
      </w:r>
      <w:r w:rsidR="00C818C5" w:rsidRPr="00D477EF">
        <w:rPr>
          <w:rFonts w:ascii="Arial" w:hAnsi="Arial" w:cs="Arial"/>
          <w:sz w:val="22"/>
          <w:szCs w:val="22"/>
        </w:rPr>
        <w:t xml:space="preserve">» </w:t>
      </w:r>
      <w:r w:rsidR="00E26F4F" w:rsidRPr="00D477EF">
        <w:rPr>
          <w:rFonts w:ascii="Arial" w:hAnsi="Arial" w:cs="Arial"/>
          <w:sz w:val="22"/>
          <w:szCs w:val="22"/>
        </w:rPr>
        <w:t>у</w:t>
      </w:r>
      <w:r w:rsidRPr="00D477EF">
        <w:rPr>
          <w:rFonts w:ascii="Arial" w:hAnsi="Arial" w:cs="Arial"/>
          <w:sz w:val="22"/>
          <w:szCs w:val="22"/>
        </w:rPr>
        <w:t>величится</w:t>
      </w:r>
      <w:r w:rsidR="00C818C5" w:rsidRPr="00D477EF">
        <w:rPr>
          <w:rFonts w:ascii="Arial" w:hAnsi="Arial" w:cs="Arial"/>
          <w:sz w:val="22"/>
          <w:szCs w:val="22"/>
        </w:rPr>
        <w:t xml:space="preserve"> на </w:t>
      </w:r>
      <w:r w:rsidR="00836D8E" w:rsidRPr="00D477EF">
        <w:rPr>
          <w:rFonts w:ascii="Arial" w:hAnsi="Arial" w:cs="Arial"/>
          <w:color w:val="000000"/>
          <w:sz w:val="22"/>
          <w:szCs w:val="22"/>
        </w:rPr>
        <w:fldChar w:fldCharType="begin"/>
      </w:r>
      <w:r w:rsidR="00836D8E" w:rsidRPr="00D477EF">
        <w:rPr>
          <w:rFonts w:ascii="Arial" w:hAnsi="Arial" w:cs="Arial"/>
          <w:color w:val="000000"/>
          <w:sz w:val="22"/>
          <w:szCs w:val="22"/>
        </w:rPr>
        <w:instrText xml:space="preserve"> =SUM(ABOVE) </w:instrText>
      </w:r>
      <w:r w:rsidR="00836D8E" w:rsidRPr="00D477EF">
        <w:rPr>
          <w:rFonts w:ascii="Arial" w:hAnsi="Arial" w:cs="Arial"/>
          <w:color w:val="000000"/>
          <w:sz w:val="22"/>
          <w:szCs w:val="22"/>
        </w:rPr>
        <w:fldChar w:fldCharType="separate"/>
      </w:r>
      <w:r w:rsidR="00836D8E" w:rsidRPr="00D477EF">
        <w:rPr>
          <w:rFonts w:ascii="Arial" w:hAnsi="Arial" w:cs="Arial"/>
          <w:noProof/>
          <w:color w:val="000000"/>
          <w:sz w:val="22"/>
          <w:szCs w:val="22"/>
        </w:rPr>
        <w:t>15</w:t>
      </w:r>
      <w:r w:rsidR="00FB3F6E">
        <w:rPr>
          <w:rFonts w:ascii="Arial" w:hAnsi="Arial" w:cs="Arial"/>
          <w:noProof/>
          <w:color w:val="000000"/>
          <w:sz w:val="22"/>
          <w:szCs w:val="22"/>
        </w:rPr>
        <w:t>45</w:t>
      </w:r>
      <w:r w:rsidR="00836D8E" w:rsidRPr="00D477EF">
        <w:rPr>
          <w:rFonts w:ascii="Arial" w:hAnsi="Arial" w:cs="Arial"/>
          <w:noProof/>
          <w:color w:val="000000"/>
          <w:sz w:val="22"/>
          <w:szCs w:val="22"/>
        </w:rPr>
        <w:t>,</w:t>
      </w:r>
      <w:r w:rsidR="00FB3F6E">
        <w:rPr>
          <w:rFonts w:ascii="Arial" w:hAnsi="Arial" w:cs="Arial"/>
          <w:noProof/>
          <w:color w:val="000000"/>
          <w:sz w:val="22"/>
          <w:szCs w:val="22"/>
        </w:rPr>
        <w:t>647605</w:t>
      </w:r>
      <w:r w:rsidR="00836D8E" w:rsidRPr="00D477EF">
        <w:rPr>
          <w:rFonts w:ascii="Arial" w:hAnsi="Arial" w:cs="Arial"/>
          <w:color w:val="000000"/>
          <w:sz w:val="22"/>
          <w:szCs w:val="22"/>
        </w:rPr>
        <w:fldChar w:fldCharType="end"/>
      </w:r>
      <w:r w:rsidR="00836D8E" w:rsidRPr="00D477EF">
        <w:rPr>
          <w:rFonts w:ascii="Arial" w:hAnsi="Arial" w:cs="Arial"/>
          <w:sz w:val="22"/>
          <w:szCs w:val="22"/>
        </w:rPr>
        <w:t xml:space="preserve"> </w:t>
      </w:r>
      <w:r w:rsidR="00C818C5" w:rsidRPr="00D477EF">
        <w:rPr>
          <w:rFonts w:ascii="Arial" w:hAnsi="Arial" w:cs="Arial"/>
          <w:sz w:val="22"/>
          <w:szCs w:val="22"/>
        </w:rPr>
        <w:t>т/год.</w:t>
      </w:r>
      <w:r w:rsidR="009C4687" w:rsidRPr="00D477EF">
        <w:rPr>
          <w:rFonts w:ascii="Arial" w:hAnsi="Arial" w:cs="Arial"/>
          <w:sz w:val="22"/>
          <w:szCs w:val="22"/>
        </w:rPr>
        <w:t xml:space="preserve"> </w:t>
      </w:r>
    </w:p>
    <w:p w14:paraId="1F02AC51" w14:textId="77777777" w:rsidR="0034742A" w:rsidRPr="00D477EF" w:rsidRDefault="0034742A" w:rsidP="0034742A">
      <w:pPr>
        <w:ind w:left="170" w:right="170" w:firstLine="709"/>
        <w:jc w:val="both"/>
        <w:rPr>
          <w:rFonts w:ascii="Arial" w:hAnsi="Arial" w:cs="Arial"/>
          <w:sz w:val="22"/>
          <w:szCs w:val="22"/>
        </w:rPr>
      </w:pPr>
      <w:r w:rsidRPr="00D477EF">
        <w:rPr>
          <w:rFonts w:ascii="Arial" w:hAnsi="Arial" w:cs="Arial"/>
          <w:sz w:val="22"/>
          <w:szCs w:val="22"/>
        </w:rPr>
        <w:t xml:space="preserve">Ввод в действие установки </w:t>
      </w:r>
      <w:r w:rsidR="001E5EFE" w:rsidRPr="00D477EF">
        <w:rPr>
          <w:rFonts w:ascii="Arial" w:hAnsi="Arial" w:cs="Arial"/>
          <w:sz w:val="22"/>
          <w:szCs w:val="22"/>
        </w:rPr>
        <w:t>ЭП-600</w:t>
      </w:r>
      <w:r w:rsidRPr="00D477EF">
        <w:rPr>
          <w:rFonts w:ascii="Arial" w:hAnsi="Arial" w:cs="Arial"/>
          <w:sz w:val="22"/>
          <w:szCs w:val="22"/>
        </w:rPr>
        <w:t xml:space="preserve">  позволяет значительно снизить дефицит потре</w:t>
      </w:r>
      <w:r w:rsidRPr="00D477EF">
        <w:rPr>
          <w:rFonts w:ascii="Arial" w:hAnsi="Arial" w:cs="Arial"/>
          <w:sz w:val="22"/>
          <w:szCs w:val="22"/>
        </w:rPr>
        <w:t>б</w:t>
      </w:r>
      <w:r w:rsidRPr="00D477EF">
        <w:rPr>
          <w:rFonts w:ascii="Arial" w:hAnsi="Arial" w:cs="Arial"/>
          <w:sz w:val="22"/>
          <w:szCs w:val="22"/>
        </w:rPr>
        <w:t>ности в</w:t>
      </w:r>
      <w:r w:rsidR="00177A3F" w:rsidRPr="00D477EF">
        <w:rPr>
          <w:rFonts w:ascii="Arial" w:hAnsi="Arial" w:cs="Arial"/>
          <w:sz w:val="22"/>
          <w:szCs w:val="22"/>
        </w:rPr>
        <w:t xml:space="preserve"> компонентах </w:t>
      </w:r>
      <w:r w:rsidR="001E5EFE" w:rsidRPr="00D477EF">
        <w:rPr>
          <w:rFonts w:ascii="Arial" w:hAnsi="Arial" w:cs="Arial"/>
          <w:sz w:val="22"/>
          <w:szCs w:val="22"/>
        </w:rPr>
        <w:t>полимеров и пластма</w:t>
      </w:r>
      <w:proofErr w:type="gramStart"/>
      <w:r w:rsidR="001E5EFE" w:rsidRPr="00D477EF">
        <w:rPr>
          <w:rFonts w:ascii="Arial" w:hAnsi="Arial" w:cs="Arial"/>
          <w:sz w:val="22"/>
          <w:szCs w:val="22"/>
        </w:rPr>
        <w:t>сс</w:t>
      </w:r>
      <w:r w:rsidR="00177A3F" w:rsidRPr="00D477EF">
        <w:rPr>
          <w:rFonts w:ascii="Arial" w:hAnsi="Arial" w:cs="Arial"/>
          <w:sz w:val="22"/>
          <w:szCs w:val="22"/>
        </w:rPr>
        <w:t xml:space="preserve"> в стр</w:t>
      </w:r>
      <w:proofErr w:type="gramEnd"/>
      <w:r w:rsidR="00177A3F" w:rsidRPr="00D477EF">
        <w:rPr>
          <w:rFonts w:ascii="Arial" w:hAnsi="Arial" w:cs="Arial"/>
          <w:sz w:val="22"/>
          <w:szCs w:val="22"/>
        </w:rPr>
        <w:t xml:space="preserve">ане и </w:t>
      </w:r>
      <w:r w:rsidRPr="00D477EF">
        <w:rPr>
          <w:rFonts w:ascii="Arial" w:hAnsi="Arial" w:cs="Arial"/>
          <w:sz w:val="22"/>
          <w:szCs w:val="22"/>
        </w:rPr>
        <w:t>улучшить использование ценного у</w:t>
      </w:r>
      <w:r w:rsidRPr="00D477EF">
        <w:rPr>
          <w:rFonts w:ascii="Arial" w:hAnsi="Arial" w:cs="Arial"/>
          <w:sz w:val="22"/>
          <w:szCs w:val="22"/>
        </w:rPr>
        <w:t>г</w:t>
      </w:r>
      <w:r w:rsidRPr="00D477EF">
        <w:rPr>
          <w:rFonts w:ascii="Arial" w:hAnsi="Arial" w:cs="Arial"/>
          <w:sz w:val="22"/>
          <w:szCs w:val="22"/>
        </w:rPr>
        <w:t xml:space="preserve">леводородного сырья. </w:t>
      </w:r>
    </w:p>
    <w:p w14:paraId="44995DFE" w14:textId="77777777" w:rsidR="0034742A" w:rsidRPr="00D477EF" w:rsidRDefault="0034742A" w:rsidP="0034742A">
      <w:pPr>
        <w:ind w:left="170" w:right="170" w:firstLine="709"/>
        <w:jc w:val="both"/>
        <w:rPr>
          <w:rFonts w:ascii="Arial" w:hAnsi="Arial" w:cs="Arial"/>
          <w:sz w:val="22"/>
          <w:szCs w:val="22"/>
        </w:rPr>
      </w:pPr>
      <w:r w:rsidRPr="00D477EF">
        <w:rPr>
          <w:rFonts w:ascii="Arial" w:hAnsi="Arial" w:cs="Arial"/>
          <w:sz w:val="22"/>
          <w:szCs w:val="22"/>
        </w:rPr>
        <w:t>Организация крупнотоннажного производства позволяет обеспечить занятость труд</w:t>
      </w:r>
      <w:r w:rsidRPr="00D477EF">
        <w:rPr>
          <w:rFonts w:ascii="Arial" w:hAnsi="Arial" w:cs="Arial"/>
          <w:sz w:val="22"/>
          <w:szCs w:val="22"/>
        </w:rPr>
        <w:t>о</w:t>
      </w:r>
      <w:r w:rsidRPr="00D477EF">
        <w:rPr>
          <w:rFonts w:ascii="Arial" w:hAnsi="Arial" w:cs="Arial"/>
          <w:sz w:val="22"/>
          <w:szCs w:val="22"/>
        </w:rPr>
        <w:t xml:space="preserve">способного населения в г. </w:t>
      </w:r>
      <w:r w:rsidR="001E5EFE" w:rsidRPr="00D477EF">
        <w:rPr>
          <w:rFonts w:ascii="Arial" w:hAnsi="Arial" w:cs="Arial"/>
          <w:sz w:val="22"/>
          <w:szCs w:val="22"/>
        </w:rPr>
        <w:t>Нижнекамск</w:t>
      </w:r>
      <w:r w:rsidRPr="00D477EF">
        <w:rPr>
          <w:rFonts w:ascii="Arial" w:hAnsi="Arial" w:cs="Arial"/>
          <w:sz w:val="22"/>
          <w:szCs w:val="22"/>
        </w:rPr>
        <w:t xml:space="preserve">. </w:t>
      </w:r>
    </w:p>
    <w:p w14:paraId="4AB7A673" w14:textId="77777777" w:rsidR="0034742A" w:rsidRPr="00D477EF" w:rsidRDefault="0034742A" w:rsidP="0034742A">
      <w:pPr>
        <w:ind w:left="170" w:right="170" w:firstLine="709"/>
        <w:jc w:val="both"/>
        <w:rPr>
          <w:rFonts w:ascii="Arial" w:hAnsi="Arial" w:cs="Arial"/>
          <w:sz w:val="22"/>
          <w:szCs w:val="22"/>
        </w:rPr>
      </w:pPr>
      <w:r w:rsidRPr="00D477EF">
        <w:rPr>
          <w:rFonts w:ascii="Arial" w:hAnsi="Arial" w:cs="Arial"/>
          <w:sz w:val="22"/>
          <w:szCs w:val="22"/>
        </w:rPr>
        <w:t>Анализ результатов расчетов рассеивания выбросов на основании исходных данных</w:t>
      </w:r>
    </w:p>
    <w:p w14:paraId="02796711" w14:textId="77777777" w:rsidR="00A249EF" w:rsidRPr="00D477EF" w:rsidRDefault="0034742A" w:rsidP="004666F4">
      <w:pPr>
        <w:ind w:left="170" w:right="170"/>
        <w:jc w:val="both"/>
        <w:rPr>
          <w:rFonts w:ascii="Arial" w:hAnsi="Arial" w:cs="Arial"/>
          <w:sz w:val="22"/>
          <w:szCs w:val="22"/>
        </w:rPr>
      </w:pPr>
      <w:r w:rsidRPr="00D477EF">
        <w:rPr>
          <w:rFonts w:ascii="Arial" w:hAnsi="Arial" w:cs="Arial"/>
          <w:sz w:val="22"/>
          <w:szCs w:val="22"/>
        </w:rPr>
        <w:t>ОАО «</w:t>
      </w:r>
      <w:proofErr w:type="spellStart"/>
      <w:r w:rsidRPr="00D477EF">
        <w:rPr>
          <w:rFonts w:ascii="Arial" w:hAnsi="Arial" w:cs="Arial"/>
          <w:sz w:val="22"/>
          <w:szCs w:val="22"/>
        </w:rPr>
        <w:t>ВНИПИнефть</w:t>
      </w:r>
      <w:proofErr w:type="spellEnd"/>
      <w:r w:rsidRPr="00D477EF">
        <w:rPr>
          <w:rFonts w:ascii="Arial" w:hAnsi="Arial" w:cs="Arial"/>
          <w:sz w:val="22"/>
          <w:szCs w:val="22"/>
        </w:rPr>
        <w:t xml:space="preserve">»  показал, что </w:t>
      </w:r>
      <w:r w:rsidR="00C818C5" w:rsidRPr="00D477EF">
        <w:rPr>
          <w:rFonts w:ascii="Arial" w:hAnsi="Arial" w:cs="Arial"/>
          <w:sz w:val="22"/>
          <w:szCs w:val="22"/>
        </w:rPr>
        <w:t xml:space="preserve">уровень </w:t>
      </w:r>
      <w:r w:rsidRPr="00D477EF">
        <w:rPr>
          <w:rFonts w:ascii="Arial" w:hAnsi="Arial" w:cs="Arial"/>
          <w:sz w:val="22"/>
          <w:szCs w:val="22"/>
        </w:rPr>
        <w:t>воздействи</w:t>
      </w:r>
      <w:r w:rsidR="00C818C5" w:rsidRPr="00D477EF">
        <w:rPr>
          <w:rFonts w:ascii="Arial" w:hAnsi="Arial" w:cs="Arial"/>
          <w:sz w:val="22"/>
          <w:szCs w:val="22"/>
        </w:rPr>
        <w:t>я</w:t>
      </w:r>
      <w:r w:rsidRPr="00D477EF">
        <w:rPr>
          <w:rFonts w:ascii="Arial" w:hAnsi="Arial" w:cs="Arial"/>
          <w:sz w:val="22"/>
          <w:szCs w:val="22"/>
        </w:rPr>
        <w:t xml:space="preserve"> установки </w:t>
      </w:r>
      <w:r w:rsidR="001E5EFE" w:rsidRPr="00D477EF">
        <w:rPr>
          <w:rFonts w:ascii="Arial" w:hAnsi="Arial" w:cs="Arial"/>
          <w:sz w:val="22"/>
          <w:szCs w:val="22"/>
        </w:rPr>
        <w:t>ЭП-600</w:t>
      </w:r>
      <w:r w:rsidRPr="00D477EF">
        <w:rPr>
          <w:rFonts w:ascii="Arial" w:hAnsi="Arial" w:cs="Arial"/>
          <w:sz w:val="22"/>
          <w:szCs w:val="22"/>
        </w:rPr>
        <w:t xml:space="preserve">  на атмосферный воздух соответствует  санитарным гигиеническим нормам и правилам по охране атмосфе</w:t>
      </w:r>
      <w:r w:rsidRPr="00D477EF">
        <w:rPr>
          <w:rFonts w:ascii="Arial" w:hAnsi="Arial" w:cs="Arial"/>
          <w:sz w:val="22"/>
          <w:szCs w:val="22"/>
        </w:rPr>
        <w:t>р</w:t>
      </w:r>
      <w:r w:rsidRPr="00D477EF">
        <w:rPr>
          <w:rFonts w:ascii="Arial" w:hAnsi="Arial" w:cs="Arial"/>
          <w:sz w:val="22"/>
          <w:szCs w:val="22"/>
        </w:rPr>
        <w:t>ного воздуха. Воздействие  на загрязнение приземного слоя</w:t>
      </w:r>
      <w:r w:rsidR="004666F4" w:rsidRPr="00D477EF">
        <w:rPr>
          <w:rFonts w:ascii="Arial" w:hAnsi="Arial" w:cs="Arial"/>
          <w:sz w:val="22"/>
          <w:szCs w:val="22"/>
        </w:rPr>
        <w:t xml:space="preserve"> атмосферы ниже допустимых концентраций, установленных гигиеническими санитарными нормативами.</w:t>
      </w:r>
    </w:p>
    <w:p w14:paraId="6C96D479" w14:textId="77777777" w:rsidR="00D6749D" w:rsidRPr="00D477EF" w:rsidRDefault="00D6749D" w:rsidP="004666F4">
      <w:pPr>
        <w:ind w:left="170" w:right="170"/>
        <w:jc w:val="both"/>
        <w:rPr>
          <w:rFonts w:ascii="Arial" w:hAnsi="Arial" w:cs="Arial"/>
          <w:sz w:val="22"/>
          <w:szCs w:val="22"/>
        </w:rPr>
      </w:pPr>
    </w:p>
    <w:p w14:paraId="1F3870E7" w14:textId="77777777" w:rsidR="00BC7C9D" w:rsidRPr="00D477EF" w:rsidRDefault="00C27D39" w:rsidP="00BC7C9D">
      <w:pPr>
        <w:keepNext/>
        <w:ind w:left="170" w:right="170" w:firstLine="709"/>
        <w:jc w:val="both"/>
        <w:outlineLvl w:val="0"/>
        <w:rPr>
          <w:rFonts w:ascii="Arial" w:hAnsi="Arial" w:cs="Arial"/>
          <w:b/>
          <w:sz w:val="22"/>
        </w:rPr>
      </w:pPr>
      <w:bookmarkStart w:id="0" w:name="_Toc476039027"/>
      <w:r w:rsidRPr="00D477EF">
        <w:rPr>
          <w:rFonts w:ascii="Arial" w:hAnsi="Arial" w:cs="Arial"/>
          <w:b/>
          <w:sz w:val="22"/>
        </w:rPr>
        <w:t>3</w:t>
      </w:r>
      <w:r w:rsidR="00BC7C9D" w:rsidRPr="00D477EF">
        <w:rPr>
          <w:rFonts w:ascii="Arial" w:hAnsi="Arial" w:cs="Arial"/>
          <w:b/>
          <w:sz w:val="22"/>
        </w:rPr>
        <w:t>.2  Мероприятия по охране и рациональному использованию земельных ресу</w:t>
      </w:r>
      <w:r w:rsidR="00BC7C9D" w:rsidRPr="00D477EF">
        <w:rPr>
          <w:rFonts w:ascii="Arial" w:hAnsi="Arial" w:cs="Arial"/>
          <w:b/>
          <w:sz w:val="22"/>
        </w:rPr>
        <w:t>р</w:t>
      </w:r>
      <w:r w:rsidR="00BC7C9D" w:rsidRPr="00D477EF">
        <w:rPr>
          <w:rFonts w:ascii="Arial" w:hAnsi="Arial" w:cs="Arial"/>
          <w:b/>
          <w:sz w:val="22"/>
        </w:rPr>
        <w:t>сов и почвенного покрова, в том числе мероприятия по рекультивации нарушенных или загрязненных земельных участков и почвенного покрова</w:t>
      </w:r>
      <w:bookmarkEnd w:id="0"/>
    </w:p>
    <w:p w14:paraId="53501E02" w14:textId="77777777" w:rsidR="000D6BFC" w:rsidRPr="00D477EF" w:rsidRDefault="000D6BFC" w:rsidP="00BC7C9D">
      <w:pPr>
        <w:keepNext/>
        <w:ind w:left="170" w:right="170" w:firstLine="709"/>
        <w:jc w:val="both"/>
        <w:outlineLvl w:val="0"/>
        <w:rPr>
          <w:rFonts w:ascii="Arial" w:hAnsi="Arial" w:cs="Arial"/>
          <w:b/>
          <w:sz w:val="22"/>
        </w:rPr>
      </w:pPr>
    </w:p>
    <w:p w14:paraId="439C03FD" w14:textId="56A10835" w:rsidR="00BC7C9D" w:rsidRPr="00D477EF" w:rsidRDefault="00BC7C9D" w:rsidP="00BC7C9D">
      <w:pPr>
        <w:tabs>
          <w:tab w:val="left" w:pos="915"/>
        </w:tabs>
        <w:ind w:left="170" w:right="170" w:firstLine="709"/>
        <w:jc w:val="both"/>
        <w:rPr>
          <w:rFonts w:ascii="Arial" w:hAnsi="Arial" w:cs="Arial"/>
          <w:sz w:val="22"/>
          <w:szCs w:val="22"/>
        </w:rPr>
      </w:pPr>
      <w:r w:rsidRPr="00D477EF">
        <w:rPr>
          <w:rFonts w:ascii="Arial" w:hAnsi="Arial" w:cs="Arial"/>
          <w:sz w:val="22"/>
          <w:szCs w:val="22"/>
        </w:rPr>
        <w:t xml:space="preserve">Для подготовки подраздела использованы данные технических отчетов по инженерно-экологическим и инженерно-геологическим изысканиям по объекту </w:t>
      </w:r>
      <w:r w:rsidR="007A6EA7" w:rsidRPr="00D477EF">
        <w:rPr>
          <w:rFonts w:ascii="Arial" w:hAnsi="Arial" w:cs="Arial"/>
          <w:sz w:val="22"/>
          <w:szCs w:val="22"/>
        </w:rPr>
        <w:t>ЭП-600.</w:t>
      </w:r>
    </w:p>
    <w:p w14:paraId="5351C731" w14:textId="77777777" w:rsidR="00BC7C9D" w:rsidRPr="00D477EF" w:rsidRDefault="00BC7C9D" w:rsidP="00BC7C9D">
      <w:pPr>
        <w:tabs>
          <w:tab w:val="left" w:pos="915"/>
        </w:tabs>
        <w:ind w:left="170" w:right="170" w:firstLine="709"/>
        <w:jc w:val="both"/>
        <w:rPr>
          <w:rFonts w:ascii="Arial" w:hAnsi="Arial" w:cs="Arial"/>
          <w:sz w:val="22"/>
          <w:szCs w:val="22"/>
        </w:rPr>
      </w:pPr>
    </w:p>
    <w:p w14:paraId="03538B2E" w14:textId="77777777" w:rsidR="00BC7C9D" w:rsidRPr="00D477EF" w:rsidRDefault="003A3EB1" w:rsidP="003A3EB1">
      <w:pPr>
        <w:keepNext/>
        <w:ind w:left="170" w:right="170" w:firstLine="709"/>
        <w:jc w:val="both"/>
        <w:outlineLvl w:val="0"/>
        <w:rPr>
          <w:rFonts w:ascii="Arial" w:hAnsi="Arial" w:cs="Arial"/>
          <w:b/>
          <w:bCs/>
          <w:sz w:val="22"/>
          <w:szCs w:val="22"/>
        </w:rPr>
      </w:pPr>
      <w:bookmarkStart w:id="1" w:name="_Toc476039028"/>
      <w:r w:rsidRPr="00D477EF">
        <w:rPr>
          <w:rFonts w:ascii="Arial" w:hAnsi="Arial" w:cs="Arial"/>
          <w:b/>
          <w:sz w:val="22"/>
        </w:rPr>
        <w:t>3</w:t>
      </w:r>
      <w:r w:rsidR="00BC7C9D" w:rsidRPr="00D477EF">
        <w:rPr>
          <w:rFonts w:ascii="Arial" w:hAnsi="Arial" w:cs="Arial"/>
          <w:b/>
          <w:sz w:val="22"/>
        </w:rPr>
        <w:t>.2.1 Краткая характеристика земель района расположения объекта</w:t>
      </w:r>
      <w:bookmarkEnd w:id="1"/>
      <w:r w:rsidRPr="00D477EF">
        <w:rPr>
          <w:rFonts w:ascii="Arial" w:hAnsi="Arial" w:cs="Arial"/>
          <w:b/>
          <w:sz w:val="22"/>
        </w:rPr>
        <w:t xml:space="preserve">. </w:t>
      </w:r>
      <w:r w:rsidR="00BC7C9D" w:rsidRPr="00D477EF">
        <w:rPr>
          <w:rFonts w:ascii="Arial" w:hAnsi="Arial" w:cs="Arial"/>
          <w:b/>
          <w:bCs/>
          <w:sz w:val="22"/>
          <w:szCs w:val="22"/>
        </w:rPr>
        <w:t>Условия землепользования</w:t>
      </w:r>
    </w:p>
    <w:p w14:paraId="370F1829" w14:textId="77777777" w:rsidR="003A3EB1" w:rsidRPr="00D477EF" w:rsidRDefault="003A3EB1" w:rsidP="003A3EB1">
      <w:pPr>
        <w:keepNext/>
        <w:ind w:left="170" w:right="170" w:firstLine="709"/>
        <w:jc w:val="both"/>
        <w:outlineLvl w:val="0"/>
        <w:rPr>
          <w:rFonts w:ascii="Arial" w:hAnsi="Arial" w:cs="Arial"/>
          <w:b/>
          <w:sz w:val="22"/>
        </w:rPr>
      </w:pPr>
    </w:p>
    <w:p w14:paraId="591EBC6E" w14:textId="77777777" w:rsidR="00CF50CC" w:rsidRPr="00D477EF" w:rsidRDefault="00CF50CC" w:rsidP="00CF50CC">
      <w:pPr>
        <w:tabs>
          <w:tab w:val="left" w:pos="709"/>
        </w:tabs>
        <w:ind w:left="170" w:right="170" w:firstLine="709"/>
        <w:jc w:val="both"/>
        <w:rPr>
          <w:rFonts w:ascii="Arial" w:hAnsi="Arial" w:cs="Arial"/>
          <w:color w:val="000000"/>
          <w:sz w:val="22"/>
          <w:szCs w:val="22"/>
        </w:rPr>
      </w:pPr>
      <w:r w:rsidRPr="00D477EF">
        <w:rPr>
          <w:rFonts w:ascii="Arial" w:hAnsi="Arial" w:cs="Arial"/>
          <w:sz w:val="22"/>
          <w:szCs w:val="22"/>
        </w:rPr>
        <w:t xml:space="preserve">Установка </w:t>
      </w:r>
      <w:r w:rsidR="00340F6B" w:rsidRPr="00D477EF">
        <w:rPr>
          <w:rFonts w:ascii="Arial" w:hAnsi="Arial" w:cs="Arial"/>
          <w:sz w:val="22"/>
          <w:szCs w:val="22"/>
        </w:rPr>
        <w:t>ЭП-600</w:t>
      </w:r>
      <w:r w:rsidRPr="00D477EF">
        <w:rPr>
          <w:rFonts w:ascii="Arial" w:hAnsi="Arial" w:cs="Arial"/>
          <w:sz w:val="22"/>
          <w:szCs w:val="22"/>
        </w:rPr>
        <w:t xml:space="preserve"> размещается в </w:t>
      </w:r>
      <w:r w:rsidR="00340F6B" w:rsidRPr="00D477EF">
        <w:rPr>
          <w:rFonts w:ascii="Arial" w:hAnsi="Arial" w:cs="Arial"/>
          <w:sz w:val="22"/>
          <w:szCs w:val="22"/>
        </w:rPr>
        <w:t>юго-восточной</w:t>
      </w:r>
      <w:r w:rsidRPr="00D477EF">
        <w:rPr>
          <w:rFonts w:ascii="Arial" w:hAnsi="Arial" w:cs="Arial"/>
          <w:sz w:val="22"/>
          <w:szCs w:val="22"/>
        </w:rPr>
        <w:t xml:space="preserve"> части </w:t>
      </w:r>
      <w:proofErr w:type="gramStart"/>
      <w:r w:rsidR="00340F6B" w:rsidRPr="00D477EF">
        <w:rPr>
          <w:rFonts w:ascii="Arial" w:hAnsi="Arial" w:cs="Arial"/>
          <w:sz w:val="22"/>
          <w:szCs w:val="22"/>
        </w:rPr>
        <w:t>Нижнекамского</w:t>
      </w:r>
      <w:proofErr w:type="gramEnd"/>
      <w:r w:rsidR="00340F6B" w:rsidRPr="00D477EF">
        <w:rPr>
          <w:rFonts w:ascii="Arial" w:hAnsi="Arial" w:cs="Arial"/>
          <w:sz w:val="22"/>
          <w:szCs w:val="22"/>
        </w:rPr>
        <w:t xml:space="preserve"> </w:t>
      </w:r>
      <w:proofErr w:type="spellStart"/>
      <w:r w:rsidR="00340F6B" w:rsidRPr="00D477EF">
        <w:rPr>
          <w:rFonts w:ascii="Arial" w:hAnsi="Arial" w:cs="Arial"/>
          <w:sz w:val="22"/>
          <w:szCs w:val="22"/>
        </w:rPr>
        <w:t>промузла</w:t>
      </w:r>
      <w:proofErr w:type="spellEnd"/>
      <w:r w:rsidRPr="00D477EF">
        <w:rPr>
          <w:rFonts w:ascii="Arial" w:hAnsi="Arial" w:cs="Arial"/>
          <w:color w:val="000000"/>
          <w:sz w:val="22"/>
          <w:szCs w:val="22"/>
        </w:rPr>
        <w:t>.</w:t>
      </w:r>
    </w:p>
    <w:p w14:paraId="0B2FA925" w14:textId="1CBD9BA8" w:rsidR="00CF50CC" w:rsidRPr="00D477EF" w:rsidRDefault="00CF50CC" w:rsidP="00CF50CC">
      <w:pPr>
        <w:autoSpaceDE w:val="0"/>
        <w:autoSpaceDN w:val="0"/>
        <w:adjustRightInd w:val="0"/>
        <w:ind w:left="170" w:right="170" w:firstLine="709"/>
        <w:jc w:val="both"/>
        <w:rPr>
          <w:rFonts w:ascii="Arial" w:hAnsi="Arial" w:cs="Arial"/>
          <w:sz w:val="22"/>
          <w:szCs w:val="22"/>
        </w:rPr>
      </w:pPr>
      <w:r w:rsidRPr="00D477EF">
        <w:rPr>
          <w:rFonts w:ascii="Arial" w:hAnsi="Arial" w:cs="Arial"/>
          <w:sz w:val="22"/>
          <w:szCs w:val="22"/>
        </w:rPr>
        <w:t xml:space="preserve">Производственная площадка </w:t>
      </w:r>
      <w:r w:rsidR="00340F6B" w:rsidRPr="00D477EF">
        <w:rPr>
          <w:rFonts w:ascii="Arial" w:hAnsi="Arial" w:cs="Arial"/>
          <w:sz w:val="22"/>
          <w:szCs w:val="22"/>
        </w:rPr>
        <w:t>П</w:t>
      </w:r>
      <w:r w:rsidRPr="00D477EF">
        <w:rPr>
          <w:rFonts w:ascii="Arial" w:hAnsi="Arial" w:cs="Arial"/>
          <w:sz w:val="22"/>
          <w:szCs w:val="22"/>
        </w:rPr>
        <w:t>АО «</w:t>
      </w:r>
      <w:r w:rsidR="00340F6B" w:rsidRPr="00D477EF">
        <w:rPr>
          <w:rFonts w:ascii="Arial" w:hAnsi="Arial" w:cs="Arial"/>
          <w:sz w:val="22"/>
          <w:szCs w:val="22"/>
        </w:rPr>
        <w:t>НКНХ</w:t>
      </w:r>
      <w:r w:rsidRPr="00D477EF">
        <w:rPr>
          <w:rFonts w:ascii="Arial" w:hAnsi="Arial" w:cs="Arial"/>
          <w:sz w:val="22"/>
          <w:szCs w:val="22"/>
        </w:rPr>
        <w:t>» расположена на земельном участке, пр</w:t>
      </w:r>
      <w:r w:rsidRPr="00D477EF">
        <w:rPr>
          <w:rFonts w:ascii="Arial" w:hAnsi="Arial" w:cs="Arial"/>
          <w:sz w:val="22"/>
          <w:szCs w:val="22"/>
        </w:rPr>
        <w:t>и</w:t>
      </w:r>
      <w:r w:rsidRPr="00D477EF">
        <w:rPr>
          <w:rFonts w:ascii="Arial" w:hAnsi="Arial" w:cs="Arial"/>
          <w:sz w:val="22"/>
          <w:szCs w:val="22"/>
        </w:rPr>
        <w:t>надлежащем на правах собственности</w:t>
      </w:r>
      <w:r w:rsidR="007A6EA7" w:rsidRPr="00D477EF">
        <w:rPr>
          <w:rFonts w:ascii="Arial" w:hAnsi="Arial" w:cs="Arial"/>
          <w:sz w:val="22"/>
          <w:szCs w:val="22"/>
        </w:rPr>
        <w:t>.</w:t>
      </w:r>
      <w:r w:rsidRPr="00D477EF">
        <w:rPr>
          <w:rFonts w:ascii="Arial" w:hAnsi="Arial" w:cs="Arial"/>
          <w:sz w:val="22"/>
          <w:szCs w:val="22"/>
        </w:rPr>
        <w:t xml:space="preserve"> Данный земельный участок относится к категории з</w:t>
      </w:r>
      <w:r w:rsidRPr="00D477EF">
        <w:rPr>
          <w:rFonts w:ascii="Arial" w:hAnsi="Arial" w:cs="Arial"/>
          <w:sz w:val="22"/>
          <w:szCs w:val="22"/>
        </w:rPr>
        <w:t>е</w:t>
      </w:r>
      <w:r w:rsidRPr="00D477EF">
        <w:rPr>
          <w:rFonts w:ascii="Arial" w:hAnsi="Arial" w:cs="Arial"/>
          <w:sz w:val="22"/>
          <w:szCs w:val="22"/>
        </w:rPr>
        <w:t xml:space="preserve">мель – земли </w:t>
      </w:r>
      <w:r w:rsidR="007A6EA7" w:rsidRPr="00D477EF">
        <w:rPr>
          <w:rFonts w:ascii="Arial" w:hAnsi="Arial" w:cs="Arial"/>
          <w:sz w:val="22"/>
          <w:szCs w:val="22"/>
        </w:rPr>
        <w:t>промышленности</w:t>
      </w:r>
      <w:r w:rsidRPr="00D477EF">
        <w:rPr>
          <w:rFonts w:ascii="Arial" w:hAnsi="Arial" w:cs="Arial"/>
          <w:sz w:val="22"/>
          <w:szCs w:val="22"/>
        </w:rPr>
        <w:t>.</w:t>
      </w:r>
    </w:p>
    <w:p w14:paraId="3E78BA79" w14:textId="77777777" w:rsidR="00CF50CC" w:rsidRPr="00D477EF" w:rsidRDefault="00CF50CC" w:rsidP="00CF50CC">
      <w:pPr>
        <w:autoSpaceDE w:val="0"/>
        <w:autoSpaceDN w:val="0"/>
        <w:adjustRightInd w:val="0"/>
        <w:ind w:left="170" w:right="170" w:firstLine="709"/>
        <w:jc w:val="both"/>
        <w:rPr>
          <w:rFonts w:ascii="Arial" w:hAnsi="Arial" w:cs="Arial"/>
          <w:bCs/>
          <w:sz w:val="22"/>
          <w:szCs w:val="22"/>
        </w:rPr>
      </w:pPr>
      <w:r w:rsidRPr="00D477EF">
        <w:rPr>
          <w:rFonts w:ascii="Arial" w:hAnsi="Arial" w:cs="Arial"/>
          <w:color w:val="000000"/>
          <w:sz w:val="22"/>
          <w:szCs w:val="22"/>
        </w:rPr>
        <w:t xml:space="preserve">Территория строительства  - это существующая </w:t>
      </w:r>
      <w:proofErr w:type="spellStart"/>
      <w:r w:rsidRPr="00D477EF">
        <w:rPr>
          <w:rFonts w:ascii="Arial" w:hAnsi="Arial" w:cs="Arial"/>
          <w:color w:val="000000"/>
          <w:sz w:val="22"/>
          <w:szCs w:val="22"/>
        </w:rPr>
        <w:t>промплощадка</w:t>
      </w:r>
      <w:proofErr w:type="spellEnd"/>
      <w:r w:rsidRPr="00D477EF">
        <w:rPr>
          <w:rFonts w:ascii="Arial" w:hAnsi="Arial" w:cs="Arial"/>
          <w:color w:val="000000"/>
          <w:sz w:val="22"/>
          <w:szCs w:val="22"/>
        </w:rPr>
        <w:t xml:space="preserve"> действующего пре</w:t>
      </w:r>
      <w:r w:rsidRPr="00D477EF">
        <w:rPr>
          <w:rFonts w:ascii="Arial" w:hAnsi="Arial" w:cs="Arial"/>
          <w:color w:val="000000"/>
          <w:sz w:val="22"/>
          <w:szCs w:val="22"/>
        </w:rPr>
        <w:t>д</w:t>
      </w:r>
      <w:r w:rsidRPr="00D477EF">
        <w:rPr>
          <w:rFonts w:ascii="Arial" w:hAnsi="Arial" w:cs="Arial"/>
          <w:color w:val="000000"/>
          <w:sz w:val="22"/>
          <w:szCs w:val="22"/>
        </w:rPr>
        <w:t>приятия с разветвленной сетью коммуникаций и оборудованием, расположенным в сущ</w:t>
      </w:r>
      <w:r w:rsidRPr="00D477EF">
        <w:rPr>
          <w:rFonts w:ascii="Arial" w:hAnsi="Arial" w:cs="Arial"/>
          <w:color w:val="000000"/>
          <w:sz w:val="22"/>
          <w:szCs w:val="22"/>
        </w:rPr>
        <w:t>е</w:t>
      </w:r>
      <w:r w:rsidRPr="00D477EF">
        <w:rPr>
          <w:rFonts w:ascii="Arial" w:hAnsi="Arial" w:cs="Arial"/>
          <w:color w:val="000000"/>
          <w:sz w:val="22"/>
          <w:szCs w:val="22"/>
        </w:rPr>
        <w:lastRenderedPageBreak/>
        <w:t xml:space="preserve">ствующих зданиях и на существующих отбортованных бетонированных площадках. </w:t>
      </w:r>
      <w:r w:rsidRPr="00D477EF">
        <w:rPr>
          <w:rFonts w:ascii="Arial" w:hAnsi="Arial" w:cs="Arial"/>
          <w:bCs/>
          <w:sz w:val="22"/>
          <w:szCs w:val="22"/>
        </w:rPr>
        <w:t>Стро</w:t>
      </w:r>
      <w:r w:rsidRPr="00D477EF">
        <w:rPr>
          <w:rFonts w:ascii="Arial" w:hAnsi="Arial" w:cs="Arial"/>
          <w:bCs/>
          <w:sz w:val="22"/>
          <w:szCs w:val="22"/>
        </w:rPr>
        <w:t>и</w:t>
      </w:r>
      <w:r w:rsidRPr="00D477EF">
        <w:rPr>
          <w:rFonts w:ascii="Arial" w:hAnsi="Arial" w:cs="Arial"/>
          <w:bCs/>
          <w:sz w:val="22"/>
          <w:szCs w:val="22"/>
        </w:rPr>
        <w:t xml:space="preserve">тельство установки </w:t>
      </w:r>
      <w:r w:rsidR="00340F6B" w:rsidRPr="00D477EF">
        <w:rPr>
          <w:rFonts w:ascii="Arial" w:hAnsi="Arial" w:cs="Arial"/>
          <w:sz w:val="22"/>
          <w:szCs w:val="22"/>
        </w:rPr>
        <w:t>ЭП-600</w:t>
      </w:r>
      <w:r w:rsidRPr="00D477EF">
        <w:rPr>
          <w:rFonts w:ascii="Arial" w:hAnsi="Arial" w:cs="Arial"/>
          <w:bCs/>
          <w:sz w:val="22"/>
          <w:szCs w:val="22"/>
        </w:rPr>
        <w:t xml:space="preserve"> не требует увеличения территории предприятия.</w:t>
      </w:r>
    </w:p>
    <w:p w14:paraId="76951336" w14:textId="70CF3EA1" w:rsidR="00BB6685" w:rsidRPr="00D477EF" w:rsidRDefault="00D065EC" w:rsidP="00CF50CC">
      <w:pPr>
        <w:autoSpaceDE w:val="0"/>
        <w:autoSpaceDN w:val="0"/>
        <w:adjustRightInd w:val="0"/>
        <w:ind w:left="170" w:right="170" w:firstLine="709"/>
        <w:jc w:val="both"/>
        <w:rPr>
          <w:rFonts w:ascii="Arial" w:hAnsi="Arial" w:cs="Arial"/>
          <w:bCs/>
          <w:color w:val="000000"/>
          <w:sz w:val="22"/>
          <w:szCs w:val="22"/>
        </w:rPr>
      </w:pPr>
      <w:r w:rsidRPr="00D477EF">
        <w:rPr>
          <w:rFonts w:ascii="Arial" w:hAnsi="Arial" w:cs="Arial"/>
          <w:bCs/>
          <w:color w:val="000000"/>
          <w:sz w:val="22"/>
          <w:szCs w:val="22"/>
        </w:rPr>
        <w:t>Основные технико-экономические показатели использования земельного участка под строительство ЭП-600 приведено в таблице 3.1</w:t>
      </w:r>
      <w:r w:rsidR="00FC7EE6" w:rsidRPr="00D477EF">
        <w:rPr>
          <w:rFonts w:ascii="Arial" w:hAnsi="Arial" w:cs="Arial"/>
          <w:bCs/>
          <w:color w:val="000000"/>
          <w:sz w:val="22"/>
          <w:szCs w:val="22"/>
        </w:rPr>
        <w:t>6</w:t>
      </w:r>
      <w:r w:rsidRPr="00D477EF">
        <w:rPr>
          <w:rFonts w:ascii="Arial" w:hAnsi="Arial" w:cs="Arial"/>
          <w:bCs/>
          <w:color w:val="000000"/>
          <w:sz w:val="22"/>
          <w:szCs w:val="22"/>
        </w:rPr>
        <w:t>.</w:t>
      </w:r>
    </w:p>
    <w:p w14:paraId="765ED977" w14:textId="4C04D289" w:rsidR="00D065EC" w:rsidRPr="00D477EF" w:rsidRDefault="00D065EC" w:rsidP="00CF50CC">
      <w:pPr>
        <w:autoSpaceDE w:val="0"/>
        <w:autoSpaceDN w:val="0"/>
        <w:adjustRightInd w:val="0"/>
        <w:ind w:left="170" w:right="170" w:firstLine="709"/>
        <w:jc w:val="both"/>
        <w:rPr>
          <w:rFonts w:ascii="Arial" w:hAnsi="Arial" w:cs="Arial"/>
          <w:bCs/>
          <w:color w:val="000000"/>
          <w:sz w:val="22"/>
          <w:szCs w:val="22"/>
        </w:rPr>
      </w:pPr>
      <w:r w:rsidRPr="00D477EF">
        <w:rPr>
          <w:rFonts w:ascii="Arial" w:hAnsi="Arial" w:cs="Arial"/>
          <w:bCs/>
          <w:color w:val="000000"/>
          <w:sz w:val="22"/>
          <w:szCs w:val="22"/>
        </w:rPr>
        <w:t>Таблица 3.1</w:t>
      </w:r>
      <w:r w:rsidR="00FC7EE6" w:rsidRPr="00D477EF">
        <w:rPr>
          <w:rFonts w:ascii="Arial" w:hAnsi="Arial" w:cs="Arial"/>
          <w:bCs/>
          <w:color w:val="000000"/>
          <w:sz w:val="22"/>
          <w:szCs w:val="22"/>
        </w:rPr>
        <w:t>6</w:t>
      </w:r>
    </w:p>
    <w:tbl>
      <w:tblPr>
        <w:tblW w:w="475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
        <w:gridCol w:w="7297"/>
        <w:gridCol w:w="2019"/>
      </w:tblGrid>
      <w:tr w:rsidR="00D065EC" w:rsidRPr="00D477EF" w14:paraId="258205D7" w14:textId="77777777" w:rsidTr="001E7E2A">
        <w:trPr>
          <w:trHeight w:val="341"/>
        </w:trPr>
        <w:tc>
          <w:tcPr>
            <w:tcW w:w="464" w:type="dxa"/>
          </w:tcPr>
          <w:p w14:paraId="4B748BD9" w14:textId="77777777" w:rsidR="00D065EC" w:rsidRPr="00D477EF" w:rsidRDefault="00D065EC" w:rsidP="00D065EC">
            <w:pPr>
              <w:ind w:right="680"/>
              <w:jc w:val="center"/>
              <w:rPr>
                <w:rFonts w:ascii="Arial" w:hAnsi="Arial" w:cs="Arial"/>
                <w:bCs/>
                <w:sz w:val="22"/>
              </w:rPr>
            </w:pPr>
          </w:p>
        </w:tc>
        <w:tc>
          <w:tcPr>
            <w:tcW w:w="7298" w:type="dxa"/>
          </w:tcPr>
          <w:p w14:paraId="35093D68" w14:textId="33F0A12E" w:rsidR="00D065EC" w:rsidRPr="00D477EF" w:rsidRDefault="00D065EC" w:rsidP="001E7E2A">
            <w:pPr>
              <w:ind w:right="680"/>
              <w:jc w:val="center"/>
              <w:rPr>
                <w:rFonts w:ascii="Arial" w:hAnsi="Arial" w:cs="Arial"/>
                <w:bCs/>
                <w:sz w:val="22"/>
              </w:rPr>
            </w:pPr>
            <w:r w:rsidRPr="00D477EF">
              <w:rPr>
                <w:rFonts w:ascii="Arial" w:hAnsi="Arial" w:cs="Arial"/>
                <w:bCs/>
                <w:sz w:val="22"/>
              </w:rPr>
              <w:t>Наименование</w:t>
            </w:r>
          </w:p>
        </w:tc>
        <w:tc>
          <w:tcPr>
            <w:tcW w:w="2019" w:type="dxa"/>
          </w:tcPr>
          <w:p w14:paraId="3E8593C0" w14:textId="77777777" w:rsidR="00D065EC" w:rsidRPr="00D477EF" w:rsidRDefault="00D065EC" w:rsidP="001E7E2A">
            <w:pPr>
              <w:ind w:right="33"/>
              <w:jc w:val="center"/>
              <w:rPr>
                <w:rFonts w:ascii="Arial" w:hAnsi="Arial" w:cs="Arial"/>
                <w:bCs/>
                <w:sz w:val="22"/>
              </w:rPr>
            </w:pPr>
            <w:r w:rsidRPr="00D477EF">
              <w:rPr>
                <w:rFonts w:ascii="Arial" w:hAnsi="Arial" w:cs="Arial"/>
                <w:bCs/>
                <w:sz w:val="22"/>
              </w:rPr>
              <w:t>Показатели</w:t>
            </w:r>
          </w:p>
        </w:tc>
      </w:tr>
      <w:tr w:rsidR="00D065EC" w:rsidRPr="00D477EF" w14:paraId="113655BD" w14:textId="77777777" w:rsidTr="00D065EC">
        <w:trPr>
          <w:trHeight w:val="264"/>
        </w:trPr>
        <w:tc>
          <w:tcPr>
            <w:tcW w:w="464" w:type="dxa"/>
          </w:tcPr>
          <w:p w14:paraId="0826E1D3" w14:textId="77777777" w:rsidR="00D065EC" w:rsidRPr="00D477EF" w:rsidRDefault="00D065EC" w:rsidP="00D065EC">
            <w:pPr>
              <w:ind w:right="680"/>
              <w:jc w:val="both"/>
              <w:rPr>
                <w:rFonts w:ascii="Arial" w:hAnsi="Arial" w:cs="Arial"/>
                <w:bCs/>
                <w:sz w:val="22"/>
              </w:rPr>
            </w:pPr>
            <w:r w:rsidRPr="00D477EF">
              <w:rPr>
                <w:rFonts w:ascii="Arial" w:hAnsi="Arial" w:cs="Arial"/>
                <w:bCs/>
                <w:sz w:val="22"/>
              </w:rPr>
              <w:t>1</w:t>
            </w:r>
          </w:p>
        </w:tc>
        <w:tc>
          <w:tcPr>
            <w:tcW w:w="7298" w:type="dxa"/>
          </w:tcPr>
          <w:p w14:paraId="08573287" w14:textId="107989F9" w:rsidR="00D065EC" w:rsidRPr="00D477EF" w:rsidRDefault="00D065EC" w:rsidP="00D065EC">
            <w:pPr>
              <w:ind w:right="680"/>
              <w:jc w:val="both"/>
              <w:rPr>
                <w:rFonts w:ascii="Arial" w:hAnsi="Arial" w:cs="Arial"/>
                <w:bCs/>
                <w:sz w:val="22"/>
              </w:rPr>
            </w:pPr>
            <w:r w:rsidRPr="00D477EF">
              <w:rPr>
                <w:rFonts w:ascii="Arial" w:hAnsi="Arial" w:cs="Arial"/>
                <w:bCs/>
                <w:sz w:val="22"/>
              </w:rPr>
              <w:t xml:space="preserve">Площадь участка в границах проектирования, </w:t>
            </w:r>
            <w:proofErr w:type="gramStart"/>
            <w:r w:rsidRPr="00D477EF">
              <w:rPr>
                <w:rFonts w:ascii="Arial" w:hAnsi="Arial" w:cs="Arial"/>
                <w:bCs/>
                <w:sz w:val="22"/>
              </w:rPr>
              <w:t>га</w:t>
            </w:r>
            <w:proofErr w:type="gramEnd"/>
          </w:p>
        </w:tc>
        <w:tc>
          <w:tcPr>
            <w:tcW w:w="2019" w:type="dxa"/>
            <w:vAlign w:val="center"/>
          </w:tcPr>
          <w:p w14:paraId="143A074A" w14:textId="77777777" w:rsidR="00D065EC" w:rsidRPr="00D477EF" w:rsidRDefault="00D065EC" w:rsidP="00D065EC">
            <w:pPr>
              <w:ind w:right="188"/>
              <w:jc w:val="center"/>
              <w:rPr>
                <w:rFonts w:ascii="Arial" w:hAnsi="Arial" w:cs="Arial"/>
                <w:bCs/>
                <w:sz w:val="22"/>
              </w:rPr>
            </w:pPr>
            <w:r w:rsidRPr="00D477EF">
              <w:rPr>
                <w:rFonts w:ascii="Arial" w:hAnsi="Arial" w:cs="Arial"/>
                <w:bCs/>
                <w:sz w:val="22"/>
              </w:rPr>
              <w:t>34</w:t>
            </w:r>
          </w:p>
        </w:tc>
      </w:tr>
      <w:tr w:rsidR="00D065EC" w:rsidRPr="00D477EF" w14:paraId="4B9216EA" w14:textId="77777777" w:rsidTr="00D065EC">
        <w:tc>
          <w:tcPr>
            <w:tcW w:w="464" w:type="dxa"/>
          </w:tcPr>
          <w:p w14:paraId="6C83DB72" w14:textId="77777777" w:rsidR="00D065EC" w:rsidRPr="00D477EF" w:rsidRDefault="00D065EC" w:rsidP="00D065EC">
            <w:pPr>
              <w:ind w:right="680"/>
              <w:jc w:val="both"/>
              <w:rPr>
                <w:rFonts w:ascii="Arial" w:hAnsi="Arial" w:cs="Arial"/>
                <w:sz w:val="22"/>
              </w:rPr>
            </w:pPr>
            <w:r w:rsidRPr="00D477EF">
              <w:rPr>
                <w:rFonts w:ascii="Arial" w:hAnsi="Arial" w:cs="Arial"/>
                <w:sz w:val="22"/>
              </w:rPr>
              <w:t>2</w:t>
            </w:r>
          </w:p>
        </w:tc>
        <w:tc>
          <w:tcPr>
            <w:tcW w:w="7298" w:type="dxa"/>
          </w:tcPr>
          <w:p w14:paraId="19868F90" w14:textId="77777777" w:rsidR="00D065EC" w:rsidRPr="00D477EF" w:rsidRDefault="00D065EC" w:rsidP="00D065EC">
            <w:pPr>
              <w:ind w:right="680"/>
              <w:jc w:val="both"/>
              <w:rPr>
                <w:rFonts w:ascii="Arial" w:hAnsi="Arial" w:cs="Arial"/>
                <w:sz w:val="22"/>
              </w:rPr>
            </w:pPr>
            <w:r w:rsidRPr="00D477EF">
              <w:rPr>
                <w:rFonts w:ascii="Arial" w:hAnsi="Arial" w:cs="Arial"/>
                <w:sz w:val="22"/>
              </w:rPr>
              <w:t>Площадь застройки, м</w:t>
            </w:r>
            <w:proofErr w:type="gramStart"/>
            <w:r w:rsidRPr="00D477EF">
              <w:rPr>
                <w:rFonts w:ascii="Arial" w:hAnsi="Arial" w:cs="Arial"/>
                <w:sz w:val="22"/>
                <w:vertAlign w:val="superscript"/>
              </w:rPr>
              <w:t>2</w:t>
            </w:r>
            <w:proofErr w:type="gramEnd"/>
            <w:r w:rsidRPr="00D477EF">
              <w:rPr>
                <w:rFonts w:ascii="Arial" w:hAnsi="Arial" w:cs="Arial"/>
                <w:sz w:val="22"/>
              </w:rPr>
              <w:t>, в том числе</w:t>
            </w:r>
          </w:p>
          <w:p w14:paraId="5A3E5769" w14:textId="77777777" w:rsidR="00D065EC" w:rsidRPr="00D477EF" w:rsidRDefault="00D065EC" w:rsidP="00D065EC">
            <w:pPr>
              <w:ind w:right="680"/>
              <w:jc w:val="both"/>
              <w:rPr>
                <w:rFonts w:ascii="Arial" w:hAnsi="Arial" w:cs="Arial"/>
                <w:sz w:val="22"/>
              </w:rPr>
            </w:pPr>
            <w:r w:rsidRPr="00D477EF">
              <w:rPr>
                <w:rFonts w:ascii="Arial" w:hAnsi="Arial" w:cs="Arial"/>
                <w:sz w:val="22"/>
              </w:rPr>
              <w:t>- технологическая установка (здания и сооружения)</w:t>
            </w:r>
          </w:p>
          <w:p w14:paraId="24AC37A7" w14:textId="77777777" w:rsidR="00D065EC" w:rsidRPr="00D477EF" w:rsidRDefault="00D065EC" w:rsidP="00D065EC">
            <w:pPr>
              <w:ind w:right="680"/>
              <w:jc w:val="both"/>
              <w:rPr>
                <w:rFonts w:ascii="Arial" w:hAnsi="Arial" w:cs="Arial"/>
                <w:sz w:val="22"/>
              </w:rPr>
            </w:pPr>
            <w:r w:rsidRPr="00D477EF">
              <w:rPr>
                <w:rFonts w:ascii="Arial" w:hAnsi="Arial" w:cs="Arial"/>
                <w:sz w:val="22"/>
              </w:rPr>
              <w:t>- технологическая установка (эстакады)</w:t>
            </w:r>
          </w:p>
          <w:p w14:paraId="7DDFD9B5" w14:textId="77777777" w:rsidR="00D065EC" w:rsidRPr="00D477EF" w:rsidRDefault="00D065EC" w:rsidP="00D065EC">
            <w:pPr>
              <w:ind w:right="680"/>
              <w:jc w:val="both"/>
              <w:rPr>
                <w:rFonts w:ascii="Arial" w:hAnsi="Arial" w:cs="Arial"/>
                <w:sz w:val="22"/>
              </w:rPr>
            </w:pPr>
            <w:r w:rsidRPr="00D477EF">
              <w:rPr>
                <w:rFonts w:ascii="Arial" w:hAnsi="Arial" w:cs="Arial"/>
                <w:sz w:val="22"/>
              </w:rPr>
              <w:t>- здания и сооружения (ОЗХ)</w:t>
            </w:r>
          </w:p>
          <w:p w14:paraId="0FAFDF01" w14:textId="77777777" w:rsidR="00D065EC" w:rsidRPr="00D477EF" w:rsidRDefault="00D065EC" w:rsidP="00D065EC">
            <w:pPr>
              <w:ind w:right="680"/>
              <w:jc w:val="both"/>
              <w:rPr>
                <w:rFonts w:ascii="Arial" w:hAnsi="Arial" w:cs="Arial"/>
                <w:sz w:val="22"/>
                <w:vertAlign w:val="superscript"/>
              </w:rPr>
            </w:pPr>
            <w:r w:rsidRPr="00D477EF">
              <w:rPr>
                <w:rFonts w:ascii="Arial" w:hAnsi="Arial" w:cs="Arial"/>
                <w:sz w:val="22"/>
              </w:rPr>
              <w:t>- эстакады (ОЗХ), м</w:t>
            </w:r>
            <w:proofErr w:type="gramStart"/>
            <w:r w:rsidRPr="00D477EF">
              <w:rPr>
                <w:rFonts w:ascii="Arial" w:hAnsi="Arial" w:cs="Arial"/>
                <w:sz w:val="22"/>
                <w:vertAlign w:val="superscript"/>
              </w:rPr>
              <w:t>2</w:t>
            </w:r>
            <w:proofErr w:type="gramEnd"/>
          </w:p>
        </w:tc>
        <w:tc>
          <w:tcPr>
            <w:tcW w:w="2019" w:type="dxa"/>
            <w:vAlign w:val="center"/>
          </w:tcPr>
          <w:p w14:paraId="690AF291" w14:textId="77777777" w:rsidR="00D065EC" w:rsidRPr="00D477EF" w:rsidRDefault="00D065EC" w:rsidP="00D065EC">
            <w:pPr>
              <w:ind w:right="188"/>
              <w:jc w:val="center"/>
              <w:rPr>
                <w:rFonts w:ascii="Arial" w:hAnsi="Arial" w:cs="Arial"/>
                <w:bCs/>
                <w:sz w:val="22"/>
              </w:rPr>
            </w:pPr>
            <w:r w:rsidRPr="00D477EF">
              <w:rPr>
                <w:rFonts w:ascii="Arial" w:hAnsi="Arial" w:cs="Arial"/>
                <w:bCs/>
                <w:sz w:val="22"/>
              </w:rPr>
              <w:t>127906</w:t>
            </w:r>
          </w:p>
          <w:p w14:paraId="64089045" w14:textId="77777777" w:rsidR="00D065EC" w:rsidRPr="00D477EF" w:rsidRDefault="00D065EC" w:rsidP="00D065EC">
            <w:pPr>
              <w:ind w:right="188"/>
              <w:jc w:val="center"/>
              <w:rPr>
                <w:rFonts w:ascii="Arial" w:hAnsi="Arial" w:cs="Arial"/>
                <w:bCs/>
                <w:sz w:val="22"/>
              </w:rPr>
            </w:pPr>
            <w:r w:rsidRPr="00D477EF">
              <w:rPr>
                <w:rFonts w:ascii="Arial" w:hAnsi="Arial" w:cs="Arial"/>
                <w:bCs/>
                <w:sz w:val="22"/>
              </w:rPr>
              <w:t>61730</w:t>
            </w:r>
          </w:p>
          <w:p w14:paraId="3793A0FA" w14:textId="77777777" w:rsidR="00D065EC" w:rsidRPr="00D477EF" w:rsidRDefault="00D065EC" w:rsidP="00D065EC">
            <w:pPr>
              <w:ind w:right="188"/>
              <w:jc w:val="center"/>
              <w:rPr>
                <w:rFonts w:ascii="Arial" w:hAnsi="Arial" w:cs="Arial"/>
                <w:bCs/>
                <w:sz w:val="22"/>
              </w:rPr>
            </w:pPr>
            <w:r w:rsidRPr="00D477EF">
              <w:rPr>
                <w:rFonts w:ascii="Arial" w:hAnsi="Arial" w:cs="Arial"/>
                <w:bCs/>
                <w:sz w:val="22"/>
              </w:rPr>
              <w:t>18163</w:t>
            </w:r>
          </w:p>
          <w:p w14:paraId="35935E9A" w14:textId="77777777" w:rsidR="00D065EC" w:rsidRPr="00D477EF" w:rsidRDefault="00D065EC" w:rsidP="00D065EC">
            <w:pPr>
              <w:ind w:right="188"/>
              <w:jc w:val="center"/>
              <w:rPr>
                <w:rFonts w:ascii="Arial" w:hAnsi="Arial" w:cs="Arial"/>
                <w:bCs/>
                <w:sz w:val="22"/>
              </w:rPr>
            </w:pPr>
            <w:r w:rsidRPr="00D477EF">
              <w:rPr>
                <w:rFonts w:ascii="Arial" w:hAnsi="Arial" w:cs="Arial"/>
                <w:bCs/>
                <w:sz w:val="22"/>
              </w:rPr>
              <w:t>37933</w:t>
            </w:r>
          </w:p>
          <w:p w14:paraId="71A1143B" w14:textId="77777777" w:rsidR="00D065EC" w:rsidRPr="00D477EF" w:rsidRDefault="00D065EC" w:rsidP="00D065EC">
            <w:pPr>
              <w:ind w:right="188"/>
              <w:jc w:val="center"/>
              <w:rPr>
                <w:rFonts w:ascii="Arial" w:hAnsi="Arial" w:cs="Arial"/>
                <w:bCs/>
                <w:sz w:val="22"/>
              </w:rPr>
            </w:pPr>
            <w:r w:rsidRPr="00D477EF">
              <w:rPr>
                <w:rFonts w:ascii="Arial" w:hAnsi="Arial" w:cs="Arial"/>
                <w:bCs/>
                <w:sz w:val="22"/>
              </w:rPr>
              <w:t>10080</w:t>
            </w:r>
          </w:p>
        </w:tc>
      </w:tr>
      <w:tr w:rsidR="00D065EC" w:rsidRPr="00D477EF" w14:paraId="08067387" w14:textId="77777777" w:rsidTr="00D065EC">
        <w:tc>
          <w:tcPr>
            <w:tcW w:w="464" w:type="dxa"/>
          </w:tcPr>
          <w:p w14:paraId="3E85F609" w14:textId="77777777" w:rsidR="00D065EC" w:rsidRPr="00D477EF" w:rsidRDefault="00D065EC" w:rsidP="00D065EC">
            <w:pPr>
              <w:ind w:right="680"/>
              <w:jc w:val="both"/>
              <w:rPr>
                <w:rFonts w:ascii="Arial" w:hAnsi="Arial" w:cs="Arial"/>
                <w:sz w:val="22"/>
              </w:rPr>
            </w:pPr>
            <w:r w:rsidRPr="00D477EF">
              <w:rPr>
                <w:rFonts w:ascii="Arial" w:hAnsi="Arial" w:cs="Arial"/>
                <w:sz w:val="22"/>
              </w:rPr>
              <w:t>3</w:t>
            </w:r>
          </w:p>
        </w:tc>
        <w:tc>
          <w:tcPr>
            <w:tcW w:w="7298" w:type="dxa"/>
          </w:tcPr>
          <w:p w14:paraId="343C87BE" w14:textId="77777777" w:rsidR="00D065EC" w:rsidRPr="00D477EF" w:rsidRDefault="00D065EC" w:rsidP="00D065EC">
            <w:pPr>
              <w:ind w:right="680"/>
              <w:jc w:val="both"/>
              <w:rPr>
                <w:rFonts w:ascii="Arial" w:hAnsi="Arial" w:cs="Arial"/>
                <w:sz w:val="22"/>
              </w:rPr>
            </w:pPr>
            <w:r w:rsidRPr="00D477EF">
              <w:rPr>
                <w:rFonts w:ascii="Arial" w:hAnsi="Arial" w:cs="Arial"/>
                <w:sz w:val="22"/>
              </w:rPr>
              <w:t>Плотность застройки, %</w:t>
            </w:r>
          </w:p>
        </w:tc>
        <w:tc>
          <w:tcPr>
            <w:tcW w:w="2019" w:type="dxa"/>
            <w:vAlign w:val="center"/>
          </w:tcPr>
          <w:p w14:paraId="11306103" w14:textId="77777777" w:rsidR="00D065EC" w:rsidRPr="00D477EF" w:rsidRDefault="00D065EC" w:rsidP="00D065EC">
            <w:pPr>
              <w:ind w:right="188"/>
              <w:jc w:val="center"/>
              <w:rPr>
                <w:rFonts w:ascii="Arial" w:hAnsi="Arial" w:cs="Arial"/>
                <w:bCs/>
                <w:sz w:val="22"/>
              </w:rPr>
            </w:pPr>
            <w:r w:rsidRPr="00D477EF">
              <w:rPr>
                <w:rFonts w:ascii="Arial" w:hAnsi="Arial" w:cs="Arial"/>
                <w:bCs/>
                <w:sz w:val="22"/>
              </w:rPr>
              <w:t>38</w:t>
            </w:r>
          </w:p>
        </w:tc>
      </w:tr>
      <w:tr w:rsidR="00D065EC" w:rsidRPr="00D477EF" w14:paraId="160E20AD" w14:textId="77777777" w:rsidTr="00D065EC">
        <w:tc>
          <w:tcPr>
            <w:tcW w:w="464" w:type="dxa"/>
          </w:tcPr>
          <w:p w14:paraId="7A8AC7CC" w14:textId="77777777" w:rsidR="00D065EC" w:rsidRPr="00D477EF" w:rsidRDefault="00D065EC" w:rsidP="00D065EC">
            <w:pPr>
              <w:ind w:right="680"/>
              <w:jc w:val="both"/>
              <w:rPr>
                <w:rFonts w:ascii="Arial" w:hAnsi="Arial" w:cs="Arial"/>
                <w:sz w:val="22"/>
              </w:rPr>
            </w:pPr>
            <w:r w:rsidRPr="00D477EF">
              <w:rPr>
                <w:rFonts w:ascii="Arial" w:hAnsi="Arial" w:cs="Arial"/>
                <w:sz w:val="22"/>
              </w:rPr>
              <w:t>4</w:t>
            </w:r>
          </w:p>
        </w:tc>
        <w:tc>
          <w:tcPr>
            <w:tcW w:w="7298" w:type="dxa"/>
          </w:tcPr>
          <w:p w14:paraId="391FE16F" w14:textId="7BB79504" w:rsidR="00D065EC" w:rsidRPr="00D477EF" w:rsidRDefault="00D065EC" w:rsidP="00D065EC">
            <w:pPr>
              <w:ind w:right="-2"/>
              <w:jc w:val="both"/>
              <w:rPr>
                <w:rFonts w:ascii="Arial" w:hAnsi="Arial" w:cs="Arial"/>
                <w:sz w:val="22"/>
                <w:vertAlign w:val="superscript"/>
              </w:rPr>
            </w:pPr>
            <w:r w:rsidRPr="00D477EF">
              <w:rPr>
                <w:rFonts w:ascii="Arial" w:hAnsi="Arial" w:cs="Arial"/>
                <w:sz w:val="22"/>
              </w:rPr>
              <w:t>Площадь бетонного покрытия (технологическая установка), м</w:t>
            </w:r>
            <w:proofErr w:type="gramStart"/>
            <w:r w:rsidRPr="00D477EF">
              <w:rPr>
                <w:rFonts w:ascii="Arial" w:hAnsi="Arial" w:cs="Arial"/>
                <w:sz w:val="22"/>
                <w:vertAlign w:val="superscript"/>
              </w:rPr>
              <w:t>2</w:t>
            </w:r>
            <w:proofErr w:type="gramEnd"/>
          </w:p>
        </w:tc>
        <w:tc>
          <w:tcPr>
            <w:tcW w:w="2019" w:type="dxa"/>
            <w:vAlign w:val="center"/>
          </w:tcPr>
          <w:p w14:paraId="171830A0" w14:textId="77777777" w:rsidR="00D065EC" w:rsidRPr="00D477EF" w:rsidRDefault="00D065EC" w:rsidP="00D065EC">
            <w:pPr>
              <w:ind w:right="188"/>
              <w:jc w:val="center"/>
              <w:rPr>
                <w:rFonts w:ascii="Arial" w:hAnsi="Arial" w:cs="Arial"/>
                <w:bCs/>
                <w:sz w:val="22"/>
              </w:rPr>
            </w:pPr>
            <w:r w:rsidRPr="00D477EF">
              <w:rPr>
                <w:rFonts w:ascii="Arial" w:hAnsi="Arial" w:cs="Arial"/>
                <w:bCs/>
                <w:sz w:val="22"/>
              </w:rPr>
              <w:t>98376</w:t>
            </w:r>
          </w:p>
        </w:tc>
      </w:tr>
      <w:tr w:rsidR="00D065EC" w:rsidRPr="00D477EF" w14:paraId="4FC5ED8D" w14:textId="77777777" w:rsidTr="00D065EC">
        <w:tc>
          <w:tcPr>
            <w:tcW w:w="464" w:type="dxa"/>
          </w:tcPr>
          <w:p w14:paraId="37084951" w14:textId="77777777" w:rsidR="00D065EC" w:rsidRPr="00D477EF" w:rsidRDefault="00D065EC" w:rsidP="00D065EC">
            <w:pPr>
              <w:ind w:right="680"/>
              <w:jc w:val="both"/>
              <w:rPr>
                <w:rFonts w:ascii="Arial" w:hAnsi="Arial" w:cs="Arial"/>
                <w:sz w:val="22"/>
              </w:rPr>
            </w:pPr>
            <w:r w:rsidRPr="00D477EF">
              <w:rPr>
                <w:rFonts w:ascii="Arial" w:hAnsi="Arial" w:cs="Arial"/>
                <w:sz w:val="22"/>
              </w:rPr>
              <w:t>5</w:t>
            </w:r>
          </w:p>
        </w:tc>
        <w:tc>
          <w:tcPr>
            <w:tcW w:w="7298" w:type="dxa"/>
          </w:tcPr>
          <w:p w14:paraId="53F1724E" w14:textId="77777777" w:rsidR="00D065EC" w:rsidRPr="00D477EF" w:rsidRDefault="00D065EC" w:rsidP="00D065EC">
            <w:pPr>
              <w:ind w:right="680"/>
              <w:jc w:val="both"/>
              <w:rPr>
                <w:rFonts w:ascii="Arial" w:hAnsi="Arial" w:cs="Arial"/>
                <w:sz w:val="22"/>
                <w:vertAlign w:val="superscript"/>
              </w:rPr>
            </w:pPr>
            <w:r w:rsidRPr="00D477EF">
              <w:rPr>
                <w:rFonts w:ascii="Arial" w:hAnsi="Arial" w:cs="Arial"/>
                <w:sz w:val="22"/>
              </w:rPr>
              <w:t xml:space="preserve">Площадь автодорог, </w:t>
            </w:r>
            <w:proofErr w:type="spellStart"/>
            <w:r w:rsidRPr="00D477EF">
              <w:rPr>
                <w:rFonts w:ascii="Arial" w:hAnsi="Arial" w:cs="Arial"/>
                <w:sz w:val="22"/>
              </w:rPr>
              <w:t>автоподъездов</w:t>
            </w:r>
            <w:proofErr w:type="spellEnd"/>
            <w:r w:rsidRPr="00D477EF">
              <w:rPr>
                <w:rFonts w:ascii="Arial" w:hAnsi="Arial" w:cs="Arial"/>
                <w:sz w:val="22"/>
              </w:rPr>
              <w:t xml:space="preserve"> и площадок, м</w:t>
            </w:r>
            <w:proofErr w:type="gramStart"/>
            <w:r w:rsidRPr="00D477EF">
              <w:rPr>
                <w:rFonts w:ascii="Arial" w:hAnsi="Arial" w:cs="Arial"/>
                <w:sz w:val="22"/>
                <w:vertAlign w:val="superscript"/>
              </w:rPr>
              <w:t>2</w:t>
            </w:r>
            <w:proofErr w:type="gramEnd"/>
          </w:p>
        </w:tc>
        <w:tc>
          <w:tcPr>
            <w:tcW w:w="2019" w:type="dxa"/>
            <w:vAlign w:val="center"/>
          </w:tcPr>
          <w:p w14:paraId="70BAF7EB" w14:textId="77777777" w:rsidR="00D065EC" w:rsidRPr="00D477EF" w:rsidRDefault="00D065EC" w:rsidP="00D065EC">
            <w:pPr>
              <w:ind w:right="188"/>
              <w:jc w:val="center"/>
              <w:rPr>
                <w:rFonts w:ascii="Arial" w:hAnsi="Arial" w:cs="Arial"/>
                <w:bCs/>
                <w:sz w:val="22"/>
              </w:rPr>
            </w:pPr>
            <w:r w:rsidRPr="00D477EF">
              <w:rPr>
                <w:rFonts w:ascii="Arial" w:hAnsi="Arial" w:cs="Arial"/>
                <w:bCs/>
                <w:sz w:val="22"/>
              </w:rPr>
              <w:t>56450</w:t>
            </w:r>
          </w:p>
        </w:tc>
      </w:tr>
      <w:tr w:rsidR="00D065EC" w:rsidRPr="00D477EF" w14:paraId="0D501FFE" w14:textId="77777777" w:rsidTr="00D065EC">
        <w:tc>
          <w:tcPr>
            <w:tcW w:w="464" w:type="dxa"/>
          </w:tcPr>
          <w:p w14:paraId="77372BBC" w14:textId="77777777" w:rsidR="00D065EC" w:rsidRPr="00D477EF" w:rsidRDefault="00D065EC" w:rsidP="00D065EC">
            <w:pPr>
              <w:ind w:right="680"/>
              <w:jc w:val="both"/>
              <w:rPr>
                <w:rFonts w:ascii="Arial" w:hAnsi="Arial" w:cs="Arial"/>
                <w:sz w:val="22"/>
              </w:rPr>
            </w:pPr>
            <w:r w:rsidRPr="00D477EF">
              <w:rPr>
                <w:rFonts w:ascii="Arial" w:hAnsi="Arial" w:cs="Arial"/>
                <w:sz w:val="22"/>
              </w:rPr>
              <w:t>6</w:t>
            </w:r>
          </w:p>
        </w:tc>
        <w:tc>
          <w:tcPr>
            <w:tcW w:w="7298" w:type="dxa"/>
          </w:tcPr>
          <w:p w14:paraId="1A95D29F" w14:textId="77777777" w:rsidR="00D065EC" w:rsidRPr="00D477EF" w:rsidRDefault="00D065EC" w:rsidP="00D065EC">
            <w:pPr>
              <w:ind w:right="680"/>
              <w:jc w:val="both"/>
              <w:rPr>
                <w:rFonts w:ascii="Arial" w:hAnsi="Arial" w:cs="Arial"/>
                <w:sz w:val="22"/>
                <w:vertAlign w:val="superscript"/>
              </w:rPr>
            </w:pPr>
            <w:r w:rsidRPr="00D477EF">
              <w:rPr>
                <w:rFonts w:ascii="Arial" w:hAnsi="Arial" w:cs="Arial"/>
                <w:sz w:val="22"/>
              </w:rPr>
              <w:t>Площадь обочин, м</w:t>
            </w:r>
            <w:proofErr w:type="gramStart"/>
            <w:r w:rsidRPr="00D477EF">
              <w:rPr>
                <w:rFonts w:ascii="Arial" w:hAnsi="Arial" w:cs="Arial"/>
                <w:sz w:val="22"/>
                <w:vertAlign w:val="superscript"/>
              </w:rPr>
              <w:t>2</w:t>
            </w:r>
            <w:proofErr w:type="gramEnd"/>
          </w:p>
        </w:tc>
        <w:tc>
          <w:tcPr>
            <w:tcW w:w="2019" w:type="dxa"/>
            <w:vAlign w:val="center"/>
          </w:tcPr>
          <w:p w14:paraId="00BDD2E4" w14:textId="77777777" w:rsidR="00D065EC" w:rsidRPr="00D477EF" w:rsidRDefault="00D065EC" w:rsidP="00D065EC">
            <w:pPr>
              <w:ind w:right="188"/>
              <w:jc w:val="center"/>
              <w:rPr>
                <w:rFonts w:ascii="Arial" w:hAnsi="Arial" w:cs="Arial"/>
                <w:bCs/>
                <w:sz w:val="22"/>
              </w:rPr>
            </w:pPr>
            <w:r w:rsidRPr="00D477EF">
              <w:rPr>
                <w:rFonts w:ascii="Arial" w:hAnsi="Arial" w:cs="Arial"/>
                <w:bCs/>
                <w:sz w:val="22"/>
              </w:rPr>
              <w:t>7899</w:t>
            </w:r>
          </w:p>
        </w:tc>
      </w:tr>
      <w:tr w:rsidR="00D065EC" w:rsidRPr="00D477EF" w14:paraId="7F392491" w14:textId="77777777" w:rsidTr="00D065EC">
        <w:tc>
          <w:tcPr>
            <w:tcW w:w="464" w:type="dxa"/>
          </w:tcPr>
          <w:p w14:paraId="55E7F85D" w14:textId="77777777" w:rsidR="00D065EC" w:rsidRPr="00D477EF" w:rsidRDefault="00D065EC" w:rsidP="00D065EC">
            <w:pPr>
              <w:ind w:right="680"/>
              <w:jc w:val="both"/>
              <w:rPr>
                <w:rFonts w:ascii="Arial" w:hAnsi="Arial" w:cs="Arial"/>
                <w:sz w:val="22"/>
              </w:rPr>
            </w:pPr>
            <w:r w:rsidRPr="00D477EF">
              <w:rPr>
                <w:rFonts w:ascii="Arial" w:hAnsi="Arial" w:cs="Arial"/>
                <w:sz w:val="22"/>
              </w:rPr>
              <w:t>7</w:t>
            </w:r>
          </w:p>
        </w:tc>
        <w:tc>
          <w:tcPr>
            <w:tcW w:w="7298" w:type="dxa"/>
          </w:tcPr>
          <w:p w14:paraId="3F2FE9C1" w14:textId="77777777" w:rsidR="00D065EC" w:rsidRPr="00D477EF" w:rsidRDefault="00D065EC" w:rsidP="00D065EC">
            <w:pPr>
              <w:ind w:right="680"/>
              <w:jc w:val="both"/>
              <w:rPr>
                <w:rFonts w:ascii="Arial" w:hAnsi="Arial" w:cs="Arial"/>
                <w:sz w:val="22"/>
                <w:vertAlign w:val="superscript"/>
              </w:rPr>
            </w:pPr>
            <w:r w:rsidRPr="00D477EF">
              <w:rPr>
                <w:rFonts w:ascii="Arial" w:hAnsi="Arial" w:cs="Arial"/>
                <w:sz w:val="22"/>
              </w:rPr>
              <w:t>Площадь покрытия пешеходных дорожек, м</w:t>
            </w:r>
            <w:proofErr w:type="gramStart"/>
            <w:r w:rsidRPr="00D477EF">
              <w:rPr>
                <w:rFonts w:ascii="Arial" w:hAnsi="Arial" w:cs="Arial"/>
                <w:sz w:val="22"/>
                <w:vertAlign w:val="superscript"/>
              </w:rPr>
              <w:t>2</w:t>
            </w:r>
            <w:proofErr w:type="gramEnd"/>
          </w:p>
        </w:tc>
        <w:tc>
          <w:tcPr>
            <w:tcW w:w="2019" w:type="dxa"/>
            <w:vAlign w:val="center"/>
          </w:tcPr>
          <w:p w14:paraId="2C276ACE" w14:textId="77777777" w:rsidR="00D065EC" w:rsidRPr="00D477EF" w:rsidRDefault="00D065EC" w:rsidP="00D065EC">
            <w:pPr>
              <w:ind w:right="188"/>
              <w:jc w:val="center"/>
              <w:rPr>
                <w:rFonts w:ascii="Arial" w:hAnsi="Arial" w:cs="Arial"/>
                <w:bCs/>
                <w:sz w:val="22"/>
              </w:rPr>
            </w:pPr>
            <w:r w:rsidRPr="00D477EF">
              <w:rPr>
                <w:rFonts w:ascii="Arial" w:hAnsi="Arial" w:cs="Arial"/>
                <w:bCs/>
                <w:sz w:val="22"/>
              </w:rPr>
              <w:t>1735</w:t>
            </w:r>
          </w:p>
        </w:tc>
      </w:tr>
      <w:tr w:rsidR="00D065EC" w:rsidRPr="00D477EF" w14:paraId="33B70CF9" w14:textId="77777777" w:rsidTr="00D065EC">
        <w:tc>
          <w:tcPr>
            <w:tcW w:w="464" w:type="dxa"/>
          </w:tcPr>
          <w:p w14:paraId="4E3CD6AC" w14:textId="77777777" w:rsidR="00D065EC" w:rsidRPr="00D477EF" w:rsidRDefault="00D065EC" w:rsidP="00D065EC">
            <w:pPr>
              <w:ind w:right="680"/>
              <w:jc w:val="both"/>
              <w:rPr>
                <w:rFonts w:ascii="Arial" w:hAnsi="Arial" w:cs="Arial"/>
                <w:sz w:val="22"/>
              </w:rPr>
            </w:pPr>
            <w:r w:rsidRPr="00D477EF">
              <w:rPr>
                <w:rFonts w:ascii="Arial" w:hAnsi="Arial" w:cs="Arial"/>
                <w:sz w:val="22"/>
              </w:rPr>
              <w:t>8</w:t>
            </w:r>
          </w:p>
        </w:tc>
        <w:tc>
          <w:tcPr>
            <w:tcW w:w="7298" w:type="dxa"/>
          </w:tcPr>
          <w:p w14:paraId="0F04520A" w14:textId="77777777" w:rsidR="00D065EC" w:rsidRPr="00D477EF" w:rsidRDefault="00D065EC" w:rsidP="00D065EC">
            <w:pPr>
              <w:ind w:right="680"/>
              <w:jc w:val="both"/>
              <w:rPr>
                <w:rFonts w:ascii="Arial" w:hAnsi="Arial" w:cs="Arial"/>
                <w:sz w:val="22"/>
                <w:vertAlign w:val="superscript"/>
              </w:rPr>
            </w:pPr>
            <w:r w:rsidRPr="00D477EF">
              <w:rPr>
                <w:rFonts w:ascii="Arial" w:hAnsi="Arial" w:cs="Arial"/>
                <w:sz w:val="22"/>
              </w:rPr>
              <w:t>Площадь озеленения (газон и откосы), м</w:t>
            </w:r>
            <w:proofErr w:type="gramStart"/>
            <w:r w:rsidRPr="00D477EF">
              <w:rPr>
                <w:rFonts w:ascii="Arial" w:hAnsi="Arial" w:cs="Arial"/>
                <w:sz w:val="22"/>
                <w:vertAlign w:val="superscript"/>
              </w:rPr>
              <w:t>2</w:t>
            </w:r>
            <w:proofErr w:type="gramEnd"/>
          </w:p>
        </w:tc>
        <w:tc>
          <w:tcPr>
            <w:tcW w:w="2019" w:type="dxa"/>
            <w:vAlign w:val="center"/>
          </w:tcPr>
          <w:p w14:paraId="33CBFD09" w14:textId="77777777" w:rsidR="00D065EC" w:rsidRPr="00D477EF" w:rsidRDefault="00D065EC" w:rsidP="00D065EC">
            <w:pPr>
              <w:ind w:right="188"/>
              <w:jc w:val="center"/>
              <w:rPr>
                <w:rFonts w:ascii="Arial" w:hAnsi="Arial" w:cs="Arial"/>
                <w:bCs/>
                <w:sz w:val="22"/>
              </w:rPr>
            </w:pPr>
            <w:r w:rsidRPr="00D477EF">
              <w:rPr>
                <w:rFonts w:ascii="Arial" w:hAnsi="Arial" w:cs="Arial"/>
                <w:bCs/>
                <w:sz w:val="22"/>
              </w:rPr>
              <w:t>13449</w:t>
            </w:r>
          </w:p>
        </w:tc>
      </w:tr>
    </w:tbl>
    <w:p w14:paraId="63D915E2" w14:textId="77777777" w:rsidR="00D065EC" w:rsidRPr="00D477EF" w:rsidRDefault="00D065EC" w:rsidP="00CF50CC">
      <w:pPr>
        <w:autoSpaceDE w:val="0"/>
        <w:autoSpaceDN w:val="0"/>
        <w:adjustRightInd w:val="0"/>
        <w:ind w:left="170" w:right="170" w:firstLine="709"/>
        <w:jc w:val="both"/>
        <w:rPr>
          <w:rFonts w:ascii="Arial" w:hAnsi="Arial" w:cs="Arial"/>
          <w:bCs/>
          <w:color w:val="000000"/>
          <w:sz w:val="22"/>
          <w:szCs w:val="22"/>
        </w:rPr>
      </w:pPr>
    </w:p>
    <w:p w14:paraId="64F04F2A" w14:textId="77777777" w:rsidR="00D065EC" w:rsidRPr="00D477EF" w:rsidRDefault="00D065EC" w:rsidP="00D065EC">
      <w:pPr>
        <w:ind w:right="141" w:firstLine="851"/>
        <w:jc w:val="both"/>
        <w:rPr>
          <w:rFonts w:ascii="Arial" w:hAnsi="Arial"/>
          <w:noProof/>
          <w:sz w:val="22"/>
          <w:szCs w:val="22"/>
        </w:rPr>
      </w:pPr>
      <w:r w:rsidRPr="00D477EF">
        <w:rPr>
          <w:rFonts w:ascii="Arial" w:hAnsi="Arial"/>
          <w:noProof/>
          <w:sz w:val="22"/>
          <w:szCs w:val="22"/>
        </w:rPr>
        <w:t>Территория Нового комплекса по производству этилена ЭП-600 расположена в отведенных границах проектирования, в Нижнекамском районе в 10,5 км юго-восточнее г. Нижнекамска, с южной стороны второй промышленной зоны ОАО «Нижнекамскнефтехим» и граничит с восточной стороны с железнодорожной станцией «Биклянь».</w:t>
      </w:r>
    </w:p>
    <w:p w14:paraId="25FB85DC" w14:textId="77777777" w:rsidR="00D065EC" w:rsidRPr="00D477EF" w:rsidRDefault="00D065EC" w:rsidP="00D065EC">
      <w:pPr>
        <w:ind w:right="141" w:firstLine="851"/>
        <w:jc w:val="both"/>
        <w:rPr>
          <w:rFonts w:ascii="Arial" w:hAnsi="Arial" w:cs="Arial"/>
          <w:sz w:val="22"/>
          <w:szCs w:val="22"/>
        </w:rPr>
      </w:pPr>
      <w:r w:rsidRPr="00D477EF">
        <w:rPr>
          <w:rFonts w:ascii="Arial" w:hAnsi="Arial" w:cs="Arial"/>
          <w:sz w:val="22"/>
          <w:szCs w:val="22"/>
        </w:rPr>
        <w:t xml:space="preserve">  </w:t>
      </w:r>
      <w:r w:rsidRPr="00D477EF">
        <w:rPr>
          <w:rFonts w:ascii="Arial" w:hAnsi="Arial"/>
          <w:sz w:val="22"/>
          <w:szCs w:val="22"/>
        </w:rPr>
        <w:t>Территориально Новый комплекс по производству этилена ЭП-600 с северной стор</w:t>
      </w:r>
      <w:r w:rsidRPr="00D477EF">
        <w:rPr>
          <w:rFonts w:ascii="Arial" w:hAnsi="Arial"/>
          <w:sz w:val="22"/>
          <w:szCs w:val="22"/>
        </w:rPr>
        <w:t>о</w:t>
      </w:r>
      <w:r w:rsidRPr="00D477EF">
        <w:rPr>
          <w:rFonts w:ascii="Arial" w:hAnsi="Arial"/>
          <w:sz w:val="22"/>
          <w:szCs w:val="22"/>
        </w:rPr>
        <w:t>ны граничит с сооружениями Завода Олигомеров и Завода</w:t>
      </w:r>
      <w:proofErr w:type="gramStart"/>
      <w:r w:rsidRPr="00D477EF">
        <w:rPr>
          <w:rFonts w:ascii="Arial" w:hAnsi="Arial"/>
          <w:sz w:val="22"/>
          <w:szCs w:val="22"/>
        </w:rPr>
        <w:t xml:space="preserve"> О</w:t>
      </w:r>
      <w:proofErr w:type="gramEnd"/>
      <w:r w:rsidRPr="00D477EF">
        <w:rPr>
          <w:rFonts w:ascii="Arial" w:hAnsi="Arial"/>
          <w:sz w:val="22"/>
          <w:szCs w:val="22"/>
        </w:rPr>
        <w:t xml:space="preserve">кси Этилена, с западной  стороны с территорией Комплекса глубокой переработки тяжелых остатков ОАО «ТАИФ-НК», с востока с площадкой проектируемой ГПП №5 110/6 </w:t>
      </w:r>
      <w:proofErr w:type="spellStart"/>
      <w:r w:rsidRPr="00D477EF">
        <w:rPr>
          <w:rFonts w:ascii="Arial" w:hAnsi="Arial"/>
          <w:sz w:val="22"/>
          <w:szCs w:val="22"/>
        </w:rPr>
        <w:t>кВ</w:t>
      </w:r>
      <w:proofErr w:type="spellEnd"/>
      <w:r w:rsidRPr="00D477EF">
        <w:rPr>
          <w:rFonts w:ascii="Arial" w:hAnsi="Arial"/>
          <w:sz w:val="22"/>
          <w:szCs w:val="22"/>
        </w:rPr>
        <w:t xml:space="preserve"> и пожарной части №78, с юга расположены ж</w:t>
      </w:r>
      <w:r w:rsidRPr="00D477EF">
        <w:rPr>
          <w:rFonts w:ascii="Arial" w:hAnsi="Arial"/>
          <w:sz w:val="22"/>
          <w:szCs w:val="22"/>
        </w:rPr>
        <w:t>е</w:t>
      </w:r>
      <w:r w:rsidRPr="00D477EF">
        <w:rPr>
          <w:rFonts w:ascii="Arial" w:hAnsi="Arial"/>
          <w:sz w:val="22"/>
          <w:szCs w:val="22"/>
        </w:rPr>
        <w:t>лезнодорожные пути и железнодорожная станция «Нефтехимик-1», принадлежащие ОАО «Нижнекамскнефтехим».</w:t>
      </w:r>
      <w:r w:rsidRPr="00D477EF">
        <w:rPr>
          <w:rFonts w:ascii="Arial" w:hAnsi="Arial" w:cs="Arial"/>
          <w:sz w:val="22"/>
          <w:szCs w:val="22"/>
        </w:rPr>
        <w:t xml:space="preserve"> </w:t>
      </w:r>
    </w:p>
    <w:p w14:paraId="3D4B1E31" w14:textId="77777777" w:rsidR="00D065EC" w:rsidRPr="00D477EF" w:rsidRDefault="00D065EC" w:rsidP="00D065EC">
      <w:pPr>
        <w:ind w:right="141" w:firstLine="851"/>
        <w:jc w:val="both"/>
        <w:rPr>
          <w:rFonts w:ascii="Arial" w:hAnsi="Arial" w:cs="Arial"/>
          <w:sz w:val="22"/>
          <w:szCs w:val="22"/>
        </w:rPr>
      </w:pPr>
      <w:r w:rsidRPr="00D477EF">
        <w:rPr>
          <w:rFonts w:ascii="Arial" w:hAnsi="Arial" w:cs="Arial"/>
          <w:sz w:val="22"/>
          <w:szCs w:val="22"/>
        </w:rPr>
        <w:t xml:space="preserve">В геоморфологическом отношении территория приурочена к водоразделу рек Камы и </w:t>
      </w:r>
      <w:proofErr w:type="spellStart"/>
      <w:r w:rsidRPr="00D477EF">
        <w:rPr>
          <w:rFonts w:ascii="Arial" w:hAnsi="Arial" w:cs="Arial"/>
          <w:sz w:val="22"/>
          <w:szCs w:val="22"/>
        </w:rPr>
        <w:t>Зай</w:t>
      </w:r>
      <w:proofErr w:type="spellEnd"/>
      <w:r w:rsidRPr="00D477EF">
        <w:rPr>
          <w:rFonts w:ascii="Arial" w:hAnsi="Arial" w:cs="Arial"/>
          <w:sz w:val="22"/>
          <w:szCs w:val="22"/>
        </w:rPr>
        <w:t xml:space="preserve">, относительно ровная </w:t>
      </w:r>
      <w:proofErr w:type="gramStart"/>
      <w:r w:rsidRPr="00D477EF">
        <w:rPr>
          <w:rFonts w:ascii="Arial" w:hAnsi="Arial" w:cs="Arial"/>
          <w:sz w:val="22"/>
          <w:szCs w:val="22"/>
        </w:rPr>
        <w:t>поверхность</w:t>
      </w:r>
      <w:proofErr w:type="gramEnd"/>
      <w:r w:rsidRPr="00D477EF">
        <w:rPr>
          <w:rFonts w:ascii="Arial" w:hAnsi="Arial" w:cs="Arial"/>
          <w:sz w:val="22"/>
          <w:szCs w:val="22"/>
        </w:rPr>
        <w:t xml:space="preserve"> которого осложнена сетью глубоковрезанных оврагов, выходящих в долину реки </w:t>
      </w:r>
      <w:proofErr w:type="spellStart"/>
      <w:r w:rsidRPr="00D477EF">
        <w:rPr>
          <w:rFonts w:ascii="Arial" w:hAnsi="Arial" w:cs="Arial"/>
          <w:sz w:val="22"/>
          <w:szCs w:val="22"/>
        </w:rPr>
        <w:t>Аланка</w:t>
      </w:r>
      <w:proofErr w:type="spellEnd"/>
      <w:r w:rsidRPr="00D477EF">
        <w:rPr>
          <w:rFonts w:ascii="Arial" w:hAnsi="Arial" w:cs="Arial"/>
          <w:sz w:val="22"/>
          <w:szCs w:val="22"/>
        </w:rPr>
        <w:t>.</w:t>
      </w:r>
    </w:p>
    <w:p w14:paraId="05D20C68" w14:textId="77777777" w:rsidR="00D065EC" w:rsidRPr="00D477EF" w:rsidRDefault="00D065EC" w:rsidP="00D065EC">
      <w:pPr>
        <w:ind w:right="141" w:firstLine="851"/>
        <w:jc w:val="both"/>
        <w:rPr>
          <w:rFonts w:ascii="Arial" w:hAnsi="Arial" w:cs="Arial"/>
          <w:sz w:val="22"/>
          <w:szCs w:val="22"/>
        </w:rPr>
      </w:pPr>
      <w:r w:rsidRPr="00D477EF">
        <w:rPr>
          <w:rFonts w:ascii="Arial" w:hAnsi="Arial" w:cs="Arial"/>
          <w:sz w:val="22"/>
          <w:szCs w:val="22"/>
        </w:rPr>
        <w:t>В настоящее время вся площадка представляет собой относительно ровную повер</w:t>
      </w:r>
      <w:r w:rsidRPr="00D477EF">
        <w:rPr>
          <w:rFonts w:ascii="Arial" w:hAnsi="Arial" w:cs="Arial"/>
          <w:sz w:val="22"/>
          <w:szCs w:val="22"/>
        </w:rPr>
        <w:t>х</w:t>
      </w:r>
      <w:r w:rsidRPr="00D477EF">
        <w:rPr>
          <w:rFonts w:ascii="Arial" w:hAnsi="Arial" w:cs="Arial"/>
          <w:sz w:val="22"/>
          <w:szCs w:val="22"/>
        </w:rPr>
        <w:t>ность с навалами и отсыпками грунта и строительного мусора высотой до 3-4. На западе те</w:t>
      </w:r>
      <w:r w:rsidRPr="00D477EF">
        <w:rPr>
          <w:rFonts w:ascii="Arial" w:hAnsi="Arial" w:cs="Arial"/>
          <w:sz w:val="22"/>
          <w:szCs w:val="22"/>
        </w:rPr>
        <w:t>р</w:t>
      </w:r>
      <w:r w:rsidRPr="00D477EF">
        <w:rPr>
          <w:rFonts w:ascii="Arial" w:hAnsi="Arial" w:cs="Arial"/>
          <w:sz w:val="22"/>
          <w:szCs w:val="22"/>
        </w:rPr>
        <w:t>ритории находится заброшенное свайное поле размерами примерно 250 на 200 метров. Общий уклон территории на юго-восток.</w:t>
      </w:r>
    </w:p>
    <w:p w14:paraId="663293A6" w14:textId="28B35CE4" w:rsidR="00D065EC" w:rsidRPr="00D477EF" w:rsidRDefault="00D065EC" w:rsidP="00D065EC">
      <w:pPr>
        <w:ind w:right="141" w:firstLine="851"/>
        <w:jc w:val="both"/>
        <w:rPr>
          <w:rFonts w:ascii="Arial" w:hAnsi="Arial"/>
          <w:sz w:val="22"/>
          <w:szCs w:val="22"/>
        </w:rPr>
      </w:pPr>
      <w:r w:rsidRPr="00D477EF">
        <w:rPr>
          <w:rFonts w:ascii="Arial" w:hAnsi="Arial"/>
          <w:sz w:val="22"/>
          <w:szCs w:val="22"/>
        </w:rPr>
        <w:t>Объекты проектируемого Нового комплекса по производству  этилена ЭП-600 в осно</w:t>
      </w:r>
      <w:r w:rsidRPr="00D477EF">
        <w:rPr>
          <w:rFonts w:ascii="Arial" w:hAnsi="Arial"/>
          <w:sz w:val="22"/>
          <w:szCs w:val="22"/>
        </w:rPr>
        <w:t>в</w:t>
      </w:r>
      <w:r w:rsidRPr="00D477EF">
        <w:rPr>
          <w:rFonts w:ascii="Arial" w:hAnsi="Arial"/>
          <w:sz w:val="22"/>
          <w:szCs w:val="22"/>
        </w:rPr>
        <w:t>ном размещены в границах градостроительного плана земельного участка № RU16530117-01-41, занимающего земельный участок с кадастровым номером 16:53:030106:161 №99/2018/120256414 от 20.06.2018 г. площадью 390054 м².</w:t>
      </w:r>
    </w:p>
    <w:p w14:paraId="3CDEF0E2" w14:textId="77777777" w:rsidR="00D065EC" w:rsidRPr="00D477EF" w:rsidRDefault="00D065EC" w:rsidP="00CF50CC">
      <w:pPr>
        <w:autoSpaceDE w:val="0"/>
        <w:autoSpaceDN w:val="0"/>
        <w:adjustRightInd w:val="0"/>
        <w:ind w:left="170" w:right="170" w:firstLine="709"/>
        <w:jc w:val="both"/>
        <w:rPr>
          <w:rFonts w:ascii="Arial" w:hAnsi="Arial" w:cs="Arial"/>
          <w:bCs/>
          <w:color w:val="000000"/>
          <w:sz w:val="22"/>
          <w:szCs w:val="22"/>
        </w:rPr>
      </w:pPr>
    </w:p>
    <w:p w14:paraId="07AB8303" w14:textId="77777777" w:rsidR="00BC7C9D" w:rsidRPr="00D477EF" w:rsidRDefault="003A3EB1" w:rsidP="00BC7C9D">
      <w:pPr>
        <w:keepNext/>
        <w:ind w:left="170" w:right="170" w:firstLine="709"/>
        <w:jc w:val="both"/>
        <w:outlineLvl w:val="0"/>
        <w:rPr>
          <w:rFonts w:ascii="Arial" w:hAnsi="Arial" w:cs="Arial"/>
          <w:b/>
          <w:sz w:val="22"/>
        </w:rPr>
      </w:pPr>
      <w:bookmarkStart w:id="2" w:name="_Toc476039029"/>
      <w:r w:rsidRPr="00D477EF">
        <w:rPr>
          <w:rFonts w:ascii="Arial" w:hAnsi="Arial" w:cs="Arial"/>
          <w:b/>
          <w:sz w:val="22"/>
        </w:rPr>
        <w:t>3</w:t>
      </w:r>
      <w:r w:rsidR="00BC7C9D" w:rsidRPr="00D477EF">
        <w:rPr>
          <w:rFonts w:ascii="Arial" w:hAnsi="Arial" w:cs="Arial"/>
          <w:b/>
          <w:sz w:val="22"/>
        </w:rPr>
        <w:t>.2.2 Воздействие объекта на территорию, условия землепользования</w:t>
      </w:r>
      <w:bookmarkEnd w:id="2"/>
      <w:r w:rsidR="00BC7C9D" w:rsidRPr="00D477EF">
        <w:rPr>
          <w:rFonts w:ascii="Arial" w:hAnsi="Arial" w:cs="Arial"/>
          <w:b/>
          <w:sz w:val="22"/>
        </w:rPr>
        <w:t xml:space="preserve"> </w:t>
      </w:r>
    </w:p>
    <w:p w14:paraId="59CDC67B" w14:textId="77777777" w:rsidR="003A3EB1" w:rsidRPr="00D477EF" w:rsidRDefault="003A3EB1" w:rsidP="00BC7C9D">
      <w:pPr>
        <w:keepNext/>
        <w:ind w:left="170" w:right="170" w:firstLine="709"/>
        <w:jc w:val="both"/>
        <w:outlineLvl w:val="0"/>
        <w:rPr>
          <w:rFonts w:ascii="Arial" w:hAnsi="Arial" w:cs="Arial"/>
          <w:b/>
          <w:sz w:val="22"/>
        </w:rPr>
      </w:pPr>
    </w:p>
    <w:p w14:paraId="464445F5" w14:textId="75877D7F" w:rsidR="00BC7C9D" w:rsidRPr="00D477EF" w:rsidRDefault="00BC7C9D" w:rsidP="00BC7C9D">
      <w:pPr>
        <w:ind w:left="170" w:right="170" w:firstLine="709"/>
        <w:jc w:val="both"/>
        <w:rPr>
          <w:rFonts w:ascii="Arial" w:hAnsi="Arial" w:cs="Arial"/>
          <w:color w:val="000000"/>
          <w:sz w:val="22"/>
          <w:szCs w:val="24"/>
        </w:rPr>
      </w:pPr>
      <w:r w:rsidRPr="00D477EF">
        <w:rPr>
          <w:rFonts w:ascii="Arial" w:hAnsi="Arial" w:cs="Arial"/>
          <w:color w:val="000000"/>
          <w:sz w:val="22"/>
          <w:szCs w:val="24"/>
        </w:rPr>
        <w:t xml:space="preserve">Реализация проекта </w:t>
      </w:r>
      <w:r w:rsidR="00BB6685" w:rsidRPr="00D477EF">
        <w:rPr>
          <w:rFonts w:ascii="Arial" w:hAnsi="Arial" w:cs="Arial"/>
          <w:color w:val="000000"/>
          <w:sz w:val="22"/>
          <w:szCs w:val="24"/>
        </w:rPr>
        <w:t>«</w:t>
      </w:r>
      <w:r w:rsidR="00BB6685" w:rsidRPr="00D477EF">
        <w:rPr>
          <w:rFonts w:ascii="Arial" w:hAnsi="Arial" w:cs="Arial"/>
          <w:sz w:val="22"/>
          <w:szCs w:val="22"/>
        </w:rPr>
        <w:t>Новый комплекс по производству олефинов ОАО «Нижнекамс</w:t>
      </w:r>
      <w:r w:rsidR="00BB6685" w:rsidRPr="00D477EF">
        <w:rPr>
          <w:rFonts w:ascii="Arial" w:hAnsi="Arial" w:cs="Arial"/>
          <w:sz w:val="22"/>
          <w:szCs w:val="22"/>
        </w:rPr>
        <w:t>к</w:t>
      </w:r>
      <w:r w:rsidR="00BB6685" w:rsidRPr="00D477EF">
        <w:rPr>
          <w:rFonts w:ascii="Arial" w:hAnsi="Arial" w:cs="Arial"/>
          <w:sz w:val="22"/>
          <w:szCs w:val="22"/>
        </w:rPr>
        <w:t xml:space="preserve">нефтехим». Этап I - Новый комплекс по производству этилена ЭП-600. Корректировка» </w:t>
      </w:r>
      <w:r w:rsidRPr="00D477EF">
        <w:rPr>
          <w:rFonts w:ascii="Arial" w:hAnsi="Arial" w:cs="Arial"/>
          <w:color w:val="000000"/>
          <w:sz w:val="22"/>
          <w:szCs w:val="22"/>
        </w:rPr>
        <w:t>не будет сопровождаться отчуждением земель, поскольку новые мощности размещаются в пр</w:t>
      </w:r>
      <w:r w:rsidRPr="00D477EF">
        <w:rPr>
          <w:rFonts w:ascii="Arial" w:hAnsi="Arial" w:cs="Arial"/>
          <w:color w:val="000000"/>
          <w:sz w:val="22"/>
          <w:szCs w:val="22"/>
        </w:rPr>
        <w:t>е</w:t>
      </w:r>
      <w:r w:rsidRPr="00D477EF">
        <w:rPr>
          <w:rFonts w:ascii="Arial" w:hAnsi="Arial" w:cs="Arial"/>
          <w:color w:val="000000"/>
          <w:sz w:val="22"/>
          <w:szCs w:val="22"/>
        </w:rPr>
        <w:t>делах существующей</w:t>
      </w:r>
      <w:r w:rsidRPr="00D477EF">
        <w:rPr>
          <w:rFonts w:ascii="Arial" w:hAnsi="Arial" w:cs="Arial"/>
          <w:color w:val="000000"/>
          <w:sz w:val="22"/>
          <w:szCs w:val="24"/>
        </w:rPr>
        <w:t xml:space="preserve"> промышленной площадки </w:t>
      </w:r>
      <w:r w:rsidR="00340F6B" w:rsidRPr="00D477EF">
        <w:rPr>
          <w:rFonts w:ascii="Arial" w:hAnsi="Arial" w:cs="Arial"/>
          <w:color w:val="000000"/>
          <w:sz w:val="22"/>
          <w:szCs w:val="24"/>
        </w:rPr>
        <w:t>П</w:t>
      </w:r>
      <w:r w:rsidRPr="00D477EF">
        <w:rPr>
          <w:rFonts w:ascii="Arial" w:eastAsia="ArialMT" w:hAnsi="Arial" w:cs="Arial"/>
          <w:sz w:val="22"/>
          <w:szCs w:val="22"/>
        </w:rPr>
        <w:t>АО «</w:t>
      </w:r>
      <w:r w:rsidR="00340F6B" w:rsidRPr="00D477EF">
        <w:rPr>
          <w:rFonts w:ascii="Arial" w:eastAsia="ArialMT" w:hAnsi="Arial" w:cs="Arial"/>
          <w:sz w:val="22"/>
          <w:szCs w:val="22"/>
        </w:rPr>
        <w:t>НКНХ</w:t>
      </w:r>
      <w:r w:rsidRPr="00D477EF">
        <w:rPr>
          <w:rFonts w:ascii="Arial" w:eastAsia="ArialMT" w:hAnsi="Arial" w:cs="Arial"/>
          <w:sz w:val="22"/>
          <w:szCs w:val="22"/>
        </w:rPr>
        <w:t xml:space="preserve">» </w:t>
      </w:r>
      <w:r w:rsidRPr="00D477EF">
        <w:rPr>
          <w:rFonts w:ascii="Arial" w:hAnsi="Arial" w:cs="Arial"/>
          <w:color w:val="000000"/>
          <w:sz w:val="22"/>
          <w:szCs w:val="24"/>
        </w:rPr>
        <w:t>с техногенным рельефом.</w:t>
      </w:r>
    </w:p>
    <w:p w14:paraId="443CA9B6" w14:textId="77777777" w:rsidR="00BC7C9D" w:rsidRPr="00D477EF" w:rsidRDefault="00BC7C9D" w:rsidP="00BC7C9D">
      <w:pPr>
        <w:ind w:left="170" w:right="170" w:firstLine="709"/>
        <w:jc w:val="both"/>
        <w:rPr>
          <w:rFonts w:ascii="Arial" w:hAnsi="Arial" w:cs="Arial"/>
          <w:sz w:val="22"/>
          <w:szCs w:val="22"/>
        </w:rPr>
      </w:pPr>
      <w:r w:rsidRPr="00D477EF">
        <w:rPr>
          <w:rFonts w:ascii="Arial" w:hAnsi="Arial" w:cs="Arial"/>
          <w:sz w:val="22"/>
          <w:szCs w:val="22"/>
        </w:rPr>
        <w:t xml:space="preserve">Поскольку </w:t>
      </w:r>
      <w:r w:rsidRPr="00D477EF">
        <w:rPr>
          <w:rFonts w:ascii="Arial" w:hAnsi="Arial" w:cs="Arial"/>
          <w:color w:val="000000"/>
          <w:sz w:val="22"/>
        </w:rPr>
        <w:t>промышленная площадка</w:t>
      </w:r>
      <w:r w:rsidRPr="00D477EF">
        <w:rPr>
          <w:rFonts w:ascii="Arial" w:hAnsi="Arial" w:cs="Arial"/>
          <w:sz w:val="22"/>
          <w:szCs w:val="22"/>
        </w:rPr>
        <w:t xml:space="preserve"> сложена насыпными грунтами, строительство установки не потребует выполнения мероприятий направленных на сохранение плодородн</w:t>
      </w:r>
      <w:r w:rsidRPr="00D477EF">
        <w:rPr>
          <w:rFonts w:ascii="Arial" w:hAnsi="Arial" w:cs="Arial"/>
          <w:sz w:val="22"/>
          <w:szCs w:val="22"/>
        </w:rPr>
        <w:t>о</w:t>
      </w:r>
      <w:r w:rsidRPr="00D477EF">
        <w:rPr>
          <w:rFonts w:ascii="Arial" w:hAnsi="Arial" w:cs="Arial"/>
          <w:sz w:val="22"/>
          <w:szCs w:val="22"/>
        </w:rPr>
        <w:t>го слоя почв.</w:t>
      </w:r>
    </w:p>
    <w:p w14:paraId="66477F8F" w14:textId="77777777" w:rsidR="00BC7C9D" w:rsidRPr="00D477EF" w:rsidRDefault="00BC7C9D" w:rsidP="00D065EC">
      <w:pPr>
        <w:autoSpaceDE w:val="0"/>
        <w:autoSpaceDN w:val="0"/>
        <w:adjustRightInd w:val="0"/>
        <w:ind w:left="170" w:right="170" w:firstLine="709"/>
        <w:jc w:val="both"/>
        <w:rPr>
          <w:rFonts w:ascii="Arial" w:eastAsia="TimesNewRomanPSMT" w:hAnsi="Arial" w:cs="Arial"/>
          <w:spacing w:val="-2"/>
          <w:sz w:val="22"/>
          <w:szCs w:val="22"/>
        </w:rPr>
      </w:pPr>
      <w:r w:rsidRPr="00D477EF">
        <w:rPr>
          <w:rFonts w:ascii="Arial" w:eastAsia="TimesNewRomanPSMT" w:hAnsi="Arial" w:cs="Arial"/>
          <w:spacing w:val="-2"/>
          <w:sz w:val="22"/>
          <w:szCs w:val="22"/>
        </w:rPr>
        <w:t>В связи с тем, что строительно-монтажные работы предусмотрены на площадке де</w:t>
      </w:r>
      <w:r w:rsidRPr="00D477EF">
        <w:rPr>
          <w:rFonts w:ascii="Arial" w:eastAsia="TimesNewRomanPSMT" w:hAnsi="Arial" w:cs="Arial"/>
          <w:spacing w:val="-2"/>
          <w:sz w:val="22"/>
          <w:szCs w:val="22"/>
        </w:rPr>
        <w:t>й</w:t>
      </w:r>
      <w:r w:rsidRPr="00D477EF">
        <w:rPr>
          <w:rFonts w:ascii="Arial" w:eastAsia="TimesNewRomanPSMT" w:hAnsi="Arial" w:cs="Arial"/>
          <w:spacing w:val="-2"/>
          <w:sz w:val="22"/>
          <w:szCs w:val="22"/>
        </w:rPr>
        <w:t>ствующего завода (территория огорожена, отсыпана, спланирована) воздействие на геолог</w:t>
      </w:r>
      <w:r w:rsidRPr="00D477EF">
        <w:rPr>
          <w:rFonts w:ascii="Arial" w:eastAsia="TimesNewRomanPSMT" w:hAnsi="Arial" w:cs="Arial"/>
          <w:spacing w:val="-2"/>
          <w:sz w:val="22"/>
          <w:szCs w:val="22"/>
        </w:rPr>
        <w:t>и</w:t>
      </w:r>
      <w:r w:rsidRPr="00D477EF">
        <w:rPr>
          <w:rFonts w:ascii="Arial" w:eastAsia="TimesNewRomanPSMT" w:hAnsi="Arial" w:cs="Arial"/>
          <w:spacing w:val="-2"/>
          <w:sz w:val="22"/>
          <w:szCs w:val="22"/>
        </w:rPr>
        <w:t xml:space="preserve">ческую среду будет незначительно и локализовано в </w:t>
      </w:r>
      <w:r w:rsidRPr="00D477EF">
        <w:rPr>
          <w:rFonts w:ascii="Arial" w:hAnsi="Arial" w:cs="Arial"/>
          <w:spacing w:val="-2"/>
          <w:sz w:val="22"/>
        </w:rPr>
        <w:t xml:space="preserve">пределах </w:t>
      </w:r>
      <w:r w:rsidRPr="00D477EF">
        <w:rPr>
          <w:rFonts w:ascii="Arial" w:eastAsia="TimesNewRomanPSMT" w:hAnsi="Arial" w:cs="Arial"/>
          <w:spacing w:val="-2"/>
          <w:sz w:val="22"/>
          <w:szCs w:val="22"/>
        </w:rPr>
        <w:t>границ существующей устано</w:t>
      </w:r>
      <w:r w:rsidRPr="00D477EF">
        <w:rPr>
          <w:rFonts w:ascii="Arial" w:eastAsia="TimesNewRomanPSMT" w:hAnsi="Arial" w:cs="Arial"/>
          <w:spacing w:val="-2"/>
          <w:sz w:val="22"/>
          <w:szCs w:val="22"/>
        </w:rPr>
        <w:t>в</w:t>
      </w:r>
      <w:r w:rsidRPr="00D477EF">
        <w:rPr>
          <w:rFonts w:ascii="Arial" w:eastAsia="TimesNewRomanPSMT" w:hAnsi="Arial" w:cs="Arial"/>
          <w:spacing w:val="-2"/>
          <w:sz w:val="22"/>
          <w:szCs w:val="22"/>
        </w:rPr>
        <w:t>ки.</w:t>
      </w:r>
    </w:p>
    <w:p w14:paraId="712FCF7E" w14:textId="77777777" w:rsidR="00D065EC" w:rsidRPr="00D477EF" w:rsidRDefault="00D065EC" w:rsidP="00D065EC">
      <w:pPr>
        <w:shd w:val="clear" w:color="auto" w:fill="FFFFFF" w:themeFill="background1"/>
        <w:ind w:right="170" w:firstLine="709"/>
        <w:jc w:val="both"/>
        <w:rPr>
          <w:rFonts w:ascii="Arial" w:hAnsi="Arial" w:cs="Arial"/>
          <w:sz w:val="22"/>
          <w:szCs w:val="22"/>
        </w:rPr>
      </w:pPr>
      <w:r w:rsidRPr="00D477EF">
        <w:rPr>
          <w:rFonts w:ascii="Arial" w:hAnsi="Arial" w:cs="Arial"/>
          <w:sz w:val="22"/>
          <w:szCs w:val="22"/>
        </w:rPr>
        <w:lastRenderedPageBreak/>
        <w:t>Нормативная глубина сезонного промерзания грунтов для города Нижнекамска принята равной 1,8 м,</w:t>
      </w:r>
      <w:r w:rsidRPr="00D477EF">
        <w:rPr>
          <w:rFonts w:ascii="Arial" w:hAnsi="Arial"/>
          <w:sz w:val="22"/>
          <w:szCs w:val="22"/>
        </w:rPr>
        <w:t xml:space="preserve"> </w:t>
      </w:r>
      <w:r w:rsidRPr="00D477EF">
        <w:rPr>
          <w:rFonts w:ascii="Arial" w:hAnsi="Arial" w:cs="Arial"/>
          <w:sz w:val="22"/>
          <w:szCs w:val="22"/>
        </w:rPr>
        <w:t>но в отдельные малоснежные зимы при сильных морозах глубина сезонного промерзания может достигать 2,5 м.</w:t>
      </w:r>
    </w:p>
    <w:p w14:paraId="52380B16" w14:textId="60C0222A" w:rsidR="00D065EC" w:rsidRPr="00D477EF" w:rsidRDefault="00D065EC" w:rsidP="00D065EC">
      <w:pPr>
        <w:ind w:right="170" w:firstLine="709"/>
        <w:jc w:val="both"/>
        <w:rPr>
          <w:rFonts w:ascii="Arial" w:hAnsi="Arial" w:cs="Arial"/>
          <w:sz w:val="22"/>
          <w:szCs w:val="22"/>
        </w:rPr>
      </w:pPr>
      <w:r w:rsidRPr="00D477EF">
        <w:rPr>
          <w:rFonts w:ascii="Arial" w:hAnsi="Arial" w:cs="Arial"/>
          <w:sz w:val="22"/>
          <w:szCs w:val="22"/>
        </w:rPr>
        <w:t>Неблагоприятные геологические и инженерно-геологические процессы в пределах пл</w:t>
      </w:r>
      <w:r w:rsidRPr="00D477EF">
        <w:rPr>
          <w:rFonts w:ascii="Arial" w:hAnsi="Arial" w:cs="Arial"/>
          <w:sz w:val="22"/>
          <w:szCs w:val="22"/>
        </w:rPr>
        <w:t>о</w:t>
      </w:r>
      <w:r w:rsidRPr="00D477EF">
        <w:rPr>
          <w:rFonts w:ascii="Arial" w:hAnsi="Arial" w:cs="Arial"/>
          <w:sz w:val="22"/>
          <w:szCs w:val="22"/>
        </w:rPr>
        <w:t>щадки отсутствуют.</w:t>
      </w:r>
    </w:p>
    <w:p w14:paraId="224F5A18" w14:textId="77777777" w:rsidR="00D065EC" w:rsidRPr="00D477EF" w:rsidRDefault="00D065EC" w:rsidP="00D065EC">
      <w:pPr>
        <w:ind w:right="170" w:firstLine="709"/>
        <w:jc w:val="both"/>
        <w:rPr>
          <w:rFonts w:ascii="Arial" w:hAnsi="Arial"/>
          <w:sz w:val="22"/>
          <w:szCs w:val="22"/>
        </w:rPr>
      </w:pPr>
      <w:r w:rsidRPr="00D477EF">
        <w:rPr>
          <w:rFonts w:ascii="Arial" w:hAnsi="Arial"/>
          <w:sz w:val="22"/>
          <w:szCs w:val="22"/>
        </w:rPr>
        <w:t>Противопожарные расстояния от технологической установки категории</w:t>
      </w:r>
      <w:proofErr w:type="gramStart"/>
      <w:r w:rsidRPr="00D477EF">
        <w:rPr>
          <w:rFonts w:ascii="Arial" w:hAnsi="Arial"/>
          <w:sz w:val="22"/>
          <w:szCs w:val="22"/>
        </w:rPr>
        <w:t xml:space="preserve"> А</w:t>
      </w:r>
      <w:proofErr w:type="gramEnd"/>
      <w:r w:rsidRPr="00D477EF">
        <w:rPr>
          <w:rFonts w:ascii="Arial" w:hAnsi="Arial"/>
          <w:sz w:val="22"/>
          <w:szCs w:val="22"/>
        </w:rPr>
        <w:t>н Нового ко</w:t>
      </w:r>
      <w:r w:rsidRPr="00D477EF">
        <w:rPr>
          <w:rFonts w:ascii="Arial" w:hAnsi="Arial"/>
          <w:sz w:val="22"/>
          <w:szCs w:val="22"/>
        </w:rPr>
        <w:t>м</w:t>
      </w:r>
      <w:r w:rsidRPr="00D477EF">
        <w:rPr>
          <w:rFonts w:ascii="Arial" w:hAnsi="Arial"/>
          <w:sz w:val="22"/>
          <w:szCs w:val="22"/>
        </w:rPr>
        <w:t>плекса по производству этилена ЭП-600 до границы полосы отвода общих железных дорог приняты не менее 100 м, автомобильных дорог общего пользования – не менее 50 м, в соо</w:t>
      </w:r>
      <w:r w:rsidRPr="00D477EF">
        <w:rPr>
          <w:rFonts w:ascii="Arial" w:hAnsi="Arial"/>
          <w:sz w:val="22"/>
          <w:szCs w:val="22"/>
        </w:rPr>
        <w:t>т</w:t>
      </w:r>
      <w:r w:rsidRPr="00D477EF">
        <w:rPr>
          <w:rFonts w:ascii="Arial" w:hAnsi="Arial"/>
          <w:sz w:val="22"/>
          <w:szCs w:val="22"/>
        </w:rPr>
        <w:t>ветствии с п. 6.10.2.5 СП 4.13130.2013.</w:t>
      </w:r>
    </w:p>
    <w:p w14:paraId="08A86316" w14:textId="77777777" w:rsidR="00D065EC" w:rsidRPr="00D477EF" w:rsidRDefault="00D065EC" w:rsidP="00D065EC">
      <w:pPr>
        <w:tabs>
          <w:tab w:val="left" w:pos="567"/>
        </w:tabs>
        <w:ind w:right="170" w:firstLine="709"/>
        <w:jc w:val="both"/>
        <w:rPr>
          <w:rFonts w:ascii="Arial" w:hAnsi="Arial"/>
          <w:noProof/>
          <w:sz w:val="22"/>
          <w:szCs w:val="22"/>
        </w:rPr>
      </w:pPr>
      <w:r w:rsidRPr="00D477EF">
        <w:rPr>
          <w:rFonts w:ascii="Arial" w:hAnsi="Arial"/>
          <w:noProof/>
          <w:sz w:val="22"/>
          <w:szCs w:val="22"/>
        </w:rPr>
        <w:t>Характеристика и технические показатели внутриплощадочных автодорог приняты в соответствии с требованиями п. 7.9 СП 37.13330.2012.</w:t>
      </w:r>
    </w:p>
    <w:p w14:paraId="3EEE0647" w14:textId="77777777" w:rsidR="00D065EC" w:rsidRPr="00D477EF" w:rsidRDefault="00D065EC" w:rsidP="00D065EC">
      <w:pPr>
        <w:tabs>
          <w:tab w:val="left" w:pos="567"/>
        </w:tabs>
        <w:ind w:right="170" w:firstLine="709"/>
        <w:jc w:val="both"/>
        <w:rPr>
          <w:rFonts w:ascii="Arial" w:hAnsi="Arial"/>
          <w:noProof/>
          <w:sz w:val="22"/>
          <w:szCs w:val="22"/>
        </w:rPr>
      </w:pPr>
      <w:r w:rsidRPr="00D477EF">
        <w:rPr>
          <w:rFonts w:ascii="Arial" w:hAnsi="Arial"/>
          <w:noProof/>
          <w:sz w:val="22"/>
          <w:szCs w:val="22"/>
        </w:rPr>
        <w:t>Ширина дорог для проезда пожарной техники принята не менее 4,50 м, обочины не менее 1,00 м.</w:t>
      </w:r>
    </w:p>
    <w:p w14:paraId="4C73AFFA" w14:textId="77777777" w:rsidR="00D065EC" w:rsidRPr="00D477EF" w:rsidRDefault="00D065EC" w:rsidP="00D065EC">
      <w:pPr>
        <w:ind w:left="170" w:right="170" w:firstLine="709"/>
        <w:jc w:val="both"/>
        <w:rPr>
          <w:rFonts w:ascii="Arial" w:hAnsi="Arial" w:cs="Arial"/>
          <w:sz w:val="22"/>
          <w:szCs w:val="22"/>
        </w:rPr>
      </w:pPr>
      <w:r w:rsidRPr="00D477EF">
        <w:rPr>
          <w:rFonts w:ascii="Arial" w:hAnsi="Arial" w:cs="Arial"/>
          <w:sz w:val="22"/>
          <w:szCs w:val="22"/>
        </w:rPr>
        <w:t xml:space="preserve">Конструкция покрытия дорожной одежды принята из </w:t>
      </w:r>
      <w:proofErr w:type="spellStart"/>
      <w:r w:rsidRPr="00D477EF">
        <w:rPr>
          <w:rFonts w:ascii="Arial" w:hAnsi="Arial" w:cs="Arial"/>
          <w:sz w:val="22"/>
          <w:szCs w:val="22"/>
        </w:rPr>
        <w:t>цементобетона</w:t>
      </w:r>
      <w:proofErr w:type="spellEnd"/>
      <w:r w:rsidRPr="00D477EF">
        <w:rPr>
          <w:rFonts w:ascii="Arial" w:hAnsi="Arial" w:cs="Arial"/>
          <w:sz w:val="22"/>
          <w:szCs w:val="22"/>
        </w:rPr>
        <w:t>:</w:t>
      </w:r>
    </w:p>
    <w:p w14:paraId="762EE6BA" w14:textId="77777777" w:rsidR="00D065EC" w:rsidRPr="00D477EF" w:rsidRDefault="00D065EC" w:rsidP="00D065EC">
      <w:pPr>
        <w:ind w:right="170" w:firstLine="709"/>
        <w:rPr>
          <w:rFonts w:ascii="Arial" w:eastAsiaTheme="minorHAnsi" w:hAnsi="Arial" w:cs="Arial"/>
          <w:sz w:val="22"/>
          <w:szCs w:val="22"/>
          <w:lang w:eastAsia="en-US"/>
        </w:rPr>
      </w:pPr>
      <w:r w:rsidRPr="00D477EF">
        <w:rPr>
          <w:rFonts w:ascii="Arial" w:eastAsiaTheme="minorHAnsi" w:hAnsi="Arial" w:cs="Arial"/>
          <w:sz w:val="22"/>
          <w:szCs w:val="22"/>
          <w:lang w:eastAsia="en-US"/>
        </w:rPr>
        <w:t xml:space="preserve">- Бетон </w:t>
      </w:r>
      <w:proofErr w:type="spellStart"/>
      <w:r w:rsidRPr="00D477EF">
        <w:rPr>
          <w:rFonts w:ascii="Arial" w:eastAsiaTheme="minorHAnsi" w:hAnsi="Arial" w:cs="Arial"/>
          <w:sz w:val="22"/>
          <w:szCs w:val="22"/>
          <w:lang w:eastAsia="en-US"/>
        </w:rPr>
        <w:t>кл</w:t>
      </w:r>
      <w:proofErr w:type="spellEnd"/>
      <w:r w:rsidRPr="00D477EF">
        <w:rPr>
          <w:rFonts w:ascii="Arial" w:eastAsiaTheme="minorHAnsi" w:hAnsi="Arial" w:cs="Arial"/>
          <w:sz w:val="22"/>
          <w:szCs w:val="22"/>
          <w:lang w:eastAsia="en-US"/>
        </w:rPr>
        <w:t xml:space="preserve">. В30 </w:t>
      </w:r>
      <w:r w:rsidRPr="00D477EF">
        <w:rPr>
          <w:rFonts w:ascii="Arial" w:eastAsiaTheme="minorHAnsi" w:hAnsi="Arial" w:cs="Arial"/>
          <w:sz w:val="22"/>
          <w:szCs w:val="22"/>
          <w:lang w:val="en-US" w:eastAsia="en-US"/>
        </w:rPr>
        <w:t>h</w:t>
      </w:r>
      <w:r w:rsidRPr="00D477EF">
        <w:rPr>
          <w:rFonts w:ascii="Arial" w:eastAsiaTheme="minorHAnsi" w:hAnsi="Arial" w:cs="Arial"/>
          <w:sz w:val="22"/>
          <w:szCs w:val="22"/>
          <w:lang w:eastAsia="en-US"/>
        </w:rPr>
        <w:t>=0,22 м (</w:t>
      </w:r>
      <w:r w:rsidRPr="00D477EF">
        <w:rPr>
          <w:rFonts w:ascii="Arial" w:eastAsiaTheme="minorHAnsi" w:hAnsi="Arial" w:cs="Arial"/>
          <w:sz w:val="22"/>
          <w:szCs w:val="22"/>
          <w:lang w:val="en-US" w:eastAsia="en-US"/>
        </w:rPr>
        <w:t>W</w:t>
      </w:r>
      <w:r w:rsidRPr="00D477EF">
        <w:rPr>
          <w:rFonts w:ascii="Arial" w:eastAsiaTheme="minorHAnsi" w:hAnsi="Arial" w:cs="Arial"/>
          <w:sz w:val="22"/>
          <w:szCs w:val="22"/>
          <w:lang w:eastAsia="en-US"/>
        </w:rPr>
        <w:t xml:space="preserve">6, </w:t>
      </w:r>
      <w:r w:rsidRPr="00D477EF">
        <w:rPr>
          <w:rFonts w:ascii="Arial" w:eastAsiaTheme="minorHAnsi" w:hAnsi="Arial" w:cs="Arial"/>
          <w:sz w:val="22"/>
          <w:szCs w:val="22"/>
          <w:lang w:val="en-US" w:eastAsia="en-US"/>
        </w:rPr>
        <w:t>F</w:t>
      </w:r>
      <w:r w:rsidRPr="00D477EF">
        <w:rPr>
          <w:rFonts w:ascii="Arial" w:eastAsiaTheme="minorHAnsi" w:hAnsi="Arial" w:cs="Arial"/>
          <w:sz w:val="22"/>
          <w:szCs w:val="22"/>
          <w:lang w:eastAsia="en-US"/>
        </w:rPr>
        <w:t>150), ГОСТ 26633-2015</w:t>
      </w:r>
    </w:p>
    <w:p w14:paraId="00565187" w14:textId="77777777" w:rsidR="00D065EC" w:rsidRPr="00D477EF" w:rsidRDefault="00D065EC" w:rsidP="00D065EC">
      <w:pPr>
        <w:ind w:right="170" w:firstLine="709"/>
        <w:rPr>
          <w:rFonts w:ascii="Arial" w:eastAsiaTheme="minorHAnsi" w:hAnsi="Arial" w:cs="Arial"/>
          <w:sz w:val="22"/>
          <w:szCs w:val="22"/>
          <w:lang w:eastAsia="en-US"/>
        </w:rPr>
      </w:pPr>
      <w:r w:rsidRPr="00D477EF">
        <w:rPr>
          <w:rFonts w:ascii="Arial" w:eastAsiaTheme="minorHAnsi" w:hAnsi="Arial" w:cs="Arial"/>
          <w:sz w:val="22"/>
          <w:szCs w:val="22"/>
          <w:lang w:eastAsia="en-US"/>
        </w:rPr>
        <w:t xml:space="preserve">- Верхняя сетка арматурная </w:t>
      </w:r>
      <w:proofErr w:type="spellStart"/>
      <w:r w:rsidRPr="00D477EF">
        <w:rPr>
          <w:rFonts w:ascii="Arial" w:eastAsiaTheme="minorHAnsi" w:hAnsi="Arial" w:cs="Arial"/>
          <w:sz w:val="22"/>
          <w:szCs w:val="22"/>
          <w:lang w:eastAsia="en-US"/>
        </w:rPr>
        <w:t>кл</w:t>
      </w:r>
      <w:proofErr w:type="spellEnd"/>
      <w:r w:rsidRPr="00D477EF">
        <w:rPr>
          <w:rFonts w:ascii="Arial" w:eastAsiaTheme="minorHAnsi" w:hAnsi="Arial" w:cs="Arial"/>
          <w:sz w:val="22"/>
          <w:szCs w:val="22"/>
          <w:lang w:eastAsia="en-US"/>
        </w:rPr>
        <w:t xml:space="preserve">. А </w:t>
      </w:r>
      <w:r w:rsidRPr="00D477EF">
        <w:rPr>
          <w:rFonts w:ascii="Arial" w:eastAsiaTheme="minorHAnsi" w:hAnsi="Arial" w:cs="Arial"/>
          <w:sz w:val="22"/>
          <w:szCs w:val="22"/>
          <w:lang w:val="en-US" w:eastAsia="en-US"/>
        </w:rPr>
        <w:t>II</w:t>
      </w:r>
      <w:r w:rsidRPr="00D477EF">
        <w:rPr>
          <w:rFonts w:ascii="Arial" w:eastAsiaTheme="minorHAnsi" w:hAnsi="Arial" w:cs="Arial"/>
          <w:sz w:val="22"/>
          <w:szCs w:val="22"/>
          <w:lang w:eastAsia="en-US"/>
        </w:rPr>
        <w:t xml:space="preserve"> (А300) </w:t>
      </w:r>
      <w:r w:rsidRPr="00D477EF">
        <w:rPr>
          <w:rFonts w:ascii="Arial" w:eastAsiaTheme="minorHAnsi" w:hAnsi="Arial" w:cs="Arial"/>
          <w:sz w:val="22"/>
          <w:szCs w:val="22"/>
          <w:lang w:val="en-US" w:eastAsia="en-US"/>
        </w:rPr>
        <w:t>d</w:t>
      </w:r>
      <w:r w:rsidRPr="00D477EF">
        <w:rPr>
          <w:rFonts w:ascii="Arial" w:eastAsiaTheme="minorHAnsi" w:hAnsi="Arial" w:cs="Arial"/>
          <w:sz w:val="22"/>
          <w:szCs w:val="22"/>
          <w:lang w:eastAsia="en-US"/>
        </w:rPr>
        <w:t>=12 мм, шаг 200 х 200, ГОСТ 5781-82*</w:t>
      </w:r>
    </w:p>
    <w:p w14:paraId="0A82675C" w14:textId="77777777" w:rsidR="00D065EC" w:rsidRPr="00D477EF" w:rsidRDefault="00D065EC" w:rsidP="00D065EC">
      <w:pPr>
        <w:ind w:right="170" w:firstLine="709"/>
        <w:rPr>
          <w:rFonts w:ascii="Arial" w:eastAsiaTheme="minorHAnsi" w:hAnsi="Arial" w:cs="Arial"/>
          <w:sz w:val="22"/>
          <w:szCs w:val="22"/>
          <w:lang w:eastAsia="en-US"/>
        </w:rPr>
      </w:pPr>
      <w:r w:rsidRPr="00D477EF">
        <w:rPr>
          <w:rFonts w:ascii="Arial" w:eastAsiaTheme="minorHAnsi" w:hAnsi="Arial" w:cs="Arial"/>
          <w:sz w:val="22"/>
          <w:szCs w:val="22"/>
          <w:lang w:eastAsia="en-US"/>
        </w:rPr>
        <w:t xml:space="preserve">- Нижняя сетка арматурная </w:t>
      </w:r>
      <w:proofErr w:type="spellStart"/>
      <w:r w:rsidRPr="00D477EF">
        <w:rPr>
          <w:rFonts w:ascii="Arial" w:eastAsiaTheme="minorHAnsi" w:hAnsi="Arial" w:cs="Arial"/>
          <w:sz w:val="22"/>
          <w:szCs w:val="22"/>
          <w:lang w:eastAsia="en-US"/>
        </w:rPr>
        <w:t>кл</w:t>
      </w:r>
      <w:proofErr w:type="spellEnd"/>
      <w:r w:rsidRPr="00D477EF">
        <w:rPr>
          <w:rFonts w:ascii="Arial" w:eastAsiaTheme="minorHAnsi" w:hAnsi="Arial" w:cs="Arial"/>
          <w:sz w:val="22"/>
          <w:szCs w:val="22"/>
          <w:lang w:eastAsia="en-US"/>
        </w:rPr>
        <w:t xml:space="preserve">. А </w:t>
      </w:r>
      <w:r w:rsidRPr="00D477EF">
        <w:rPr>
          <w:rFonts w:ascii="Arial" w:eastAsiaTheme="minorHAnsi" w:hAnsi="Arial" w:cs="Arial"/>
          <w:sz w:val="22"/>
          <w:szCs w:val="22"/>
          <w:lang w:val="en-US" w:eastAsia="en-US"/>
        </w:rPr>
        <w:t>II</w:t>
      </w:r>
      <w:r w:rsidRPr="00D477EF">
        <w:rPr>
          <w:rFonts w:ascii="Arial" w:eastAsiaTheme="minorHAnsi" w:hAnsi="Arial" w:cs="Arial"/>
          <w:sz w:val="22"/>
          <w:szCs w:val="22"/>
          <w:lang w:eastAsia="en-US"/>
        </w:rPr>
        <w:t xml:space="preserve"> (А300) </w:t>
      </w:r>
      <w:r w:rsidRPr="00D477EF">
        <w:rPr>
          <w:rFonts w:ascii="Arial" w:eastAsiaTheme="minorHAnsi" w:hAnsi="Arial" w:cs="Arial"/>
          <w:sz w:val="22"/>
          <w:szCs w:val="22"/>
          <w:lang w:val="en-US" w:eastAsia="en-US"/>
        </w:rPr>
        <w:t>d</w:t>
      </w:r>
      <w:r w:rsidRPr="00D477EF">
        <w:rPr>
          <w:rFonts w:ascii="Arial" w:eastAsiaTheme="minorHAnsi" w:hAnsi="Arial" w:cs="Arial"/>
          <w:sz w:val="22"/>
          <w:szCs w:val="22"/>
          <w:lang w:eastAsia="en-US"/>
        </w:rPr>
        <w:t>=12 мм, шаг 150 х 150, ГОСТ 5781-82*</w:t>
      </w:r>
    </w:p>
    <w:p w14:paraId="47C3FA8E" w14:textId="77777777" w:rsidR="00D065EC" w:rsidRPr="00D477EF" w:rsidRDefault="00D065EC" w:rsidP="00D065EC">
      <w:pPr>
        <w:ind w:right="170" w:firstLine="709"/>
        <w:rPr>
          <w:rFonts w:ascii="Arial" w:eastAsiaTheme="minorHAnsi" w:hAnsi="Arial" w:cs="Arial"/>
          <w:sz w:val="22"/>
          <w:szCs w:val="22"/>
          <w:lang w:eastAsia="en-US"/>
        </w:rPr>
      </w:pPr>
      <w:r w:rsidRPr="00D477EF">
        <w:rPr>
          <w:rFonts w:ascii="Arial" w:eastAsiaTheme="minorHAnsi" w:hAnsi="Arial" w:cs="Arial"/>
          <w:sz w:val="22"/>
          <w:szCs w:val="22"/>
          <w:lang w:eastAsia="en-US"/>
        </w:rPr>
        <w:t xml:space="preserve">- Двухслойная прослойка из </w:t>
      </w:r>
      <w:proofErr w:type="spellStart"/>
      <w:r w:rsidRPr="00D477EF">
        <w:rPr>
          <w:rFonts w:ascii="Arial" w:eastAsiaTheme="minorHAnsi" w:hAnsi="Arial" w:cs="Arial"/>
          <w:sz w:val="22"/>
          <w:szCs w:val="22"/>
          <w:lang w:eastAsia="en-US"/>
        </w:rPr>
        <w:t>битуминизированной</w:t>
      </w:r>
      <w:proofErr w:type="spellEnd"/>
      <w:r w:rsidRPr="00D477EF">
        <w:rPr>
          <w:rFonts w:ascii="Arial" w:eastAsiaTheme="minorHAnsi" w:hAnsi="Arial" w:cs="Arial"/>
          <w:sz w:val="22"/>
          <w:szCs w:val="22"/>
          <w:lang w:eastAsia="en-US"/>
        </w:rPr>
        <w:t xml:space="preserve"> бумаги</w:t>
      </w:r>
    </w:p>
    <w:p w14:paraId="44700267" w14:textId="77777777" w:rsidR="00D065EC" w:rsidRPr="00D477EF" w:rsidRDefault="00D065EC" w:rsidP="00D065EC">
      <w:pPr>
        <w:ind w:right="170" w:firstLine="709"/>
        <w:rPr>
          <w:rFonts w:ascii="Arial" w:eastAsiaTheme="minorHAnsi" w:hAnsi="Arial" w:cs="Arial"/>
          <w:sz w:val="22"/>
          <w:szCs w:val="22"/>
          <w:lang w:eastAsia="en-US"/>
        </w:rPr>
      </w:pPr>
      <w:r w:rsidRPr="00D477EF">
        <w:rPr>
          <w:rFonts w:ascii="Arial" w:eastAsiaTheme="minorHAnsi" w:hAnsi="Arial" w:cs="Arial"/>
          <w:sz w:val="22"/>
          <w:szCs w:val="22"/>
          <w:lang w:eastAsia="en-US"/>
        </w:rPr>
        <w:t xml:space="preserve">- Песчано-гравийная смесь </w:t>
      </w:r>
      <w:r w:rsidRPr="00D477EF">
        <w:rPr>
          <w:rFonts w:ascii="Arial" w:eastAsiaTheme="minorHAnsi" w:hAnsi="Arial" w:cs="Arial"/>
          <w:sz w:val="22"/>
          <w:szCs w:val="22"/>
          <w:lang w:val="en-US" w:eastAsia="en-US"/>
        </w:rPr>
        <w:t>h</w:t>
      </w:r>
      <w:r w:rsidRPr="00D477EF">
        <w:rPr>
          <w:rFonts w:ascii="Arial" w:eastAsiaTheme="minorHAnsi" w:hAnsi="Arial" w:cs="Arial"/>
          <w:sz w:val="22"/>
          <w:szCs w:val="22"/>
          <w:lang w:eastAsia="en-US"/>
        </w:rPr>
        <w:t>=0,25 м (ГОСТ 8736-2014, ГОСТ 8267-93)</w:t>
      </w:r>
    </w:p>
    <w:p w14:paraId="1818F865" w14:textId="77777777" w:rsidR="00D065EC" w:rsidRPr="00D477EF" w:rsidRDefault="00D065EC" w:rsidP="00D065EC">
      <w:pPr>
        <w:ind w:right="170" w:firstLine="709"/>
        <w:rPr>
          <w:rFonts w:ascii="Arial" w:eastAsiaTheme="minorHAnsi" w:hAnsi="Arial" w:cs="Arial"/>
          <w:sz w:val="22"/>
          <w:szCs w:val="22"/>
          <w:lang w:eastAsia="en-US"/>
        </w:rPr>
      </w:pPr>
      <w:r w:rsidRPr="00D477EF">
        <w:rPr>
          <w:rFonts w:ascii="Arial" w:eastAsiaTheme="minorHAnsi" w:hAnsi="Arial" w:cs="Arial"/>
          <w:sz w:val="22"/>
          <w:szCs w:val="22"/>
          <w:lang w:eastAsia="en-US"/>
        </w:rPr>
        <w:t>- Уплотненный грунт.</w:t>
      </w:r>
    </w:p>
    <w:p w14:paraId="10FDFF67" w14:textId="77777777" w:rsidR="00D065EC" w:rsidRPr="00D477EF" w:rsidRDefault="00D065EC" w:rsidP="00D065EC">
      <w:pPr>
        <w:ind w:left="170" w:right="170" w:firstLine="709"/>
        <w:jc w:val="both"/>
        <w:rPr>
          <w:rFonts w:ascii="Arial" w:hAnsi="Arial" w:cs="Arial"/>
          <w:sz w:val="22"/>
          <w:szCs w:val="22"/>
        </w:rPr>
      </w:pPr>
      <w:r w:rsidRPr="00D477EF">
        <w:rPr>
          <w:rFonts w:ascii="Arial" w:hAnsi="Arial" w:cs="Arial"/>
          <w:noProof/>
          <w:sz w:val="22"/>
          <w:szCs w:val="22"/>
        </w:rPr>
        <w:t xml:space="preserve">На проектируемой территории </w:t>
      </w:r>
      <w:r w:rsidRPr="00D477EF">
        <w:rPr>
          <w:rFonts w:ascii="Arial" w:hAnsi="Arial" w:cs="Arial"/>
          <w:sz w:val="22"/>
          <w:szCs w:val="22"/>
        </w:rPr>
        <w:t>предусматривается сплошная вертикальная планиро</w:t>
      </w:r>
      <w:r w:rsidRPr="00D477EF">
        <w:rPr>
          <w:rFonts w:ascii="Arial" w:hAnsi="Arial" w:cs="Arial"/>
          <w:sz w:val="22"/>
          <w:szCs w:val="22"/>
        </w:rPr>
        <w:t>в</w:t>
      </w:r>
      <w:r w:rsidRPr="00D477EF">
        <w:rPr>
          <w:rFonts w:ascii="Arial" w:hAnsi="Arial" w:cs="Arial"/>
          <w:sz w:val="22"/>
          <w:szCs w:val="22"/>
        </w:rPr>
        <w:t>ка.</w:t>
      </w:r>
    </w:p>
    <w:p w14:paraId="7B3BDB8B" w14:textId="77777777" w:rsidR="00D065EC" w:rsidRPr="00D477EF" w:rsidRDefault="00D065EC" w:rsidP="00D065EC">
      <w:pPr>
        <w:ind w:left="170" w:right="170" w:firstLine="709"/>
        <w:jc w:val="both"/>
        <w:rPr>
          <w:rFonts w:ascii="Arial" w:hAnsi="Arial" w:cs="Arial"/>
          <w:sz w:val="22"/>
          <w:szCs w:val="22"/>
        </w:rPr>
      </w:pPr>
      <w:r w:rsidRPr="00D477EF">
        <w:rPr>
          <w:rFonts w:ascii="Arial" w:hAnsi="Arial" w:cs="Arial"/>
          <w:sz w:val="22"/>
          <w:szCs w:val="22"/>
        </w:rPr>
        <w:t>Водоотвод предусмотрен закрытого типа.</w:t>
      </w:r>
    </w:p>
    <w:p w14:paraId="42626E7D" w14:textId="77777777" w:rsidR="00D065EC" w:rsidRPr="00D477EF" w:rsidRDefault="00D065EC" w:rsidP="00D065EC">
      <w:pPr>
        <w:ind w:left="170" w:right="170" w:firstLine="709"/>
        <w:jc w:val="both"/>
        <w:rPr>
          <w:rFonts w:ascii="Arial" w:hAnsi="Arial" w:cs="Arial"/>
          <w:sz w:val="22"/>
          <w:szCs w:val="22"/>
        </w:rPr>
      </w:pPr>
      <w:r w:rsidRPr="00D477EF">
        <w:rPr>
          <w:rFonts w:ascii="Arial" w:hAnsi="Arial" w:cs="Arial"/>
          <w:sz w:val="22"/>
          <w:szCs w:val="22"/>
        </w:rPr>
        <w:t xml:space="preserve">Вдоль автодорог для отвода ливневых стоков выполнены бетонные водоотводные лотки с отводом ливневых стоков через </w:t>
      </w:r>
      <w:proofErr w:type="spellStart"/>
      <w:r w:rsidRPr="00D477EF">
        <w:rPr>
          <w:rFonts w:ascii="Arial" w:hAnsi="Arial" w:cs="Arial"/>
          <w:sz w:val="22"/>
          <w:szCs w:val="22"/>
        </w:rPr>
        <w:t>дождеприемные</w:t>
      </w:r>
      <w:proofErr w:type="spellEnd"/>
      <w:r w:rsidRPr="00D477EF">
        <w:rPr>
          <w:rFonts w:ascii="Arial" w:hAnsi="Arial" w:cs="Arial"/>
          <w:sz w:val="22"/>
          <w:szCs w:val="22"/>
        </w:rPr>
        <w:t xml:space="preserve"> колодцы в сеть </w:t>
      </w:r>
      <w:proofErr w:type="spellStart"/>
      <w:r w:rsidRPr="00D477EF">
        <w:rPr>
          <w:rFonts w:ascii="Arial" w:hAnsi="Arial" w:cs="Arial"/>
          <w:sz w:val="22"/>
          <w:szCs w:val="22"/>
        </w:rPr>
        <w:t>промливневой</w:t>
      </w:r>
      <w:proofErr w:type="spellEnd"/>
      <w:r w:rsidRPr="00D477EF">
        <w:rPr>
          <w:rFonts w:ascii="Arial" w:hAnsi="Arial" w:cs="Arial"/>
          <w:sz w:val="22"/>
          <w:szCs w:val="22"/>
        </w:rPr>
        <w:t xml:space="preserve"> кан</w:t>
      </w:r>
      <w:r w:rsidRPr="00D477EF">
        <w:rPr>
          <w:rFonts w:ascii="Arial" w:hAnsi="Arial" w:cs="Arial"/>
          <w:sz w:val="22"/>
          <w:szCs w:val="22"/>
        </w:rPr>
        <w:t>а</w:t>
      </w:r>
      <w:r w:rsidRPr="00D477EF">
        <w:rPr>
          <w:rFonts w:ascii="Arial" w:hAnsi="Arial" w:cs="Arial"/>
          <w:sz w:val="22"/>
          <w:szCs w:val="22"/>
        </w:rPr>
        <w:t>лизации.</w:t>
      </w:r>
    </w:p>
    <w:p w14:paraId="5FF585FC" w14:textId="77777777" w:rsidR="00BC7C9D" w:rsidRPr="00D477EF" w:rsidRDefault="00BC7C9D" w:rsidP="00D065EC">
      <w:pPr>
        <w:tabs>
          <w:tab w:val="left" w:pos="1080"/>
          <w:tab w:val="left" w:pos="1200"/>
          <w:tab w:val="left" w:pos="1411"/>
        </w:tabs>
        <w:autoSpaceDE w:val="0"/>
        <w:autoSpaceDN w:val="0"/>
        <w:adjustRightInd w:val="0"/>
        <w:ind w:left="170" w:right="170" w:firstLine="709"/>
        <w:jc w:val="both"/>
        <w:rPr>
          <w:rFonts w:ascii="Arial" w:hAnsi="Arial" w:cs="Arial"/>
          <w:sz w:val="22"/>
          <w:szCs w:val="22"/>
        </w:rPr>
      </w:pPr>
      <w:r w:rsidRPr="00D477EF">
        <w:rPr>
          <w:rFonts w:ascii="Arial" w:hAnsi="Arial" w:cs="Arial"/>
          <w:sz w:val="22"/>
          <w:szCs w:val="22"/>
        </w:rPr>
        <w:t xml:space="preserve">Воздействие на земельный покров и почвы, после </w:t>
      </w:r>
      <w:r w:rsidRPr="00D477EF">
        <w:rPr>
          <w:rFonts w:ascii="Arial" w:hAnsi="Arial" w:cs="Arial"/>
          <w:bCs/>
          <w:sz w:val="22"/>
          <w:szCs w:val="22"/>
        </w:rPr>
        <w:t>ввода</w:t>
      </w:r>
      <w:r w:rsidRPr="00D477EF">
        <w:rPr>
          <w:rFonts w:ascii="Arial" w:hAnsi="Arial" w:cs="Arial"/>
          <w:sz w:val="22"/>
          <w:szCs w:val="22"/>
        </w:rPr>
        <w:t xml:space="preserve"> установки в эксплуатацию,  проявляется преимущественно косвенное.</w:t>
      </w:r>
    </w:p>
    <w:p w14:paraId="69220A1B" w14:textId="77777777" w:rsidR="00BC7C9D" w:rsidRPr="00D477EF" w:rsidRDefault="00BC7C9D" w:rsidP="00D065EC">
      <w:pPr>
        <w:tabs>
          <w:tab w:val="left" w:pos="1080"/>
          <w:tab w:val="left" w:pos="1200"/>
          <w:tab w:val="left" w:pos="1411"/>
        </w:tabs>
        <w:autoSpaceDE w:val="0"/>
        <w:autoSpaceDN w:val="0"/>
        <w:adjustRightInd w:val="0"/>
        <w:ind w:left="170" w:right="170" w:firstLine="709"/>
        <w:jc w:val="both"/>
        <w:rPr>
          <w:rFonts w:ascii="Arial" w:hAnsi="Arial" w:cs="Arial"/>
          <w:sz w:val="22"/>
          <w:szCs w:val="22"/>
        </w:rPr>
      </w:pPr>
      <w:r w:rsidRPr="00D477EF">
        <w:rPr>
          <w:rFonts w:ascii="Arial" w:hAnsi="Arial" w:cs="Arial"/>
          <w:color w:val="000000"/>
          <w:sz w:val="22"/>
          <w:szCs w:val="22"/>
        </w:rPr>
        <w:t>Возможными неблагоприятными воздействиями объекта на прилегающие территории, влияющими на изменение геологической среды могут являться:</w:t>
      </w:r>
    </w:p>
    <w:p w14:paraId="59EAADC9" w14:textId="77777777" w:rsidR="00BC7C9D" w:rsidRPr="00D477EF" w:rsidRDefault="00BC7C9D" w:rsidP="00BC7C9D">
      <w:pPr>
        <w:tabs>
          <w:tab w:val="left" w:pos="1080"/>
          <w:tab w:val="left" w:pos="1200"/>
          <w:tab w:val="left" w:pos="1411"/>
        </w:tabs>
        <w:autoSpaceDE w:val="0"/>
        <w:autoSpaceDN w:val="0"/>
        <w:adjustRightInd w:val="0"/>
        <w:ind w:left="170" w:right="170" w:firstLine="709"/>
        <w:jc w:val="both"/>
        <w:rPr>
          <w:rFonts w:ascii="Arial" w:hAnsi="Arial" w:cs="Arial"/>
          <w:color w:val="000000"/>
          <w:sz w:val="22"/>
          <w:szCs w:val="22"/>
        </w:rPr>
      </w:pPr>
      <w:r w:rsidRPr="00D477EF">
        <w:rPr>
          <w:rFonts w:ascii="Arial" w:hAnsi="Arial" w:cs="Arial"/>
          <w:sz w:val="22"/>
          <w:szCs w:val="22"/>
        </w:rPr>
        <w:t xml:space="preserve">- химическое загрязнение почвенного покрова, проявляющееся вследствие </w:t>
      </w:r>
      <w:r w:rsidRPr="00D477EF">
        <w:rPr>
          <w:rFonts w:ascii="Arial" w:hAnsi="Arial" w:cs="Arial"/>
          <w:color w:val="000000"/>
          <w:sz w:val="22"/>
          <w:szCs w:val="22"/>
        </w:rPr>
        <w:t>ухудшения качества атмосферного воздуха по содержанию углеводородов, серосодержащих соедин</w:t>
      </w:r>
      <w:r w:rsidRPr="00D477EF">
        <w:rPr>
          <w:rFonts w:ascii="Arial" w:hAnsi="Arial" w:cs="Arial"/>
          <w:color w:val="000000"/>
          <w:sz w:val="22"/>
          <w:szCs w:val="22"/>
        </w:rPr>
        <w:t>е</w:t>
      </w:r>
      <w:r w:rsidRPr="00D477EF">
        <w:rPr>
          <w:rFonts w:ascii="Arial" w:hAnsi="Arial" w:cs="Arial"/>
          <w:color w:val="000000"/>
          <w:sz w:val="22"/>
          <w:szCs w:val="22"/>
        </w:rPr>
        <w:t xml:space="preserve">ний, азотных соединений и </w:t>
      </w:r>
      <w:r w:rsidRPr="00D477EF">
        <w:rPr>
          <w:rFonts w:ascii="Arial" w:hAnsi="Arial" w:cs="Arial"/>
          <w:sz w:val="22"/>
          <w:szCs w:val="22"/>
        </w:rPr>
        <w:t>осаждения их на земную поверхность</w:t>
      </w:r>
      <w:r w:rsidRPr="00D477EF">
        <w:rPr>
          <w:rFonts w:ascii="Arial" w:hAnsi="Arial" w:cs="Arial"/>
          <w:color w:val="000000"/>
          <w:sz w:val="22"/>
          <w:szCs w:val="22"/>
        </w:rPr>
        <w:t>, что может приводить к по</w:t>
      </w:r>
      <w:r w:rsidRPr="00D477EF">
        <w:rPr>
          <w:rFonts w:ascii="Arial" w:hAnsi="Arial" w:cs="Arial"/>
          <w:color w:val="000000"/>
          <w:sz w:val="22"/>
          <w:szCs w:val="22"/>
        </w:rPr>
        <w:t>д</w:t>
      </w:r>
      <w:r w:rsidRPr="00D477EF">
        <w:rPr>
          <w:rFonts w:ascii="Arial" w:hAnsi="Arial" w:cs="Arial"/>
          <w:color w:val="000000"/>
          <w:sz w:val="22"/>
          <w:szCs w:val="22"/>
        </w:rPr>
        <w:t xml:space="preserve">кислению почв, снижению плодородия и </w:t>
      </w:r>
      <w:proofErr w:type="spellStart"/>
      <w:r w:rsidRPr="00D477EF">
        <w:rPr>
          <w:rFonts w:ascii="Arial" w:hAnsi="Arial" w:cs="Arial"/>
          <w:color w:val="000000"/>
          <w:sz w:val="22"/>
          <w:szCs w:val="22"/>
        </w:rPr>
        <w:t>буферности</w:t>
      </w:r>
      <w:proofErr w:type="spellEnd"/>
      <w:r w:rsidRPr="00D477EF">
        <w:rPr>
          <w:rFonts w:ascii="Arial" w:hAnsi="Arial" w:cs="Arial"/>
          <w:color w:val="000000"/>
          <w:sz w:val="22"/>
          <w:szCs w:val="22"/>
        </w:rPr>
        <w:t xml:space="preserve"> почвенного покрова прилегающих к з</w:t>
      </w:r>
      <w:r w:rsidRPr="00D477EF">
        <w:rPr>
          <w:rFonts w:ascii="Arial" w:hAnsi="Arial" w:cs="Arial"/>
          <w:color w:val="000000"/>
          <w:sz w:val="22"/>
          <w:szCs w:val="22"/>
        </w:rPr>
        <w:t>а</w:t>
      </w:r>
      <w:r w:rsidRPr="00D477EF">
        <w:rPr>
          <w:rFonts w:ascii="Arial" w:hAnsi="Arial" w:cs="Arial"/>
          <w:color w:val="000000"/>
          <w:sz w:val="22"/>
          <w:szCs w:val="22"/>
        </w:rPr>
        <w:t>воду территорий.</w:t>
      </w:r>
    </w:p>
    <w:p w14:paraId="1B19DB27" w14:textId="77777777" w:rsidR="00BC7C9D" w:rsidRPr="00D477EF" w:rsidRDefault="00BC7C9D" w:rsidP="00BC7C9D">
      <w:pPr>
        <w:ind w:left="170" w:right="170" w:firstLine="709"/>
        <w:jc w:val="both"/>
        <w:rPr>
          <w:rFonts w:ascii="Arial" w:hAnsi="Arial" w:cs="Arial"/>
          <w:sz w:val="22"/>
          <w:szCs w:val="22"/>
        </w:rPr>
      </w:pPr>
      <w:r w:rsidRPr="00D477EF">
        <w:rPr>
          <w:rFonts w:ascii="Arial" w:hAnsi="Arial" w:cs="Arial"/>
          <w:sz w:val="22"/>
        </w:rPr>
        <w:t xml:space="preserve">- </w:t>
      </w:r>
      <w:r w:rsidRPr="00D477EF">
        <w:rPr>
          <w:rFonts w:ascii="Arial" w:hAnsi="Arial" w:cs="Arial"/>
          <w:sz w:val="22"/>
          <w:szCs w:val="22"/>
        </w:rPr>
        <w:t>локальное засорение земель отходами производства и потребления, фильтрация атмосферных осадков, загрязненных углеводородами и сопутствующими веществами через участки складирования материальных ресурсов и отходов;</w:t>
      </w:r>
    </w:p>
    <w:p w14:paraId="49F9268F" w14:textId="77777777" w:rsidR="00BC7C9D" w:rsidRPr="00D477EF" w:rsidRDefault="00BC7C9D" w:rsidP="00BC7C9D">
      <w:pPr>
        <w:ind w:left="170" w:right="170" w:firstLine="709"/>
        <w:jc w:val="both"/>
        <w:rPr>
          <w:rFonts w:ascii="Arial" w:hAnsi="Arial" w:cs="Arial"/>
          <w:sz w:val="22"/>
        </w:rPr>
      </w:pPr>
      <w:r w:rsidRPr="00D477EF">
        <w:rPr>
          <w:rFonts w:ascii="Arial" w:hAnsi="Arial" w:cs="Arial"/>
          <w:sz w:val="22"/>
          <w:szCs w:val="22"/>
        </w:rPr>
        <w:t>- загрязнение почвы и грунтов сточными водами</w:t>
      </w:r>
      <w:r w:rsidRPr="00D477EF">
        <w:rPr>
          <w:rFonts w:ascii="Arial" w:hAnsi="Arial" w:cs="Arial"/>
          <w:color w:val="000000"/>
          <w:sz w:val="22"/>
          <w:szCs w:val="22"/>
        </w:rPr>
        <w:t xml:space="preserve"> и утечками из оборудования и </w:t>
      </w:r>
      <w:r w:rsidRPr="00D477EF">
        <w:rPr>
          <w:rFonts w:ascii="Arial" w:hAnsi="Arial" w:cs="Arial"/>
          <w:sz w:val="22"/>
          <w:szCs w:val="22"/>
        </w:rPr>
        <w:t>по</w:t>
      </w:r>
      <w:r w:rsidRPr="00D477EF">
        <w:rPr>
          <w:rFonts w:ascii="Arial" w:hAnsi="Arial" w:cs="Arial"/>
          <w:sz w:val="22"/>
          <w:szCs w:val="22"/>
        </w:rPr>
        <w:t>д</w:t>
      </w:r>
      <w:r w:rsidRPr="00D477EF">
        <w:rPr>
          <w:rFonts w:ascii="Arial" w:hAnsi="Arial" w:cs="Arial"/>
          <w:sz w:val="22"/>
          <w:szCs w:val="22"/>
        </w:rPr>
        <w:t xml:space="preserve">земных трубопроводов систем канализации. </w:t>
      </w:r>
      <w:r w:rsidRPr="00D477EF">
        <w:rPr>
          <w:rFonts w:ascii="Arial" w:hAnsi="Arial" w:cs="Arial"/>
          <w:color w:val="000000"/>
          <w:sz w:val="22"/>
          <w:szCs w:val="22"/>
        </w:rPr>
        <w:t>В период весеннего снеготаяния возможны п</w:t>
      </w:r>
      <w:r w:rsidRPr="00D477EF">
        <w:rPr>
          <w:rFonts w:ascii="Arial" w:hAnsi="Arial" w:cs="Arial"/>
          <w:color w:val="000000"/>
          <w:sz w:val="22"/>
          <w:szCs w:val="22"/>
        </w:rPr>
        <w:t>о</w:t>
      </w:r>
      <w:r w:rsidRPr="00D477EF">
        <w:rPr>
          <w:rFonts w:ascii="Arial" w:hAnsi="Arial" w:cs="Arial"/>
          <w:color w:val="000000"/>
          <w:sz w:val="22"/>
          <w:szCs w:val="22"/>
        </w:rPr>
        <w:t>падания вредных веще</w:t>
      </w:r>
      <w:proofErr w:type="gramStart"/>
      <w:r w:rsidRPr="00D477EF">
        <w:rPr>
          <w:rFonts w:ascii="Arial" w:hAnsi="Arial" w:cs="Arial"/>
          <w:color w:val="000000"/>
          <w:sz w:val="22"/>
          <w:szCs w:val="22"/>
        </w:rPr>
        <w:t>ств в гр</w:t>
      </w:r>
      <w:proofErr w:type="gramEnd"/>
      <w:r w:rsidRPr="00D477EF">
        <w:rPr>
          <w:rFonts w:ascii="Arial" w:hAnsi="Arial" w:cs="Arial"/>
          <w:color w:val="000000"/>
          <w:sz w:val="22"/>
          <w:szCs w:val="22"/>
        </w:rPr>
        <w:t>унтовые воды</w:t>
      </w:r>
      <w:r w:rsidRPr="00D477EF">
        <w:rPr>
          <w:rFonts w:ascii="Arial" w:hAnsi="Arial" w:cs="Arial"/>
          <w:sz w:val="22"/>
          <w:szCs w:val="22"/>
        </w:rPr>
        <w:t>;</w:t>
      </w:r>
    </w:p>
    <w:p w14:paraId="7649090C" w14:textId="77777777" w:rsidR="00BC7C9D" w:rsidRPr="00D477EF" w:rsidRDefault="00BC7C9D" w:rsidP="00BC7C9D">
      <w:pPr>
        <w:ind w:left="170" w:right="170" w:firstLine="709"/>
        <w:jc w:val="both"/>
        <w:rPr>
          <w:rFonts w:ascii="Arial" w:hAnsi="Arial" w:cs="Arial"/>
          <w:sz w:val="22"/>
          <w:szCs w:val="22"/>
        </w:rPr>
      </w:pPr>
      <w:r w:rsidRPr="00D477EF">
        <w:rPr>
          <w:rFonts w:ascii="Arial" w:hAnsi="Arial" w:cs="Arial"/>
          <w:sz w:val="22"/>
          <w:szCs w:val="22"/>
        </w:rPr>
        <w:t>- изменение теплопроводных, гидрофобных свой</w:t>
      </w:r>
      <w:proofErr w:type="gramStart"/>
      <w:r w:rsidRPr="00D477EF">
        <w:rPr>
          <w:rFonts w:ascii="Arial" w:hAnsi="Arial" w:cs="Arial"/>
          <w:sz w:val="22"/>
          <w:szCs w:val="22"/>
        </w:rPr>
        <w:t>ств гр</w:t>
      </w:r>
      <w:proofErr w:type="gramEnd"/>
      <w:r w:rsidRPr="00D477EF">
        <w:rPr>
          <w:rFonts w:ascii="Arial" w:hAnsi="Arial" w:cs="Arial"/>
          <w:sz w:val="22"/>
          <w:szCs w:val="22"/>
        </w:rPr>
        <w:t>унтов, развитие неблагоприя</w:t>
      </w:r>
      <w:r w:rsidRPr="00D477EF">
        <w:rPr>
          <w:rFonts w:ascii="Arial" w:hAnsi="Arial" w:cs="Arial"/>
          <w:sz w:val="22"/>
          <w:szCs w:val="22"/>
        </w:rPr>
        <w:t>т</w:t>
      </w:r>
      <w:r w:rsidRPr="00D477EF">
        <w:rPr>
          <w:rFonts w:ascii="Arial" w:hAnsi="Arial" w:cs="Arial"/>
          <w:sz w:val="22"/>
          <w:szCs w:val="22"/>
        </w:rPr>
        <w:t xml:space="preserve">ных экзогенных процессов, изменение условий </w:t>
      </w:r>
      <w:proofErr w:type="spellStart"/>
      <w:r w:rsidRPr="00D477EF">
        <w:rPr>
          <w:rFonts w:ascii="Arial" w:hAnsi="Arial" w:cs="Arial"/>
          <w:sz w:val="22"/>
          <w:szCs w:val="22"/>
        </w:rPr>
        <w:t>дренируемости</w:t>
      </w:r>
      <w:proofErr w:type="spellEnd"/>
      <w:r w:rsidRPr="00D477EF">
        <w:rPr>
          <w:rFonts w:ascii="Arial" w:hAnsi="Arial" w:cs="Arial"/>
          <w:sz w:val="22"/>
          <w:szCs w:val="22"/>
        </w:rPr>
        <w:t xml:space="preserve"> территории.</w:t>
      </w:r>
    </w:p>
    <w:p w14:paraId="6AED0E0A" w14:textId="77777777" w:rsidR="003A3EB1" w:rsidRDefault="003A3EB1" w:rsidP="00BC7C9D">
      <w:pPr>
        <w:ind w:left="170" w:right="170" w:firstLine="709"/>
        <w:jc w:val="both"/>
        <w:rPr>
          <w:rFonts w:ascii="Arial" w:hAnsi="Arial" w:cs="Arial"/>
          <w:sz w:val="22"/>
          <w:szCs w:val="22"/>
        </w:rPr>
      </w:pPr>
    </w:p>
    <w:p w14:paraId="3DD39D62" w14:textId="77777777" w:rsidR="006B4BC0" w:rsidRDefault="006B4BC0" w:rsidP="00BC7C9D">
      <w:pPr>
        <w:ind w:left="170" w:right="170" w:firstLine="709"/>
        <w:jc w:val="both"/>
        <w:rPr>
          <w:rFonts w:ascii="Arial" w:hAnsi="Arial" w:cs="Arial"/>
          <w:sz w:val="22"/>
          <w:szCs w:val="22"/>
        </w:rPr>
      </w:pPr>
    </w:p>
    <w:p w14:paraId="7A498D44" w14:textId="77777777" w:rsidR="006B4BC0" w:rsidRPr="00D477EF" w:rsidRDefault="006B4BC0" w:rsidP="00BC7C9D">
      <w:pPr>
        <w:ind w:left="170" w:right="170" w:firstLine="709"/>
        <w:jc w:val="both"/>
        <w:rPr>
          <w:rFonts w:ascii="Arial" w:hAnsi="Arial" w:cs="Arial"/>
          <w:sz w:val="22"/>
          <w:szCs w:val="22"/>
        </w:rPr>
      </w:pPr>
    </w:p>
    <w:p w14:paraId="23407911" w14:textId="77777777" w:rsidR="00BC7C9D" w:rsidRPr="00D477EF" w:rsidRDefault="003A3EB1" w:rsidP="003A3EB1">
      <w:pPr>
        <w:tabs>
          <w:tab w:val="left" w:pos="567"/>
          <w:tab w:val="left" w:pos="851"/>
        </w:tabs>
        <w:ind w:left="170" w:right="170" w:firstLine="709"/>
        <w:rPr>
          <w:rFonts w:ascii="Arial" w:hAnsi="Arial" w:cs="Arial"/>
          <w:b/>
          <w:sz w:val="22"/>
        </w:rPr>
      </w:pPr>
      <w:bookmarkStart w:id="3" w:name="_Toc476039031"/>
      <w:r w:rsidRPr="00D477EF">
        <w:rPr>
          <w:rFonts w:ascii="Arial" w:hAnsi="Arial" w:cs="Arial"/>
          <w:b/>
          <w:sz w:val="22"/>
        </w:rPr>
        <w:t>3</w:t>
      </w:r>
      <w:r w:rsidR="00BC7C9D" w:rsidRPr="00D477EF">
        <w:rPr>
          <w:rFonts w:ascii="Arial" w:hAnsi="Arial" w:cs="Arial"/>
          <w:b/>
          <w:sz w:val="22"/>
        </w:rPr>
        <w:t>.2.3 Мероприятия по охране и рациональному использованию земельных р</w:t>
      </w:r>
      <w:r w:rsidR="00BC7C9D" w:rsidRPr="00D477EF">
        <w:rPr>
          <w:rFonts w:ascii="Arial" w:hAnsi="Arial" w:cs="Arial"/>
          <w:b/>
          <w:sz w:val="22"/>
        </w:rPr>
        <w:t>е</w:t>
      </w:r>
      <w:r w:rsidR="00BC7C9D" w:rsidRPr="00D477EF">
        <w:rPr>
          <w:rFonts w:ascii="Arial" w:hAnsi="Arial" w:cs="Arial"/>
          <w:b/>
          <w:sz w:val="22"/>
        </w:rPr>
        <w:t>сурсов и почвенного покрова</w:t>
      </w:r>
      <w:bookmarkEnd w:id="3"/>
    </w:p>
    <w:p w14:paraId="7B713626" w14:textId="77777777" w:rsidR="003A3EB1" w:rsidRPr="00D477EF" w:rsidRDefault="003A3EB1" w:rsidP="003A3EB1">
      <w:pPr>
        <w:tabs>
          <w:tab w:val="left" w:pos="567"/>
          <w:tab w:val="left" w:pos="851"/>
        </w:tabs>
        <w:ind w:left="170" w:right="170" w:firstLine="709"/>
        <w:rPr>
          <w:rFonts w:ascii="Arial" w:hAnsi="Arial" w:cs="Arial"/>
          <w:b/>
          <w:sz w:val="22"/>
        </w:rPr>
      </w:pPr>
    </w:p>
    <w:p w14:paraId="413739C1" w14:textId="77777777" w:rsidR="00BC7C9D" w:rsidRPr="00D477EF" w:rsidRDefault="00BC7C9D" w:rsidP="00BC7C9D">
      <w:pPr>
        <w:tabs>
          <w:tab w:val="left" w:pos="1215"/>
        </w:tabs>
        <w:ind w:left="170" w:right="170" w:firstLine="709"/>
        <w:jc w:val="both"/>
        <w:rPr>
          <w:rFonts w:ascii="Arial" w:hAnsi="Arial" w:cs="Arial"/>
          <w:sz w:val="22"/>
        </w:rPr>
      </w:pPr>
      <w:r w:rsidRPr="00D477EF">
        <w:rPr>
          <w:rFonts w:ascii="Arial" w:hAnsi="Arial" w:cs="Arial"/>
          <w:sz w:val="22"/>
          <w:szCs w:val="22"/>
        </w:rPr>
        <w:t xml:space="preserve">Технические мероприятия, предусмотренные проектом, позволят минимизировать негативное воздействие объекта на земельные ресурсы и </w:t>
      </w:r>
      <w:proofErr w:type="spellStart"/>
      <w:r w:rsidRPr="00D477EF">
        <w:rPr>
          <w:rFonts w:ascii="Arial" w:hAnsi="Arial" w:cs="Arial"/>
          <w:sz w:val="22"/>
          <w:szCs w:val="22"/>
        </w:rPr>
        <w:t>почвогрунты</w:t>
      </w:r>
      <w:proofErr w:type="spellEnd"/>
      <w:r w:rsidRPr="00D477EF">
        <w:rPr>
          <w:rFonts w:ascii="Arial" w:hAnsi="Arial" w:cs="Arial"/>
          <w:sz w:val="22"/>
          <w:szCs w:val="22"/>
        </w:rPr>
        <w:t>.</w:t>
      </w:r>
    </w:p>
    <w:p w14:paraId="7EAF74F4" w14:textId="77777777" w:rsidR="00BC7C9D" w:rsidRPr="00D477EF" w:rsidRDefault="00BC7C9D" w:rsidP="00BC7C9D">
      <w:pPr>
        <w:tabs>
          <w:tab w:val="left" w:pos="1080"/>
          <w:tab w:val="left" w:pos="1200"/>
          <w:tab w:val="left" w:pos="1411"/>
        </w:tabs>
        <w:autoSpaceDE w:val="0"/>
        <w:autoSpaceDN w:val="0"/>
        <w:adjustRightInd w:val="0"/>
        <w:ind w:left="170" w:right="170" w:firstLine="709"/>
        <w:jc w:val="both"/>
        <w:rPr>
          <w:rFonts w:ascii="Arial" w:hAnsi="Arial" w:cs="Arial"/>
          <w:sz w:val="22"/>
          <w:szCs w:val="22"/>
        </w:rPr>
      </w:pPr>
      <w:r w:rsidRPr="00D477EF">
        <w:rPr>
          <w:rFonts w:ascii="Arial" w:hAnsi="Arial" w:cs="Arial"/>
          <w:sz w:val="22"/>
          <w:szCs w:val="22"/>
        </w:rPr>
        <w:t>Предусмотрены следующие мероприятия:</w:t>
      </w:r>
    </w:p>
    <w:p w14:paraId="2C26BEA9" w14:textId="77777777" w:rsidR="00BC7C9D" w:rsidRPr="00D477EF" w:rsidRDefault="00BC7C9D" w:rsidP="00BC7C9D">
      <w:pPr>
        <w:tabs>
          <w:tab w:val="left" w:pos="1080"/>
          <w:tab w:val="left" w:pos="1200"/>
          <w:tab w:val="left" w:pos="1411"/>
        </w:tabs>
        <w:autoSpaceDE w:val="0"/>
        <w:autoSpaceDN w:val="0"/>
        <w:adjustRightInd w:val="0"/>
        <w:ind w:left="170" w:right="170" w:firstLine="709"/>
        <w:jc w:val="both"/>
        <w:rPr>
          <w:rFonts w:ascii="Arial" w:hAnsi="Arial" w:cs="Arial"/>
          <w:sz w:val="22"/>
          <w:szCs w:val="22"/>
        </w:rPr>
      </w:pPr>
      <w:r w:rsidRPr="00D477EF">
        <w:rPr>
          <w:rFonts w:ascii="Arial" w:hAnsi="Arial" w:cs="Arial"/>
          <w:sz w:val="22"/>
          <w:szCs w:val="22"/>
        </w:rPr>
        <w:t xml:space="preserve">- обустраиваются площадки </w:t>
      </w:r>
      <w:r w:rsidRPr="00D477EF">
        <w:rPr>
          <w:rFonts w:ascii="Arial" w:hAnsi="Arial" w:cs="Arial"/>
          <w:sz w:val="22"/>
          <w:szCs w:val="24"/>
        </w:rPr>
        <w:t>хранения отходов, в соответствии с требованиями прир</w:t>
      </w:r>
      <w:r w:rsidRPr="00D477EF">
        <w:rPr>
          <w:rFonts w:ascii="Arial" w:hAnsi="Arial" w:cs="Arial"/>
          <w:sz w:val="22"/>
          <w:szCs w:val="24"/>
        </w:rPr>
        <w:t>о</w:t>
      </w:r>
      <w:r w:rsidRPr="00D477EF">
        <w:rPr>
          <w:rFonts w:ascii="Arial" w:hAnsi="Arial" w:cs="Arial"/>
          <w:sz w:val="22"/>
          <w:szCs w:val="24"/>
        </w:rPr>
        <w:t>доохранного законодательства, что предотвращает захламление земель и загрязнение их вредными веществами. О</w:t>
      </w:r>
      <w:r w:rsidRPr="00D477EF">
        <w:rPr>
          <w:rFonts w:ascii="Arial" w:hAnsi="Arial" w:cs="Arial"/>
          <w:sz w:val="22"/>
          <w:szCs w:val="22"/>
        </w:rPr>
        <w:t>бразующиеся на заводе отходы вывозятся на полигон, обезвреж</w:t>
      </w:r>
      <w:r w:rsidRPr="00D477EF">
        <w:rPr>
          <w:rFonts w:ascii="Arial" w:hAnsi="Arial" w:cs="Arial"/>
          <w:sz w:val="22"/>
          <w:szCs w:val="22"/>
        </w:rPr>
        <w:t>и</w:t>
      </w:r>
      <w:r w:rsidRPr="00D477EF">
        <w:rPr>
          <w:rFonts w:ascii="Arial" w:hAnsi="Arial" w:cs="Arial"/>
          <w:sz w:val="22"/>
          <w:szCs w:val="22"/>
        </w:rPr>
        <w:t>ваются на специализированных предприятиях или утилизируются на предприятии;</w:t>
      </w:r>
    </w:p>
    <w:p w14:paraId="656D2359" w14:textId="77777777" w:rsidR="00BC7C9D" w:rsidRPr="00D477EF" w:rsidRDefault="00BC7C9D" w:rsidP="00BC7C9D">
      <w:pPr>
        <w:tabs>
          <w:tab w:val="left" w:pos="1080"/>
          <w:tab w:val="left" w:pos="1200"/>
          <w:tab w:val="left" w:pos="1411"/>
        </w:tabs>
        <w:autoSpaceDE w:val="0"/>
        <w:autoSpaceDN w:val="0"/>
        <w:adjustRightInd w:val="0"/>
        <w:ind w:left="170" w:right="170" w:firstLine="709"/>
        <w:jc w:val="both"/>
        <w:rPr>
          <w:rFonts w:ascii="Arial" w:hAnsi="Arial" w:cs="Arial"/>
          <w:sz w:val="22"/>
          <w:szCs w:val="22"/>
        </w:rPr>
      </w:pPr>
      <w:r w:rsidRPr="00D477EF">
        <w:rPr>
          <w:rFonts w:ascii="Arial" w:hAnsi="Arial" w:cs="Arial"/>
          <w:sz w:val="22"/>
          <w:szCs w:val="22"/>
        </w:rPr>
        <w:lastRenderedPageBreak/>
        <w:t xml:space="preserve">- </w:t>
      </w:r>
      <w:r w:rsidRPr="00D477EF">
        <w:rPr>
          <w:rFonts w:ascii="Arial" w:hAnsi="Arial" w:cs="Arial"/>
          <w:sz w:val="22"/>
          <w:szCs w:val="24"/>
        </w:rPr>
        <w:t>предусмотрено использование специально оборудованных площадок с гидроизол</w:t>
      </w:r>
      <w:r w:rsidRPr="00D477EF">
        <w:rPr>
          <w:rFonts w:ascii="Arial" w:hAnsi="Arial" w:cs="Arial"/>
          <w:sz w:val="22"/>
          <w:szCs w:val="24"/>
        </w:rPr>
        <w:t>и</w:t>
      </w:r>
      <w:r w:rsidRPr="00D477EF">
        <w:rPr>
          <w:rFonts w:ascii="Arial" w:hAnsi="Arial" w:cs="Arial"/>
          <w:sz w:val="22"/>
          <w:szCs w:val="24"/>
        </w:rPr>
        <w:t>рованным покрытием для хранения строительной техники, строительных материалов;</w:t>
      </w:r>
    </w:p>
    <w:p w14:paraId="26F1F1E3" w14:textId="3629E385" w:rsidR="00BC7C9D" w:rsidRPr="00D477EF" w:rsidRDefault="00BC7C9D" w:rsidP="00BC7C9D">
      <w:pPr>
        <w:autoSpaceDE w:val="0"/>
        <w:autoSpaceDN w:val="0"/>
        <w:adjustRightInd w:val="0"/>
        <w:ind w:left="170" w:right="170" w:firstLine="709"/>
        <w:jc w:val="both"/>
        <w:rPr>
          <w:rFonts w:ascii="Arial" w:hAnsi="Arial" w:cs="Arial"/>
          <w:color w:val="000000"/>
          <w:sz w:val="22"/>
          <w:szCs w:val="22"/>
        </w:rPr>
      </w:pPr>
      <w:r w:rsidRPr="00D477EF">
        <w:rPr>
          <w:rFonts w:ascii="Arial" w:hAnsi="Arial" w:cs="Arial"/>
          <w:color w:val="000000"/>
          <w:sz w:val="22"/>
          <w:szCs w:val="22"/>
        </w:rPr>
        <w:t>- заправка строительной техники и автотранспорта горюче-смазочными материалами и их слив осуществляется исключительно на специально оборудованных площадках со сб</w:t>
      </w:r>
      <w:r w:rsidRPr="00D477EF">
        <w:rPr>
          <w:rFonts w:ascii="Arial" w:hAnsi="Arial" w:cs="Arial"/>
          <w:color w:val="000000"/>
          <w:sz w:val="22"/>
          <w:szCs w:val="22"/>
        </w:rPr>
        <w:t>о</w:t>
      </w:r>
      <w:r w:rsidRPr="00D477EF">
        <w:rPr>
          <w:rFonts w:ascii="Arial" w:hAnsi="Arial" w:cs="Arial"/>
          <w:color w:val="000000"/>
          <w:sz w:val="22"/>
          <w:szCs w:val="22"/>
        </w:rPr>
        <w:t>ром отходов ГСМ и их последующим вывозом на обезвреживание</w:t>
      </w:r>
      <w:r w:rsidR="00FE4471" w:rsidRPr="00D477EF">
        <w:rPr>
          <w:rFonts w:ascii="Arial" w:hAnsi="Arial" w:cs="Arial"/>
          <w:color w:val="000000"/>
          <w:sz w:val="22"/>
          <w:szCs w:val="22"/>
        </w:rPr>
        <w:t xml:space="preserve"> силами подрядчика,</w:t>
      </w:r>
      <w:r w:rsidR="00FE4471" w:rsidRPr="00D477EF">
        <w:rPr>
          <w:rFonts w:ascii="Arial" w:hAnsi="Arial" w:cs="Arial"/>
          <w:bCs/>
          <w:sz w:val="22"/>
          <w:szCs w:val="22"/>
        </w:rPr>
        <w:t xml:space="preserve"> да</w:t>
      </w:r>
      <w:r w:rsidR="00FE4471" w:rsidRPr="00D477EF">
        <w:rPr>
          <w:rFonts w:ascii="Arial" w:hAnsi="Arial" w:cs="Arial"/>
          <w:bCs/>
          <w:sz w:val="22"/>
          <w:szCs w:val="22"/>
        </w:rPr>
        <w:t>н</w:t>
      </w:r>
      <w:r w:rsidR="00FE4471" w:rsidRPr="00D477EF">
        <w:rPr>
          <w:rFonts w:ascii="Arial" w:hAnsi="Arial" w:cs="Arial"/>
          <w:bCs/>
          <w:sz w:val="22"/>
          <w:szCs w:val="22"/>
        </w:rPr>
        <w:t>ные отходы не являются собственностью заказчика</w:t>
      </w:r>
      <w:r w:rsidRPr="00D477EF">
        <w:rPr>
          <w:rFonts w:ascii="Arial" w:hAnsi="Arial" w:cs="Arial"/>
          <w:color w:val="000000"/>
          <w:sz w:val="22"/>
          <w:szCs w:val="22"/>
        </w:rPr>
        <w:t>;</w:t>
      </w:r>
    </w:p>
    <w:p w14:paraId="2AD9622A" w14:textId="77777777" w:rsidR="00BC7C9D" w:rsidRPr="00D477EF" w:rsidRDefault="00BC7C9D" w:rsidP="00BC7C9D">
      <w:pPr>
        <w:ind w:left="170" w:right="170" w:firstLine="709"/>
        <w:contextualSpacing/>
        <w:jc w:val="both"/>
        <w:rPr>
          <w:rFonts w:ascii="Arial" w:hAnsi="Arial" w:cs="Arial"/>
          <w:sz w:val="22"/>
          <w:szCs w:val="22"/>
        </w:rPr>
      </w:pPr>
      <w:r w:rsidRPr="00D477EF">
        <w:rPr>
          <w:rFonts w:ascii="Arial" w:hAnsi="Arial" w:cs="Arial"/>
          <w:color w:val="000000"/>
          <w:sz w:val="22"/>
          <w:szCs w:val="22"/>
        </w:rPr>
        <w:t xml:space="preserve">- </w:t>
      </w:r>
      <w:r w:rsidRPr="00D477EF">
        <w:rPr>
          <w:rFonts w:ascii="Arial" w:hAnsi="Arial" w:cs="Arial"/>
          <w:sz w:val="22"/>
          <w:szCs w:val="22"/>
        </w:rPr>
        <w:t>проведение строительно-монтажных работ только на отведенной для строительства территории;</w:t>
      </w:r>
    </w:p>
    <w:p w14:paraId="7097B0C8" w14:textId="77777777" w:rsidR="00BC7C9D" w:rsidRPr="00D477EF" w:rsidRDefault="00BC7C9D" w:rsidP="00BC7C9D">
      <w:pPr>
        <w:ind w:left="170" w:right="170" w:firstLine="709"/>
        <w:contextualSpacing/>
        <w:jc w:val="both"/>
        <w:rPr>
          <w:rFonts w:ascii="Arial" w:hAnsi="Arial" w:cs="Arial"/>
          <w:color w:val="000000"/>
          <w:sz w:val="22"/>
          <w:szCs w:val="22"/>
        </w:rPr>
      </w:pPr>
      <w:r w:rsidRPr="00D477EF">
        <w:rPr>
          <w:rFonts w:ascii="Arial" w:hAnsi="Arial" w:cs="Arial"/>
          <w:color w:val="000000"/>
          <w:sz w:val="22"/>
          <w:szCs w:val="22"/>
        </w:rPr>
        <w:t>- частичное использование имеющихся дорог предприятия для проезда транспорта;</w:t>
      </w:r>
    </w:p>
    <w:p w14:paraId="0665EC75" w14:textId="77777777" w:rsidR="00BC7C9D" w:rsidRPr="00D477EF" w:rsidRDefault="00BC7C9D" w:rsidP="00BC7C9D">
      <w:pPr>
        <w:tabs>
          <w:tab w:val="left" w:pos="1080"/>
          <w:tab w:val="left" w:pos="1200"/>
          <w:tab w:val="left" w:pos="1411"/>
        </w:tabs>
        <w:autoSpaceDE w:val="0"/>
        <w:autoSpaceDN w:val="0"/>
        <w:adjustRightInd w:val="0"/>
        <w:ind w:left="170" w:right="170" w:firstLine="709"/>
        <w:jc w:val="both"/>
        <w:rPr>
          <w:rFonts w:ascii="Arial" w:hAnsi="Arial" w:cs="Arial"/>
          <w:sz w:val="22"/>
          <w:szCs w:val="24"/>
        </w:rPr>
      </w:pPr>
      <w:r w:rsidRPr="00D477EF">
        <w:rPr>
          <w:rFonts w:ascii="Arial" w:hAnsi="Arial" w:cs="Arial"/>
          <w:sz w:val="22"/>
          <w:szCs w:val="22"/>
        </w:rPr>
        <w:t>- у</w:t>
      </w:r>
      <w:r w:rsidRPr="00D477EF">
        <w:rPr>
          <w:rFonts w:ascii="Arial" w:hAnsi="Arial" w:cs="Arial"/>
          <w:sz w:val="22"/>
          <w:szCs w:val="24"/>
        </w:rPr>
        <w:t>стройство водонепроницаемых покрытий дорог для проезда автотранспорта, вод</w:t>
      </w:r>
      <w:r w:rsidRPr="00D477EF">
        <w:rPr>
          <w:rFonts w:ascii="Arial" w:hAnsi="Arial" w:cs="Arial"/>
          <w:sz w:val="22"/>
          <w:szCs w:val="24"/>
        </w:rPr>
        <w:t>о</w:t>
      </w:r>
      <w:r w:rsidRPr="00D477EF">
        <w:rPr>
          <w:rFonts w:ascii="Arial" w:hAnsi="Arial" w:cs="Arial"/>
          <w:sz w:val="22"/>
          <w:szCs w:val="24"/>
        </w:rPr>
        <w:t xml:space="preserve">отводных канав вдоль дорог обеспечит эффективный отвод ливневых сточных вод с систему </w:t>
      </w:r>
      <w:proofErr w:type="spellStart"/>
      <w:r w:rsidRPr="00D477EF">
        <w:rPr>
          <w:rFonts w:ascii="Arial" w:hAnsi="Arial" w:cs="Arial"/>
          <w:sz w:val="22"/>
          <w:szCs w:val="24"/>
        </w:rPr>
        <w:t>промливневой</w:t>
      </w:r>
      <w:proofErr w:type="spellEnd"/>
      <w:r w:rsidRPr="00D477EF">
        <w:rPr>
          <w:rFonts w:ascii="Arial" w:hAnsi="Arial" w:cs="Arial"/>
          <w:sz w:val="22"/>
          <w:szCs w:val="24"/>
        </w:rPr>
        <w:t xml:space="preserve"> канализации;</w:t>
      </w:r>
    </w:p>
    <w:p w14:paraId="0F2D0B77" w14:textId="77777777" w:rsidR="00BC7C9D" w:rsidRPr="00D477EF" w:rsidRDefault="00BC7C9D" w:rsidP="00BC7C9D">
      <w:pPr>
        <w:autoSpaceDE w:val="0"/>
        <w:autoSpaceDN w:val="0"/>
        <w:adjustRightInd w:val="0"/>
        <w:ind w:left="170" w:right="170" w:firstLine="709"/>
        <w:jc w:val="both"/>
        <w:rPr>
          <w:rFonts w:ascii="Arial" w:hAnsi="Arial" w:cs="Arial"/>
          <w:color w:val="000000"/>
          <w:sz w:val="22"/>
          <w:szCs w:val="22"/>
        </w:rPr>
      </w:pPr>
      <w:r w:rsidRPr="00D477EF">
        <w:rPr>
          <w:rFonts w:ascii="Arial" w:hAnsi="Arial" w:cs="Arial"/>
          <w:sz w:val="22"/>
          <w:szCs w:val="22"/>
        </w:rPr>
        <w:t>- размещение технологического оборудования на отбортованных и забетонированных площадках, что позволит предотвратить попадание загрязняющих веществ со сточными в</w:t>
      </w:r>
      <w:r w:rsidRPr="00D477EF">
        <w:rPr>
          <w:rFonts w:ascii="Arial" w:hAnsi="Arial" w:cs="Arial"/>
          <w:sz w:val="22"/>
          <w:szCs w:val="22"/>
        </w:rPr>
        <w:t>о</w:t>
      </w:r>
      <w:r w:rsidRPr="00D477EF">
        <w:rPr>
          <w:rFonts w:ascii="Arial" w:hAnsi="Arial" w:cs="Arial"/>
          <w:sz w:val="22"/>
          <w:szCs w:val="22"/>
        </w:rPr>
        <w:t xml:space="preserve">дами в грунт, так как дождевые стоки с отбортованных площадок направляются в систему </w:t>
      </w:r>
      <w:proofErr w:type="spellStart"/>
      <w:r w:rsidRPr="00D477EF">
        <w:rPr>
          <w:rFonts w:ascii="Arial" w:hAnsi="Arial" w:cs="Arial"/>
          <w:sz w:val="22"/>
          <w:szCs w:val="22"/>
        </w:rPr>
        <w:t>промливневой</w:t>
      </w:r>
      <w:proofErr w:type="spellEnd"/>
      <w:r w:rsidRPr="00D477EF">
        <w:rPr>
          <w:rFonts w:ascii="Arial" w:hAnsi="Arial" w:cs="Arial"/>
          <w:sz w:val="22"/>
          <w:szCs w:val="22"/>
        </w:rPr>
        <w:t xml:space="preserve"> канализации</w:t>
      </w:r>
      <w:r w:rsidRPr="00D477EF">
        <w:rPr>
          <w:rFonts w:ascii="Arial" w:hAnsi="Arial" w:cs="Arial"/>
          <w:sz w:val="22"/>
        </w:rPr>
        <w:t xml:space="preserve"> с последующей очисткой стоков на очистных сооружениях</w:t>
      </w:r>
      <w:r w:rsidRPr="00D477EF">
        <w:rPr>
          <w:rFonts w:ascii="Arial" w:hAnsi="Arial" w:cs="Arial"/>
          <w:sz w:val="22"/>
          <w:szCs w:val="22"/>
        </w:rPr>
        <w:t>;</w:t>
      </w:r>
    </w:p>
    <w:p w14:paraId="4E1D883B" w14:textId="77777777" w:rsidR="00BC7C9D" w:rsidRPr="00D477EF" w:rsidRDefault="00BC7C9D" w:rsidP="00BC7C9D">
      <w:pPr>
        <w:autoSpaceDE w:val="0"/>
        <w:autoSpaceDN w:val="0"/>
        <w:adjustRightInd w:val="0"/>
        <w:ind w:left="170" w:right="170" w:firstLine="709"/>
        <w:jc w:val="both"/>
        <w:rPr>
          <w:rFonts w:ascii="Arial" w:hAnsi="Arial" w:cs="Arial"/>
          <w:color w:val="000000"/>
          <w:sz w:val="22"/>
          <w:szCs w:val="22"/>
        </w:rPr>
      </w:pPr>
      <w:r w:rsidRPr="00D477EF">
        <w:rPr>
          <w:rFonts w:ascii="Arial" w:hAnsi="Arial" w:cs="Arial"/>
          <w:color w:val="000000"/>
          <w:sz w:val="22"/>
          <w:szCs w:val="22"/>
        </w:rPr>
        <w:t xml:space="preserve">- контроль качества атмосферного воздуха на территории </w:t>
      </w:r>
      <w:proofErr w:type="spellStart"/>
      <w:r w:rsidRPr="00D477EF">
        <w:rPr>
          <w:rFonts w:ascii="Arial" w:hAnsi="Arial" w:cs="Arial"/>
          <w:color w:val="000000"/>
          <w:sz w:val="22"/>
          <w:szCs w:val="22"/>
        </w:rPr>
        <w:t>промплощадки</w:t>
      </w:r>
      <w:proofErr w:type="spellEnd"/>
      <w:r w:rsidRPr="00D477EF">
        <w:rPr>
          <w:rFonts w:ascii="Arial" w:hAnsi="Arial" w:cs="Arial"/>
          <w:color w:val="000000"/>
          <w:sz w:val="22"/>
          <w:szCs w:val="22"/>
        </w:rPr>
        <w:t xml:space="preserve"> и в санита</w:t>
      </w:r>
      <w:r w:rsidRPr="00D477EF">
        <w:rPr>
          <w:rFonts w:ascii="Arial" w:hAnsi="Arial" w:cs="Arial"/>
          <w:color w:val="000000"/>
          <w:sz w:val="22"/>
          <w:szCs w:val="22"/>
        </w:rPr>
        <w:t>р</w:t>
      </w:r>
      <w:r w:rsidRPr="00D477EF">
        <w:rPr>
          <w:rFonts w:ascii="Arial" w:hAnsi="Arial" w:cs="Arial"/>
          <w:color w:val="000000"/>
          <w:sz w:val="22"/>
          <w:szCs w:val="22"/>
        </w:rPr>
        <w:t>но-защитной зоне с целью предотвращения ухудшения качества атмосферного воздуха и з</w:t>
      </w:r>
      <w:r w:rsidRPr="00D477EF">
        <w:rPr>
          <w:rFonts w:ascii="Arial" w:hAnsi="Arial" w:cs="Arial"/>
          <w:color w:val="000000"/>
          <w:sz w:val="22"/>
          <w:szCs w:val="22"/>
        </w:rPr>
        <w:t>а</w:t>
      </w:r>
      <w:r w:rsidRPr="00D477EF">
        <w:rPr>
          <w:rFonts w:ascii="Arial" w:hAnsi="Arial" w:cs="Arial"/>
          <w:color w:val="000000"/>
          <w:sz w:val="22"/>
          <w:szCs w:val="22"/>
        </w:rPr>
        <w:t>грязнения почв и грунтов загрязняющими веществами, осуществление мониторинга состо</w:t>
      </w:r>
      <w:r w:rsidRPr="00D477EF">
        <w:rPr>
          <w:rFonts w:ascii="Arial" w:hAnsi="Arial" w:cs="Arial"/>
          <w:color w:val="000000"/>
          <w:sz w:val="22"/>
          <w:szCs w:val="22"/>
        </w:rPr>
        <w:t>я</w:t>
      </w:r>
      <w:r w:rsidRPr="00D477EF">
        <w:rPr>
          <w:rFonts w:ascii="Arial" w:hAnsi="Arial" w:cs="Arial"/>
          <w:color w:val="000000"/>
          <w:sz w:val="22"/>
          <w:szCs w:val="22"/>
        </w:rPr>
        <w:t>ния по</w:t>
      </w:r>
      <w:proofErr w:type="gramStart"/>
      <w:r w:rsidRPr="00D477EF">
        <w:rPr>
          <w:rFonts w:ascii="Arial" w:hAnsi="Arial" w:cs="Arial"/>
          <w:color w:val="000000"/>
          <w:sz w:val="22"/>
          <w:szCs w:val="22"/>
        </w:rPr>
        <w:t>чв в пр</w:t>
      </w:r>
      <w:proofErr w:type="gramEnd"/>
      <w:r w:rsidRPr="00D477EF">
        <w:rPr>
          <w:rFonts w:ascii="Arial" w:hAnsi="Arial" w:cs="Arial"/>
          <w:color w:val="000000"/>
          <w:sz w:val="22"/>
          <w:szCs w:val="22"/>
        </w:rPr>
        <w:t>оцессе строительства и эксплуатации объекта.</w:t>
      </w:r>
    </w:p>
    <w:p w14:paraId="5E001B85" w14:textId="77777777" w:rsidR="00BC7C9D" w:rsidRPr="00D477EF" w:rsidRDefault="00BC7C9D" w:rsidP="00BC7C9D">
      <w:pPr>
        <w:autoSpaceDE w:val="0"/>
        <w:autoSpaceDN w:val="0"/>
        <w:adjustRightInd w:val="0"/>
        <w:ind w:left="170" w:right="170" w:firstLine="709"/>
        <w:jc w:val="both"/>
        <w:rPr>
          <w:rFonts w:ascii="Arial" w:hAnsi="Arial" w:cs="Arial"/>
          <w:sz w:val="22"/>
          <w:szCs w:val="22"/>
        </w:rPr>
      </w:pPr>
      <w:r w:rsidRPr="00D477EF">
        <w:rPr>
          <w:rFonts w:ascii="Arial" w:hAnsi="Arial" w:cs="Arial"/>
          <w:sz w:val="22"/>
          <w:szCs w:val="22"/>
        </w:rPr>
        <w:t>Благоустройство площадки размещения проектируемого объекта выполняется согла</w:t>
      </w:r>
      <w:r w:rsidRPr="00D477EF">
        <w:rPr>
          <w:rFonts w:ascii="Arial" w:hAnsi="Arial" w:cs="Arial"/>
          <w:sz w:val="22"/>
          <w:szCs w:val="22"/>
        </w:rPr>
        <w:t>с</w:t>
      </w:r>
      <w:r w:rsidRPr="00D477EF">
        <w:rPr>
          <w:rFonts w:ascii="Arial" w:hAnsi="Arial" w:cs="Arial"/>
          <w:sz w:val="22"/>
          <w:szCs w:val="22"/>
        </w:rPr>
        <w:t>но проектной документации и заключается в устройстве цементно-бетонного покрытия.</w:t>
      </w:r>
    </w:p>
    <w:p w14:paraId="63CCB84F" w14:textId="77777777" w:rsidR="00A8644E" w:rsidRPr="00D477EF" w:rsidRDefault="00A8644E" w:rsidP="00BC7C9D">
      <w:pPr>
        <w:autoSpaceDE w:val="0"/>
        <w:autoSpaceDN w:val="0"/>
        <w:adjustRightInd w:val="0"/>
        <w:ind w:left="170" w:right="170" w:firstLine="709"/>
        <w:jc w:val="both"/>
        <w:rPr>
          <w:rFonts w:ascii="Arial" w:hAnsi="Arial" w:cs="Arial"/>
          <w:sz w:val="22"/>
          <w:szCs w:val="22"/>
        </w:rPr>
      </w:pPr>
    </w:p>
    <w:p w14:paraId="5C0B7B8E" w14:textId="77777777" w:rsidR="00BC7C9D" w:rsidRPr="00D477EF" w:rsidRDefault="003A3EB1" w:rsidP="00BC7C9D">
      <w:pPr>
        <w:keepNext/>
        <w:ind w:left="170" w:right="170" w:firstLine="709"/>
        <w:jc w:val="both"/>
        <w:outlineLvl w:val="0"/>
        <w:rPr>
          <w:rFonts w:ascii="Arial" w:hAnsi="Arial" w:cs="Arial"/>
          <w:b/>
          <w:sz w:val="22"/>
        </w:rPr>
      </w:pPr>
      <w:bookmarkStart w:id="4" w:name="_Toc476039032"/>
      <w:r w:rsidRPr="00D477EF">
        <w:rPr>
          <w:rFonts w:ascii="Arial" w:hAnsi="Arial" w:cs="Arial"/>
          <w:b/>
          <w:sz w:val="22"/>
        </w:rPr>
        <w:t>3</w:t>
      </w:r>
      <w:r w:rsidR="00BC7C9D" w:rsidRPr="00D477EF">
        <w:rPr>
          <w:rFonts w:ascii="Arial" w:hAnsi="Arial" w:cs="Arial"/>
          <w:b/>
          <w:sz w:val="22"/>
        </w:rPr>
        <w:t>.3 Мероприятия по охране недр</w:t>
      </w:r>
      <w:bookmarkEnd w:id="4"/>
    </w:p>
    <w:p w14:paraId="3F8FD00D" w14:textId="77777777" w:rsidR="003A3EB1" w:rsidRPr="00D477EF" w:rsidRDefault="003A3EB1" w:rsidP="00BC7C9D">
      <w:pPr>
        <w:keepNext/>
        <w:ind w:left="170" w:right="170" w:firstLine="709"/>
        <w:jc w:val="both"/>
        <w:outlineLvl w:val="0"/>
        <w:rPr>
          <w:rFonts w:ascii="Arial" w:hAnsi="Arial" w:cs="Arial"/>
          <w:b/>
          <w:sz w:val="22"/>
        </w:rPr>
      </w:pPr>
    </w:p>
    <w:p w14:paraId="1696733E" w14:textId="77777777" w:rsidR="001D1CA2" w:rsidRPr="00D477EF" w:rsidRDefault="001D1CA2" w:rsidP="001D1CA2">
      <w:pPr>
        <w:ind w:left="170" w:right="170" w:firstLine="709"/>
        <w:jc w:val="both"/>
        <w:rPr>
          <w:rFonts w:ascii="Arial" w:hAnsi="Arial" w:cs="Arial"/>
          <w:sz w:val="22"/>
          <w:szCs w:val="22"/>
        </w:rPr>
      </w:pPr>
      <w:r w:rsidRPr="00D477EF">
        <w:rPr>
          <w:rFonts w:ascii="Arial" w:hAnsi="Arial" w:cs="Arial"/>
          <w:sz w:val="22"/>
          <w:szCs w:val="22"/>
        </w:rPr>
        <w:t>Строительство новой установки Этилен-600 осуществляется на территории сущ</w:t>
      </w:r>
      <w:r w:rsidRPr="00D477EF">
        <w:rPr>
          <w:rFonts w:ascii="Arial" w:hAnsi="Arial" w:cs="Arial"/>
          <w:sz w:val="22"/>
          <w:szCs w:val="22"/>
        </w:rPr>
        <w:t>е</w:t>
      </w:r>
      <w:r w:rsidRPr="00D477EF">
        <w:rPr>
          <w:rFonts w:ascii="Arial" w:hAnsi="Arial" w:cs="Arial"/>
          <w:sz w:val="22"/>
          <w:szCs w:val="22"/>
        </w:rPr>
        <w:t xml:space="preserve">ствующей </w:t>
      </w:r>
      <w:proofErr w:type="spellStart"/>
      <w:r w:rsidRPr="00D477EF">
        <w:rPr>
          <w:rFonts w:ascii="Arial" w:hAnsi="Arial" w:cs="Arial"/>
          <w:sz w:val="22"/>
          <w:szCs w:val="22"/>
        </w:rPr>
        <w:t>промплощадки</w:t>
      </w:r>
      <w:proofErr w:type="spellEnd"/>
      <w:r w:rsidRPr="00D477EF">
        <w:rPr>
          <w:rFonts w:ascii="Arial" w:hAnsi="Arial" w:cs="Arial"/>
          <w:sz w:val="22"/>
          <w:szCs w:val="22"/>
        </w:rPr>
        <w:t xml:space="preserve"> предприятия. Дополнительный отвод земли не требуется.</w:t>
      </w:r>
    </w:p>
    <w:p w14:paraId="0B2D57EB" w14:textId="091202DA" w:rsidR="00BC7C9D" w:rsidRPr="00D477EF" w:rsidRDefault="00BC7C9D" w:rsidP="00C34B09">
      <w:pPr>
        <w:autoSpaceDE w:val="0"/>
        <w:autoSpaceDN w:val="0"/>
        <w:adjustRightInd w:val="0"/>
        <w:ind w:left="170" w:right="170" w:firstLine="709"/>
        <w:jc w:val="both"/>
        <w:rPr>
          <w:rFonts w:ascii="Arial" w:hAnsi="Arial" w:cs="Arial"/>
          <w:sz w:val="22"/>
          <w:szCs w:val="22"/>
        </w:rPr>
      </w:pPr>
      <w:r w:rsidRPr="00D477EF">
        <w:rPr>
          <w:rFonts w:ascii="Arial" w:hAnsi="Arial" w:cs="Arial"/>
          <w:sz w:val="22"/>
          <w:szCs w:val="22"/>
        </w:rPr>
        <w:t xml:space="preserve">На территории размещения </w:t>
      </w:r>
      <w:r w:rsidR="000305CC" w:rsidRPr="00D477EF">
        <w:rPr>
          <w:rFonts w:ascii="Arial" w:hAnsi="Arial" w:cs="Arial"/>
          <w:sz w:val="22"/>
          <w:szCs w:val="22"/>
        </w:rPr>
        <w:t xml:space="preserve">ЭП-600 в </w:t>
      </w:r>
      <w:r w:rsidR="00340F6B" w:rsidRPr="00D477EF">
        <w:rPr>
          <w:rFonts w:ascii="Arial" w:hAnsi="Arial" w:cs="Arial"/>
          <w:bCs/>
          <w:sz w:val="22"/>
          <w:szCs w:val="22"/>
        </w:rPr>
        <w:t>ПАО «НКНХ»</w:t>
      </w:r>
      <w:r w:rsidRPr="00D477EF">
        <w:rPr>
          <w:rFonts w:ascii="Arial" w:hAnsi="Arial" w:cs="Arial"/>
          <w:bCs/>
          <w:sz w:val="22"/>
          <w:szCs w:val="22"/>
        </w:rPr>
        <w:t xml:space="preserve"> </w:t>
      </w:r>
      <w:r w:rsidRPr="00D477EF">
        <w:rPr>
          <w:rFonts w:ascii="Arial" w:hAnsi="Arial" w:cs="Arial"/>
          <w:sz w:val="22"/>
          <w:szCs w:val="22"/>
        </w:rPr>
        <w:t>отсутствуют  месторождения п</w:t>
      </w:r>
      <w:r w:rsidRPr="00D477EF">
        <w:rPr>
          <w:rFonts w:ascii="Arial" w:hAnsi="Arial" w:cs="Arial"/>
          <w:sz w:val="22"/>
          <w:szCs w:val="22"/>
        </w:rPr>
        <w:t>о</w:t>
      </w:r>
      <w:r w:rsidRPr="00D477EF">
        <w:rPr>
          <w:rFonts w:ascii="Arial" w:hAnsi="Arial" w:cs="Arial"/>
          <w:sz w:val="22"/>
          <w:szCs w:val="22"/>
        </w:rPr>
        <w:t xml:space="preserve">лезных ископаемых, в </w:t>
      </w:r>
      <w:proofErr w:type="spellStart"/>
      <w:r w:rsidRPr="00D477EF">
        <w:rPr>
          <w:rFonts w:ascii="Arial" w:hAnsi="Arial" w:cs="Arial"/>
          <w:sz w:val="22"/>
          <w:szCs w:val="22"/>
        </w:rPr>
        <w:t>т.ч</w:t>
      </w:r>
      <w:proofErr w:type="spellEnd"/>
      <w:r w:rsidRPr="00D477EF">
        <w:rPr>
          <w:rFonts w:ascii="Arial" w:hAnsi="Arial" w:cs="Arial"/>
          <w:sz w:val="22"/>
          <w:szCs w:val="22"/>
        </w:rPr>
        <w:t>. месторождения питьевых подземных вод, лицензионные участки водозаборов</w:t>
      </w:r>
      <w:r w:rsidR="000305CC" w:rsidRPr="00D477EF">
        <w:rPr>
          <w:rFonts w:ascii="Arial" w:hAnsi="Arial" w:cs="Arial"/>
          <w:sz w:val="22"/>
          <w:szCs w:val="22"/>
        </w:rPr>
        <w:t xml:space="preserve"> (Приложение В)</w:t>
      </w:r>
      <w:r w:rsidRPr="00D477EF">
        <w:rPr>
          <w:rFonts w:ascii="Arial" w:hAnsi="Arial" w:cs="Arial"/>
          <w:sz w:val="22"/>
          <w:szCs w:val="22"/>
        </w:rPr>
        <w:t>.</w:t>
      </w:r>
    </w:p>
    <w:p w14:paraId="05F11BC9" w14:textId="77777777" w:rsidR="001A308E" w:rsidRPr="00D477EF" w:rsidRDefault="001A308E" w:rsidP="001A308E">
      <w:pPr>
        <w:ind w:left="170" w:right="170" w:firstLine="709"/>
        <w:jc w:val="both"/>
        <w:rPr>
          <w:rFonts w:ascii="Arial" w:hAnsi="Arial" w:cs="Arial"/>
          <w:sz w:val="22"/>
          <w:szCs w:val="22"/>
        </w:rPr>
      </w:pPr>
      <w:r w:rsidRPr="00D477EF">
        <w:rPr>
          <w:rFonts w:ascii="Arial" w:hAnsi="Arial" w:cs="Arial"/>
          <w:sz w:val="22"/>
          <w:szCs w:val="22"/>
        </w:rPr>
        <w:t>В период строительства основным источником воздействия на геологическую среду будет являться строительная техника и автотранспорт, используемые для доставки стро</w:t>
      </w:r>
      <w:r w:rsidRPr="00D477EF">
        <w:rPr>
          <w:rFonts w:ascii="Arial" w:hAnsi="Arial" w:cs="Arial"/>
          <w:sz w:val="22"/>
          <w:szCs w:val="22"/>
        </w:rPr>
        <w:t>и</w:t>
      </w:r>
      <w:r w:rsidRPr="00D477EF">
        <w:rPr>
          <w:rFonts w:ascii="Arial" w:hAnsi="Arial" w:cs="Arial"/>
          <w:sz w:val="22"/>
          <w:szCs w:val="22"/>
        </w:rPr>
        <w:t>тельных материалов, вспомогательного оборудования.</w:t>
      </w:r>
    </w:p>
    <w:p w14:paraId="0DC392AA" w14:textId="77777777" w:rsidR="001A308E" w:rsidRPr="00D477EF" w:rsidRDefault="001A308E" w:rsidP="001A308E">
      <w:pPr>
        <w:ind w:left="170" w:right="170" w:firstLine="709"/>
        <w:jc w:val="both"/>
        <w:rPr>
          <w:rFonts w:ascii="Arial" w:hAnsi="Arial" w:cs="Arial"/>
          <w:sz w:val="22"/>
          <w:szCs w:val="22"/>
        </w:rPr>
      </w:pPr>
      <w:r w:rsidRPr="00D477EF">
        <w:rPr>
          <w:rFonts w:ascii="Arial" w:hAnsi="Arial" w:cs="Arial"/>
          <w:sz w:val="22"/>
          <w:szCs w:val="22"/>
        </w:rPr>
        <w:t>Негативное воздействие выражается в изменении рельефа при выполнении стро</w:t>
      </w:r>
      <w:r w:rsidRPr="00D477EF">
        <w:rPr>
          <w:rFonts w:ascii="Arial" w:hAnsi="Arial" w:cs="Arial"/>
          <w:sz w:val="22"/>
          <w:szCs w:val="22"/>
        </w:rPr>
        <w:t>и</w:t>
      </w:r>
      <w:r w:rsidRPr="00D477EF">
        <w:rPr>
          <w:rFonts w:ascii="Arial" w:hAnsi="Arial" w:cs="Arial"/>
          <w:sz w:val="22"/>
          <w:szCs w:val="22"/>
        </w:rPr>
        <w:t>тельных и планировочных работ, увеличении нагрузки на грунты оснований от веса разли</w:t>
      </w:r>
      <w:r w:rsidRPr="00D477EF">
        <w:rPr>
          <w:rFonts w:ascii="Arial" w:hAnsi="Arial" w:cs="Arial"/>
          <w:sz w:val="22"/>
          <w:szCs w:val="22"/>
        </w:rPr>
        <w:t>ч</w:t>
      </w:r>
      <w:r w:rsidRPr="00D477EF">
        <w:rPr>
          <w:rFonts w:ascii="Arial" w:hAnsi="Arial" w:cs="Arial"/>
          <w:sz w:val="22"/>
          <w:szCs w:val="22"/>
        </w:rPr>
        <w:t>ных сооружений, уплотнении грунта при движении техники, изменении гидрогеологических характеристик и условий поверхностного стока, возможной интенсификации на территории опасных геологических процессов и т.п.</w:t>
      </w:r>
    </w:p>
    <w:p w14:paraId="22DE306B" w14:textId="77777777" w:rsidR="001A308E" w:rsidRPr="00D477EF" w:rsidRDefault="001A308E" w:rsidP="001A308E">
      <w:pPr>
        <w:ind w:left="170" w:right="170" w:firstLine="709"/>
        <w:jc w:val="both"/>
        <w:rPr>
          <w:rFonts w:ascii="Arial" w:hAnsi="Arial" w:cs="Arial"/>
          <w:sz w:val="22"/>
          <w:szCs w:val="22"/>
        </w:rPr>
      </w:pPr>
      <w:r w:rsidRPr="00D477EF">
        <w:rPr>
          <w:rFonts w:ascii="Arial" w:hAnsi="Arial" w:cs="Arial"/>
          <w:sz w:val="22"/>
          <w:szCs w:val="22"/>
        </w:rPr>
        <w:t>Выделенные факторы не вызовут существенных изменений в геологической среде и в рельефе, поскольку данная территория активно использовалась на протяжении многих лет. Статическая нагрузка от зданий и сооружений является типичной для урбанизированной среды.</w:t>
      </w:r>
    </w:p>
    <w:p w14:paraId="212CA126" w14:textId="410E047F" w:rsidR="00366AC0" w:rsidRPr="00D477EF" w:rsidRDefault="00366AC0" w:rsidP="00366AC0">
      <w:pPr>
        <w:spacing w:before="120"/>
        <w:ind w:left="170" w:right="170" w:firstLine="709"/>
        <w:jc w:val="both"/>
        <w:rPr>
          <w:rFonts w:ascii="Arial" w:hAnsi="Arial" w:cs="Arial"/>
          <w:sz w:val="22"/>
          <w:szCs w:val="22"/>
        </w:rPr>
      </w:pPr>
      <w:r w:rsidRPr="00D477EF">
        <w:rPr>
          <w:rFonts w:ascii="Arial" w:hAnsi="Arial" w:cs="Arial"/>
          <w:color w:val="000000"/>
          <w:spacing w:val="3"/>
          <w:sz w:val="22"/>
          <w:szCs w:val="22"/>
        </w:rPr>
        <w:t>Для р</w:t>
      </w:r>
      <w:r w:rsidRPr="00D477EF">
        <w:rPr>
          <w:rFonts w:ascii="Arial" w:hAnsi="Arial" w:cs="Arial"/>
          <w:color w:val="000000"/>
          <w:sz w:val="22"/>
          <w:szCs w:val="22"/>
        </w:rPr>
        <w:t>азмещения промышленных сточ</w:t>
      </w:r>
      <w:r w:rsidRPr="00D477EF">
        <w:rPr>
          <w:rFonts w:ascii="Arial" w:hAnsi="Arial" w:cs="Arial"/>
          <w:color w:val="000000"/>
          <w:spacing w:val="2"/>
          <w:sz w:val="22"/>
          <w:szCs w:val="22"/>
        </w:rPr>
        <w:t xml:space="preserve">ных вод на участке недр </w:t>
      </w:r>
      <w:r w:rsidRPr="00D477EF">
        <w:rPr>
          <w:rFonts w:ascii="Arial" w:hAnsi="Arial" w:cs="Arial"/>
          <w:b/>
          <w:color w:val="000000"/>
          <w:spacing w:val="2"/>
          <w:sz w:val="22"/>
          <w:szCs w:val="22"/>
        </w:rPr>
        <w:t>Нижнекамский - Эт</w:t>
      </w:r>
      <w:r w:rsidRPr="00D477EF">
        <w:rPr>
          <w:rFonts w:ascii="Arial" w:hAnsi="Arial" w:cs="Arial"/>
          <w:b/>
          <w:color w:val="000000"/>
          <w:spacing w:val="2"/>
          <w:sz w:val="22"/>
          <w:szCs w:val="22"/>
        </w:rPr>
        <w:t>и</w:t>
      </w:r>
      <w:r w:rsidRPr="00D477EF">
        <w:rPr>
          <w:rFonts w:ascii="Arial" w:hAnsi="Arial" w:cs="Arial"/>
          <w:b/>
          <w:color w:val="000000"/>
          <w:spacing w:val="2"/>
          <w:sz w:val="22"/>
          <w:szCs w:val="22"/>
        </w:rPr>
        <w:t>лен - 600</w:t>
      </w:r>
      <w:r w:rsidRPr="00D477EF">
        <w:rPr>
          <w:rFonts w:ascii="Arial" w:hAnsi="Arial" w:cs="Arial"/>
          <w:color w:val="000000"/>
          <w:spacing w:val="2"/>
          <w:sz w:val="22"/>
          <w:szCs w:val="22"/>
        </w:rPr>
        <w:t xml:space="preserve"> ПАО «Нижнекамскнефтехим» выбраны карбонатные отложения серпуховского яруса нижнего карбона</w:t>
      </w:r>
      <w:r w:rsidRPr="00D477EF">
        <w:rPr>
          <w:rFonts w:ascii="Arial" w:hAnsi="Arial" w:cs="Arial"/>
          <w:color w:val="000000"/>
          <w:spacing w:val="5"/>
          <w:sz w:val="22"/>
          <w:szCs w:val="22"/>
        </w:rPr>
        <w:t xml:space="preserve"> </w:t>
      </w:r>
      <w:r w:rsidRPr="00D477EF">
        <w:rPr>
          <w:rFonts w:ascii="Arial" w:hAnsi="Arial" w:cs="Arial"/>
          <w:sz w:val="22"/>
          <w:szCs w:val="22"/>
        </w:rPr>
        <w:t xml:space="preserve">- отложения </w:t>
      </w:r>
      <w:r w:rsidRPr="00D477EF">
        <w:rPr>
          <w:rFonts w:ascii="Arial" w:hAnsi="Arial" w:cs="Arial"/>
          <w:b/>
          <w:bCs/>
          <w:color w:val="000000"/>
          <w:spacing w:val="-1"/>
          <w:sz w:val="22"/>
          <w:szCs w:val="22"/>
        </w:rPr>
        <w:t xml:space="preserve"> </w:t>
      </w:r>
      <w:proofErr w:type="spellStart"/>
      <w:r w:rsidRPr="00D477EF">
        <w:rPr>
          <w:rFonts w:ascii="Arial" w:hAnsi="Arial" w:cs="Arial"/>
          <w:bCs/>
          <w:color w:val="000000"/>
          <w:spacing w:val="-1"/>
          <w:sz w:val="22"/>
          <w:szCs w:val="22"/>
        </w:rPr>
        <w:t>верхневизейско</w:t>
      </w:r>
      <w:proofErr w:type="spellEnd"/>
      <w:r w:rsidRPr="00D477EF">
        <w:rPr>
          <w:rFonts w:ascii="Arial" w:hAnsi="Arial" w:cs="Arial"/>
          <w:bCs/>
          <w:color w:val="000000"/>
          <w:spacing w:val="-1"/>
          <w:sz w:val="22"/>
          <w:szCs w:val="22"/>
        </w:rPr>
        <w:t xml:space="preserve">–серпуховского </w:t>
      </w:r>
      <w:r w:rsidRPr="00D477EF">
        <w:rPr>
          <w:rFonts w:ascii="Arial" w:hAnsi="Arial" w:cs="Arial"/>
          <w:bCs/>
          <w:color w:val="000000"/>
          <w:spacing w:val="-2"/>
          <w:sz w:val="22"/>
          <w:szCs w:val="22"/>
        </w:rPr>
        <w:t>карбонатного комплекса (</w:t>
      </w:r>
      <w:r w:rsidRPr="00D477EF">
        <w:rPr>
          <w:rFonts w:ascii="Arial" w:hAnsi="Arial" w:cs="Arial"/>
          <w:bCs/>
          <w:color w:val="000000"/>
          <w:spacing w:val="-2"/>
          <w:sz w:val="22"/>
          <w:szCs w:val="22"/>
          <w:lang w:val="en-US"/>
        </w:rPr>
        <w:t>C</w:t>
      </w:r>
      <w:r w:rsidRPr="00D477EF">
        <w:rPr>
          <w:rFonts w:ascii="Arial" w:hAnsi="Arial" w:cs="Arial"/>
          <w:bCs/>
          <w:color w:val="000000"/>
          <w:spacing w:val="-2"/>
          <w:sz w:val="22"/>
          <w:szCs w:val="22"/>
          <w:vertAlign w:val="subscript"/>
        </w:rPr>
        <w:t>1</w:t>
      </w:r>
      <w:r w:rsidRPr="00D477EF">
        <w:rPr>
          <w:rFonts w:ascii="Arial" w:hAnsi="Arial" w:cs="Arial"/>
          <w:bCs/>
          <w:color w:val="000000"/>
          <w:spacing w:val="-2"/>
          <w:sz w:val="22"/>
          <w:szCs w:val="22"/>
          <w:lang w:val="en-US"/>
        </w:rPr>
        <w:t>s</w:t>
      </w:r>
      <w:r w:rsidRPr="00D477EF">
        <w:rPr>
          <w:rFonts w:ascii="Arial" w:hAnsi="Arial" w:cs="Arial"/>
          <w:bCs/>
          <w:color w:val="000000"/>
          <w:spacing w:val="-2"/>
          <w:sz w:val="22"/>
          <w:szCs w:val="22"/>
        </w:rPr>
        <w:t xml:space="preserve"> </w:t>
      </w:r>
      <w:r w:rsidRPr="00D477EF">
        <w:rPr>
          <w:rFonts w:ascii="Arial" w:hAnsi="Arial" w:cs="Arial"/>
          <w:color w:val="000000"/>
          <w:spacing w:val="-2"/>
          <w:sz w:val="22"/>
          <w:szCs w:val="22"/>
        </w:rPr>
        <w:t xml:space="preserve">– </w:t>
      </w:r>
      <w:r w:rsidRPr="00D477EF">
        <w:rPr>
          <w:rFonts w:ascii="Arial" w:hAnsi="Arial" w:cs="Arial"/>
          <w:bCs/>
          <w:color w:val="000000"/>
          <w:spacing w:val="-2"/>
          <w:sz w:val="22"/>
          <w:szCs w:val="22"/>
        </w:rPr>
        <w:t>С</w:t>
      </w:r>
      <w:r w:rsidRPr="00D477EF">
        <w:rPr>
          <w:rFonts w:ascii="Arial" w:hAnsi="Arial" w:cs="Arial"/>
          <w:bCs/>
          <w:color w:val="000000"/>
          <w:spacing w:val="-2"/>
          <w:sz w:val="22"/>
          <w:szCs w:val="22"/>
          <w:vertAlign w:val="subscript"/>
        </w:rPr>
        <w:t>1</w:t>
      </w:r>
      <w:r w:rsidRPr="00D477EF">
        <w:rPr>
          <w:rFonts w:ascii="Arial" w:hAnsi="Arial" w:cs="Arial"/>
          <w:bCs/>
          <w:color w:val="000000"/>
          <w:spacing w:val="-2"/>
          <w:sz w:val="22"/>
          <w:szCs w:val="22"/>
          <w:lang w:val="en-US"/>
        </w:rPr>
        <w:t>ok</w:t>
      </w:r>
      <w:r w:rsidRPr="00D477EF">
        <w:rPr>
          <w:rFonts w:ascii="Arial" w:hAnsi="Arial" w:cs="Arial"/>
          <w:bCs/>
          <w:color w:val="000000"/>
          <w:spacing w:val="-2"/>
          <w:sz w:val="22"/>
          <w:szCs w:val="22"/>
        </w:rPr>
        <w:t>)</w:t>
      </w:r>
    </w:p>
    <w:p w14:paraId="482EE25B" w14:textId="77777777" w:rsidR="00366AC0" w:rsidRPr="00D477EF" w:rsidRDefault="00366AC0" w:rsidP="00366AC0">
      <w:pPr>
        <w:widowControl w:val="0"/>
        <w:autoSpaceDE w:val="0"/>
        <w:autoSpaceDN w:val="0"/>
        <w:adjustRightInd w:val="0"/>
        <w:ind w:left="170" w:right="170" w:firstLine="709"/>
        <w:jc w:val="both"/>
        <w:rPr>
          <w:rFonts w:ascii="Arial" w:hAnsi="Arial" w:cs="Arial"/>
          <w:color w:val="000000"/>
          <w:sz w:val="22"/>
          <w:szCs w:val="22"/>
        </w:rPr>
      </w:pPr>
      <w:r w:rsidRPr="00D477EF">
        <w:rPr>
          <w:rFonts w:ascii="Arial" w:hAnsi="Arial" w:cs="Arial"/>
          <w:color w:val="000000"/>
          <w:sz w:val="22"/>
          <w:szCs w:val="22"/>
        </w:rPr>
        <w:t xml:space="preserve">Водовмещающими являются трещиноватые и кавернозные известняки. </w:t>
      </w:r>
      <w:r w:rsidRPr="00D477EF">
        <w:rPr>
          <w:rFonts w:ascii="Arial" w:hAnsi="Arial" w:cs="Arial"/>
          <w:color w:val="000000"/>
          <w:spacing w:val="1"/>
          <w:sz w:val="22"/>
          <w:szCs w:val="22"/>
        </w:rPr>
        <w:t xml:space="preserve">Расходы скважин по данным </w:t>
      </w:r>
      <w:r w:rsidRPr="00D477EF">
        <w:rPr>
          <w:rFonts w:ascii="Arial" w:hAnsi="Arial" w:cs="Arial"/>
          <w:color w:val="000000"/>
          <w:spacing w:val="10"/>
          <w:sz w:val="22"/>
          <w:szCs w:val="22"/>
        </w:rPr>
        <w:t>опробования откачками составили 200 м</w:t>
      </w:r>
      <w:r w:rsidRPr="00D477EF">
        <w:rPr>
          <w:rFonts w:ascii="Arial" w:hAnsi="Arial" w:cs="Arial"/>
          <w:color w:val="000000"/>
          <w:spacing w:val="10"/>
          <w:sz w:val="22"/>
          <w:szCs w:val="22"/>
          <w:vertAlign w:val="superscript"/>
        </w:rPr>
        <w:t>3</w:t>
      </w:r>
      <w:r w:rsidRPr="00D477EF">
        <w:rPr>
          <w:rFonts w:ascii="Arial" w:hAnsi="Arial" w:cs="Arial"/>
          <w:color w:val="000000"/>
          <w:spacing w:val="10"/>
          <w:sz w:val="22"/>
          <w:szCs w:val="22"/>
        </w:rPr>
        <w:t>/</w:t>
      </w:r>
      <w:proofErr w:type="spellStart"/>
      <w:r w:rsidRPr="00D477EF">
        <w:rPr>
          <w:rFonts w:ascii="Arial" w:hAnsi="Arial" w:cs="Arial"/>
          <w:color w:val="000000"/>
          <w:spacing w:val="10"/>
          <w:sz w:val="22"/>
          <w:szCs w:val="22"/>
        </w:rPr>
        <w:t>сут</w:t>
      </w:r>
      <w:proofErr w:type="spellEnd"/>
      <w:r w:rsidRPr="00D477EF">
        <w:rPr>
          <w:rFonts w:ascii="Arial" w:hAnsi="Arial" w:cs="Arial"/>
          <w:color w:val="000000"/>
          <w:spacing w:val="10"/>
          <w:sz w:val="22"/>
          <w:szCs w:val="22"/>
        </w:rPr>
        <w:t xml:space="preserve"> при понижении уро</w:t>
      </w:r>
      <w:r w:rsidRPr="00D477EF">
        <w:rPr>
          <w:rFonts w:ascii="Arial" w:hAnsi="Arial" w:cs="Arial"/>
          <w:color w:val="000000"/>
          <w:spacing w:val="10"/>
          <w:sz w:val="22"/>
          <w:szCs w:val="22"/>
        </w:rPr>
        <w:t>в</w:t>
      </w:r>
      <w:r w:rsidRPr="00D477EF">
        <w:rPr>
          <w:rFonts w:ascii="Arial" w:hAnsi="Arial" w:cs="Arial"/>
          <w:color w:val="000000"/>
          <w:spacing w:val="10"/>
          <w:sz w:val="22"/>
          <w:szCs w:val="22"/>
        </w:rPr>
        <w:t>ня на 400 м, удельные дебиты составляют 0,5 м</w:t>
      </w:r>
      <w:r w:rsidRPr="00D477EF">
        <w:rPr>
          <w:rFonts w:ascii="Arial" w:hAnsi="Arial" w:cs="Arial"/>
          <w:color w:val="000000"/>
          <w:spacing w:val="10"/>
          <w:sz w:val="22"/>
          <w:szCs w:val="22"/>
          <w:vertAlign w:val="superscript"/>
        </w:rPr>
        <w:t>3</w:t>
      </w:r>
      <w:r w:rsidRPr="00D477EF">
        <w:rPr>
          <w:rFonts w:ascii="Arial" w:hAnsi="Arial" w:cs="Arial"/>
          <w:color w:val="000000"/>
          <w:spacing w:val="10"/>
          <w:sz w:val="22"/>
          <w:szCs w:val="22"/>
        </w:rPr>
        <w:t>/</w:t>
      </w:r>
      <w:proofErr w:type="spellStart"/>
      <w:r w:rsidRPr="00D477EF">
        <w:rPr>
          <w:rFonts w:ascii="Arial" w:hAnsi="Arial" w:cs="Arial"/>
          <w:color w:val="000000"/>
          <w:spacing w:val="10"/>
          <w:sz w:val="22"/>
          <w:szCs w:val="22"/>
        </w:rPr>
        <w:t>сут</w:t>
      </w:r>
      <w:proofErr w:type="spellEnd"/>
      <w:r w:rsidRPr="00D477EF">
        <w:rPr>
          <w:rFonts w:ascii="Arial" w:hAnsi="Arial" w:cs="Arial"/>
          <w:color w:val="000000"/>
          <w:spacing w:val="10"/>
          <w:sz w:val="22"/>
          <w:szCs w:val="22"/>
        </w:rPr>
        <w:t>, а в интер</w:t>
      </w:r>
      <w:r w:rsidRPr="00D477EF">
        <w:rPr>
          <w:rFonts w:ascii="Arial" w:hAnsi="Arial" w:cs="Arial"/>
          <w:color w:val="000000"/>
          <w:spacing w:val="1"/>
          <w:sz w:val="22"/>
          <w:szCs w:val="22"/>
        </w:rPr>
        <w:t xml:space="preserve">валах интенсивно-трещиноватых зон могут иметь значения превышающие 1200 </w:t>
      </w:r>
      <w:r w:rsidRPr="00D477EF">
        <w:rPr>
          <w:rFonts w:ascii="Arial" w:hAnsi="Arial" w:cs="Arial"/>
          <w:color w:val="000000"/>
          <w:sz w:val="22"/>
          <w:szCs w:val="22"/>
        </w:rPr>
        <w:t>м</w:t>
      </w:r>
      <w:r w:rsidRPr="00D477EF">
        <w:rPr>
          <w:rFonts w:ascii="Arial" w:hAnsi="Arial" w:cs="Arial"/>
          <w:color w:val="000000"/>
          <w:sz w:val="22"/>
          <w:szCs w:val="22"/>
          <w:vertAlign w:val="superscript"/>
        </w:rPr>
        <w:t>3</w:t>
      </w:r>
      <w:r w:rsidRPr="00D477EF">
        <w:rPr>
          <w:rFonts w:ascii="Arial" w:hAnsi="Arial" w:cs="Arial"/>
          <w:color w:val="000000"/>
          <w:sz w:val="22"/>
          <w:szCs w:val="22"/>
        </w:rPr>
        <w:t>/</w:t>
      </w:r>
      <w:proofErr w:type="spellStart"/>
      <w:r w:rsidRPr="00D477EF">
        <w:rPr>
          <w:rFonts w:ascii="Arial" w:hAnsi="Arial" w:cs="Arial"/>
          <w:color w:val="000000"/>
          <w:sz w:val="22"/>
          <w:szCs w:val="22"/>
        </w:rPr>
        <w:t>сут</w:t>
      </w:r>
      <w:proofErr w:type="spellEnd"/>
      <w:r w:rsidRPr="00D477EF">
        <w:rPr>
          <w:rFonts w:ascii="Arial" w:hAnsi="Arial" w:cs="Arial"/>
          <w:color w:val="000000"/>
          <w:sz w:val="22"/>
          <w:szCs w:val="22"/>
        </w:rPr>
        <w:t xml:space="preserve">. </w:t>
      </w:r>
    </w:p>
    <w:p w14:paraId="49AE95B3" w14:textId="77777777" w:rsidR="00366AC0" w:rsidRPr="00D477EF" w:rsidRDefault="00366AC0" w:rsidP="00366AC0">
      <w:pPr>
        <w:widowControl w:val="0"/>
        <w:autoSpaceDE w:val="0"/>
        <w:autoSpaceDN w:val="0"/>
        <w:adjustRightInd w:val="0"/>
        <w:ind w:left="170" w:right="170" w:firstLine="709"/>
        <w:jc w:val="both"/>
        <w:rPr>
          <w:rFonts w:ascii="Arial" w:hAnsi="Arial" w:cs="Arial"/>
          <w:sz w:val="22"/>
          <w:szCs w:val="22"/>
        </w:rPr>
      </w:pPr>
      <w:r w:rsidRPr="00D477EF">
        <w:rPr>
          <w:rFonts w:ascii="Arial" w:hAnsi="Arial" w:cs="Arial"/>
          <w:color w:val="000000"/>
          <w:sz w:val="22"/>
          <w:szCs w:val="22"/>
        </w:rPr>
        <w:t xml:space="preserve">С вышезалегающей </w:t>
      </w:r>
      <w:proofErr w:type="spellStart"/>
      <w:r w:rsidRPr="00D477EF">
        <w:rPr>
          <w:rFonts w:ascii="Arial" w:hAnsi="Arial" w:cs="Arial"/>
          <w:color w:val="000000"/>
          <w:sz w:val="22"/>
          <w:szCs w:val="22"/>
        </w:rPr>
        <w:t>каширско-мячковской</w:t>
      </w:r>
      <w:proofErr w:type="spellEnd"/>
      <w:r w:rsidRPr="00D477EF">
        <w:rPr>
          <w:rFonts w:ascii="Arial" w:hAnsi="Arial" w:cs="Arial"/>
          <w:color w:val="000000"/>
          <w:sz w:val="22"/>
          <w:szCs w:val="22"/>
        </w:rPr>
        <w:t xml:space="preserve"> водоносной серией гидравли</w:t>
      </w:r>
      <w:r w:rsidRPr="00D477EF">
        <w:rPr>
          <w:rFonts w:ascii="Arial" w:hAnsi="Arial" w:cs="Arial"/>
          <w:color w:val="000000"/>
          <w:spacing w:val="-1"/>
          <w:sz w:val="22"/>
          <w:szCs w:val="22"/>
        </w:rPr>
        <w:t xml:space="preserve">ческая связь затруднена или отсутствует из-за наличия глинистой толщи в </w:t>
      </w:r>
      <w:proofErr w:type="spellStart"/>
      <w:r w:rsidRPr="00D477EF">
        <w:rPr>
          <w:rFonts w:ascii="Arial" w:hAnsi="Arial" w:cs="Arial"/>
          <w:color w:val="000000"/>
          <w:spacing w:val="-1"/>
          <w:sz w:val="22"/>
          <w:szCs w:val="22"/>
        </w:rPr>
        <w:t>верей</w:t>
      </w:r>
      <w:r w:rsidRPr="00D477EF">
        <w:rPr>
          <w:rFonts w:ascii="Arial" w:hAnsi="Arial" w:cs="Arial"/>
          <w:color w:val="000000"/>
          <w:spacing w:val="-2"/>
          <w:sz w:val="22"/>
          <w:szCs w:val="22"/>
        </w:rPr>
        <w:t>ском</w:t>
      </w:r>
      <w:proofErr w:type="spellEnd"/>
      <w:r w:rsidRPr="00D477EF">
        <w:rPr>
          <w:rFonts w:ascii="Arial" w:hAnsi="Arial" w:cs="Arial"/>
          <w:color w:val="000000"/>
          <w:spacing w:val="-2"/>
          <w:sz w:val="22"/>
          <w:szCs w:val="22"/>
        </w:rPr>
        <w:t xml:space="preserve"> горизонте.</w:t>
      </w:r>
    </w:p>
    <w:p w14:paraId="49B1C94C" w14:textId="77777777" w:rsidR="00366AC0" w:rsidRPr="00D477EF" w:rsidRDefault="00366AC0" w:rsidP="00366AC0">
      <w:pPr>
        <w:tabs>
          <w:tab w:val="left" w:pos="4862"/>
          <w:tab w:val="left" w:pos="7253"/>
        </w:tabs>
        <w:ind w:left="170" w:right="170" w:firstLine="709"/>
        <w:jc w:val="both"/>
        <w:rPr>
          <w:rFonts w:ascii="Arial" w:hAnsi="Arial" w:cs="Arial"/>
          <w:sz w:val="22"/>
          <w:szCs w:val="22"/>
        </w:rPr>
      </w:pPr>
      <w:r w:rsidRPr="00D477EF">
        <w:rPr>
          <w:rFonts w:ascii="Arial" w:hAnsi="Arial" w:cs="Arial"/>
          <w:color w:val="000000"/>
          <w:spacing w:val="1"/>
          <w:sz w:val="22"/>
          <w:szCs w:val="22"/>
        </w:rPr>
        <w:t>Глубина залегания кровли -</w:t>
      </w:r>
      <w:r w:rsidRPr="00D477EF">
        <w:rPr>
          <w:rFonts w:ascii="Arial" w:hAnsi="Arial" w:cs="Arial"/>
          <w:color w:val="000000"/>
          <w:sz w:val="22"/>
          <w:szCs w:val="22"/>
        </w:rPr>
        <w:t xml:space="preserve"> 900 </w:t>
      </w:r>
      <w:r w:rsidRPr="00D477EF">
        <w:rPr>
          <w:rFonts w:ascii="Arial" w:hAnsi="Arial" w:cs="Arial"/>
          <w:color w:val="000000"/>
          <w:spacing w:val="4"/>
          <w:sz w:val="22"/>
          <w:szCs w:val="22"/>
        </w:rPr>
        <w:t>м, подошвы -</w:t>
      </w:r>
      <w:r w:rsidRPr="00D477EF">
        <w:rPr>
          <w:rFonts w:ascii="Arial" w:hAnsi="Arial" w:cs="Arial"/>
          <w:color w:val="000000"/>
          <w:sz w:val="22"/>
          <w:szCs w:val="22"/>
        </w:rPr>
        <w:t xml:space="preserve">1200 </w:t>
      </w:r>
      <w:r w:rsidRPr="00D477EF">
        <w:rPr>
          <w:rFonts w:ascii="Arial" w:hAnsi="Arial" w:cs="Arial"/>
          <w:color w:val="000000"/>
          <w:spacing w:val="-3"/>
          <w:sz w:val="22"/>
          <w:szCs w:val="22"/>
        </w:rPr>
        <w:t>м, мощность комплек</w:t>
      </w:r>
      <w:r w:rsidRPr="00D477EF">
        <w:rPr>
          <w:rFonts w:ascii="Arial" w:hAnsi="Arial" w:cs="Arial"/>
          <w:color w:val="000000"/>
          <w:spacing w:val="5"/>
          <w:sz w:val="22"/>
          <w:szCs w:val="22"/>
        </w:rPr>
        <w:t xml:space="preserve">са, на участке работ, равна – 300 м, эффективная мощность проницаемой зоны до 150 </w:t>
      </w:r>
      <w:r w:rsidRPr="00D477EF">
        <w:rPr>
          <w:rFonts w:ascii="Arial" w:hAnsi="Arial" w:cs="Arial"/>
          <w:color w:val="000000"/>
          <w:spacing w:val="-13"/>
          <w:sz w:val="22"/>
          <w:szCs w:val="22"/>
        </w:rPr>
        <w:t>м.</w:t>
      </w:r>
    </w:p>
    <w:p w14:paraId="44843736" w14:textId="77777777" w:rsidR="00366AC0" w:rsidRPr="00D477EF" w:rsidRDefault="00366AC0" w:rsidP="00366AC0">
      <w:pPr>
        <w:widowControl w:val="0"/>
        <w:autoSpaceDE w:val="0"/>
        <w:autoSpaceDN w:val="0"/>
        <w:adjustRightInd w:val="0"/>
        <w:ind w:left="170" w:right="170" w:firstLine="709"/>
        <w:jc w:val="both"/>
        <w:rPr>
          <w:rFonts w:ascii="Arial" w:hAnsi="Arial" w:cs="Arial"/>
          <w:sz w:val="22"/>
          <w:szCs w:val="22"/>
        </w:rPr>
      </w:pPr>
      <w:r w:rsidRPr="00D477EF">
        <w:rPr>
          <w:rFonts w:ascii="Arial" w:hAnsi="Arial" w:cs="Arial"/>
          <w:color w:val="000000"/>
          <w:spacing w:val="2"/>
          <w:sz w:val="22"/>
          <w:szCs w:val="22"/>
        </w:rPr>
        <w:t xml:space="preserve">Карбонатные породы </w:t>
      </w:r>
      <w:proofErr w:type="gramStart"/>
      <w:r w:rsidRPr="00D477EF">
        <w:rPr>
          <w:rFonts w:ascii="Arial" w:hAnsi="Arial" w:cs="Arial"/>
          <w:color w:val="000000"/>
          <w:spacing w:val="2"/>
          <w:sz w:val="22"/>
          <w:szCs w:val="22"/>
        </w:rPr>
        <w:t>серпуховского</w:t>
      </w:r>
      <w:proofErr w:type="gramEnd"/>
      <w:r w:rsidRPr="00D477EF">
        <w:rPr>
          <w:rFonts w:ascii="Arial" w:hAnsi="Arial" w:cs="Arial"/>
          <w:color w:val="000000"/>
          <w:spacing w:val="2"/>
          <w:sz w:val="22"/>
          <w:szCs w:val="22"/>
        </w:rPr>
        <w:t xml:space="preserve"> и </w:t>
      </w:r>
      <w:proofErr w:type="spellStart"/>
      <w:r w:rsidRPr="00D477EF">
        <w:rPr>
          <w:rFonts w:ascii="Arial" w:hAnsi="Arial" w:cs="Arial"/>
          <w:color w:val="000000"/>
          <w:spacing w:val="2"/>
          <w:sz w:val="22"/>
          <w:szCs w:val="22"/>
        </w:rPr>
        <w:t>визейского</w:t>
      </w:r>
      <w:proofErr w:type="spellEnd"/>
      <w:r w:rsidRPr="00D477EF">
        <w:rPr>
          <w:rFonts w:ascii="Arial" w:hAnsi="Arial" w:cs="Arial"/>
          <w:color w:val="000000"/>
          <w:spacing w:val="2"/>
          <w:sz w:val="22"/>
          <w:szCs w:val="22"/>
        </w:rPr>
        <w:t xml:space="preserve"> ярусов представляют </w:t>
      </w:r>
      <w:r w:rsidRPr="00D477EF">
        <w:rPr>
          <w:rFonts w:ascii="Arial" w:hAnsi="Arial" w:cs="Arial"/>
          <w:color w:val="000000"/>
          <w:sz w:val="22"/>
          <w:szCs w:val="22"/>
        </w:rPr>
        <w:t>мощную па</w:t>
      </w:r>
      <w:r w:rsidRPr="00D477EF">
        <w:rPr>
          <w:rFonts w:ascii="Arial" w:hAnsi="Arial" w:cs="Arial"/>
          <w:color w:val="000000"/>
          <w:sz w:val="22"/>
          <w:szCs w:val="22"/>
        </w:rPr>
        <w:t>ч</w:t>
      </w:r>
      <w:r w:rsidRPr="00D477EF">
        <w:rPr>
          <w:rFonts w:ascii="Arial" w:hAnsi="Arial" w:cs="Arial"/>
          <w:color w:val="000000"/>
          <w:sz w:val="22"/>
          <w:szCs w:val="22"/>
        </w:rPr>
        <w:t xml:space="preserve">ку водоносных слоев, пользующуюся распространением на всей территории. Породы сильно </w:t>
      </w:r>
      <w:proofErr w:type="spellStart"/>
      <w:r w:rsidRPr="00D477EF">
        <w:rPr>
          <w:rFonts w:ascii="Arial" w:hAnsi="Arial" w:cs="Arial"/>
          <w:color w:val="000000"/>
          <w:sz w:val="22"/>
          <w:szCs w:val="22"/>
        </w:rPr>
        <w:lastRenderedPageBreak/>
        <w:t>водообильны</w:t>
      </w:r>
      <w:proofErr w:type="spellEnd"/>
      <w:r w:rsidRPr="00D477EF">
        <w:rPr>
          <w:rFonts w:ascii="Arial" w:hAnsi="Arial" w:cs="Arial"/>
          <w:color w:val="000000"/>
          <w:sz w:val="22"/>
          <w:szCs w:val="22"/>
        </w:rPr>
        <w:t>. Выделить отдельные выдержанные водоносные горизонты в них нельзя, п</w:t>
      </w:r>
      <w:r w:rsidRPr="00D477EF">
        <w:rPr>
          <w:rFonts w:ascii="Arial" w:hAnsi="Arial" w:cs="Arial"/>
          <w:color w:val="000000"/>
          <w:sz w:val="22"/>
          <w:szCs w:val="22"/>
        </w:rPr>
        <w:t>о</w:t>
      </w:r>
      <w:r w:rsidRPr="00D477EF">
        <w:rPr>
          <w:rFonts w:ascii="Arial" w:hAnsi="Arial" w:cs="Arial"/>
          <w:color w:val="000000"/>
          <w:sz w:val="22"/>
          <w:szCs w:val="22"/>
        </w:rPr>
        <w:t xml:space="preserve">скольку вся толща </w:t>
      </w:r>
      <w:proofErr w:type="spellStart"/>
      <w:r w:rsidRPr="00D477EF">
        <w:rPr>
          <w:rFonts w:ascii="Arial" w:hAnsi="Arial" w:cs="Arial"/>
          <w:color w:val="000000"/>
          <w:sz w:val="22"/>
          <w:szCs w:val="22"/>
        </w:rPr>
        <w:t>водонасыщена</w:t>
      </w:r>
      <w:proofErr w:type="spellEnd"/>
      <w:r w:rsidRPr="00D477EF">
        <w:rPr>
          <w:rFonts w:ascii="Arial" w:hAnsi="Arial" w:cs="Arial"/>
          <w:color w:val="000000"/>
          <w:sz w:val="22"/>
          <w:szCs w:val="22"/>
        </w:rPr>
        <w:t>. Воды поро</w:t>
      </w:r>
      <w:r w:rsidRPr="00D477EF">
        <w:rPr>
          <w:rFonts w:ascii="Arial" w:hAnsi="Arial" w:cs="Arial"/>
          <w:color w:val="000000"/>
          <w:spacing w:val="3"/>
          <w:sz w:val="22"/>
          <w:szCs w:val="22"/>
        </w:rPr>
        <w:t>во-карстово-трещинные.</w:t>
      </w:r>
    </w:p>
    <w:p w14:paraId="1F46DADA" w14:textId="77777777" w:rsidR="00366AC0" w:rsidRPr="00D477EF" w:rsidRDefault="00366AC0" w:rsidP="00366AC0">
      <w:pPr>
        <w:widowControl w:val="0"/>
        <w:autoSpaceDE w:val="0"/>
        <w:autoSpaceDN w:val="0"/>
        <w:adjustRightInd w:val="0"/>
        <w:ind w:left="170" w:right="170" w:firstLine="709"/>
        <w:jc w:val="both"/>
        <w:rPr>
          <w:rFonts w:ascii="Arial" w:hAnsi="Arial" w:cs="Arial"/>
          <w:sz w:val="22"/>
          <w:szCs w:val="22"/>
        </w:rPr>
      </w:pPr>
      <w:r w:rsidRPr="00D477EF">
        <w:rPr>
          <w:rFonts w:ascii="Arial" w:hAnsi="Arial" w:cs="Arial"/>
          <w:color w:val="000000"/>
          <w:spacing w:val="1"/>
          <w:sz w:val="22"/>
          <w:szCs w:val="22"/>
        </w:rPr>
        <w:t>Основные поглощающие горизонты приурочены к сахаровидным доломи</w:t>
      </w:r>
      <w:r w:rsidRPr="00D477EF">
        <w:rPr>
          <w:rFonts w:ascii="Arial" w:hAnsi="Arial" w:cs="Arial"/>
          <w:color w:val="000000"/>
          <w:spacing w:val="-1"/>
          <w:sz w:val="22"/>
          <w:szCs w:val="22"/>
        </w:rPr>
        <w:t>там серп</w:t>
      </w:r>
      <w:r w:rsidRPr="00D477EF">
        <w:rPr>
          <w:rFonts w:ascii="Arial" w:hAnsi="Arial" w:cs="Arial"/>
          <w:color w:val="000000"/>
          <w:spacing w:val="-1"/>
          <w:sz w:val="22"/>
          <w:szCs w:val="22"/>
        </w:rPr>
        <w:t>у</w:t>
      </w:r>
      <w:r w:rsidRPr="00D477EF">
        <w:rPr>
          <w:rFonts w:ascii="Arial" w:hAnsi="Arial" w:cs="Arial"/>
          <w:color w:val="000000"/>
          <w:spacing w:val="-1"/>
          <w:sz w:val="22"/>
          <w:szCs w:val="22"/>
        </w:rPr>
        <w:t>ховского яруса.</w:t>
      </w:r>
    </w:p>
    <w:p w14:paraId="7C469490" w14:textId="77777777" w:rsidR="00366AC0" w:rsidRPr="00D477EF" w:rsidRDefault="00366AC0" w:rsidP="00366AC0">
      <w:pPr>
        <w:widowControl w:val="0"/>
        <w:autoSpaceDE w:val="0"/>
        <w:autoSpaceDN w:val="0"/>
        <w:adjustRightInd w:val="0"/>
        <w:ind w:left="170" w:right="170" w:firstLine="709"/>
        <w:jc w:val="both"/>
        <w:rPr>
          <w:rFonts w:ascii="Arial" w:hAnsi="Arial" w:cs="Arial"/>
          <w:sz w:val="22"/>
          <w:szCs w:val="22"/>
        </w:rPr>
      </w:pPr>
      <w:r w:rsidRPr="00D477EF">
        <w:rPr>
          <w:rFonts w:ascii="Arial" w:hAnsi="Arial" w:cs="Arial"/>
          <w:color w:val="000000"/>
          <w:sz w:val="22"/>
          <w:szCs w:val="22"/>
        </w:rPr>
        <w:t>Наиболее интенсивные «зоны поглощения» приурочены:</w:t>
      </w:r>
    </w:p>
    <w:p w14:paraId="3ABE616F" w14:textId="1260E682" w:rsidR="00366AC0" w:rsidRPr="00D477EF" w:rsidRDefault="00366AC0" w:rsidP="00FF67E3">
      <w:pPr>
        <w:pStyle w:val="afff6"/>
        <w:widowControl w:val="0"/>
        <w:numPr>
          <w:ilvl w:val="0"/>
          <w:numId w:val="53"/>
        </w:numPr>
        <w:tabs>
          <w:tab w:val="left" w:pos="912"/>
        </w:tabs>
        <w:autoSpaceDE w:val="0"/>
        <w:autoSpaceDN w:val="0"/>
        <w:adjustRightInd w:val="0"/>
        <w:spacing w:after="0" w:line="240" w:lineRule="auto"/>
        <w:ind w:left="170" w:right="170" w:firstLine="709"/>
        <w:jc w:val="both"/>
        <w:rPr>
          <w:rFonts w:ascii="Arial" w:hAnsi="Arial" w:cs="Arial"/>
          <w:color w:val="000000"/>
        </w:rPr>
      </w:pPr>
      <w:r w:rsidRPr="00D477EF">
        <w:rPr>
          <w:rFonts w:ascii="Arial" w:hAnsi="Arial" w:cs="Arial"/>
          <w:color w:val="000000"/>
          <w:spacing w:val="-3"/>
        </w:rPr>
        <w:t xml:space="preserve">к границе башкирского и серпуховского ярусов; </w:t>
      </w:r>
    </w:p>
    <w:p w14:paraId="34ACA263" w14:textId="77777777" w:rsidR="00366AC0" w:rsidRPr="00D477EF" w:rsidRDefault="00366AC0" w:rsidP="00FF67E3">
      <w:pPr>
        <w:widowControl w:val="0"/>
        <w:numPr>
          <w:ilvl w:val="0"/>
          <w:numId w:val="54"/>
        </w:numPr>
        <w:tabs>
          <w:tab w:val="left" w:pos="0"/>
        </w:tabs>
        <w:autoSpaceDE w:val="0"/>
        <w:autoSpaceDN w:val="0"/>
        <w:adjustRightInd w:val="0"/>
        <w:ind w:left="170" w:right="170" w:firstLine="709"/>
        <w:jc w:val="both"/>
        <w:rPr>
          <w:rFonts w:ascii="Arial" w:hAnsi="Arial" w:cs="Arial"/>
          <w:color w:val="000000"/>
          <w:sz w:val="22"/>
          <w:szCs w:val="22"/>
        </w:rPr>
      </w:pPr>
      <w:r w:rsidRPr="00D477EF">
        <w:rPr>
          <w:rFonts w:ascii="Arial" w:hAnsi="Arial" w:cs="Arial"/>
          <w:color w:val="000000"/>
          <w:spacing w:val="-1"/>
          <w:sz w:val="22"/>
          <w:szCs w:val="22"/>
        </w:rPr>
        <w:t>к нижней части серпуховского яруса;</w:t>
      </w:r>
    </w:p>
    <w:p w14:paraId="5DDE793E" w14:textId="77777777" w:rsidR="00366AC0" w:rsidRPr="00D477EF" w:rsidRDefault="00366AC0" w:rsidP="00FF67E3">
      <w:pPr>
        <w:widowControl w:val="0"/>
        <w:numPr>
          <w:ilvl w:val="0"/>
          <w:numId w:val="54"/>
        </w:numPr>
        <w:tabs>
          <w:tab w:val="left" w:pos="0"/>
        </w:tabs>
        <w:autoSpaceDE w:val="0"/>
        <w:autoSpaceDN w:val="0"/>
        <w:adjustRightInd w:val="0"/>
        <w:ind w:left="170" w:right="170" w:firstLine="709"/>
        <w:jc w:val="both"/>
        <w:rPr>
          <w:rFonts w:ascii="Arial" w:hAnsi="Arial" w:cs="Arial"/>
          <w:color w:val="000000"/>
          <w:sz w:val="22"/>
          <w:szCs w:val="22"/>
        </w:rPr>
      </w:pPr>
      <w:r w:rsidRPr="00D477EF">
        <w:rPr>
          <w:rFonts w:ascii="Arial" w:hAnsi="Arial" w:cs="Arial"/>
          <w:color w:val="000000"/>
          <w:spacing w:val="-1"/>
          <w:sz w:val="22"/>
          <w:szCs w:val="22"/>
        </w:rPr>
        <w:t>к средней части серпуховского яруса;</w:t>
      </w:r>
    </w:p>
    <w:p w14:paraId="3ADE3217" w14:textId="77777777" w:rsidR="00366AC0" w:rsidRPr="00D477EF" w:rsidRDefault="00366AC0" w:rsidP="00FF67E3">
      <w:pPr>
        <w:widowControl w:val="0"/>
        <w:numPr>
          <w:ilvl w:val="0"/>
          <w:numId w:val="54"/>
        </w:numPr>
        <w:tabs>
          <w:tab w:val="left" w:pos="0"/>
        </w:tabs>
        <w:autoSpaceDE w:val="0"/>
        <w:autoSpaceDN w:val="0"/>
        <w:adjustRightInd w:val="0"/>
        <w:ind w:left="170" w:right="170" w:firstLine="709"/>
        <w:jc w:val="both"/>
        <w:rPr>
          <w:rFonts w:ascii="Arial" w:hAnsi="Arial" w:cs="Arial"/>
          <w:color w:val="000000"/>
          <w:sz w:val="22"/>
          <w:szCs w:val="22"/>
        </w:rPr>
      </w:pPr>
      <w:r w:rsidRPr="00D477EF">
        <w:rPr>
          <w:rFonts w:ascii="Arial" w:hAnsi="Arial" w:cs="Arial"/>
          <w:color w:val="000000"/>
          <w:spacing w:val="-1"/>
          <w:sz w:val="22"/>
          <w:szCs w:val="22"/>
        </w:rPr>
        <w:t xml:space="preserve">к границе серпуховского яруса и окского </w:t>
      </w:r>
      <w:proofErr w:type="spellStart"/>
      <w:r w:rsidRPr="00D477EF">
        <w:rPr>
          <w:rFonts w:ascii="Arial" w:hAnsi="Arial" w:cs="Arial"/>
          <w:color w:val="000000"/>
          <w:spacing w:val="-1"/>
          <w:sz w:val="22"/>
          <w:szCs w:val="22"/>
        </w:rPr>
        <w:t>надгоризонта</w:t>
      </w:r>
      <w:proofErr w:type="spellEnd"/>
      <w:r w:rsidRPr="00D477EF">
        <w:rPr>
          <w:rFonts w:ascii="Arial" w:hAnsi="Arial" w:cs="Arial"/>
          <w:color w:val="000000"/>
          <w:spacing w:val="-1"/>
          <w:sz w:val="22"/>
          <w:szCs w:val="22"/>
        </w:rPr>
        <w:t>.</w:t>
      </w:r>
    </w:p>
    <w:p w14:paraId="79346BC7" w14:textId="77777777" w:rsidR="00366AC0" w:rsidRPr="00D477EF" w:rsidRDefault="00366AC0" w:rsidP="00366AC0">
      <w:pPr>
        <w:widowControl w:val="0"/>
        <w:autoSpaceDE w:val="0"/>
        <w:autoSpaceDN w:val="0"/>
        <w:adjustRightInd w:val="0"/>
        <w:ind w:left="170" w:right="170" w:firstLine="709"/>
        <w:jc w:val="both"/>
        <w:rPr>
          <w:rFonts w:ascii="Arial" w:hAnsi="Arial" w:cs="Arial"/>
          <w:sz w:val="22"/>
          <w:szCs w:val="22"/>
        </w:rPr>
      </w:pPr>
      <w:proofErr w:type="spellStart"/>
      <w:r w:rsidRPr="00D477EF">
        <w:rPr>
          <w:rFonts w:ascii="Arial" w:hAnsi="Arial" w:cs="Arial"/>
          <w:color w:val="000000"/>
          <w:spacing w:val="-1"/>
          <w:sz w:val="22"/>
          <w:szCs w:val="22"/>
        </w:rPr>
        <w:t>Закарстованность</w:t>
      </w:r>
      <w:proofErr w:type="spellEnd"/>
      <w:r w:rsidRPr="00D477EF">
        <w:rPr>
          <w:rFonts w:ascii="Arial" w:hAnsi="Arial" w:cs="Arial"/>
          <w:color w:val="000000"/>
          <w:spacing w:val="-1"/>
          <w:sz w:val="22"/>
          <w:szCs w:val="22"/>
        </w:rPr>
        <w:t xml:space="preserve"> карбонатных отложений </w:t>
      </w:r>
      <w:proofErr w:type="spellStart"/>
      <w:r w:rsidRPr="00D477EF">
        <w:rPr>
          <w:rFonts w:ascii="Arial" w:hAnsi="Arial" w:cs="Arial"/>
          <w:color w:val="000000"/>
          <w:spacing w:val="-1"/>
          <w:sz w:val="22"/>
          <w:szCs w:val="22"/>
        </w:rPr>
        <w:t>визейского</w:t>
      </w:r>
      <w:proofErr w:type="spellEnd"/>
      <w:r w:rsidRPr="00D477EF">
        <w:rPr>
          <w:rFonts w:ascii="Arial" w:hAnsi="Arial" w:cs="Arial"/>
          <w:color w:val="000000"/>
          <w:spacing w:val="-1"/>
          <w:sz w:val="22"/>
          <w:szCs w:val="22"/>
        </w:rPr>
        <w:t xml:space="preserve"> и серпуховского воз</w:t>
      </w:r>
      <w:r w:rsidRPr="00D477EF">
        <w:rPr>
          <w:rFonts w:ascii="Arial" w:hAnsi="Arial" w:cs="Arial"/>
          <w:color w:val="000000"/>
          <w:sz w:val="22"/>
          <w:szCs w:val="22"/>
        </w:rPr>
        <w:t xml:space="preserve">раста имеет региональный характер. </w:t>
      </w:r>
    </w:p>
    <w:p w14:paraId="6B179FCF" w14:textId="77777777" w:rsidR="00366AC0" w:rsidRPr="00D477EF" w:rsidRDefault="00366AC0" w:rsidP="00366AC0">
      <w:pPr>
        <w:widowControl w:val="0"/>
        <w:autoSpaceDE w:val="0"/>
        <w:autoSpaceDN w:val="0"/>
        <w:adjustRightInd w:val="0"/>
        <w:ind w:left="170" w:right="170" w:firstLine="709"/>
        <w:jc w:val="both"/>
        <w:rPr>
          <w:rFonts w:ascii="Arial" w:hAnsi="Arial" w:cs="Arial"/>
          <w:color w:val="000000"/>
          <w:spacing w:val="-1"/>
          <w:sz w:val="22"/>
          <w:szCs w:val="22"/>
          <w:vertAlign w:val="superscript"/>
        </w:rPr>
      </w:pPr>
      <w:r w:rsidRPr="00D477EF">
        <w:rPr>
          <w:rFonts w:ascii="Arial" w:hAnsi="Arial" w:cs="Arial"/>
          <w:color w:val="000000"/>
          <w:sz w:val="22"/>
          <w:szCs w:val="22"/>
        </w:rPr>
        <w:t xml:space="preserve">По химическому составу в карбонатных отложениях </w:t>
      </w:r>
      <w:proofErr w:type="spellStart"/>
      <w:r w:rsidRPr="00D477EF">
        <w:rPr>
          <w:rFonts w:ascii="Arial" w:hAnsi="Arial" w:cs="Arial"/>
          <w:color w:val="000000"/>
          <w:sz w:val="22"/>
          <w:szCs w:val="22"/>
        </w:rPr>
        <w:t>визейского</w:t>
      </w:r>
      <w:proofErr w:type="spellEnd"/>
      <w:r w:rsidRPr="00D477EF">
        <w:rPr>
          <w:rFonts w:ascii="Arial" w:hAnsi="Arial" w:cs="Arial"/>
          <w:color w:val="000000"/>
          <w:sz w:val="22"/>
          <w:szCs w:val="22"/>
        </w:rPr>
        <w:t xml:space="preserve"> и серпу</w:t>
      </w:r>
      <w:r w:rsidRPr="00D477EF">
        <w:rPr>
          <w:rFonts w:ascii="Arial" w:hAnsi="Arial" w:cs="Arial"/>
          <w:color w:val="000000"/>
          <w:spacing w:val="-3"/>
          <w:sz w:val="22"/>
          <w:szCs w:val="22"/>
        </w:rPr>
        <w:t>ховского во</w:t>
      </w:r>
      <w:r w:rsidRPr="00D477EF">
        <w:rPr>
          <w:rFonts w:ascii="Arial" w:hAnsi="Arial" w:cs="Arial"/>
          <w:color w:val="000000"/>
          <w:spacing w:val="-3"/>
          <w:sz w:val="22"/>
          <w:szCs w:val="22"/>
        </w:rPr>
        <w:t>з</w:t>
      </w:r>
      <w:r w:rsidRPr="00D477EF">
        <w:rPr>
          <w:rFonts w:ascii="Arial" w:hAnsi="Arial" w:cs="Arial"/>
          <w:color w:val="000000"/>
          <w:spacing w:val="-3"/>
          <w:sz w:val="22"/>
          <w:szCs w:val="22"/>
        </w:rPr>
        <w:t>раста в описываемом районе воды относятся к хлоридным н</w:t>
      </w:r>
      <w:r w:rsidRPr="00D477EF">
        <w:rPr>
          <w:rFonts w:ascii="Arial" w:hAnsi="Arial" w:cs="Arial"/>
          <w:color w:val="000000"/>
          <w:spacing w:val="-2"/>
          <w:sz w:val="22"/>
          <w:szCs w:val="22"/>
        </w:rPr>
        <w:t>атриевым</w:t>
      </w:r>
      <w:r w:rsidRPr="00D477EF">
        <w:rPr>
          <w:rFonts w:ascii="Arial" w:hAnsi="Arial" w:cs="Arial"/>
          <w:color w:val="000000"/>
          <w:spacing w:val="-3"/>
          <w:sz w:val="22"/>
          <w:szCs w:val="22"/>
        </w:rPr>
        <w:t xml:space="preserve"> рассолам</w:t>
      </w:r>
      <w:r w:rsidRPr="00D477EF">
        <w:rPr>
          <w:rFonts w:ascii="Arial" w:hAnsi="Arial" w:cs="Arial"/>
          <w:color w:val="000000"/>
          <w:spacing w:val="-2"/>
          <w:sz w:val="22"/>
          <w:szCs w:val="22"/>
        </w:rPr>
        <w:t>, с минерал</w:t>
      </w:r>
      <w:r w:rsidRPr="00D477EF">
        <w:rPr>
          <w:rFonts w:ascii="Arial" w:hAnsi="Arial" w:cs="Arial"/>
          <w:color w:val="000000"/>
          <w:spacing w:val="-2"/>
          <w:sz w:val="22"/>
          <w:szCs w:val="22"/>
        </w:rPr>
        <w:t>и</w:t>
      </w:r>
      <w:r w:rsidRPr="00D477EF">
        <w:rPr>
          <w:rFonts w:ascii="Arial" w:hAnsi="Arial" w:cs="Arial"/>
          <w:color w:val="000000"/>
          <w:spacing w:val="-2"/>
          <w:sz w:val="22"/>
          <w:szCs w:val="22"/>
        </w:rPr>
        <w:t>зацией более 250 г/дм</w:t>
      </w:r>
      <w:r w:rsidRPr="00D477EF">
        <w:rPr>
          <w:rFonts w:ascii="Arial" w:hAnsi="Arial" w:cs="Arial"/>
          <w:color w:val="000000"/>
          <w:spacing w:val="-2"/>
          <w:sz w:val="22"/>
          <w:szCs w:val="22"/>
          <w:vertAlign w:val="superscript"/>
        </w:rPr>
        <w:t>3</w:t>
      </w:r>
      <w:r w:rsidRPr="00D477EF">
        <w:rPr>
          <w:rFonts w:ascii="Arial" w:hAnsi="Arial" w:cs="Arial"/>
          <w:color w:val="000000"/>
          <w:spacing w:val="-2"/>
          <w:sz w:val="22"/>
          <w:szCs w:val="22"/>
        </w:rPr>
        <w:t xml:space="preserve">, </w:t>
      </w:r>
      <w:r w:rsidRPr="00D477EF">
        <w:rPr>
          <w:rFonts w:ascii="Arial" w:hAnsi="Arial" w:cs="Arial"/>
          <w:color w:val="000000"/>
          <w:spacing w:val="1"/>
          <w:sz w:val="22"/>
          <w:szCs w:val="22"/>
        </w:rPr>
        <w:t>плотность вод 1,12 - 1,14 г/см</w:t>
      </w:r>
      <w:r w:rsidRPr="00D477EF">
        <w:rPr>
          <w:rFonts w:ascii="Arial" w:hAnsi="Arial" w:cs="Arial"/>
          <w:color w:val="000000"/>
          <w:spacing w:val="-1"/>
          <w:sz w:val="22"/>
          <w:szCs w:val="22"/>
          <w:vertAlign w:val="superscript"/>
        </w:rPr>
        <w:t>3</w:t>
      </w:r>
    </w:p>
    <w:p w14:paraId="045AC569" w14:textId="77777777" w:rsidR="00366AC0" w:rsidRPr="00D477EF" w:rsidRDefault="00366AC0" w:rsidP="00366AC0">
      <w:pPr>
        <w:ind w:left="170" w:right="170" w:firstLine="709"/>
        <w:jc w:val="both"/>
        <w:rPr>
          <w:rFonts w:ascii="Arial" w:hAnsi="Arial" w:cs="Arial"/>
          <w:color w:val="000000"/>
          <w:sz w:val="22"/>
          <w:szCs w:val="22"/>
        </w:rPr>
      </w:pPr>
      <w:r w:rsidRPr="00D477EF">
        <w:rPr>
          <w:rFonts w:ascii="Arial" w:hAnsi="Arial" w:cs="Arial"/>
          <w:color w:val="000000"/>
          <w:spacing w:val="5"/>
          <w:sz w:val="22"/>
          <w:szCs w:val="22"/>
        </w:rPr>
        <w:t>Эти отложения находятся в нижней части зоны затруднённого</w:t>
      </w:r>
      <w:r w:rsidRPr="00D477EF">
        <w:rPr>
          <w:rFonts w:ascii="Arial" w:hAnsi="Arial" w:cs="Arial"/>
          <w:sz w:val="22"/>
          <w:szCs w:val="22"/>
        </w:rPr>
        <w:t xml:space="preserve"> </w:t>
      </w:r>
      <w:proofErr w:type="spellStart"/>
      <w:r w:rsidRPr="00D477EF">
        <w:rPr>
          <w:rFonts w:ascii="Arial" w:hAnsi="Arial" w:cs="Arial"/>
          <w:color w:val="000000"/>
          <w:sz w:val="22"/>
          <w:szCs w:val="22"/>
        </w:rPr>
        <w:t>водообмена</w:t>
      </w:r>
      <w:proofErr w:type="spellEnd"/>
      <w:r w:rsidRPr="00D477EF">
        <w:rPr>
          <w:rFonts w:ascii="Arial" w:hAnsi="Arial" w:cs="Arial"/>
          <w:color w:val="000000"/>
          <w:sz w:val="22"/>
          <w:szCs w:val="22"/>
        </w:rPr>
        <w:t xml:space="preserve">. </w:t>
      </w:r>
    </w:p>
    <w:p w14:paraId="2953EE57" w14:textId="77777777" w:rsidR="00366AC0" w:rsidRPr="00D477EF" w:rsidRDefault="00366AC0" w:rsidP="00366AC0">
      <w:pPr>
        <w:ind w:left="170" w:right="170" w:firstLine="709"/>
        <w:jc w:val="both"/>
        <w:rPr>
          <w:rFonts w:ascii="Arial" w:hAnsi="Arial" w:cs="Arial"/>
          <w:sz w:val="22"/>
          <w:szCs w:val="22"/>
        </w:rPr>
      </w:pPr>
      <w:r w:rsidRPr="00D477EF">
        <w:rPr>
          <w:rFonts w:ascii="Arial" w:hAnsi="Arial" w:cs="Arial"/>
          <w:color w:val="000000"/>
          <w:sz w:val="22"/>
          <w:szCs w:val="22"/>
        </w:rPr>
        <w:t xml:space="preserve">От зоны активного </w:t>
      </w:r>
      <w:proofErr w:type="spellStart"/>
      <w:r w:rsidRPr="00D477EF">
        <w:rPr>
          <w:rFonts w:ascii="Arial" w:hAnsi="Arial" w:cs="Arial"/>
          <w:color w:val="000000"/>
          <w:sz w:val="22"/>
          <w:szCs w:val="22"/>
        </w:rPr>
        <w:t>водообмена</w:t>
      </w:r>
      <w:proofErr w:type="spellEnd"/>
      <w:r w:rsidRPr="00D477EF">
        <w:rPr>
          <w:rFonts w:ascii="Arial" w:hAnsi="Arial" w:cs="Arial"/>
          <w:color w:val="000000"/>
          <w:sz w:val="22"/>
          <w:szCs w:val="22"/>
        </w:rPr>
        <w:t xml:space="preserve"> поглощающий (</w:t>
      </w:r>
      <w:proofErr w:type="spellStart"/>
      <w:r w:rsidRPr="00D477EF">
        <w:rPr>
          <w:rFonts w:ascii="Arial" w:hAnsi="Arial" w:cs="Arial"/>
          <w:color w:val="000000"/>
          <w:sz w:val="22"/>
          <w:szCs w:val="22"/>
        </w:rPr>
        <w:t>серпуховский</w:t>
      </w:r>
      <w:proofErr w:type="spellEnd"/>
      <w:r w:rsidRPr="00D477EF">
        <w:rPr>
          <w:rFonts w:ascii="Arial" w:hAnsi="Arial" w:cs="Arial"/>
          <w:color w:val="000000"/>
          <w:sz w:val="22"/>
          <w:szCs w:val="22"/>
        </w:rPr>
        <w:t>) горизонт надёжно из</w:t>
      </w:r>
      <w:r w:rsidRPr="00D477EF">
        <w:rPr>
          <w:rFonts w:ascii="Arial" w:hAnsi="Arial" w:cs="Arial"/>
          <w:color w:val="000000"/>
          <w:sz w:val="22"/>
          <w:szCs w:val="22"/>
        </w:rPr>
        <w:t>о</w:t>
      </w:r>
      <w:r w:rsidRPr="00D477EF">
        <w:rPr>
          <w:rFonts w:ascii="Arial" w:hAnsi="Arial" w:cs="Arial"/>
          <w:color w:val="000000"/>
          <w:sz w:val="22"/>
          <w:szCs w:val="22"/>
        </w:rPr>
        <w:t xml:space="preserve">лирован региональным </w:t>
      </w:r>
      <w:proofErr w:type="spellStart"/>
      <w:r w:rsidRPr="00D477EF">
        <w:rPr>
          <w:rFonts w:ascii="Arial" w:hAnsi="Arial" w:cs="Arial"/>
          <w:color w:val="000000"/>
          <w:sz w:val="22"/>
          <w:szCs w:val="22"/>
        </w:rPr>
        <w:t>водоупором</w:t>
      </w:r>
      <w:proofErr w:type="spellEnd"/>
      <w:r w:rsidRPr="00D477EF">
        <w:rPr>
          <w:rFonts w:ascii="Arial" w:hAnsi="Arial" w:cs="Arial"/>
          <w:color w:val="000000"/>
          <w:sz w:val="22"/>
          <w:szCs w:val="22"/>
        </w:rPr>
        <w:t xml:space="preserve"> – </w:t>
      </w:r>
      <w:proofErr w:type="spellStart"/>
      <w:r w:rsidRPr="00D477EF">
        <w:rPr>
          <w:rFonts w:ascii="Arial" w:hAnsi="Arial" w:cs="Arial"/>
          <w:color w:val="000000"/>
          <w:sz w:val="22"/>
          <w:szCs w:val="22"/>
        </w:rPr>
        <w:t>верейским</w:t>
      </w:r>
      <w:proofErr w:type="spellEnd"/>
      <w:r w:rsidRPr="00D477EF">
        <w:rPr>
          <w:rFonts w:ascii="Arial" w:hAnsi="Arial" w:cs="Arial"/>
          <w:color w:val="000000"/>
          <w:sz w:val="22"/>
          <w:szCs w:val="22"/>
        </w:rPr>
        <w:t xml:space="preserve"> горизонтом московского яруса, зале</w:t>
      </w:r>
      <w:r w:rsidRPr="00D477EF">
        <w:rPr>
          <w:rFonts w:ascii="Arial" w:hAnsi="Arial" w:cs="Arial"/>
          <w:color w:val="000000"/>
          <w:sz w:val="22"/>
          <w:szCs w:val="22"/>
        </w:rPr>
        <w:softHyphen/>
        <w:t xml:space="preserve">гающим на глубинах более 1000 м. В связи с этим, попадание сточных вод в водоносные горизонты зоны свободного </w:t>
      </w:r>
      <w:proofErr w:type="spellStart"/>
      <w:r w:rsidRPr="00D477EF">
        <w:rPr>
          <w:rFonts w:ascii="Arial" w:hAnsi="Arial" w:cs="Arial"/>
          <w:color w:val="000000"/>
          <w:sz w:val="22"/>
          <w:szCs w:val="22"/>
        </w:rPr>
        <w:t>водообмена</w:t>
      </w:r>
      <w:proofErr w:type="spellEnd"/>
      <w:r w:rsidRPr="00D477EF">
        <w:rPr>
          <w:rFonts w:ascii="Arial" w:hAnsi="Arial" w:cs="Arial"/>
          <w:color w:val="000000"/>
          <w:sz w:val="22"/>
          <w:szCs w:val="22"/>
        </w:rPr>
        <w:t>, используемые для водоснабжения,</w:t>
      </w:r>
      <w:r w:rsidRPr="00D477EF">
        <w:rPr>
          <w:rFonts w:ascii="Arial" w:hAnsi="Arial" w:cs="Arial"/>
          <w:color w:val="000000"/>
          <w:spacing w:val="3"/>
          <w:sz w:val="22"/>
          <w:szCs w:val="22"/>
        </w:rPr>
        <w:t xml:space="preserve"> исключается.   </w:t>
      </w:r>
      <w:r w:rsidRPr="00D477EF">
        <w:rPr>
          <w:rFonts w:ascii="Arial" w:hAnsi="Arial" w:cs="Arial"/>
          <w:color w:val="000000"/>
          <w:spacing w:val="-1"/>
          <w:sz w:val="22"/>
          <w:szCs w:val="22"/>
        </w:rPr>
        <w:t>От нижел</w:t>
      </w:r>
      <w:r w:rsidRPr="00D477EF">
        <w:rPr>
          <w:rFonts w:ascii="Arial" w:hAnsi="Arial" w:cs="Arial"/>
          <w:color w:val="000000"/>
          <w:spacing w:val="-1"/>
          <w:sz w:val="22"/>
          <w:szCs w:val="22"/>
        </w:rPr>
        <w:t>е</w:t>
      </w:r>
      <w:r w:rsidRPr="00D477EF">
        <w:rPr>
          <w:rFonts w:ascii="Arial" w:hAnsi="Arial" w:cs="Arial"/>
          <w:color w:val="000000"/>
          <w:spacing w:val="-1"/>
          <w:sz w:val="22"/>
          <w:szCs w:val="22"/>
        </w:rPr>
        <w:t xml:space="preserve">жащей зоны застойного режима </w:t>
      </w:r>
      <w:proofErr w:type="spellStart"/>
      <w:r w:rsidRPr="00D477EF">
        <w:rPr>
          <w:rFonts w:ascii="Arial" w:hAnsi="Arial" w:cs="Arial"/>
          <w:color w:val="000000"/>
          <w:spacing w:val="-1"/>
          <w:sz w:val="22"/>
          <w:szCs w:val="22"/>
        </w:rPr>
        <w:t>серпуховский</w:t>
      </w:r>
      <w:proofErr w:type="spellEnd"/>
      <w:r w:rsidRPr="00D477EF">
        <w:rPr>
          <w:rFonts w:ascii="Arial" w:hAnsi="Arial" w:cs="Arial"/>
          <w:color w:val="000000"/>
          <w:spacing w:val="-1"/>
          <w:sz w:val="22"/>
          <w:szCs w:val="22"/>
        </w:rPr>
        <w:t xml:space="preserve"> поглощающий горизонт изолирован </w:t>
      </w:r>
      <w:proofErr w:type="gramStart"/>
      <w:r w:rsidRPr="00D477EF">
        <w:rPr>
          <w:rFonts w:ascii="Arial" w:hAnsi="Arial" w:cs="Arial"/>
          <w:color w:val="000000"/>
          <w:spacing w:val="-1"/>
          <w:sz w:val="22"/>
          <w:szCs w:val="22"/>
        </w:rPr>
        <w:t>ре</w:t>
      </w:r>
      <w:r w:rsidRPr="00D477EF">
        <w:rPr>
          <w:rFonts w:ascii="Arial" w:hAnsi="Arial" w:cs="Arial"/>
          <w:color w:val="000000"/>
          <w:sz w:val="22"/>
          <w:szCs w:val="22"/>
        </w:rPr>
        <w:t>гионал</w:t>
      </w:r>
      <w:r w:rsidRPr="00D477EF">
        <w:rPr>
          <w:rFonts w:ascii="Arial" w:hAnsi="Arial" w:cs="Arial"/>
          <w:color w:val="000000"/>
          <w:sz w:val="22"/>
          <w:szCs w:val="22"/>
        </w:rPr>
        <w:t>ь</w:t>
      </w:r>
      <w:r w:rsidRPr="00D477EF">
        <w:rPr>
          <w:rFonts w:ascii="Arial" w:hAnsi="Arial" w:cs="Arial"/>
          <w:color w:val="000000"/>
          <w:sz w:val="22"/>
          <w:szCs w:val="22"/>
        </w:rPr>
        <w:t>ным</w:t>
      </w:r>
      <w:proofErr w:type="gramEnd"/>
      <w:r w:rsidRPr="00D477EF">
        <w:rPr>
          <w:rFonts w:ascii="Arial" w:hAnsi="Arial" w:cs="Arial"/>
          <w:color w:val="000000"/>
          <w:sz w:val="22"/>
          <w:szCs w:val="22"/>
        </w:rPr>
        <w:t xml:space="preserve"> </w:t>
      </w:r>
      <w:proofErr w:type="spellStart"/>
      <w:r w:rsidRPr="00D477EF">
        <w:rPr>
          <w:rFonts w:ascii="Arial" w:hAnsi="Arial" w:cs="Arial"/>
          <w:color w:val="000000"/>
          <w:sz w:val="22"/>
          <w:szCs w:val="22"/>
        </w:rPr>
        <w:t>водоупором</w:t>
      </w:r>
      <w:proofErr w:type="spellEnd"/>
      <w:r w:rsidRPr="00D477EF">
        <w:rPr>
          <w:rFonts w:ascii="Arial" w:hAnsi="Arial" w:cs="Arial"/>
          <w:color w:val="000000"/>
          <w:sz w:val="22"/>
          <w:szCs w:val="22"/>
        </w:rPr>
        <w:t xml:space="preserve"> – тульскими терригенными (глинистыми) отложениями.</w:t>
      </w:r>
    </w:p>
    <w:p w14:paraId="13EB44FE" w14:textId="77777777" w:rsidR="00366AC0" w:rsidRPr="00D477EF" w:rsidRDefault="00366AC0" w:rsidP="00366AC0">
      <w:pPr>
        <w:widowControl w:val="0"/>
        <w:autoSpaceDE w:val="0"/>
        <w:autoSpaceDN w:val="0"/>
        <w:adjustRightInd w:val="0"/>
        <w:ind w:left="170" w:right="170" w:firstLine="709"/>
        <w:jc w:val="both"/>
        <w:rPr>
          <w:rFonts w:ascii="Arial" w:hAnsi="Arial" w:cs="Arial"/>
          <w:sz w:val="22"/>
          <w:szCs w:val="22"/>
        </w:rPr>
      </w:pPr>
      <w:r w:rsidRPr="00D477EF">
        <w:rPr>
          <w:rFonts w:ascii="Arial" w:hAnsi="Arial" w:cs="Arial"/>
          <w:color w:val="000000"/>
          <w:sz w:val="22"/>
          <w:szCs w:val="22"/>
        </w:rPr>
        <w:t xml:space="preserve">На рассматриваемой территории серпуховские отложения </w:t>
      </w:r>
      <w:r w:rsidRPr="00D477EF">
        <w:rPr>
          <w:rFonts w:ascii="Arial" w:hAnsi="Arial" w:cs="Arial"/>
          <w:color w:val="000000"/>
          <w:spacing w:val="-1"/>
          <w:sz w:val="22"/>
          <w:szCs w:val="22"/>
        </w:rPr>
        <w:t>залегают на большой гл</w:t>
      </w:r>
      <w:r w:rsidRPr="00D477EF">
        <w:rPr>
          <w:rFonts w:ascii="Arial" w:hAnsi="Arial" w:cs="Arial"/>
          <w:color w:val="000000"/>
          <w:spacing w:val="-1"/>
          <w:sz w:val="22"/>
          <w:szCs w:val="22"/>
        </w:rPr>
        <w:t>у</w:t>
      </w:r>
      <w:r w:rsidRPr="00D477EF">
        <w:rPr>
          <w:rFonts w:ascii="Arial" w:hAnsi="Arial" w:cs="Arial"/>
          <w:color w:val="000000"/>
          <w:spacing w:val="-1"/>
          <w:sz w:val="22"/>
          <w:szCs w:val="22"/>
        </w:rPr>
        <w:t>бине (более 1000 м), они не выходят на по</w:t>
      </w:r>
      <w:r w:rsidRPr="00D477EF">
        <w:rPr>
          <w:rFonts w:ascii="Arial" w:hAnsi="Arial" w:cs="Arial"/>
          <w:color w:val="000000"/>
          <w:sz w:val="22"/>
          <w:szCs w:val="22"/>
        </w:rPr>
        <w:t>верхность, не выклиниваются в поверхностные в</w:t>
      </w:r>
      <w:r w:rsidRPr="00D477EF">
        <w:rPr>
          <w:rFonts w:ascii="Arial" w:hAnsi="Arial" w:cs="Arial"/>
          <w:color w:val="000000"/>
          <w:sz w:val="22"/>
          <w:szCs w:val="22"/>
        </w:rPr>
        <w:t>о</w:t>
      </w:r>
      <w:r w:rsidRPr="00D477EF">
        <w:rPr>
          <w:rFonts w:ascii="Arial" w:hAnsi="Arial" w:cs="Arial"/>
          <w:color w:val="000000"/>
          <w:sz w:val="22"/>
          <w:szCs w:val="22"/>
        </w:rPr>
        <w:t>доёмы. В связи, с этим размещение сточных вод в указанный горизонт не может привести к загрязнению окружаю</w:t>
      </w:r>
      <w:r w:rsidRPr="00D477EF">
        <w:rPr>
          <w:rFonts w:ascii="Arial" w:hAnsi="Arial" w:cs="Arial"/>
          <w:color w:val="000000"/>
          <w:spacing w:val="-3"/>
          <w:sz w:val="22"/>
          <w:szCs w:val="22"/>
        </w:rPr>
        <w:t>щей среды.</w:t>
      </w:r>
    </w:p>
    <w:p w14:paraId="43C27F64" w14:textId="77777777" w:rsidR="00366AC0" w:rsidRPr="00D477EF" w:rsidRDefault="00366AC0" w:rsidP="00366AC0">
      <w:pPr>
        <w:widowControl w:val="0"/>
        <w:autoSpaceDE w:val="0"/>
        <w:autoSpaceDN w:val="0"/>
        <w:adjustRightInd w:val="0"/>
        <w:ind w:left="170" w:right="170" w:firstLine="709"/>
        <w:jc w:val="both"/>
        <w:rPr>
          <w:rFonts w:ascii="Arial" w:hAnsi="Arial" w:cs="Arial"/>
          <w:sz w:val="22"/>
          <w:szCs w:val="22"/>
        </w:rPr>
      </w:pPr>
      <w:r w:rsidRPr="00D477EF">
        <w:rPr>
          <w:rFonts w:ascii="Arial" w:hAnsi="Arial" w:cs="Arial"/>
          <w:color w:val="000000"/>
          <w:spacing w:val="1"/>
          <w:sz w:val="22"/>
          <w:szCs w:val="22"/>
        </w:rPr>
        <w:t>Эти отложения повсеместно распространены на рассматриваемой территории, отл</w:t>
      </w:r>
      <w:r w:rsidRPr="00D477EF">
        <w:rPr>
          <w:rFonts w:ascii="Arial" w:hAnsi="Arial" w:cs="Arial"/>
          <w:color w:val="000000"/>
          <w:spacing w:val="1"/>
          <w:sz w:val="22"/>
          <w:szCs w:val="22"/>
        </w:rPr>
        <w:t>и</w:t>
      </w:r>
      <w:r w:rsidRPr="00D477EF">
        <w:rPr>
          <w:rFonts w:ascii="Arial" w:hAnsi="Arial" w:cs="Arial"/>
          <w:color w:val="000000"/>
          <w:spacing w:val="1"/>
          <w:sz w:val="22"/>
          <w:szCs w:val="22"/>
        </w:rPr>
        <w:t>чаются постоянством петрографического состава и представлены известняками и долом</w:t>
      </w:r>
      <w:r w:rsidRPr="00D477EF">
        <w:rPr>
          <w:rFonts w:ascii="Arial" w:hAnsi="Arial" w:cs="Arial"/>
          <w:color w:val="000000"/>
          <w:spacing w:val="1"/>
          <w:sz w:val="22"/>
          <w:szCs w:val="22"/>
        </w:rPr>
        <w:t>и</w:t>
      </w:r>
      <w:r w:rsidRPr="00D477EF">
        <w:rPr>
          <w:rFonts w:ascii="Arial" w:hAnsi="Arial" w:cs="Arial"/>
          <w:color w:val="000000"/>
          <w:spacing w:val="1"/>
          <w:sz w:val="22"/>
          <w:szCs w:val="22"/>
        </w:rPr>
        <w:t xml:space="preserve">тами. Известняки органогенно-обломочные, </w:t>
      </w:r>
      <w:r w:rsidRPr="00D477EF">
        <w:rPr>
          <w:rFonts w:ascii="Arial" w:hAnsi="Arial" w:cs="Arial"/>
          <w:color w:val="000000"/>
          <w:sz w:val="22"/>
          <w:szCs w:val="22"/>
        </w:rPr>
        <w:t xml:space="preserve">органогенные, </w:t>
      </w:r>
      <w:proofErr w:type="spellStart"/>
      <w:r w:rsidRPr="00D477EF">
        <w:rPr>
          <w:rFonts w:ascii="Arial" w:hAnsi="Arial" w:cs="Arial"/>
          <w:color w:val="000000"/>
          <w:sz w:val="22"/>
          <w:szCs w:val="22"/>
        </w:rPr>
        <w:t>псевдолитовые</w:t>
      </w:r>
      <w:proofErr w:type="spellEnd"/>
      <w:r w:rsidRPr="00D477EF">
        <w:rPr>
          <w:rFonts w:ascii="Arial" w:hAnsi="Arial" w:cs="Arial"/>
          <w:color w:val="000000"/>
          <w:sz w:val="22"/>
          <w:szCs w:val="22"/>
        </w:rPr>
        <w:t xml:space="preserve">, отчасти </w:t>
      </w:r>
      <w:proofErr w:type="spellStart"/>
      <w:r w:rsidRPr="00D477EF">
        <w:rPr>
          <w:rFonts w:ascii="Arial" w:hAnsi="Arial" w:cs="Arial"/>
          <w:color w:val="000000"/>
          <w:sz w:val="22"/>
          <w:szCs w:val="22"/>
        </w:rPr>
        <w:t>перекр</w:t>
      </w:r>
      <w:r w:rsidRPr="00D477EF">
        <w:rPr>
          <w:rFonts w:ascii="Arial" w:hAnsi="Arial" w:cs="Arial"/>
          <w:color w:val="000000"/>
          <w:sz w:val="22"/>
          <w:szCs w:val="22"/>
        </w:rPr>
        <w:t>и</w:t>
      </w:r>
      <w:r w:rsidRPr="00D477EF">
        <w:rPr>
          <w:rFonts w:ascii="Arial" w:hAnsi="Arial" w:cs="Arial"/>
          <w:color w:val="000000"/>
          <w:sz w:val="22"/>
          <w:szCs w:val="22"/>
        </w:rPr>
        <w:t>сталлизованные</w:t>
      </w:r>
      <w:proofErr w:type="spellEnd"/>
      <w:r w:rsidRPr="00D477EF">
        <w:rPr>
          <w:rFonts w:ascii="Arial" w:hAnsi="Arial" w:cs="Arial"/>
          <w:color w:val="000000"/>
          <w:sz w:val="22"/>
          <w:szCs w:val="22"/>
        </w:rPr>
        <w:t>, доломиты саха</w:t>
      </w:r>
      <w:r w:rsidRPr="00D477EF">
        <w:rPr>
          <w:rFonts w:ascii="Arial" w:hAnsi="Arial" w:cs="Arial"/>
          <w:color w:val="000000"/>
          <w:spacing w:val="-3"/>
          <w:sz w:val="22"/>
          <w:szCs w:val="22"/>
        </w:rPr>
        <w:t>ровидные.</w:t>
      </w:r>
    </w:p>
    <w:p w14:paraId="179E053C" w14:textId="77777777" w:rsidR="00366AC0" w:rsidRPr="00D477EF" w:rsidRDefault="00366AC0" w:rsidP="00366AC0">
      <w:pPr>
        <w:widowControl w:val="0"/>
        <w:autoSpaceDE w:val="0"/>
        <w:autoSpaceDN w:val="0"/>
        <w:adjustRightInd w:val="0"/>
        <w:ind w:left="170" w:right="170" w:firstLine="709"/>
        <w:jc w:val="both"/>
        <w:rPr>
          <w:rFonts w:ascii="Arial" w:hAnsi="Arial" w:cs="Arial"/>
          <w:sz w:val="22"/>
          <w:szCs w:val="22"/>
        </w:rPr>
      </w:pPr>
      <w:r w:rsidRPr="00D477EF">
        <w:rPr>
          <w:rFonts w:ascii="Arial" w:hAnsi="Arial" w:cs="Arial"/>
          <w:color w:val="000000"/>
          <w:sz w:val="22"/>
          <w:szCs w:val="22"/>
        </w:rPr>
        <w:t xml:space="preserve">Известняки и доломиты пористые, подвергшиеся на стадии седиментаций и </w:t>
      </w:r>
      <w:r w:rsidRPr="00D477EF">
        <w:rPr>
          <w:rFonts w:ascii="Arial" w:hAnsi="Arial" w:cs="Arial"/>
          <w:color w:val="000000"/>
          <w:spacing w:val="-1"/>
          <w:sz w:val="22"/>
          <w:szCs w:val="22"/>
        </w:rPr>
        <w:t xml:space="preserve">диагенеза выщелачиванию и </w:t>
      </w:r>
      <w:proofErr w:type="spellStart"/>
      <w:r w:rsidRPr="00D477EF">
        <w:rPr>
          <w:rFonts w:ascii="Arial" w:hAnsi="Arial" w:cs="Arial"/>
          <w:color w:val="000000"/>
          <w:spacing w:val="-1"/>
          <w:sz w:val="22"/>
          <w:szCs w:val="22"/>
        </w:rPr>
        <w:t>карстованию</w:t>
      </w:r>
      <w:proofErr w:type="spellEnd"/>
      <w:r w:rsidRPr="00D477EF">
        <w:rPr>
          <w:rFonts w:ascii="Arial" w:hAnsi="Arial" w:cs="Arial"/>
          <w:color w:val="000000"/>
          <w:spacing w:val="-1"/>
          <w:sz w:val="22"/>
          <w:szCs w:val="22"/>
        </w:rPr>
        <w:t xml:space="preserve">, что привело к формированию в разрезе </w:t>
      </w:r>
      <w:r w:rsidRPr="00D477EF">
        <w:rPr>
          <w:rFonts w:ascii="Arial" w:hAnsi="Arial" w:cs="Arial"/>
          <w:color w:val="000000"/>
          <w:spacing w:val="1"/>
          <w:sz w:val="22"/>
          <w:szCs w:val="22"/>
        </w:rPr>
        <w:t>этих горизонтов о</w:t>
      </w:r>
      <w:r w:rsidRPr="00D477EF">
        <w:rPr>
          <w:rFonts w:ascii="Arial" w:hAnsi="Arial" w:cs="Arial"/>
          <w:color w:val="000000"/>
          <w:spacing w:val="1"/>
          <w:sz w:val="22"/>
          <w:szCs w:val="22"/>
        </w:rPr>
        <w:t>б</w:t>
      </w:r>
      <w:r w:rsidRPr="00D477EF">
        <w:rPr>
          <w:rFonts w:ascii="Arial" w:hAnsi="Arial" w:cs="Arial"/>
          <w:color w:val="000000"/>
          <w:spacing w:val="1"/>
          <w:sz w:val="22"/>
          <w:szCs w:val="22"/>
        </w:rPr>
        <w:t>ширных зон трещинно-карстовых коллекторов.</w:t>
      </w:r>
    </w:p>
    <w:p w14:paraId="4003736E" w14:textId="243B8379" w:rsidR="00A8644E" w:rsidRPr="00D477EF" w:rsidRDefault="00366AC0" w:rsidP="00366AC0">
      <w:pPr>
        <w:tabs>
          <w:tab w:val="left" w:pos="1080"/>
          <w:tab w:val="left" w:pos="1200"/>
          <w:tab w:val="left" w:pos="1411"/>
        </w:tabs>
        <w:autoSpaceDE w:val="0"/>
        <w:autoSpaceDN w:val="0"/>
        <w:adjustRightInd w:val="0"/>
        <w:ind w:left="170" w:right="170" w:firstLine="709"/>
        <w:jc w:val="both"/>
        <w:rPr>
          <w:rFonts w:ascii="Arial" w:hAnsi="Arial" w:cs="Arial"/>
          <w:color w:val="000000"/>
          <w:sz w:val="22"/>
          <w:szCs w:val="22"/>
        </w:rPr>
      </w:pPr>
      <w:r w:rsidRPr="00D477EF">
        <w:rPr>
          <w:rFonts w:ascii="Arial" w:hAnsi="Arial" w:cs="Arial"/>
          <w:color w:val="000000"/>
          <w:spacing w:val="-1"/>
          <w:sz w:val="22"/>
          <w:szCs w:val="22"/>
        </w:rPr>
        <w:t xml:space="preserve">Отложения серпуховского яруса обладают хорошей </w:t>
      </w:r>
      <w:r w:rsidRPr="00D477EF">
        <w:rPr>
          <w:rFonts w:ascii="Arial" w:hAnsi="Arial" w:cs="Arial"/>
          <w:color w:val="000000"/>
          <w:sz w:val="22"/>
          <w:szCs w:val="22"/>
        </w:rPr>
        <w:t xml:space="preserve">приемистостью. При бурении скважин в данных отложениях отмечается катастрофическое поглощение бурового раствора. Сами эти отложения на территории, например, в Самарской </w:t>
      </w:r>
      <w:proofErr w:type="gramStart"/>
      <w:r w:rsidRPr="00D477EF">
        <w:rPr>
          <w:rFonts w:ascii="Arial" w:hAnsi="Arial" w:cs="Arial"/>
          <w:color w:val="000000"/>
          <w:sz w:val="22"/>
          <w:szCs w:val="22"/>
        </w:rPr>
        <w:t>области</w:t>
      </w:r>
      <w:proofErr w:type="gramEnd"/>
      <w:r w:rsidRPr="00D477EF">
        <w:rPr>
          <w:rFonts w:ascii="Arial" w:hAnsi="Arial" w:cs="Arial"/>
          <w:color w:val="000000"/>
          <w:sz w:val="22"/>
          <w:szCs w:val="22"/>
        </w:rPr>
        <w:t xml:space="preserve"> служат резервуаром для размещения сточных вод на протяжении более 50 лет.</w:t>
      </w:r>
    </w:p>
    <w:p w14:paraId="08D35EDB" w14:textId="77777777" w:rsidR="001D1CA2" w:rsidRPr="00D477EF" w:rsidRDefault="001D1CA2" w:rsidP="001D1CA2">
      <w:pPr>
        <w:autoSpaceDE w:val="0"/>
        <w:autoSpaceDN w:val="0"/>
        <w:adjustRightInd w:val="0"/>
        <w:ind w:left="170" w:right="170" w:firstLine="709"/>
        <w:jc w:val="both"/>
        <w:rPr>
          <w:rFonts w:ascii="Arial" w:hAnsi="Arial" w:cs="Arial"/>
          <w:sz w:val="22"/>
          <w:szCs w:val="22"/>
        </w:rPr>
      </w:pPr>
      <w:r w:rsidRPr="00D477EF">
        <w:rPr>
          <w:rFonts w:ascii="Arial" w:hAnsi="Arial" w:cs="Arial"/>
          <w:sz w:val="22"/>
          <w:szCs w:val="22"/>
        </w:rPr>
        <w:t>Воздействие на недра при строительстве поглощающих скважин рассмотрено в прое</w:t>
      </w:r>
      <w:r w:rsidRPr="00D477EF">
        <w:rPr>
          <w:rFonts w:ascii="Arial" w:hAnsi="Arial" w:cs="Arial"/>
          <w:sz w:val="22"/>
          <w:szCs w:val="22"/>
        </w:rPr>
        <w:t>к</w:t>
      </w:r>
      <w:r w:rsidRPr="00D477EF">
        <w:rPr>
          <w:rFonts w:ascii="Arial" w:hAnsi="Arial" w:cs="Arial"/>
          <w:sz w:val="22"/>
          <w:szCs w:val="22"/>
        </w:rPr>
        <w:t>те «Геологическое изучение и оценка пригодности участка недр для строительства и экспл</w:t>
      </w:r>
      <w:r w:rsidRPr="00D477EF">
        <w:rPr>
          <w:rFonts w:ascii="Arial" w:hAnsi="Arial" w:cs="Arial"/>
          <w:sz w:val="22"/>
          <w:szCs w:val="22"/>
        </w:rPr>
        <w:t>у</w:t>
      </w:r>
      <w:r w:rsidRPr="00D477EF">
        <w:rPr>
          <w:rFonts w:ascii="Arial" w:hAnsi="Arial" w:cs="Arial"/>
          <w:sz w:val="22"/>
          <w:szCs w:val="22"/>
        </w:rPr>
        <w:t xml:space="preserve">атации подземных сооружений, не связанной с добычей полезных ископаемых: размещение солевого концентрата подготовленных </w:t>
      </w:r>
      <w:proofErr w:type="spellStart"/>
      <w:r w:rsidRPr="00D477EF">
        <w:rPr>
          <w:rFonts w:ascii="Arial" w:hAnsi="Arial" w:cs="Arial"/>
          <w:sz w:val="22"/>
          <w:szCs w:val="22"/>
        </w:rPr>
        <w:t>промстоков</w:t>
      </w:r>
      <w:proofErr w:type="spellEnd"/>
      <w:r w:rsidRPr="00D477EF">
        <w:rPr>
          <w:rFonts w:ascii="Arial" w:hAnsi="Arial" w:cs="Arial"/>
          <w:sz w:val="22"/>
          <w:szCs w:val="22"/>
        </w:rPr>
        <w:t xml:space="preserve"> в глубокие горизонты недр на объекте: «Новый комплекс по производству этилена ЭП-600 ПАО «Нижнекамскнефтехим», </w:t>
      </w:r>
      <w:proofErr w:type="gramStart"/>
      <w:r w:rsidRPr="00D477EF">
        <w:rPr>
          <w:rFonts w:ascii="Arial" w:hAnsi="Arial" w:cs="Arial"/>
          <w:sz w:val="22"/>
          <w:szCs w:val="22"/>
        </w:rPr>
        <w:t>распол</w:t>
      </w:r>
      <w:r w:rsidRPr="00D477EF">
        <w:rPr>
          <w:rFonts w:ascii="Arial" w:hAnsi="Arial" w:cs="Arial"/>
          <w:sz w:val="22"/>
          <w:szCs w:val="22"/>
        </w:rPr>
        <w:t>о</w:t>
      </w:r>
      <w:r w:rsidRPr="00D477EF">
        <w:rPr>
          <w:rFonts w:ascii="Arial" w:hAnsi="Arial" w:cs="Arial"/>
          <w:sz w:val="22"/>
          <w:szCs w:val="22"/>
        </w:rPr>
        <w:t>женном</w:t>
      </w:r>
      <w:proofErr w:type="gramEnd"/>
      <w:r w:rsidRPr="00D477EF">
        <w:rPr>
          <w:rFonts w:ascii="Arial" w:hAnsi="Arial" w:cs="Arial"/>
          <w:sz w:val="22"/>
          <w:szCs w:val="22"/>
        </w:rPr>
        <w:t xml:space="preserve"> в г. Нижнекамск Республики Татарстан», получившим положительное заключение ФГКУ «</w:t>
      </w:r>
      <w:proofErr w:type="spellStart"/>
      <w:r w:rsidRPr="00D477EF">
        <w:rPr>
          <w:rFonts w:ascii="Arial" w:hAnsi="Arial" w:cs="Arial"/>
          <w:sz w:val="22"/>
          <w:szCs w:val="22"/>
        </w:rPr>
        <w:t>Росгеолэкспертиза</w:t>
      </w:r>
      <w:proofErr w:type="spellEnd"/>
      <w:r w:rsidRPr="00D477EF">
        <w:rPr>
          <w:rFonts w:ascii="Arial" w:hAnsi="Arial" w:cs="Arial"/>
          <w:sz w:val="22"/>
          <w:szCs w:val="22"/>
        </w:rPr>
        <w:t xml:space="preserve">». Номер </w:t>
      </w:r>
      <w:proofErr w:type="spellStart"/>
      <w:r w:rsidRPr="00D477EF">
        <w:rPr>
          <w:rFonts w:ascii="Arial" w:hAnsi="Arial" w:cs="Arial"/>
          <w:sz w:val="22"/>
          <w:szCs w:val="22"/>
        </w:rPr>
        <w:t>госрегистрации</w:t>
      </w:r>
      <w:proofErr w:type="spellEnd"/>
      <w:r w:rsidRPr="00D477EF">
        <w:rPr>
          <w:rFonts w:ascii="Arial" w:hAnsi="Arial" w:cs="Arial"/>
          <w:sz w:val="22"/>
          <w:szCs w:val="22"/>
        </w:rPr>
        <w:t xml:space="preserve"> работ 92-20-1758 от 20.01.20 г.</w:t>
      </w:r>
    </w:p>
    <w:p w14:paraId="5959E24F" w14:textId="27D3D0F5" w:rsidR="001D1CA2" w:rsidRPr="00D477EF" w:rsidRDefault="001D1CA2" w:rsidP="001D1CA2">
      <w:pPr>
        <w:ind w:left="170" w:right="170" w:firstLine="709"/>
        <w:rPr>
          <w:rFonts w:ascii="Arial" w:hAnsi="Arial" w:cs="Arial"/>
          <w:sz w:val="22"/>
          <w:szCs w:val="22"/>
          <w:u w:val="single"/>
        </w:rPr>
      </w:pPr>
      <w:r w:rsidRPr="00D477EF">
        <w:rPr>
          <w:rFonts w:ascii="Arial" w:hAnsi="Arial" w:cs="Arial"/>
          <w:sz w:val="22"/>
          <w:szCs w:val="22"/>
          <w:u w:val="single"/>
        </w:rPr>
        <w:t>Мероприятия по предотвращению и минимизации негативного воздействия на недра</w:t>
      </w:r>
    </w:p>
    <w:p w14:paraId="684BE37D" w14:textId="77777777" w:rsidR="001D1CA2" w:rsidRPr="00D477EF" w:rsidRDefault="001D1CA2" w:rsidP="001D1CA2">
      <w:pPr>
        <w:ind w:left="170" w:right="170" w:firstLine="709"/>
        <w:rPr>
          <w:rFonts w:ascii="Arial" w:hAnsi="Arial" w:cs="Arial"/>
          <w:sz w:val="22"/>
          <w:szCs w:val="22"/>
        </w:rPr>
      </w:pPr>
      <w:r w:rsidRPr="00D477EF">
        <w:rPr>
          <w:rFonts w:ascii="Arial" w:hAnsi="Arial" w:cs="Arial"/>
          <w:sz w:val="22"/>
          <w:szCs w:val="22"/>
        </w:rPr>
        <w:t xml:space="preserve">С целью предотвращения и минимизации негативного воздействия на недра в период строительства предусмотрены следующие мероприятия: </w:t>
      </w:r>
    </w:p>
    <w:p w14:paraId="426316BD" w14:textId="77777777" w:rsidR="001D1CA2" w:rsidRPr="00D477EF" w:rsidRDefault="001D1CA2" w:rsidP="001D1CA2">
      <w:pPr>
        <w:ind w:left="170" w:right="170" w:firstLine="709"/>
        <w:rPr>
          <w:rFonts w:ascii="Arial" w:hAnsi="Arial" w:cs="Arial"/>
          <w:sz w:val="22"/>
          <w:szCs w:val="22"/>
        </w:rPr>
      </w:pPr>
      <w:r w:rsidRPr="00D477EF">
        <w:rPr>
          <w:rFonts w:ascii="Arial" w:hAnsi="Arial" w:cs="Arial"/>
          <w:sz w:val="22"/>
          <w:szCs w:val="22"/>
        </w:rPr>
        <w:t>-применение свайных фундаментов</w:t>
      </w:r>
    </w:p>
    <w:p w14:paraId="6E6C32D0" w14:textId="77777777" w:rsidR="001D1CA2" w:rsidRPr="00D477EF" w:rsidRDefault="001D1CA2" w:rsidP="001D1CA2">
      <w:pPr>
        <w:ind w:left="170" w:right="170" w:firstLine="709"/>
        <w:rPr>
          <w:rFonts w:ascii="Arial" w:hAnsi="Arial" w:cs="Arial"/>
          <w:sz w:val="22"/>
          <w:szCs w:val="22"/>
        </w:rPr>
      </w:pPr>
      <w:r w:rsidRPr="00D477EF">
        <w:rPr>
          <w:rFonts w:ascii="Arial" w:hAnsi="Arial" w:cs="Arial"/>
          <w:sz w:val="22"/>
          <w:szCs w:val="22"/>
        </w:rPr>
        <w:t xml:space="preserve">- проведение работ </w:t>
      </w:r>
      <w:proofErr w:type="gramStart"/>
      <w:r w:rsidRPr="00D477EF">
        <w:rPr>
          <w:rFonts w:ascii="Arial" w:hAnsi="Arial" w:cs="Arial"/>
          <w:sz w:val="22"/>
          <w:szCs w:val="22"/>
        </w:rPr>
        <w:t>границах</w:t>
      </w:r>
      <w:proofErr w:type="gramEnd"/>
      <w:r w:rsidRPr="00D477EF">
        <w:rPr>
          <w:rFonts w:ascii="Arial" w:hAnsi="Arial" w:cs="Arial"/>
          <w:sz w:val="22"/>
          <w:szCs w:val="22"/>
        </w:rPr>
        <w:t xml:space="preserve"> территории, отведенной под строительство</w:t>
      </w:r>
    </w:p>
    <w:p w14:paraId="47E653D1" w14:textId="77777777" w:rsidR="001D1CA2" w:rsidRPr="00D477EF" w:rsidRDefault="001D1CA2" w:rsidP="001D1CA2">
      <w:pPr>
        <w:ind w:left="170" w:right="170" w:firstLine="709"/>
        <w:rPr>
          <w:rFonts w:ascii="Arial" w:hAnsi="Arial" w:cs="Arial"/>
          <w:sz w:val="22"/>
          <w:szCs w:val="22"/>
        </w:rPr>
      </w:pPr>
      <w:r w:rsidRPr="00D477EF">
        <w:rPr>
          <w:rFonts w:ascii="Arial" w:hAnsi="Arial" w:cs="Arial"/>
          <w:sz w:val="22"/>
          <w:szCs w:val="22"/>
        </w:rPr>
        <w:t>- обращение с ГСМ в специально отведенных и оборудованных для этих целей местах</w:t>
      </w:r>
    </w:p>
    <w:p w14:paraId="6A2A554F" w14:textId="77777777" w:rsidR="001D1CA2" w:rsidRPr="00D477EF" w:rsidRDefault="001D1CA2" w:rsidP="001D1CA2">
      <w:pPr>
        <w:ind w:left="170" w:right="170" w:firstLine="709"/>
        <w:rPr>
          <w:rFonts w:ascii="Arial" w:hAnsi="Arial" w:cs="Arial"/>
          <w:sz w:val="22"/>
          <w:szCs w:val="22"/>
        </w:rPr>
      </w:pPr>
      <w:r w:rsidRPr="00D477EF">
        <w:rPr>
          <w:rFonts w:ascii="Arial" w:hAnsi="Arial" w:cs="Arial"/>
          <w:sz w:val="22"/>
          <w:szCs w:val="22"/>
        </w:rPr>
        <w:t>- использование технологического транспорта с малым удельным весом на единицу площадки</w:t>
      </w:r>
    </w:p>
    <w:p w14:paraId="7517B67A" w14:textId="77777777" w:rsidR="001D1CA2" w:rsidRPr="00D477EF" w:rsidRDefault="001D1CA2" w:rsidP="001D1CA2">
      <w:pPr>
        <w:ind w:left="170" w:right="170" w:firstLine="709"/>
        <w:rPr>
          <w:rFonts w:ascii="Arial" w:hAnsi="Arial" w:cs="Arial"/>
          <w:sz w:val="22"/>
          <w:szCs w:val="22"/>
        </w:rPr>
      </w:pPr>
      <w:r w:rsidRPr="00D477EF">
        <w:rPr>
          <w:rFonts w:ascii="Arial" w:hAnsi="Arial" w:cs="Arial"/>
          <w:sz w:val="22"/>
          <w:szCs w:val="22"/>
        </w:rPr>
        <w:t>- установка специальных контейнеров для сбора отходов, а также их своевременный вывоз</w:t>
      </w:r>
    </w:p>
    <w:p w14:paraId="29C04D0C" w14:textId="77777777" w:rsidR="001D1CA2" w:rsidRPr="00D477EF" w:rsidRDefault="001D1CA2" w:rsidP="001D1CA2">
      <w:pPr>
        <w:tabs>
          <w:tab w:val="left" w:pos="1080"/>
          <w:tab w:val="left" w:pos="1200"/>
          <w:tab w:val="left" w:pos="1411"/>
        </w:tabs>
        <w:autoSpaceDE w:val="0"/>
        <w:autoSpaceDN w:val="0"/>
        <w:adjustRightInd w:val="0"/>
        <w:ind w:left="170" w:right="170" w:firstLine="709"/>
        <w:jc w:val="both"/>
        <w:rPr>
          <w:rFonts w:ascii="Arial" w:hAnsi="Arial" w:cs="Arial"/>
          <w:sz w:val="22"/>
          <w:szCs w:val="22"/>
        </w:rPr>
      </w:pPr>
      <w:r w:rsidRPr="00D477EF">
        <w:rPr>
          <w:rFonts w:ascii="Arial" w:hAnsi="Arial" w:cs="Arial"/>
          <w:sz w:val="22"/>
          <w:szCs w:val="22"/>
        </w:rPr>
        <w:t>- с целью сокращения объемов производственных буровых сточных вод проектом по бурению поглощающих скважин предусмотрено применение системы замкнутого (оборотн</w:t>
      </w:r>
      <w:r w:rsidRPr="00D477EF">
        <w:rPr>
          <w:rFonts w:ascii="Arial" w:hAnsi="Arial" w:cs="Arial"/>
          <w:sz w:val="22"/>
          <w:szCs w:val="22"/>
        </w:rPr>
        <w:t>о</w:t>
      </w:r>
      <w:r w:rsidRPr="00D477EF">
        <w:rPr>
          <w:rFonts w:ascii="Arial" w:hAnsi="Arial" w:cs="Arial"/>
          <w:sz w:val="22"/>
          <w:szCs w:val="22"/>
        </w:rPr>
        <w:t>го) цикла водоснабжения.</w:t>
      </w:r>
    </w:p>
    <w:p w14:paraId="14301816" w14:textId="77777777" w:rsidR="001D1CA2" w:rsidRPr="00D477EF" w:rsidRDefault="001D1CA2" w:rsidP="001D1CA2">
      <w:pPr>
        <w:tabs>
          <w:tab w:val="left" w:pos="1080"/>
          <w:tab w:val="left" w:pos="1200"/>
          <w:tab w:val="left" w:pos="1411"/>
        </w:tabs>
        <w:autoSpaceDE w:val="0"/>
        <w:autoSpaceDN w:val="0"/>
        <w:adjustRightInd w:val="0"/>
        <w:ind w:left="170" w:right="170" w:firstLine="709"/>
        <w:jc w:val="both"/>
        <w:rPr>
          <w:rFonts w:ascii="Arial" w:hAnsi="Arial" w:cs="Arial"/>
          <w:sz w:val="22"/>
          <w:szCs w:val="22"/>
        </w:rPr>
      </w:pPr>
      <w:r w:rsidRPr="00D477EF">
        <w:rPr>
          <w:rFonts w:ascii="Arial" w:hAnsi="Arial" w:cs="Arial"/>
          <w:sz w:val="22"/>
          <w:szCs w:val="22"/>
        </w:rPr>
        <w:lastRenderedPageBreak/>
        <w:t xml:space="preserve">- химического загрязнения пресных подземных вод не произойдет при строительстве поглощающих скважин, т.к. они изолируются кондуктором на глубину 300 м с </w:t>
      </w:r>
      <w:proofErr w:type="spellStart"/>
      <w:r w:rsidRPr="00D477EF">
        <w:rPr>
          <w:rFonts w:ascii="Arial" w:hAnsi="Arial" w:cs="Arial"/>
          <w:sz w:val="22"/>
          <w:szCs w:val="22"/>
        </w:rPr>
        <w:t>затрубной</w:t>
      </w:r>
      <w:proofErr w:type="spellEnd"/>
      <w:r w:rsidRPr="00D477EF">
        <w:rPr>
          <w:rFonts w:ascii="Arial" w:hAnsi="Arial" w:cs="Arial"/>
          <w:sz w:val="22"/>
          <w:szCs w:val="22"/>
        </w:rPr>
        <w:t xml:space="preserve"> ц</w:t>
      </w:r>
      <w:r w:rsidRPr="00D477EF">
        <w:rPr>
          <w:rFonts w:ascii="Arial" w:hAnsi="Arial" w:cs="Arial"/>
          <w:sz w:val="22"/>
          <w:szCs w:val="22"/>
        </w:rPr>
        <w:t>е</w:t>
      </w:r>
      <w:r w:rsidRPr="00D477EF">
        <w:rPr>
          <w:rFonts w:ascii="Arial" w:hAnsi="Arial" w:cs="Arial"/>
          <w:sz w:val="22"/>
          <w:szCs w:val="22"/>
        </w:rPr>
        <w:t>ментацией (до верха трубы)</w:t>
      </w:r>
    </w:p>
    <w:p w14:paraId="1418C94E" w14:textId="77777777" w:rsidR="001D1CA2" w:rsidRPr="00D477EF" w:rsidRDefault="001D1CA2" w:rsidP="001D1CA2">
      <w:pPr>
        <w:tabs>
          <w:tab w:val="left" w:pos="1080"/>
          <w:tab w:val="left" w:pos="1200"/>
          <w:tab w:val="left" w:pos="1411"/>
        </w:tabs>
        <w:autoSpaceDE w:val="0"/>
        <w:autoSpaceDN w:val="0"/>
        <w:adjustRightInd w:val="0"/>
        <w:ind w:left="170" w:right="170" w:firstLine="709"/>
        <w:jc w:val="both"/>
        <w:rPr>
          <w:rFonts w:ascii="Arial" w:hAnsi="Arial" w:cs="Arial"/>
          <w:sz w:val="22"/>
          <w:szCs w:val="22"/>
        </w:rPr>
      </w:pPr>
      <w:r w:rsidRPr="00D477EF">
        <w:rPr>
          <w:rFonts w:ascii="Arial" w:hAnsi="Arial" w:cs="Arial"/>
          <w:sz w:val="22"/>
          <w:szCs w:val="22"/>
        </w:rPr>
        <w:t>- строгое соблюдение технологии строительства поглощающих скважин.</w:t>
      </w:r>
    </w:p>
    <w:p w14:paraId="5F701A41" w14:textId="77777777" w:rsidR="00A8644E" w:rsidRPr="00D477EF" w:rsidRDefault="00A8644E" w:rsidP="00BC7C9D">
      <w:pPr>
        <w:tabs>
          <w:tab w:val="left" w:pos="1080"/>
          <w:tab w:val="left" w:pos="1200"/>
          <w:tab w:val="left" w:pos="1411"/>
        </w:tabs>
        <w:autoSpaceDE w:val="0"/>
        <w:autoSpaceDN w:val="0"/>
        <w:adjustRightInd w:val="0"/>
        <w:spacing w:line="274" w:lineRule="exact"/>
        <w:ind w:left="170" w:right="170" w:firstLine="709"/>
        <w:jc w:val="both"/>
        <w:rPr>
          <w:rFonts w:ascii="Arial" w:hAnsi="Arial" w:cs="Arial"/>
          <w:sz w:val="22"/>
          <w:szCs w:val="22"/>
        </w:rPr>
      </w:pPr>
    </w:p>
    <w:p w14:paraId="4774EB8E" w14:textId="77777777" w:rsidR="00BC7C9D" w:rsidRPr="00D477EF" w:rsidRDefault="00F356A5" w:rsidP="00D6749D">
      <w:pPr>
        <w:keepNext/>
        <w:ind w:left="170" w:right="170" w:firstLine="539"/>
        <w:jc w:val="both"/>
        <w:outlineLvl w:val="0"/>
        <w:rPr>
          <w:rFonts w:ascii="Arial" w:hAnsi="Arial" w:cs="Arial"/>
          <w:b/>
          <w:sz w:val="22"/>
        </w:rPr>
      </w:pPr>
      <w:bookmarkStart w:id="5" w:name="_Toc476039034"/>
      <w:r w:rsidRPr="00D477EF">
        <w:rPr>
          <w:rFonts w:ascii="Arial" w:hAnsi="Arial" w:cs="Arial"/>
          <w:b/>
          <w:sz w:val="22"/>
        </w:rPr>
        <w:t xml:space="preserve">3.4 </w:t>
      </w:r>
      <w:r w:rsidR="00BC7C9D" w:rsidRPr="00D477EF">
        <w:rPr>
          <w:rFonts w:ascii="Arial" w:hAnsi="Arial" w:cs="Arial"/>
          <w:b/>
          <w:sz w:val="22"/>
        </w:rPr>
        <w:t>Охрана поверхностных и подземных вод от истощения и загрязнения</w:t>
      </w:r>
      <w:bookmarkEnd w:id="5"/>
    </w:p>
    <w:p w14:paraId="6B7D7389" w14:textId="77777777" w:rsidR="00BC7C9D" w:rsidRPr="00D477EF" w:rsidRDefault="00BC7C9D" w:rsidP="00BC7C9D">
      <w:pPr>
        <w:keepNext/>
        <w:tabs>
          <w:tab w:val="num" w:pos="833"/>
        </w:tabs>
        <w:ind w:left="170" w:right="170" w:firstLine="709"/>
        <w:jc w:val="both"/>
        <w:rPr>
          <w:rFonts w:ascii="Arial" w:hAnsi="Arial" w:cs="Arial"/>
          <w:b/>
          <w:bCs/>
          <w:sz w:val="22"/>
          <w:szCs w:val="22"/>
        </w:rPr>
      </w:pPr>
    </w:p>
    <w:p w14:paraId="3FF6F749" w14:textId="524E3CF6" w:rsidR="00D6749D" w:rsidRPr="00D477EF" w:rsidRDefault="00D6749D" w:rsidP="00D6749D">
      <w:pPr>
        <w:tabs>
          <w:tab w:val="num" w:pos="833"/>
        </w:tabs>
        <w:ind w:right="170" w:firstLine="681"/>
        <w:jc w:val="both"/>
        <w:rPr>
          <w:rFonts w:ascii="Arial" w:hAnsi="Arial" w:cs="Arial"/>
          <w:b/>
          <w:bCs/>
          <w:sz w:val="22"/>
          <w:szCs w:val="22"/>
        </w:rPr>
      </w:pPr>
      <w:r w:rsidRPr="00D477EF">
        <w:rPr>
          <w:rFonts w:ascii="Arial" w:hAnsi="Arial" w:cs="Arial"/>
          <w:b/>
          <w:bCs/>
          <w:sz w:val="22"/>
          <w:szCs w:val="22"/>
        </w:rPr>
        <w:t>3.4.1 Водоснабжение и водоотведение в период строительно-монтажных работ</w:t>
      </w:r>
    </w:p>
    <w:p w14:paraId="00798E21" w14:textId="77777777" w:rsidR="00D6749D" w:rsidRPr="00D477EF" w:rsidRDefault="00D6749D" w:rsidP="00D6749D">
      <w:pPr>
        <w:tabs>
          <w:tab w:val="num" w:pos="833"/>
        </w:tabs>
        <w:ind w:right="170" w:firstLine="681"/>
        <w:jc w:val="both"/>
        <w:rPr>
          <w:rFonts w:ascii="Arial" w:hAnsi="Arial" w:cs="Arial"/>
          <w:bCs/>
          <w:sz w:val="22"/>
          <w:szCs w:val="22"/>
        </w:rPr>
      </w:pPr>
    </w:p>
    <w:p w14:paraId="0558FF44" w14:textId="77777777" w:rsidR="00D6749D" w:rsidRPr="00D477EF" w:rsidRDefault="00D6749D" w:rsidP="00D6749D">
      <w:pPr>
        <w:tabs>
          <w:tab w:val="num" w:pos="833"/>
        </w:tabs>
        <w:ind w:right="170" w:firstLine="681"/>
        <w:jc w:val="both"/>
        <w:rPr>
          <w:rFonts w:ascii="Arial" w:hAnsi="Arial" w:cs="Arial"/>
          <w:bCs/>
          <w:sz w:val="22"/>
          <w:szCs w:val="22"/>
        </w:rPr>
      </w:pPr>
      <w:r w:rsidRPr="00D477EF">
        <w:rPr>
          <w:rFonts w:ascii="Arial" w:hAnsi="Arial" w:cs="Arial"/>
          <w:bCs/>
          <w:sz w:val="22"/>
          <w:szCs w:val="22"/>
        </w:rPr>
        <w:t xml:space="preserve">Подраздел разработан на основании данных проектной документации </w:t>
      </w:r>
      <w:r w:rsidRPr="00D477EF">
        <w:rPr>
          <w:rFonts w:ascii="Arial" w:hAnsi="Arial" w:cs="Arial"/>
          <w:noProof/>
          <w:sz w:val="22"/>
          <w:szCs w:val="22"/>
        </w:rPr>
        <w:t>и раздела ПОС.</w:t>
      </w:r>
    </w:p>
    <w:p w14:paraId="7E4F8F6A" w14:textId="3A2AFBD4" w:rsidR="00D6749D" w:rsidRPr="00D477EF" w:rsidRDefault="00D6749D" w:rsidP="00D6749D">
      <w:pPr>
        <w:pStyle w:val="123"/>
        <w:spacing w:before="0" w:after="0"/>
        <w:ind w:right="170"/>
        <w:rPr>
          <w:rFonts w:cs="Arial"/>
          <w:sz w:val="22"/>
          <w:szCs w:val="22"/>
        </w:rPr>
      </w:pPr>
      <w:r w:rsidRPr="00D477EF">
        <w:rPr>
          <w:rFonts w:cs="Arial"/>
          <w:sz w:val="22"/>
          <w:szCs w:val="22"/>
        </w:rPr>
        <w:t>Временное водоснабжение площадки строительства производится согласно технич</w:t>
      </w:r>
      <w:r w:rsidRPr="00D477EF">
        <w:rPr>
          <w:rFonts w:cs="Arial"/>
          <w:sz w:val="22"/>
          <w:szCs w:val="22"/>
        </w:rPr>
        <w:t>е</w:t>
      </w:r>
      <w:r w:rsidRPr="00D477EF">
        <w:rPr>
          <w:rFonts w:cs="Arial"/>
          <w:sz w:val="22"/>
          <w:szCs w:val="22"/>
        </w:rPr>
        <w:t>ским условиям на подключение к существующим сетям водоснабжения и водоотведения на период проведения строительно-монтажных работ:</w:t>
      </w:r>
    </w:p>
    <w:p w14:paraId="4D3DC7EC" w14:textId="77777777" w:rsidR="00D6749D" w:rsidRPr="00D477EF" w:rsidRDefault="00D6749D" w:rsidP="00FF67E3">
      <w:pPr>
        <w:pStyle w:val="123"/>
        <w:numPr>
          <w:ilvl w:val="0"/>
          <w:numId w:val="51"/>
        </w:numPr>
        <w:spacing w:before="0" w:after="0"/>
        <w:ind w:left="0" w:right="170" w:firstLine="709"/>
        <w:rPr>
          <w:rFonts w:cs="Arial"/>
          <w:sz w:val="22"/>
          <w:szCs w:val="22"/>
          <w:u w:val="single"/>
        </w:rPr>
      </w:pPr>
      <w:r w:rsidRPr="00D477EF">
        <w:rPr>
          <w:rFonts w:cs="Arial"/>
          <w:sz w:val="22"/>
          <w:szCs w:val="22"/>
          <w:u w:val="single"/>
        </w:rPr>
        <w:t>Площадка строительства:</w:t>
      </w:r>
    </w:p>
    <w:p w14:paraId="562B90A9" w14:textId="18E70276" w:rsidR="00D6749D" w:rsidRPr="00D477EF" w:rsidRDefault="00D6749D" w:rsidP="00FF67E3">
      <w:pPr>
        <w:pStyle w:val="123"/>
        <w:numPr>
          <w:ilvl w:val="0"/>
          <w:numId w:val="50"/>
        </w:numPr>
        <w:spacing w:before="0" w:after="0"/>
        <w:ind w:left="0" w:right="170" w:firstLine="709"/>
        <w:rPr>
          <w:rFonts w:cs="Arial"/>
          <w:sz w:val="22"/>
          <w:szCs w:val="22"/>
        </w:rPr>
      </w:pPr>
      <w:r w:rsidRPr="00D477EF">
        <w:rPr>
          <w:rFonts w:cs="Arial"/>
          <w:sz w:val="22"/>
          <w:szCs w:val="22"/>
        </w:rPr>
        <w:t xml:space="preserve">вода на производственные нужды и </w:t>
      </w:r>
      <w:proofErr w:type="spellStart"/>
      <w:r w:rsidRPr="00D477EF">
        <w:rPr>
          <w:rFonts w:cs="Arial"/>
          <w:sz w:val="22"/>
          <w:szCs w:val="22"/>
        </w:rPr>
        <w:t>гидроиспытани</w:t>
      </w:r>
      <w:r w:rsidR="00453EA3" w:rsidRPr="00D477EF">
        <w:rPr>
          <w:rFonts w:cs="Arial"/>
          <w:sz w:val="22"/>
          <w:szCs w:val="22"/>
        </w:rPr>
        <w:t>я</w:t>
      </w:r>
      <w:proofErr w:type="spellEnd"/>
      <w:r w:rsidRPr="00D477EF">
        <w:rPr>
          <w:rFonts w:cs="Arial"/>
          <w:sz w:val="22"/>
          <w:szCs w:val="22"/>
        </w:rPr>
        <w:t xml:space="preserve"> – от существующей сети ХПВ НКНХ, </w:t>
      </w:r>
      <w:proofErr w:type="spellStart"/>
      <w:r w:rsidRPr="00D477EF">
        <w:rPr>
          <w:rFonts w:cs="Arial"/>
          <w:sz w:val="22"/>
          <w:szCs w:val="22"/>
        </w:rPr>
        <w:t>Ду</w:t>
      </w:r>
      <w:proofErr w:type="spellEnd"/>
      <w:r w:rsidRPr="00D477EF">
        <w:rPr>
          <w:rFonts w:cs="Arial"/>
          <w:sz w:val="22"/>
          <w:szCs w:val="22"/>
        </w:rPr>
        <w:t xml:space="preserve">=150, материал – сталь, глубина 2,5м, расстояние до 50м, расход не более 32 л/сек; </w:t>
      </w:r>
    </w:p>
    <w:p w14:paraId="60597AC2" w14:textId="430AFD14" w:rsidR="00D6749D" w:rsidRPr="00D477EF" w:rsidRDefault="00D6749D" w:rsidP="00FF67E3">
      <w:pPr>
        <w:pStyle w:val="123"/>
        <w:numPr>
          <w:ilvl w:val="0"/>
          <w:numId w:val="50"/>
        </w:numPr>
        <w:spacing w:before="0" w:after="0"/>
        <w:ind w:left="0" w:right="170" w:firstLine="709"/>
        <w:rPr>
          <w:rFonts w:cs="Arial"/>
          <w:sz w:val="22"/>
          <w:szCs w:val="22"/>
        </w:rPr>
      </w:pPr>
      <w:r w:rsidRPr="00D477EF">
        <w:rPr>
          <w:rFonts w:cs="Arial"/>
          <w:sz w:val="22"/>
          <w:szCs w:val="22"/>
        </w:rPr>
        <w:t xml:space="preserve">вода на </w:t>
      </w:r>
      <w:proofErr w:type="spellStart"/>
      <w:r w:rsidRPr="00D477EF">
        <w:rPr>
          <w:rFonts w:cs="Arial"/>
          <w:sz w:val="22"/>
          <w:szCs w:val="22"/>
        </w:rPr>
        <w:t>хоз</w:t>
      </w:r>
      <w:proofErr w:type="spellEnd"/>
      <w:r w:rsidRPr="00D477EF">
        <w:rPr>
          <w:rFonts w:cs="Arial"/>
          <w:sz w:val="22"/>
          <w:szCs w:val="22"/>
        </w:rPr>
        <w:t xml:space="preserve">-бытовые нужды – от существующей сети ХПВ НКНХ, </w:t>
      </w:r>
      <w:proofErr w:type="spellStart"/>
      <w:r w:rsidRPr="00D477EF">
        <w:rPr>
          <w:rFonts w:cs="Arial"/>
          <w:sz w:val="22"/>
          <w:szCs w:val="22"/>
        </w:rPr>
        <w:t>Ду</w:t>
      </w:r>
      <w:proofErr w:type="spellEnd"/>
      <w:r w:rsidRPr="00D477EF">
        <w:rPr>
          <w:rFonts w:cs="Arial"/>
          <w:sz w:val="22"/>
          <w:szCs w:val="22"/>
        </w:rPr>
        <w:t>=150, материал – сталь, глубина 2,5м, расстояние до 50м, расход не более 32 л/сек;</w:t>
      </w:r>
    </w:p>
    <w:p w14:paraId="63C75CBC" w14:textId="77777777" w:rsidR="00D6749D" w:rsidRPr="00D477EF" w:rsidRDefault="00D6749D" w:rsidP="00FF67E3">
      <w:pPr>
        <w:pStyle w:val="123"/>
        <w:numPr>
          <w:ilvl w:val="0"/>
          <w:numId w:val="50"/>
        </w:numPr>
        <w:spacing w:before="0" w:after="0"/>
        <w:ind w:left="0" w:right="170" w:firstLine="709"/>
        <w:rPr>
          <w:rFonts w:cs="Arial"/>
          <w:sz w:val="22"/>
          <w:szCs w:val="22"/>
        </w:rPr>
      </w:pPr>
      <w:r w:rsidRPr="00D477EF">
        <w:rPr>
          <w:rFonts w:cs="Arial"/>
          <w:sz w:val="22"/>
          <w:szCs w:val="22"/>
        </w:rPr>
        <w:t>питьевая вода – привозная (бутилированная) вода из г. Нижнекамск;</w:t>
      </w:r>
    </w:p>
    <w:p w14:paraId="723D8697" w14:textId="53296628" w:rsidR="00D6749D" w:rsidRPr="00D477EF" w:rsidRDefault="00D6749D" w:rsidP="00FF67E3">
      <w:pPr>
        <w:pStyle w:val="123"/>
        <w:numPr>
          <w:ilvl w:val="0"/>
          <w:numId w:val="50"/>
        </w:numPr>
        <w:spacing w:before="0" w:after="0"/>
        <w:ind w:left="0" w:right="170" w:firstLine="709"/>
        <w:rPr>
          <w:rFonts w:cs="Arial"/>
          <w:sz w:val="22"/>
          <w:szCs w:val="22"/>
        </w:rPr>
      </w:pPr>
      <w:r w:rsidRPr="00D477EF">
        <w:rPr>
          <w:rFonts w:cs="Arial"/>
          <w:sz w:val="22"/>
          <w:szCs w:val="22"/>
        </w:rPr>
        <w:t xml:space="preserve">вода на пожаротушение – от существующей сети ППВ НКНХ, </w:t>
      </w:r>
      <w:proofErr w:type="spellStart"/>
      <w:r w:rsidRPr="00D477EF">
        <w:rPr>
          <w:rFonts w:cs="Arial"/>
          <w:sz w:val="22"/>
          <w:szCs w:val="22"/>
        </w:rPr>
        <w:t>Ду</w:t>
      </w:r>
      <w:proofErr w:type="spellEnd"/>
      <w:r w:rsidRPr="00D477EF">
        <w:rPr>
          <w:rFonts w:cs="Arial"/>
          <w:sz w:val="22"/>
          <w:szCs w:val="22"/>
        </w:rPr>
        <w:t>=300, материа</w:t>
      </w:r>
      <w:proofErr w:type="gramStart"/>
      <w:r w:rsidRPr="00D477EF">
        <w:rPr>
          <w:rFonts w:cs="Arial"/>
          <w:sz w:val="22"/>
          <w:szCs w:val="22"/>
        </w:rPr>
        <w:t>л-</w:t>
      </w:r>
      <w:proofErr w:type="gramEnd"/>
      <w:r w:rsidRPr="00D477EF">
        <w:rPr>
          <w:rFonts w:cs="Arial"/>
          <w:sz w:val="22"/>
          <w:szCs w:val="22"/>
        </w:rPr>
        <w:t xml:space="preserve"> сталь, полиэтилен, глубина 2,5-4,5м, расстояние 50м, расход 5</w:t>
      </w:r>
      <w:r w:rsidR="007B032F" w:rsidRPr="00D477EF">
        <w:rPr>
          <w:rFonts w:cs="Arial"/>
          <w:sz w:val="22"/>
          <w:szCs w:val="22"/>
        </w:rPr>
        <w:t xml:space="preserve"> </w:t>
      </w:r>
      <w:r w:rsidRPr="00D477EF">
        <w:rPr>
          <w:rFonts w:cs="Arial"/>
          <w:sz w:val="22"/>
          <w:szCs w:val="22"/>
        </w:rPr>
        <w:t>л/сек;</w:t>
      </w:r>
    </w:p>
    <w:p w14:paraId="3D613715" w14:textId="09D9FA85" w:rsidR="00D6749D" w:rsidRPr="00D477EF" w:rsidRDefault="00D6749D" w:rsidP="00FF67E3">
      <w:pPr>
        <w:pStyle w:val="123"/>
        <w:numPr>
          <w:ilvl w:val="0"/>
          <w:numId w:val="50"/>
        </w:numPr>
        <w:spacing w:before="0" w:after="0"/>
        <w:ind w:left="0" w:right="170" w:firstLine="709"/>
        <w:rPr>
          <w:rFonts w:cs="Arial"/>
          <w:sz w:val="22"/>
          <w:szCs w:val="22"/>
        </w:rPr>
      </w:pPr>
      <w:proofErr w:type="spellStart"/>
      <w:r w:rsidRPr="00D477EF">
        <w:rPr>
          <w:rFonts w:cs="Arial"/>
          <w:sz w:val="22"/>
          <w:szCs w:val="22"/>
        </w:rPr>
        <w:t>хоз</w:t>
      </w:r>
      <w:proofErr w:type="spellEnd"/>
      <w:r w:rsidRPr="00D477EF">
        <w:rPr>
          <w:rFonts w:cs="Arial"/>
          <w:sz w:val="22"/>
          <w:szCs w:val="22"/>
        </w:rPr>
        <w:t xml:space="preserve">-бытовые стоки – в существующую сеть </w:t>
      </w:r>
      <w:proofErr w:type="spellStart"/>
      <w:r w:rsidRPr="00D477EF">
        <w:rPr>
          <w:rFonts w:cs="Arial"/>
          <w:sz w:val="22"/>
          <w:szCs w:val="22"/>
        </w:rPr>
        <w:t>хоз</w:t>
      </w:r>
      <w:proofErr w:type="spellEnd"/>
      <w:r w:rsidRPr="00D477EF">
        <w:rPr>
          <w:rFonts w:cs="Arial"/>
          <w:sz w:val="22"/>
          <w:szCs w:val="22"/>
        </w:rPr>
        <w:t xml:space="preserve">-фекальной канализации </w:t>
      </w:r>
      <w:proofErr w:type="spellStart"/>
      <w:r w:rsidRPr="00D477EF">
        <w:rPr>
          <w:rFonts w:cs="Arial"/>
          <w:sz w:val="22"/>
          <w:szCs w:val="22"/>
        </w:rPr>
        <w:t>Ду</w:t>
      </w:r>
      <w:proofErr w:type="spellEnd"/>
      <w:r w:rsidRPr="00D477EF">
        <w:rPr>
          <w:rFonts w:cs="Arial"/>
          <w:sz w:val="22"/>
          <w:szCs w:val="22"/>
        </w:rPr>
        <w:t>=300, м</w:t>
      </w:r>
      <w:r w:rsidRPr="00D477EF">
        <w:rPr>
          <w:rFonts w:cs="Arial"/>
          <w:sz w:val="22"/>
          <w:szCs w:val="22"/>
        </w:rPr>
        <w:t>а</w:t>
      </w:r>
      <w:r w:rsidRPr="00D477EF">
        <w:rPr>
          <w:rFonts w:cs="Arial"/>
          <w:sz w:val="22"/>
          <w:szCs w:val="22"/>
        </w:rPr>
        <w:t>териал – керамика, глубина 1,8м с последующим вывозом на очистные сооружения НКНХ, ра</w:t>
      </w:r>
      <w:r w:rsidRPr="00D477EF">
        <w:rPr>
          <w:rFonts w:cs="Arial"/>
          <w:sz w:val="22"/>
          <w:szCs w:val="22"/>
        </w:rPr>
        <w:t>с</w:t>
      </w:r>
      <w:r w:rsidRPr="00D477EF">
        <w:rPr>
          <w:rFonts w:cs="Arial"/>
          <w:sz w:val="22"/>
          <w:szCs w:val="22"/>
        </w:rPr>
        <w:t>стояние до 50 м, расход не более 21л/сек;</w:t>
      </w:r>
    </w:p>
    <w:p w14:paraId="558AED94" w14:textId="0A6C6B67" w:rsidR="00D6749D" w:rsidRPr="00D477EF" w:rsidRDefault="00D6749D" w:rsidP="00FF67E3">
      <w:pPr>
        <w:pStyle w:val="123"/>
        <w:numPr>
          <w:ilvl w:val="0"/>
          <w:numId w:val="50"/>
        </w:numPr>
        <w:spacing w:before="0" w:after="0"/>
        <w:ind w:left="0" w:right="170" w:firstLine="709"/>
        <w:rPr>
          <w:rFonts w:cs="Arial"/>
          <w:sz w:val="22"/>
          <w:szCs w:val="22"/>
        </w:rPr>
      </w:pPr>
      <w:r w:rsidRPr="00D477EF">
        <w:rPr>
          <w:rFonts w:cs="Arial"/>
          <w:sz w:val="22"/>
          <w:szCs w:val="22"/>
        </w:rPr>
        <w:t xml:space="preserve">сброс дождевых стоков –  использование на производственные нужды после отстоя во временных отстойниках (временных накопительных </w:t>
      </w:r>
      <w:proofErr w:type="spellStart"/>
      <w:r w:rsidRPr="00D477EF">
        <w:rPr>
          <w:rFonts w:cs="Arial"/>
          <w:sz w:val="22"/>
          <w:szCs w:val="22"/>
        </w:rPr>
        <w:t>резино</w:t>
      </w:r>
      <w:proofErr w:type="spellEnd"/>
      <w:r w:rsidRPr="00D477EF">
        <w:rPr>
          <w:rFonts w:cs="Arial"/>
          <w:sz w:val="22"/>
          <w:szCs w:val="22"/>
        </w:rPr>
        <w:t>-тканевых резервуарах объемом до 250м</w:t>
      </w:r>
      <w:r w:rsidRPr="00D477EF">
        <w:rPr>
          <w:rFonts w:cs="Arial"/>
          <w:sz w:val="22"/>
          <w:szCs w:val="22"/>
          <w:vertAlign w:val="superscript"/>
        </w:rPr>
        <w:t>3</w:t>
      </w:r>
      <w:proofErr w:type="gramStart"/>
      <w:r w:rsidRPr="00D477EF">
        <w:rPr>
          <w:rFonts w:cs="Arial"/>
          <w:sz w:val="22"/>
          <w:szCs w:val="22"/>
        </w:rPr>
        <w:t xml:space="preserve"> )</w:t>
      </w:r>
      <w:proofErr w:type="gramEnd"/>
      <w:r w:rsidRPr="00D477EF">
        <w:rPr>
          <w:rFonts w:cs="Arial"/>
          <w:sz w:val="22"/>
          <w:szCs w:val="22"/>
        </w:rPr>
        <w:t>, излишки (при их наличии) –</w:t>
      </w:r>
      <w:r w:rsidR="00040514" w:rsidRPr="00D477EF">
        <w:rPr>
          <w:rFonts w:cs="Arial"/>
          <w:sz w:val="22"/>
          <w:szCs w:val="22"/>
        </w:rPr>
        <w:t xml:space="preserve"> </w:t>
      </w:r>
      <w:r w:rsidRPr="00D477EF">
        <w:rPr>
          <w:rFonts w:cs="Arial"/>
          <w:sz w:val="22"/>
          <w:szCs w:val="22"/>
        </w:rPr>
        <w:t xml:space="preserve">в существующую сеть </w:t>
      </w:r>
      <w:proofErr w:type="spellStart"/>
      <w:r w:rsidRPr="00D477EF">
        <w:rPr>
          <w:rFonts w:cs="Arial"/>
          <w:sz w:val="22"/>
          <w:szCs w:val="22"/>
        </w:rPr>
        <w:t>промливневой</w:t>
      </w:r>
      <w:proofErr w:type="spellEnd"/>
      <w:r w:rsidRPr="00D477EF">
        <w:rPr>
          <w:rFonts w:cs="Arial"/>
          <w:sz w:val="22"/>
          <w:szCs w:val="22"/>
        </w:rPr>
        <w:t xml:space="preserve"> или ливневой к</w:t>
      </w:r>
      <w:r w:rsidRPr="00D477EF">
        <w:rPr>
          <w:rFonts w:cs="Arial"/>
          <w:sz w:val="22"/>
          <w:szCs w:val="22"/>
        </w:rPr>
        <w:t>а</w:t>
      </w:r>
      <w:r w:rsidRPr="00D477EF">
        <w:rPr>
          <w:rFonts w:cs="Arial"/>
          <w:sz w:val="22"/>
          <w:szCs w:val="22"/>
        </w:rPr>
        <w:t>нализации, расстояние до 50м.</w:t>
      </w:r>
    </w:p>
    <w:p w14:paraId="4DC93582" w14:textId="7C6112E6" w:rsidR="00D6749D" w:rsidRPr="00D477EF" w:rsidRDefault="00D6749D" w:rsidP="00FF67E3">
      <w:pPr>
        <w:pStyle w:val="123"/>
        <w:numPr>
          <w:ilvl w:val="0"/>
          <w:numId w:val="50"/>
        </w:numPr>
        <w:spacing w:before="0" w:after="0"/>
        <w:ind w:left="0" w:right="170" w:firstLine="709"/>
        <w:rPr>
          <w:rFonts w:cs="Arial"/>
          <w:sz w:val="22"/>
          <w:szCs w:val="22"/>
        </w:rPr>
      </w:pPr>
      <w:r w:rsidRPr="00D477EF">
        <w:rPr>
          <w:rFonts w:cs="Arial"/>
          <w:sz w:val="22"/>
          <w:szCs w:val="22"/>
        </w:rPr>
        <w:t xml:space="preserve">сброс стоков от </w:t>
      </w:r>
      <w:proofErr w:type="spellStart"/>
      <w:r w:rsidRPr="00D477EF">
        <w:rPr>
          <w:rFonts w:cs="Arial"/>
          <w:sz w:val="22"/>
          <w:szCs w:val="22"/>
        </w:rPr>
        <w:t>гидроиспытаний</w:t>
      </w:r>
      <w:proofErr w:type="spellEnd"/>
      <w:r w:rsidRPr="00D477EF">
        <w:rPr>
          <w:rFonts w:cs="Arial"/>
          <w:sz w:val="22"/>
          <w:szCs w:val="22"/>
        </w:rPr>
        <w:t xml:space="preserve"> –</w:t>
      </w:r>
      <w:r w:rsidR="00040514" w:rsidRPr="00D477EF">
        <w:rPr>
          <w:rFonts w:cs="Arial"/>
          <w:sz w:val="22"/>
          <w:szCs w:val="22"/>
        </w:rPr>
        <w:t xml:space="preserve"> </w:t>
      </w:r>
      <w:r w:rsidRPr="00D477EF">
        <w:rPr>
          <w:rFonts w:cs="Arial"/>
          <w:sz w:val="22"/>
          <w:szCs w:val="22"/>
        </w:rPr>
        <w:t xml:space="preserve">использование на производственные нужды с устройством временных накопительных </w:t>
      </w:r>
      <w:proofErr w:type="spellStart"/>
      <w:proofErr w:type="gramStart"/>
      <w:r w:rsidRPr="00D477EF">
        <w:rPr>
          <w:rFonts w:cs="Arial"/>
          <w:sz w:val="22"/>
          <w:szCs w:val="22"/>
        </w:rPr>
        <w:t>резино</w:t>
      </w:r>
      <w:proofErr w:type="spellEnd"/>
      <w:r w:rsidRPr="00D477EF">
        <w:rPr>
          <w:rFonts w:cs="Arial"/>
          <w:sz w:val="22"/>
          <w:szCs w:val="22"/>
        </w:rPr>
        <w:t>-тканевых</w:t>
      </w:r>
      <w:proofErr w:type="gramEnd"/>
      <w:r w:rsidRPr="00D477EF">
        <w:rPr>
          <w:rFonts w:cs="Arial"/>
          <w:sz w:val="22"/>
          <w:szCs w:val="22"/>
        </w:rPr>
        <w:t xml:space="preserve"> резервуаров объемом до 250м</w:t>
      </w:r>
      <w:r w:rsidRPr="00D477EF">
        <w:rPr>
          <w:rFonts w:cs="Arial"/>
          <w:sz w:val="22"/>
          <w:szCs w:val="22"/>
          <w:vertAlign w:val="superscript"/>
        </w:rPr>
        <w:t>3</w:t>
      </w:r>
      <w:r w:rsidRPr="00D477EF">
        <w:rPr>
          <w:rFonts w:cs="Arial"/>
          <w:sz w:val="22"/>
          <w:szCs w:val="22"/>
        </w:rPr>
        <w:t>, и</w:t>
      </w:r>
      <w:r w:rsidRPr="00D477EF">
        <w:rPr>
          <w:rFonts w:cs="Arial"/>
          <w:sz w:val="22"/>
          <w:szCs w:val="22"/>
        </w:rPr>
        <w:t>з</w:t>
      </w:r>
      <w:r w:rsidRPr="00D477EF">
        <w:rPr>
          <w:rFonts w:cs="Arial"/>
          <w:sz w:val="22"/>
          <w:szCs w:val="22"/>
        </w:rPr>
        <w:t xml:space="preserve">лишки (при их наличии) - в существующую сеть </w:t>
      </w:r>
      <w:proofErr w:type="spellStart"/>
      <w:r w:rsidRPr="00D477EF">
        <w:rPr>
          <w:rFonts w:cs="Arial"/>
          <w:sz w:val="22"/>
          <w:szCs w:val="22"/>
        </w:rPr>
        <w:t>промливневой</w:t>
      </w:r>
      <w:proofErr w:type="spellEnd"/>
      <w:r w:rsidRPr="00D477EF">
        <w:rPr>
          <w:rFonts w:cs="Arial"/>
          <w:sz w:val="22"/>
          <w:szCs w:val="22"/>
        </w:rPr>
        <w:t xml:space="preserve"> или ливневой канализации.</w:t>
      </w:r>
    </w:p>
    <w:p w14:paraId="3B16A7E6" w14:textId="77777777" w:rsidR="00D6749D" w:rsidRPr="00D477EF" w:rsidRDefault="00D6749D" w:rsidP="00FF67E3">
      <w:pPr>
        <w:pStyle w:val="123"/>
        <w:numPr>
          <w:ilvl w:val="0"/>
          <w:numId w:val="51"/>
        </w:numPr>
        <w:spacing w:before="0" w:after="0"/>
        <w:ind w:left="0" w:right="170" w:firstLine="709"/>
        <w:rPr>
          <w:rFonts w:cs="Arial"/>
          <w:sz w:val="22"/>
          <w:szCs w:val="22"/>
          <w:u w:val="single"/>
        </w:rPr>
      </w:pPr>
      <w:r w:rsidRPr="00D477EF">
        <w:rPr>
          <w:rFonts w:cs="Arial"/>
          <w:sz w:val="22"/>
          <w:szCs w:val="22"/>
          <w:u w:val="single"/>
        </w:rPr>
        <w:t>Временный бытовой городок:</w:t>
      </w:r>
    </w:p>
    <w:p w14:paraId="6F33FD11" w14:textId="331F0282" w:rsidR="00D6749D" w:rsidRPr="00D477EF" w:rsidRDefault="00D6749D" w:rsidP="00FF67E3">
      <w:pPr>
        <w:pStyle w:val="123"/>
        <w:numPr>
          <w:ilvl w:val="0"/>
          <w:numId w:val="50"/>
        </w:numPr>
        <w:spacing w:before="0" w:after="0"/>
        <w:ind w:left="0" w:right="170" w:firstLine="709"/>
        <w:rPr>
          <w:rFonts w:cs="Arial"/>
          <w:sz w:val="22"/>
          <w:szCs w:val="22"/>
        </w:rPr>
      </w:pPr>
      <w:r w:rsidRPr="00D477EF">
        <w:rPr>
          <w:rFonts w:cs="Arial"/>
          <w:sz w:val="22"/>
          <w:szCs w:val="22"/>
        </w:rPr>
        <w:t xml:space="preserve">вода на </w:t>
      </w:r>
      <w:proofErr w:type="spellStart"/>
      <w:r w:rsidRPr="00D477EF">
        <w:rPr>
          <w:rFonts w:cs="Arial"/>
          <w:sz w:val="22"/>
          <w:szCs w:val="22"/>
        </w:rPr>
        <w:t>хоз</w:t>
      </w:r>
      <w:proofErr w:type="spellEnd"/>
      <w:r w:rsidRPr="00D477EF">
        <w:rPr>
          <w:rFonts w:cs="Arial"/>
          <w:sz w:val="22"/>
          <w:szCs w:val="22"/>
        </w:rPr>
        <w:t>-бытовые нужды – от существующего трубопровода сети НКНХ, матер</w:t>
      </w:r>
      <w:r w:rsidRPr="00D477EF">
        <w:rPr>
          <w:rFonts w:cs="Arial"/>
          <w:sz w:val="22"/>
          <w:szCs w:val="22"/>
        </w:rPr>
        <w:t>и</w:t>
      </w:r>
      <w:r w:rsidRPr="00D477EF">
        <w:rPr>
          <w:rFonts w:cs="Arial"/>
          <w:sz w:val="22"/>
          <w:szCs w:val="22"/>
        </w:rPr>
        <w:t>ал - полиэтилен, расстояние 50м, глубина прокладки – 2,2м, расстояние до 100м. На месте врезки необходимо смонтировать колодец с установкой запорной арматуры и организовать узел учета потребляемой воды;</w:t>
      </w:r>
    </w:p>
    <w:p w14:paraId="38805F33" w14:textId="77777777" w:rsidR="00D6749D" w:rsidRPr="00D477EF" w:rsidRDefault="00D6749D" w:rsidP="00FF67E3">
      <w:pPr>
        <w:pStyle w:val="123"/>
        <w:numPr>
          <w:ilvl w:val="0"/>
          <w:numId w:val="50"/>
        </w:numPr>
        <w:spacing w:before="0" w:after="0"/>
        <w:ind w:left="0" w:right="170" w:firstLine="709"/>
        <w:rPr>
          <w:rFonts w:cs="Arial"/>
          <w:sz w:val="22"/>
          <w:szCs w:val="22"/>
        </w:rPr>
      </w:pPr>
      <w:r w:rsidRPr="00D477EF">
        <w:rPr>
          <w:rFonts w:cs="Arial"/>
          <w:sz w:val="22"/>
          <w:szCs w:val="22"/>
        </w:rPr>
        <w:t>вода на пожаротушение – от существующих сетей противопожарного водоснабж</w:t>
      </w:r>
      <w:r w:rsidRPr="00D477EF">
        <w:rPr>
          <w:rFonts w:cs="Arial"/>
          <w:sz w:val="22"/>
          <w:szCs w:val="22"/>
        </w:rPr>
        <w:t>е</w:t>
      </w:r>
      <w:r w:rsidRPr="00D477EF">
        <w:rPr>
          <w:rFonts w:cs="Arial"/>
          <w:sz w:val="22"/>
          <w:szCs w:val="22"/>
        </w:rPr>
        <w:t xml:space="preserve">ния НКНХ, расстояние 50м, или устройство временных </w:t>
      </w:r>
      <w:proofErr w:type="spellStart"/>
      <w:proofErr w:type="gramStart"/>
      <w:r w:rsidRPr="00D477EF">
        <w:rPr>
          <w:rFonts w:cs="Arial"/>
          <w:sz w:val="22"/>
          <w:szCs w:val="22"/>
        </w:rPr>
        <w:t>резино</w:t>
      </w:r>
      <w:proofErr w:type="spellEnd"/>
      <w:r w:rsidRPr="00D477EF">
        <w:rPr>
          <w:rFonts w:cs="Arial"/>
          <w:sz w:val="22"/>
          <w:szCs w:val="22"/>
        </w:rPr>
        <w:t>-тканевых</w:t>
      </w:r>
      <w:proofErr w:type="gramEnd"/>
      <w:r w:rsidRPr="00D477EF">
        <w:rPr>
          <w:rFonts w:cs="Arial"/>
          <w:sz w:val="22"/>
          <w:szCs w:val="22"/>
        </w:rPr>
        <w:t xml:space="preserve"> пожарных резерву</w:t>
      </w:r>
      <w:r w:rsidRPr="00D477EF">
        <w:rPr>
          <w:rFonts w:cs="Arial"/>
          <w:sz w:val="22"/>
          <w:szCs w:val="22"/>
        </w:rPr>
        <w:t>а</w:t>
      </w:r>
      <w:r w:rsidRPr="00D477EF">
        <w:rPr>
          <w:rFonts w:cs="Arial"/>
          <w:sz w:val="22"/>
          <w:szCs w:val="22"/>
        </w:rPr>
        <w:t>ров емкостью до 50м</w:t>
      </w:r>
      <w:r w:rsidRPr="00D477EF">
        <w:rPr>
          <w:rFonts w:cs="Arial"/>
          <w:sz w:val="22"/>
          <w:szCs w:val="22"/>
          <w:vertAlign w:val="superscript"/>
        </w:rPr>
        <w:t>3</w:t>
      </w:r>
      <w:r w:rsidRPr="00D477EF">
        <w:rPr>
          <w:rFonts w:cs="Arial"/>
          <w:sz w:val="22"/>
          <w:szCs w:val="22"/>
        </w:rPr>
        <w:t>;</w:t>
      </w:r>
    </w:p>
    <w:p w14:paraId="2FD10244" w14:textId="294F604F" w:rsidR="00D6749D" w:rsidRPr="00D477EF" w:rsidRDefault="00D6749D" w:rsidP="00FF67E3">
      <w:pPr>
        <w:pStyle w:val="123"/>
        <w:numPr>
          <w:ilvl w:val="0"/>
          <w:numId w:val="50"/>
        </w:numPr>
        <w:spacing w:before="0" w:after="0"/>
        <w:ind w:left="0" w:right="170" w:firstLine="709"/>
        <w:rPr>
          <w:rFonts w:cs="Arial"/>
          <w:sz w:val="22"/>
          <w:szCs w:val="22"/>
        </w:rPr>
      </w:pPr>
      <w:proofErr w:type="spellStart"/>
      <w:r w:rsidRPr="00D477EF">
        <w:rPr>
          <w:rFonts w:cs="Arial"/>
          <w:sz w:val="22"/>
          <w:szCs w:val="22"/>
        </w:rPr>
        <w:t>хоз</w:t>
      </w:r>
      <w:proofErr w:type="spellEnd"/>
      <w:r w:rsidRPr="00D477EF">
        <w:rPr>
          <w:rFonts w:cs="Arial"/>
          <w:sz w:val="22"/>
          <w:szCs w:val="22"/>
        </w:rPr>
        <w:t>-бытовые стоки –</w:t>
      </w:r>
      <w:r w:rsidR="00040514" w:rsidRPr="00D477EF">
        <w:rPr>
          <w:rFonts w:cs="Arial"/>
          <w:sz w:val="22"/>
          <w:szCs w:val="22"/>
        </w:rPr>
        <w:t xml:space="preserve"> </w:t>
      </w:r>
      <w:r w:rsidRPr="00D477EF">
        <w:rPr>
          <w:rFonts w:cs="Arial"/>
          <w:sz w:val="22"/>
          <w:szCs w:val="22"/>
        </w:rPr>
        <w:t xml:space="preserve">в существующую сеть </w:t>
      </w:r>
      <w:proofErr w:type="spellStart"/>
      <w:r w:rsidRPr="00D477EF">
        <w:rPr>
          <w:rFonts w:cs="Arial"/>
          <w:sz w:val="22"/>
          <w:szCs w:val="22"/>
        </w:rPr>
        <w:t>хоз</w:t>
      </w:r>
      <w:proofErr w:type="spellEnd"/>
      <w:r w:rsidRPr="00D477EF">
        <w:rPr>
          <w:rFonts w:cs="Arial"/>
          <w:sz w:val="22"/>
          <w:szCs w:val="22"/>
        </w:rPr>
        <w:t xml:space="preserve">-фекальной канализации </w:t>
      </w:r>
      <w:proofErr w:type="spellStart"/>
      <w:r w:rsidRPr="00D477EF">
        <w:rPr>
          <w:rFonts w:cs="Arial"/>
          <w:sz w:val="22"/>
          <w:szCs w:val="22"/>
        </w:rPr>
        <w:t>Ду</w:t>
      </w:r>
      <w:proofErr w:type="spellEnd"/>
      <w:r w:rsidRPr="00D477EF">
        <w:rPr>
          <w:rFonts w:cs="Arial"/>
          <w:sz w:val="22"/>
          <w:szCs w:val="22"/>
        </w:rPr>
        <w:t>=300, м</w:t>
      </w:r>
      <w:r w:rsidRPr="00D477EF">
        <w:rPr>
          <w:rFonts w:cs="Arial"/>
          <w:sz w:val="22"/>
          <w:szCs w:val="22"/>
        </w:rPr>
        <w:t>а</w:t>
      </w:r>
      <w:r w:rsidRPr="00D477EF">
        <w:rPr>
          <w:rFonts w:cs="Arial"/>
          <w:sz w:val="22"/>
          <w:szCs w:val="22"/>
        </w:rPr>
        <w:t>териал – керамика, глубина 1,8м с последующим вывозом на очистные сооружения НКНХ, ра</w:t>
      </w:r>
      <w:r w:rsidRPr="00D477EF">
        <w:rPr>
          <w:rFonts w:cs="Arial"/>
          <w:sz w:val="22"/>
          <w:szCs w:val="22"/>
        </w:rPr>
        <w:t>с</w:t>
      </w:r>
      <w:r w:rsidRPr="00D477EF">
        <w:rPr>
          <w:rFonts w:cs="Arial"/>
          <w:sz w:val="22"/>
          <w:szCs w:val="22"/>
        </w:rPr>
        <w:t>стояние до 50 м, расход не более 21л/сек, расстояние до 0,5км;</w:t>
      </w:r>
    </w:p>
    <w:p w14:paraId="0050C346" w14:textId="076C0D3B" w:rsidR="00D6749D" w:rsidRPr="00D477EF" w:rsidRDefault="00D6749D" w:rsidP="00FF67E3">
      <w:pPr>
        <w:pStyle w:val="123"/>
        <w:numPr>
          <w:ilvl w:val="0"/>
          <w:numId w:val="50"/>
        </w:numPr>
        <w:spacing w:before="0" w:after="0"/>
        <w:ind w:left="0" w:right="170" w:firstLine="709"/>
        <w:rPr>
          <w:rFonts w:cs="Arial"/>
          <w:sz w:val="22"/>
          <w:szCs w:val="22"/>
        </w:rPr>
      </w:pPr>
      <w:r w:rsidRPr="00D477EF">
        <w:rPr>
          <w:rFonts w:cs="Arial"/>
          <w:sz w:val="22"/>
          <w:szCs w:val="22"/>
        </w:rPr>
        <w:t xml:space="preserve">сброс дождевых стоков – использование на производственные нужды после отстоя во временных отстойниках (временных накопительных </w:t>
      </w:r>
      <w:proofErr w:type="spellStart"/>
      <w:r w:rsidRPr="00D477EF">
        <w:rPr>
          <w:rFonts w:cs="Arial"/>
          <w:sz w:val="22"/>
          <w:szCs w:val="22"/>
        </w:rPr>
        <w:t>резино</w:t>
      </w:r>
      <w:proofErr w:type="spellEnd"/>
      <w:r w:rsidRPr="00D477EF">
        <w:rPr>
          <w:rFonts w:cs="Arial"/>
          <w:sz w:val="22"/>
          <w:szCs w:val="22"/>
        </w:rPr>
        <w:t>-тканевых резервуарах объемом до 250м</w:t>
      </w:r>
      <w:r w:rsidRPr="00D477EF">
        <w:rPr>
          <w:rFonts w:cs="Arial"/>
          <w:sz w:val="22"/>
          <w:szCs w:val="22"/>
          <w:vertAlign w:val="superscript"/>
        </w:rPr>
        <w:t>3</w:t>
      </w:r>
      <w:proofErr w:type="gramStart"/>
      <w:r w:rsidRPr="00D477EF">
        <w:rPr>
          <w:rFonts w:cs="Arial"/>
          <w:sz w:val="22"/>
          <w:szCs w:val="22"/>
        </w:rPr>
        <w:t xml:space="preserve"> )</w:t>
      </w:r>
      <w:proofErr w:type="gramEnd"/>
      <w:r w:rsidRPr="00D477EF">
        <w:rPr>
          <w:rFonts w:cs="Arial"/>
          <w:sz w:val="22"/>
          <w:szCs w:val="22"/>
        </w:rPr>
        <w:t xml:space="preserve">, излишки (при их наличии) - в существующую сеть </w:t>
      </w:r>
      <w:proofErr w:type="spellStart"/>
      <w:r w:rsidRPr="00D477EF">
        <w:rPr>
          <w:rFonts w:cs="Arial"/>
          <w:sz w:val="22"/>
          <w:szCs w:val="22"/>
        </w:rPr>
        <w:t>промливневой</w:t>
      </w:r>
      <w:proofErr w:type="spellEnd"/>
      <w:r w:rsidRPr="00D477EF">
        <w:rPr>
          <w:rFonts w:cs="Arial"/>
          <w:sz w:val="22"/>
          <w:szCs w:val="22"/>
        </w:rPr>
        <w:t xml:space="preserve"> или ливневой к</w:t>
      </w:r>
      <w:r w:rsidRPr="00D477EF">
        <w:rPr>
          <w:rFonts w:cs="Arial"/>
          <w:sz w:val="22"/>
          <w:szCs w:val="22"/>
        </w:rPr>
        <w:t>а</w:t>
      </w:r>
      <w:r w:rsidRPr="00D477EF">
        <w:rPr>
          <w:rFonts w:cs="Arial"/>
          <w:sz w:val="22"/>
          <w:szCs w:val="22"/>
        </w:rPr>
        <w:t>нализации</w:t>
      </w:r>
      <w:r w:rsidR="00EB38EB" w:rsidRPr="00D477EF">
        <w:rPr>
          <w:rFonts w:cs="Arial"/>
          <w:sz w:val="22"/>
          <w:szCs w:val="22"/>
        </w:rPr>
        <w:t xml:space="preserve"> после первичной очистки</w:t>
      </w:r>
      <w:r w:rsidRPr="00D477EF">
        <w:rPr>
          <w:rFonts w:cs="Arial"/>
          <w:sz w:val="22"/>
          <w:szCs w:val="22"/>
        </w:rPr>
        <w:t>.</w:t>
      </w:r>
    </w:p>
    <w:p w14:paraId="3D024F22" w14:textId="45E2124B" w:rsidR="00D6749D" w:rsidRPr="00D477EF" w:rsidRDefault="00D6749D" w:rsidP="00D6749D">
      <w:pPr>
        <w:ind w:firstLine="709"/>
        <w:rPr>
          <w:rFonts w:ascii="Arial" w:hAnsi="Arial" w:cs="Arial"/>
          <w:bCs/>
          <w:sz w:val="22"/>
          <w:szCs w:val="22"/>
        </w:rPr>
      </w:pPr>
      <w:r w:rsidRPr="00D477EF">
        <w:rPr>
          <w:rFonts w:ascii="Arial" w:eastAsiaTheme="minorHAnsi" w:hAnsi="Arial" w:cs="Arial"/>
          <w:sz w:val="22"/>
          <w:szCs w:val="22"/>
          <w:lang w:eastAsia="en-US"/>
        </w:rPr>
        <w:t xml:space="preserve">Объем воды подлежащий отведению с площадки СМР представлен в таблице </w:t>
      </w:r>
      <w:r w:rsidRPr="00D477EF">
        <w:rPr>
          <w:rFonts w:ascii="Arial" w:hAnsi="Arial" w:cs="Arial"/>
          <w:bCs/>
          <w:sz w:val="22"/>
          <w:szCs w:val="22"/>
        </w:rPr>
        <w:t>3.1</w:t>
      </w:r>
      <w:r w:rsidR="00FC7EE6" w:rsidRPr="00D477EF">
        <w:rPr>
          <w:rFonts w:ascii="Arial" w:hAnsi="Arial" w:cs="Arial"/>
          <w:bCs/>
          <w:sz w:val="22"/>
          <w:szCs w:val="22"/>
        </w:rPr>
        <w:t>7</w:t>
      </w:r>
      <w:r w:rsidRPr="00D477EF">
        <w:rPr>
          <w:rFonts w:ascii="Arial" w:hAnsi="Arial" w:cs="Arial"/>
          <w:bCs/>
          <w:sz w:val="22"/>
          <w:szCs w:val="22"/>
        </w:rPr>
        <w:t>.</w:t>
      </w:r>
    </w:p>
    <w:p w14:paraId="1CA2A724" w14:textId="58326932" w:rsidR="00D6749D" w:rsidRPr="00D477EF" w:rsidRDefault="00D6749D" w:rsidP="00D6749D">
      <w:pPr>
        <w:ind w:firstLine="284"/>
        <w:rPr>
          <w:rFonts w:ascii="Arial" w:eastAsiaTheme="minorHAnsi" w:hAnsi="Arial" w:cs="Arial"/>
          <w:sz w:val="22"/>
          <w:szCs w:val="22"/>
          <w:lang w:eastAsia="en-US"/>
        </w:rPr>
      </w:pPr>
      <w:r w:rsidRPr="00D477EF">
        <w:rPr>
          <w:rFonts w:ascii="Arial" w:eastAsiaTheme="minorHAnsi" w:hAnsi="Arial" w:cs="Arial"/>
          <w:sz w:val="22"/>
          <w:szCs w:val="22"/>
          <w:lang w:eastAsia="en-US"/>
        </w:rPr>
        <w:t>Таблица 3.1</w:t>
      </w:r>
      <w:r w:rsidR="00FC7EE6" w:rsidRPr="00D477EF">
        <w:rPr>
          <w:rFonts w:ascii="Arial" w:eastAsiaTheme="minorHAnsi" w:hAnsi="Arial" w:cs="Arial"/>
          <w:sz w:val="22"/>
          <w:szCs w:val="22"/>
          <w:lang w:eastAsia="en-US"/>
        </w:rPr>
        <w:t>7</w:t>
      </w:r>
      <w:r w:rsidRPr="00D477EF">
        <w:rPr>
          <w:rFonts w:ascii="Arial" w:eastAsiaTheme="minorHAnsi" w:hAnsi="Arial" w:cs="Arial"/>
          <w:sz w:val="22"/>
          <w:szCs w:val="22"/>
          <w:lang w:eastAsia="en-US"/>
        </w:rPr>
        <w:t xml:space="preserve"> Баланс водопотребления и водоотведения.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1824"/>
        <w:gridCol w:w="1548"/>
        <w:gridCol w:w="2001"/>
        <w:gridCol w:w="1412"/>
        <w:gridCol w:w="1240"/>
      </w:tblGrid>
      <w:tr w:rsidR="00D6749D" w:rsidRPr="00D477EF" w14:paraId="3F8BE2D4" w14:textId="77777777" w:rsidTr="00040514">
        <w:trPr>
          <w:jc w:val="center"/>
        </w:trPr>
        <w:tc>
          <w:tcPr>
            <w:tcW w:w="5484" w:type="dxa"/>
            <w:gridSpan w:val="3"/>
            <w:shd w:val="clear" w:color="auto" w:fill="auto"/>
          </w:tcPr>
          <w:p w14:paraId="26F2D71D" w14:textId="77777777" w:rsidR="00D6749D" w:rsidRPr="00D477EF" w:rsidRDefault="00D6749D" w:rsidP="00D6749D">
            <w:pPr>
              <w:contextualSpacing/>
              <w:jc w:val="center"/>
              <w:rPr>
                <w:rFonts w:ascii="Arial" w:eastAsia="Calibri" w:hAnsi="Arial" w:cs="Arial"/>
                <w:sz w:val="20"/>
              </w:rPr>
            </w:pPr>
            <w:r w:rsidRPr="00D477EF">
              <w:rPr>
                <w:rFonts w:ascii="Arial" w:hAnsi="Arial" w:cs="Arial"/>
                <w:bCs/>
                <w:sz w:val="20"/>
              </w:rPr>
              <w:t xml:space="preserve">  </w:t>
            </w:r>
            <w:r w:rsidRPr="00D477EF">
              <w:rPr>
                <w:rFonts w:ascii="Arial" w:eastAsia="Calibri" w:hAnsi="Arial" w:cs="Arial"/>
                <w:sz w:val="20"/>
              </w:rPr>
              <w:t>Водопотребление</w:t>
            </w:r>
          </w:p>
        </w:tc>
        <w:tc>
          <w:tcPr>
            <w:tcW w:w="4653" w:type="dxa"/>
            <w:gridSpan w:val="3"/>
            <w:shd w:val="clear" w:color="auto" w:fill="auto"/>
          </w:tcPr>
          <w:p w14:paraId="4D332E81" w14:textId="77777777" w:rsidR="00D6749D" w:rsidRPr="00D477EF" w:rsidRDefault="00D6749D" w:rsidP="00D6749D">
            <w:pPr>
              <w:contextualSpacing/>
              <w:jc w:val="center"/>
              <w:rPr>
                <w:rFonts w:ascii="Arial" w:eastAsia="Calibri" w:hAnsi="Arial" w:cs="Arial"/>
                <w:sz w:val="20"/>
              </w:rPr>
            </w:pPr>
            <w:r w:rsidRPr="00D477EF">
              <w:rPr>
                <w:rFonts w:ascii="Arial" w:eastAsia="Calibri" w:hAnsi="Arial" w:cs="Arial"/>
                <w:sz w:val="20"/>
              </w:rPr>
              <w:t>Водоотведение</w:t>
            </w:r>
          </w:p>
        </w:tc>
      </w:tr>
      <w:tr w:rsidR="00D6749D" w:rsidRPr="00D477EF" w14:paraId="157878F8" w14:textId="77777777" w:rsidTr="00040514">
        <w:trPr>
          <w:jc w:val="center"/>
        </w:trPr>
        <w:tc>
          <w:tcPr>
            <w:tcW w:w="2112" w:type="dxa"/>
            <w:vMerge w:val="restart"/>
            <w:shd w:val="clear" w:color="auto" w:fill="auto"/>
          </w:tcPr>
          <w:p w14:paraId="7489C24B" w14:textId="77777777" w:rsidR="00D6749D" w:rsidRPr="00D477EF" w:rsidRDefault="00D6749D" w:rsidP="00D6749D">
            <w:pPr>
              <w:contextualSpacing/>
              <w:jc w:val="center"/>
              <w:rPr>
                <w:rFonts w:ascii="Arial" w:eastAsia="Calibri" w:hAnsi="Arial" w:cs="Arial"/>
                <w:sz w:val="20"/>
              </w:rPr>
            </w:pPr>
          </w:p>
          <w:p w14:paraId="63EFAAEF" w14:textId="77777777" w:rsidR="00D6749D" w:rsidRPr="00D477EF" w:rsidRDefault="00D6749D" w:rsidP="00D6749D">
            <w:pPr>
              <w:contextualSpacing/>
              <w:jc w:val="center"/>
              <w:rPr>
                <w:rFonts w:ascii="Arial" w:eastAsia="Calibri" w:hAnsi="Arial" w:cs="Arial"/>
                <w:sz w:val="20"/>
              </w:rPr>
            </w:pPr>
            <w:r w:rsidRPr="00D477EF">
              <w:rPr>
                <w:rFonts w:ascii="Arial" w:eastAsia="Calibri" w:hAnsi="Arial" w:cs="Arial"/>
                <w:sz w:val="20"/>
              </w:rPr>
              <w:t>Наименование с</w:t>
            </w:r>
            <w:r w:rsidRPr="00D477EF">
              <w:rPr>
                <w:rFonts w:ascii="Arial" w:eastAsia="Calibri" w:hAnsi="Arial" w:cs="Arial"/>
                <w:sz w:val="20"/>
              </w:rPr>
              <w:t>и</w:t>
            </w:r>
            <w:r w:rsidRPr="00D477EF">
              <w:rPr>
                <w:rFonts w:ascii="Arial" w:eastAsia="Calibri" w:hAnsi="Arial" w:cs="Arial"/>
                <w:sz w:val="20"/>
              </w:rPr>
              <w:t>стемы</w:t>
            </w:r>
          </w:p>
        </w:tc>
        <w:tc>
          <w:tcPr>
            <w:tcW w:w="3372" w:type="dxa"/>
            <w:gridSpan w:val="2"/>
            <w:shd w:val="clear" w:color="auto" w:fill="auto"/>
          </w:tcPr>
          <w:p w14:paraId="7C7D7E0B" w14:textId="77777777" w:rsidR="00D6749D" w:rsidRPr="00D477EF" w:rsidRDefault="00D6749D" w:rsidP="00D6749D">
            <w:pPr>
              <w:contextualSpacing/>
              <w:jc w:val="center"/>
              <w:rPr>
                <w:rFonts w:ascii="Arial" w:eastAsia="Calibri" w:hAnsi="Arial" w:cs="Arial"/>
                <w:sz w:val="20"/>
              </w:rPr>
            </w:pPr>
            <w:r w:rsidRPr="00D477EF">
              <w:rPr>
                <w:rFonts w:ascii="Arial" w:eastAsia="Calibri" w:hAnsi="Arial" w:cs="Arial"/>
                <w:sz w:val="20"/>
              </w:rPr>
              <w:t>Расход</w:t>
            </w:r>
          </w:p>
        </w:tc>
        <w:tc>
          <w:tcPr>
            <w:tcW w:w="2001" w:type="dxa"/>
            <w:vMerge w:val="restart"/>
            <w:shd w:val="clear" w:color="auto" w:fill="auto"/>
          </w:tcPr>
          <w:p w14:paraId="7559696C" w14:textId="77777777" w:rsidR="00D6749D" w:rsidRPr="00D477EF" w:rsidRDefault="00D6749D" w:rsidP="00D6749D">
            <w:pPr>
              <w:contextualSpacing/>
              <w:jc w:val="center"/>
              <w:rPr>
                <w:rFonts w:ascii="Arial" w:eastAsia="Calibri" w:hAnsi="Arial" w:cs="Arial"/>
                <w:sz w:val="20"/>
              </w:rPr>
            </w:pPr>
          </w:p>
          <w:p w14:paraId="022E56FD" w14:textId="77777777" w:rsidR="00D6749D" w:rsidRPr="00D477EF" w:rsidRDefault="00D6749D" w:rsidP="00D6749D">
            <w:pPr>
              <w:contextualSpacing/>
              <w:jc w:val="center"/>
              <w:rPr>
                <w:rFonts w:ascii="Arial" w:eastAsia="Calibri" w:hAnsi="Arial" w:cs="Arial"/>
                <w:sz w:val="20"/>
              </w:rPr>
            </w:pPr>
            <w:r w:rsidRPr="00D477EF">
              <w:rPr>
                <w:rFonts w:ascii="Arial" w:eastAsia="Calibri" w:hAnsi="Arial" w:cs="Arial"/>
                <w:sz w:val="20"/>
              </w:rPr>
              <w:t>Наименование системы</w:t>
            </w:r>
          </w:p>
        </w:tc>
        <w:tc>
          <w:tcPr>
            <w:tcW w:w="2652" w:type="dxa"/>
            <w:gridSpan w:val="2"/>
            <w:shd w:val="clear" w:color="auto" w:fill="auto"/>
          </w:tcPr>
          <w:p w14:paraId="46CBDA09" w14:textId="77777777" w:rsidR="00D6749D" w:rsidRPr="00D477EF" w:rsidRDefault="00D6749D" w:rsidP="00D6749D">
            <w:pPr>
              <w:contextualSpacing/>
              <w:jc w:val="center"/>
              <w:rPr>
                <w:rFonts w:ascii="Arial" w:eastAsia="Calibri" w:hAnsi="Arial" w:cs="Arial"/>
                <w:sz w:val="20"/>
              </w:rPr>
            </w:pPr>
            <w:r w:rsidRPr="00D477EF">
              <w:rPr>
                <w:rFonts w:ascii="Arial" w:eastAsia="Calibri" w:hAnsi="Arial" w:cs="Arial"/>
                <w:sz w:val="20"/>
              </w:rPr>
              <w:t>Расход</w:t>
            </w:r>
          </w:p>
        </w:tc>
      </w:tr>
      <w:tr w:rsidR="00D6749D" w:rsidRPr="00D477EF" w14:paraId="4AC43ADA" w14:textId="77777777" w:rsidTr="00040514">
        <w:trPr>
          <w:jc w:val="center"/>
        </w:trPr>
        <w:tc>
          <w:tcPr>
            <w:tcW w:w="2112" w:type="dxa"/>
            <w:vMerge/>
            <w:shd w:val="clear" w:color="auto" w:fill="auto"/>
          </w:tcPr>
          <w:p w14:paraId="49C58993" w14:textId="77777777" w:rsidR="00D6749D" w:rsidRPr="00D477EF" w:rsidRDefault="00D6749D" w:rsidP="00D6749D">
            <w:pPr>
              <w:contextualSpacing/>
              <w:jc w:val="both"/>
              <w:rPr>
                <w:rFonts w:ascii="Arial" w:eastAsia="Calibri" w:hAnsi="Arial" w:cs="Arial"/>
                <w:sz w:val="20"/>
              </w:rPr>
            </w:pPr>
          </w:p>
        </w:tc>
        <w:tc>
          <w:tcPr>
            <w:tcW w:w="1824" w:type="dxa"/>
            <w:shd w:val="clear" w:color="auto" w:fill="auto"/>
          </w:tcPr>
          <w:p w14:paraId="3A3BB12E" w14:textId="77777777" w:rsidR="00D6749D" w:rsidRPr="00D477EF" w:rsidRDefault="00D6749D" w:rsidP="00D6749D">
            <w:pPr>
              <w:contextualSpacing/>
              <w:jc w:val="center"/>
              <w:rPr>
                <w:rFonts w:ascii="Arial" w:eastAsia="Calibri" w:hAnsi="Arial" w:cs="Arial"/>
                <w:sz w:val="20"/>
                <w:lang w:val="en-US"/>
              </w:rPr>
            </w:pPr>
            <w:r w:rsidRPr="00D477EF">
              <w:rPr>
                <w:rFonts w:ascii="Arial" w:eastAsia="Calibri" w:hAnsi="Arial" w:cs="Arial"/>
                <w:sz w:val="20"/>
              </w:rPr>
              <w:t>м</w:t>
            </w:r>
            <w:r w:rsidRPr="00D477EF">
              <w:rPr>
                <w:rFonts w:ascii="Arial" w:eastAsia="Calibri" w:hAnsi="Arial" w:cs="Arial"/>
                <w:sz w:val="20"/>
                <w:vertAlign w:val="superscript"/>
              </w:rPr>
              <w:t>3</w:t>
            </w:r>
            <w:r w:rsidRPr="00D477EF">
              <w:rPr>
                <w:rFonts w:ascii="Arial" w:eastAsia="Calibri" w:hAnsi="Arial" w:cs="Arial"/>
                <w:sz w:val="20"/>
              </w:rPr>
              <w:t>/</w:t>
            </w:r>
            <w:proofErr w:type="spellStart"/>
            <w:r w:rsidRPr="00D477EF">
              <w:rPr>
                <w:rFonts w:ascii="Arial" w:eastAsia="Calibri" w:hAnsi="Arial" w:cs="Arial"/>
                <w:sz w:val="20"/>
              </w:rPr>
              <w:t>сут</w:t>
            </w:r>
            <w:proofErr w:type="spellEnd"/>
          </w:p>
          <w:p w14:paraId="1F091751" w14:textId="77777777" w:rsidR="00D6749D" w:rsidRPr="00D477EF" w:rsidRDefault="00D6749D" w:rsidP="00D6749D">
            <w:pPr>
              <w:contextualSpacing/>
              <w:jc w:val="center"/>
              <w:rPr>
                <w:rFonts w:ascii="Arial" w:eastAsia="Calibri" w:hAnsi="Arial" w:cs="Arial"/>
                <w:sz w:val="20"/>
              </w:rPr>
            </w:pPr>
          </w:p>
        </w:tc>
        <w:tc>
          <w:tcPr>
            <w:tcW w:w="1548" w:type="dxa"/>
          </w:tcPr>
          <w:p w14:paraId="3AD03D97" w14:textId="77777777" w:rsidR="00D6749D" w:rsidRPr="00D477EF" w:rsidRDefault="00D6749D" w:rsidP="00D6749D">
            <w:pPr>
              <w:contextualSpacing/>
              <w:jc w:val="center"/>
              <w:rPr>
                <w:rFonts w:ascii="Arial" w:eastAsia="Calibri" w:hAnsi="Arial" w:cs="Arial"/>
                <w:sz w:val="20"/>
                <w:lang w:val="en-US"/>
              </w:rPr>
            </w:pPr>
            <w:r w:rsidRPr="00D477EF">
              <w:rPr>
                <w:rFonts w:ascii="Arial" w:eastAsia="Calibri" w:hAnsi="Arial" w:cs="Arial"/>
                <w:sz w:val="20"/>
              </w:rPr>
              <w:t>тыс. м</w:t>
            </w:r>
            <w:r w:rsidRPr="00D477EF">
              <w:rPr>
                <w:rFonts w:ascii="Arial" w:eastAsia="Calibri" w:hAnsi="Arial" w:cs="Arial"/>
                <w:sz w:val="20"/>
                <w:vertAlign w:val="superscript"/>
              </w:rPr>
              <w:t>3</w:t>
            </w:r>
            <w:r w:rsidRPr="00D477EF">
              <w:rPr>
                <w:rFonts w:ascii="Arial" w:eastAsia="Calibri" w:hAnsi="Arial" w:cs="Arial"/>
                <w:sz w:val="20"/>
              </w:rPr>
              <w:t>/год</w:t>
            </w:r>
          </w:p>
        </w:tc>
        <w:tc>
          <w:tcPr>
            <w:tcW w:w="2001" w:type="dxa"/>
            <w:vMerge/>
            <w:shd w:val="clear" w:color="auto" w:fill="auto"/>
          </w:tcPr>
          <w:p w14:paraId="61D7A86A" w14:textId="77777777" w:rsidR="00D6749D" w:rsidRPr="00D477EF" w:rsidRDefault="00D6749D" w:rsidP="00D6749D">
            <w:pPr>
              <w:contextualSpacing/>
              <w:jc w:val="center"/>
              <w:rPr>
                <w:rFonts w:ascii="Arial" w:eastAsia="Calibri" w:hAnsi="Arial" w:cs="Arial"/>
                <w:sz w:val="20"/>
              </w:rPr>
            </w:pPr>
          </w:p>
        </w:tc>
        <w:tc>
          <w:tcPr>
            <w:tcW w:w="1412" w:type="dxa"/>
            <w:shd w:val="clear" w:color="auto" w:fill="auto"/>
          </w:tcPr>
          <w:p w14:paraId="2964CD31" w14:textId="77777777" w:rsidR="00D6749D" w:rsidRPr="00D477EF" w:rsidRDefault="00D6749D" w:rsidP="00D6749D">
            <w:pPr>
              <w:contextualSpacing/>
              <w:jc w:val="center"/>
              <w:rPr>
                <w:rFonts w:ascii="Arial" w:eastAsia="Calibri" w:hAnsi="Arial" w:cs="Arial"/>
                <w:sz w:val="20"/>
                <w:lang w:val="en-US"/>
              </w:rPr>
            </w:pPr>
            <w:r w:rsidRPr="00D477EF">
              <w:rPr>
                <w:rFonts w:ascii="Arial" w:eastAsia="Calibri" w:hAnsi="Arial" w:cs="Arial"/>
                <w:sz w:val="20"/>
              </w:rPr>
              <w:t>м</w:t>
            </w:r>
            <w:r w:rsidRPr="00D477EF">
              <w:rPr>
                <w:rFonts w:ascii="Arial" w:eastAsia="Calibri" w:hAnsi="Arial" w:cs="Arial"/>
                <w:sz w:val="20"/>
                <w:vertAlign w:val="superscript"/>
              </w:rPr>
              <w:t>3</w:t>
            </w:r>
            <w:r w:rsidRPr="00D477EF">
              <w:rPr>
                <w:rFonts w:ascii="Arial" w:eastAsia="Calibri" w:hAnsi="Arial" w:cs="Arial"/>
                <w:sz w:val="20"/>
              </w:rPr>
              <w:t>/</w:t>
            </w:r>
            <w:proofErr w:type="spellStart"/>
            <w:r w:rsidRPr="00D477EF">
              <w:rPr>
                <w:rFonts w:ascii="Arial" w:eastAsia="Calibri" w:hAnsi="Arial" w:cs="Arial"/>
                <w:sz w:val="20"/>
              </w:rPr>
              <w:t>сут</w:t>
            </w:r>
            <w:proofErr w:type="spellEnd"/>
          </w:p>
        </w:tc>
        <w:tc>
          <w:tcPr>
            <w:tcW w:w="1240" w:type="dxa"/>
          </w:tcPr>
          <w:p w14:paraId="1B208CBF" w14:textId="77777777" w:rsidR="00D6749D" w:rsidRPr="00D477EF" w:rsidRDefault="00D6749D" w:rsidP="00D6749D">
            <w:pPr>
              <w:contextualSpacing/>
              <w:jc w:val="center"/>
              <w:rPr>
                <w:rFonts w:ascii="Arial" w:eastAsia="Calibri" w:hAnsi="Arial" w:cs="Arial"/>
                <w:sz w:val="20"/>
              </w:rPr>
            </w:pPr>
            <w:r w:rsidRPr="00D477EF">
              <w:rPr>
                <w:rFonts w:ascii="Arial" w:eastAsia="Calibri" w:hAnsi="Arial" w:cs="Arial"/>
                <w:sz w:val="20"/>
              </w:rPr>
              <w:t>тыс. м</w:t>
            </w:r>
            <w:r w:rsidRPr="00D477EF">
              <w:rPr>
                <w:rFonts w:ascii="Arial" w:eastAsia="Calibri" w:hAnsi="Arial" w:cs="Arial"/>
                <w:sz w:val="20"/>
                <w:vertAlign w:val="superscript"/>
              </w:rPr>
              <w:t>3</w:t>
            </w:r>
            <w:r w:rsidRPr="00D477EF">
              <w:rPr>
                <w:rFonts w:ascii="Arial" w:eastAsia="Calibri" w:hAnsi="Arial" w:cs="Arial"/>
                <w:sz w:val="20"/>
              </w:rPr>
              <w:t>/год</w:t>
            </w:r>
          </w:p>
        </w:tc>
      </w:tr>
      <w:tr w:rsidR="0098530B" w:rsidRPr="00D477EF" w14:paraId="0DE5EB78" w14:textId="77777777" w:rsidTr="006E5FCC">
        <w:trPr>
          <w:trHeight w:val="621"/>
          <w:jc w:val="center"/>
        </w:trPr>
        <w:tc>
          <w:tcPr>
            <w:tcW w:w="2112" w:type="dxa"/>
            <w:shd w:val="clear" w:color="auto" w:fill="auto"/>
          </w:tcPr>
          <w:p w14:paraId="65129143" w14:textId="77777777" w:rsidR="0098530B" w:rsidRPr="00D477EF" w:rsidRDefault="0098530B" w:rsidP="00D6749D">
            <w:pPr>
              <w:contextualSpacing/>
              <w:jc w:val="both"/>
              <w:rPr>
                <w:rFonts w:ascii="Arial" w:eastAsia="Calibri" w:hAnsi="Arial" w:cs="Arial"/>
                <w:sz w:val="20"/>
              </w:rPr>
            </w:pPr>
            <w:r w:rsidRPr="00D477EF">
              <w:rPr>
                <w:rFonts w:ascii="Arial" w:eastAsia="Calibri" w:hAnsi="Arial" w:cs="Arial"/>
                <w:sz w:val="20"/>
              </w:rPr>
              <w:t>Вода на хозя</w:t>
            </w:r>
            <w:r w:rsidRPr="00D477EF">
              <w:rPr>
                <w:rFonts w:ascii="Arial" w:eastAsia="Calibri" w:hAnsi="Arial" w:cs="Arial"/>
                <w:sz w:val="20"/>
              </w:rPr>
              <w:t>й</w:t>
            </w:r>
            <w:r w:rsidRPr="00D477EF">
              <w:rPr>
                <w:rFonts w:ascii="Arial" w:eastAsia="Calibri" w:hAnsi="Arial" w:cs="Arial"/>
                <w:sz w:val="20"/>
              </w:rPr>
              <w:t>ственно-бытовые потребности</w:t>
            </w:r>
            <w:proofErr w:type="gramStart"/>
            <w:r w:rsidRPr="00D477EF">
              <w:rPr>
                <w:rFonts w:ascii="Arial" w:hAnsi="Arial" w:cs="Arial"/>
                <w:b/>
                <w:sz w:val="20"/>
                <w:vertAlign w:val="superscript"/>
              </w:rPr>
              <w:t>1</w:t>
            </w:r>
            <w:proofErr w:type="gramEnd"/>
            <w:r w:rsidRPr="00D477EF">
              <w:rPr>
                <w:rFonts w:ascii="Arial" w:hAnsi="Arial" w:cs="Arial"/>
                <w:b/>
                <w:sz w:val="20"/>
                <w:vertAlign w:val="superscript"/>
              </w:rPr>
              <w:t>)</w:t>
            </w:r>
          </w:p>
        </w:tc>
        <w:tc>
          <w:tcPr>
            <w:tcW w:w="1824" w:type="dxa"/>
            <w:shd w:val="clear" w:color="auto" w:fill="auto"/>
          </w:tcPr>
          <w:p w14:paraId="145BAFE7" w14:textId="1A7497BA" w:rsidR="0098530B" w:rsidRPr="006B4BC0" w:rsidRDefault="0098530B" w:rsidP="00D6749D">
            <w:pPr>
              <w:contextualSpacing/>
              <w:jc w:val="center"/>
              <w:rPr>
                <w:rFonts w:ascii="Arial" w:eastAsia="Calibri" w:hAnsi="Arial" w:cs="Arial"/>
                <w:b/>
                <w:sz w:val="20"/>
              </w:rPr>
            </w:pPr>
            <w:r w:rsidRPr="006B4BC0">
              <w:rPr>
                <w:rFonts w:ascii="Arial" w:eastAsia="Calibri" w:hAnsi="Arial" w:cs="Arial"/>
                <w:b/>
                <w:sz w:val="20"/>
                <w:lang w:val="en-US"/>
              </w:rPr>
              <w:t>37</w:t>
            </w:r>
            <w:r w:rsidRPr="006B4BC0">
              <w:rPr>
                <w:rFonts w:ascii="Arial" w:eastAsia="Calibri" w:hAnsi="Arial" w:cs="Arial"/>
                <w:b/>
                <w:sz w:val="20"/>
              </w:rPr>
              <w:t>,26</w:t>
            </w:r>
          </w:p>
          <w:p w14:paraId="1C77EE5D" w14:textId="77777777" w:rsidR="0098530B" w:rsidRPr="006B4BC0" w:rsidRDefault="0098530B" w:rsidP="00D6749D">
            <w:pPr>
              <w:contextualSpacing/>
              <w:jc w:val="center"/>
              <w:rPr>
                <w:rFonts w:ascii="Arial" w:eastAsia="Calibri" w:hAnsi="Arial" w:cs="Arial"/>
                <w:sz w:val="20"/>
                <w:lang w:val="en-US"/>
              </w:rPr>
            </w:pPr>
          </w:p>
        </w:tc>
        <w:tc>
          <w:tcPr>
            <w:tcW w:w="1548" w:type="dxa"/>
          </w:tcPr>
          <w:p w14:paraId="4000172A" w14:textId="1E53B331" w:rsidR="0098530B" w:rsidRPr="006B4BC0" w:rsidRDefault="0098530B" w:rsidP="00D6749D">
            <w:pPr>
              <w:contextualSpacing/>
              <w:jc w:val="center"/>
              <w:rPr>
                <w:rFonts w:ascii="Arial" w:eastAsia="Calibri" w:hAnsi="Arial" w:cs="Arial"/>
                <w:sz w:val="20"/>
              </w:rPr>
            </w:pPr>
            <w:r w:rsidRPr="006B4BC0">
              <w:rPr>
                <w:rFonts w:ascii="Arial" w:eastAsia="Calibri" w:hAnsi="Arial" w:cs="Arial"/>
                <w:sz w:val="20"/>
              </w:rPr>
              <w:t>9,837</w:t>
            </w:r>
          </w:p>
          <w:p w14:paraId="5E8574A2" w14:textId="77777777" w:rsidR="0098530B" w:rsidRPr="006B4BC0" w:rsidRDefault="0098530B" w:rsidP="00D6749D">
            <w:pPr>
              <w:contextualSpacing/>
              <w:rPr>
                <w:rFonts w:ascii="Arial" w:eastAsia="Calibri" w:hAnsi="Arial" w:cs="Arial"/>
                <w:sz w:val="20"/>
                <w:lang w:val="en-US"/>
              </w:rPr>
            </w:pPr>
          </w:p>
        </w:tc>
        <w:tc>
          <w:tcPr>
            <w:tcW w:w="2001" w:type="dxa"/>
            <w:shd w:val="clear" w:color="auto" w:fill="auto"/>
          </w:tcPr>
          <w:p w14:paraId="40D8448A" w14:textId="011A95E5" w:rsidR="0098530B" w:rsidRPr="006B4BC0" w:rsidRDefault="0098530B" w:rsidP="00D6749D">
            <w:pPr>
              <w:contextualSpacing/>
              <w:rPr>
                <w:rFonts w:ascii="Arial" w:eastAsia="Calibri" w:hAnsi="Arial" w:cs="Arial"/>
                <w:sz w:val="20"/>
              </w:rPr>
            </w:pPr>
            <w:r w:rsidRPr="006B4BC0">
              <w:rPr>
                <w:rFonts w:ascii="Arial" w:eastAsia="Calibri" w:hAnsi="Arial" w:cs="Arial"/>
                <w:sz w:val="20"/>
              </w:rPr>
              <w:t>бытовые стоки (емкости 250)</w:t>
            </w:r>
          </w:p>
        </w:tc>
        <w:tc>
          <w:tcPr>
            <w:tcW w:w="1412" w:type="dxa"/>
            <w:shd w:val="clear" w:color="auto" w:fill="auto"/>
          </w:tcPr>
          <w:p w14:paraId="6FCF1109" w14:textId="77777777" w:rsidR="0098530B" w:rsidRPr="006B4BC0" w:rsidRDefault="0098530B" w:rsidP="007C3ECB">
            <w:pPr>
              <w:contextualSpacing/>
              <w:jc w:val="center"/>
              <w:rPr>
                <w:rFonts w:ascii="Arial" w:eastAsia="Calibri" w:hAnsi="Arial" w:cs="Arial"/>
                <w:b/>
                <w:sz w:val="20"/>
              </w:rPr>
            </w:pPr>
            <w:r w:rsidRPr="006B4BC0">
              <w:rPr>
                <w:rFonts w:ascii="Arial" w:eastAsia="Calibri" w:hAnsi="Arial" w:cs="Arial"/>
                <w:b/>
                <w:sz w:val="20"/>
                <w:lang w:val="en-US"/>
              </w:rPr>
              <w:t>37</w:t>
            </w:r>
            <w:r w:rsidRPr="006B4BC0">
              <w:rPr>
                <w:rFonts w:ascii="Arial" w:eastAsia="Calibri" w:hAnsi="Arial" w:cs="Arial"/>
                <w:b/>
                <w:sz w:val="20"/>
              </w:rPr>
              <w:t>,26</w:t>
            </w:r>
          </w:p>
          <w:p w14:paraId="42DB5511" w14:textId="77777777" w:rsidR="0098530B" w:rsidRPr="006B4BC0" w:rsidRDefault="0098530B" w:rsidP="00D6749D">
            <w:pPr>
              <w:contextualSpacing/>
              <w:jc w:val="center"/>
              <w:rPr>
                <w:rFonts w:ascii="Arial" w:eastAsia="Calibri" w:hAnsi="Arial" w:cs="Arial"/>
                <w:sz w:val="20"/>
              </w:rPr>
            </w:pPr>
          </w:p>
        </w:tc>
        <w:tc>
          <w:tcPr>
            <w:tcW w:w="1240" w:type="dxa"/>
          </w:tcPr>
          <w:p w14:paraId="6600807B" w14:textId="77777777" w:rsidR="0098530B" w:rsidRPr="006B4BC0" w:rsidRDefault="0098530B" w:rsidP="007C3ECB">
            <w:pPr>
              <w:contextualSpacing/>
              <w:jc w:val="center"/>
              <w:rPr>
                <w:rFonts w:ascii="Arial" w:eastAsia="Calibri" w:hAnsi="Arial" w:cs="Arial"/>
                <w:sz w:val="20"/>
              </w:rPr>
            </w:pPr>
            <w:r w:rsidRPr="006B4BC0">
              <w:rPr>
                <w:rFonts w:ascii="Arial" w:eastAsia="Calibri" w:hAnsi="Arial" w:cs="Arial"/>
                <w:sz w:val="20"/>
              </w:rPr>
              <w:t>9,837</w:t>
            </w:r>
          </w:p>
          <w:p w14:paraId="735B3AA6" w14:textId="75CD74A3" w:rsidR="0098530B" w:rsidRPr="006B4BC0" w:rsidRDefault="0098530B" w:rsidP="00D6749D">
            <w:pPr>
              <w:contextualSpacing/>
              <w:jc w:val="center"/>
              <w:rPr>
                <w:rFonts w:ascii="Arial" w:eastAsia="Calibri" w:hAnsi="Arial" w:cs="Arial"/>
                <w:sz w:val="20"/>
              </w:rPr>
            </w:pPr>
          </w:p>
        </w:tc>
      </w:tr>
      <w:tr w:rsidR="00D6749D" w:rsidRPr="00D477EF" w14:paraId="20586BC2" w14:textId="77777777" w:rsidTr="00040514">
        <w:trPr>
          <w:trHeight w:val="652"/>
          <w:jc w:val="center"/>
        </w:trPr>
        <w:tc>
          <w:tcPr>
            <w:tcW w:w="2112" w:type="dxa"/>
            <w:shd w:val="clear" w:color="auto" w:fill="auto"/>
          </w:tcPr>
          <w:p w14:paraId="48870321" w14:textId="77777777" w:rsidR="00D6749D" w:rsidRPr="00D477EF" w:rsidRDefault="00D6749D" w:rsidP="00D6749D">
            <w:pPr>
              <w:contextualSpacing/>
              <w:rPr>
                <w:rFonts w:ascii="Arial" w:hAnsi="Arial" w:cs="Arial"/>
                <w:bCs/>
                <w:sz w:val="20"/>
                <w:lang w:val="en-US"/>
              </w:rPr>
            </w:pPr>
            <w:r w:rsidRPr="00D477EF">
              <w:rPr>
                <w:rFonts w:ascii="Arial" w:hAnsi="Arial" w:cs="Arial"/>
                <w:bCs/>
                <w:sz w:val="20"/>
              </w:rPr>
              <w:lastRenderedPageBreak/>
              <w:t>Вода на пожарот</w:t>
            </w:r>
            <w:r w:rsidRPr="00D477EF">
              <w:rPr>
                <w:rFonts w:ascii="Arial" w:hAnsi="Arial" w:cs="Arial"/>
                <w:bCs/>
                <w:sz w:val="20"/>
              </w:rPr>
              <w:t>у</w:t>
            </w:r>
            <w:r w:rsidRPr="00D477EF">
              <w:rPr>
                <w:rFonts w:ascii="Arial" w:hAnsi="Arial" w:cs="Arial"/>
                <w:bCs/>
                <w:sz w:val="20"/>
              </w:rPr>
              <w:t>шение (привозная)</w:t>
            </w:r>
          </w:p>
        </w:tc>
        <w:tc>
          <w:tcPr>
            <w:tcW w:w="1824" w:type="dxa"/>
            <w:shd w:val="clear" w:color="auto" w:fill="auto"/>
          </w:tcPr>
          <w:p w14:paraId="7E8FED17" w14:textId="77777777" w:rsidR="00D6749D" w:rsidRPr="006B4BC0" w:rsidRDefault="00D6749D" w:rsidP="00453EA3">
            <w:pPr>
              <w:ind w:left="-56" w:right="-178"/>
              <w:contextualSpacing/>
              <w:jc w:val="center"/>
              <w:rPr>
                <w:rFonts w:ascii="Arial" w:eastAsia="Calibri" w:hAnsi="Arial" w:cs="Arial"/>
                <w:sz w:val="20"/>
              </w:rPr>
            </w:pPr>
            <w:r w:rsidRPr="006B4BC0">
              <w:rPr>
                <w:rFonts w:ascii="Arial" w:eastAsia="Calibri" w:hAnsi="Arial" w:cs="Arial"/>
                <w:sz w:val="20"/>
              </w:rPr>
              <w:t>5л/сек при пожаре*</w:t>
            </w:r>
          </w:p>
        </w:tc>
        <w:tc>
          <w:tcPr>
            <w:tcW w:w="1548" w:type="dxa"/>
          </w:tcPr>
          <w:p w14:paraId="72877EF8" w14:textId="77777777" w:rsidR="00D6749D" w:rsidRPr="006B4BC0" w:rsidRDefault="00D6749D" w:rsidP="00D6749D">
            <w:pPr>
              <w:contextualSpacing/>
              <w:rPr>
                <w:rFonts w:ascii="Arial" w:eastAsia="Calibri" w:hAnsi="Arial" w:cs="Arial"/>
                <w:sz w:val="20"/>
                <w:lang w:val="en-US"/>
              </w:rPr>
            </w:pPr>
          </w:p>
        </w:tc>
        <w:tc>
          <w:tcPr>
            <w:tcW w:w="2001" w:type="dxa"/>
            <w:shd w:val="clear" w:color="auto" w:fill="auto"/>
          </w:tcPr>
          <w:p w14:paraId="531ED46C" w14:textId="77777777" w:rsidR="00D6749D" w:rsidRPr="006B4BC0" w:rsidRDefault="00D6749D" w:rsidP="00D6749D">
            <w:pPr>
              <w:contextualSpacing/>
              <w:rPr>
                <w:rFonts w:ascii="Arial" w:eastAsia="Calibri" w:hAnsi="Arial" w:cs="Arial"/>
                <w:sz w:val="20"/>
                <w:lang w:val="en-US"/>
              </w:rPr>
            </w:pPr>
          </w:p>
        </w:tc>
        <w:tc>
          <w:tcPr>
            <w:tcW w:w="1412" w:type="dxa"/>
            <w:shd w:val="clear" w:color="auto" w:fill="auto"/>
          </w:tcPr>
          <w:p w14:paraId="60C81577" w14:textId="77777777" w:rsidR="00D6749D" w:rsidRPr="006B4BC0" w:rsidRDefault="00D6749D" w:rsidP="00D6749D">
            <w:pPr>
              <w:contextualSpacing/>
              <w:rPr>
                <w:rFonts w:ascii="Arial" w:eastAsia="Calibri" w:hAnsi="Arial" w:cs="Arial"/>
                <w:sz w:val="20"/>
                <w:lang w:val="en-US"/>
              </w:rPr>
            </w:pPr>
          </w:p>
        </w:tc>
        <w:tc>
          <w:tcPr>
            <w:tcW w:w="1240" w:type="dxa"/>
          </w:tcPr>
          <w:p w14:paraId="76EC5516" w14:textId="77777777" w:rsidR="00D6749D" w:rsidRPr="006B4BC0" w:rsidRDefault="00D6749D" w:rsidP="00D6749D">
            <w:pPr>
              <w:contextualSpacing/>
              <w:jc w:val="center"/>
              <w:rPr>
                <w:rFonts w:ascii="Arial" w:eastAsia="Calibri" w:hAnsi="Arial" w:cs="Arial"/>
                <w:sz w:val="20"/>
              </w:rPr>
            </w:pPr>
          </w:p>
          <w:p w14:paraId="63892B8B" w14:textId="77777777" w:rsidR="00D6749D" w:rsidRPr="006B4BC0" w:rsidRDefault="00D6749D" w:rsidP="00D6749D">
            <w:pPr>
              <w:contextualSpacing/>
              <w:rPr>
                <w:rFonts w:ascii="Arial" w:eastAsia="Calibri" w:hAnsi="Arial" w:cs="Arial"/>
                <w:sz w:val="20"/>
                <w:lang w:val="en-US"/>
              </w:rPr>
            </w:pPr>
          </w:p>
        </w:tc>
      </w:tr>
      <w:tr w:rsidR="00D6749D" w:rsidRPr="00D477EF" w14:paraId="47D17E2D" w14:textId="77777777" w:rsidTr="006E5FCC">
        <w:trPr>
          <w:trHeight w:val="125"/>
          <w:jc w:val="center"/>
        </w:trPr>
        <w:tc>
          <w:tcPr>
            <w:tcW w:w="2112" w:type="dxa"/>
            <w:shd w:val="clear" w:color="auto" w:fill="auto"/>
          </w:tcPr>
          <w:p w14:paraId="7B2AB968" w14:textId="77777777" w:rsidR="00D6749D" w:rsidRPr="00D477EF" w:rsidRDefault="00D6749D" w:rsidP="00D6749D">
            <w:pPr>
              <w:ind w:right="-57"/>
              <w:contextualSpacing/>
              <w:rPr>
                <w:rFonts w:ascii="Arial" w:hAnsi="Arial" w:cs="Arial"/>
                <w:sz w:val="20"/>
              </w:rPr>
            </w:pPr>
            <w:r w:rsidRPr="00D477EF">
              <w:rPr>
                <w:rFonts w:ascii="Arial" w:eastAsia="Calibri" w:hAnsi="Arial" w:cs="Arial"/>
                <w:sz w:val="20"/>
              </w:rPr>
              <w:t>Вода на произво</w:t>
            </w:r>
            <w:r w:rsidRPr="00D477EF">
              <w:rPr>
                <w:rFonts w:ascii="Arial" w:eastAsia="Calibri" w:hAnsi="Arial" w:cs="Arial"/>
                <w:sz w:val="20"/>
              </w:rPr>
              <w:t>д</w:t>
            </w:r>
            <w:r w:rsidRPr="00D477EF">
              <w:rPr>
                <w:rFonts w:ascii="Arial" w:eastAsia="Calibri" w:hAnsi="Arial" w:cs="Arial"/>
                <w:sz w:val="20"/>
              </w:rPr>
              <w:t>ственные потребн</w:t>
            </w:r>
            <w:r w:rsidRPr="00D477EF">
              <w:rPr>
                <w:rFonts w:ascii="Arial" w:eastAsia="Calibri" w:hAnsi="Arial" w:cs="Arial"/>
                <w:sz w:val="20"/>
              </w:rPr>
              <w:t>о</w:t>
            </w:r>
            <w:r w:rsidRPr="00D477EF">
              <w:rPr>
                <w:rFonts w:ascii="Arial" w:eastAsia="Calibri" w:hAnsi="Arial" w:cs="Arial"/>
                <w:sz w:val="20"/>
              </w:rPr>
              <w:t>сти (привозная)</w:t>
            </w:r>
          </w:p>
          <w:p w14:paraId="753B20AD" w14:textId="77777777" w:rsidR="00D6749D" w:rsidRPr="00D477EF" w:rsidRDefault="00D6749D" w:rsidP="00D6749D">
            <w:pPr>
              <w:contextualSpacing/>
              <w:jc w:val="both"/>
              <w:rPr>
                <w:rFonts w:ascii="Arial" w:eastAsia="Calibri" w:hAnsi="Arial" w:cs="Arial"/>
                <w:sz w:val="20"/>
              </w:rPr>
            </w:pPr>
          </w:p>
        </w:tc>
        <w:tc>
          <w:tcPr>
            <w:tcW w:w="1824" w:type="dxa"/>
            <w:shd w:val="clear" w:color="auto" w:fill="auto"/>
          </w:tcPr>
          <w:p w14:paraId="78617B97" w14:textId="4B74FA21" w:rsidR="00D6749D" w:rsidRPr="006B4BC0" w:rsidRDefault="00040514" w:rsidP="00D6749D">
            <w:pPr>
              <w:contextualSpacing/>
              <w:jc w:val="center"/>
              <w:rPr>
                <w:rFonts w:ascii="Arial" w:hAnsi="Arial" w:cs="Arial"/>
                <w:b/>
                <w:sz w:val="20"/>
                <w:vertAlign w:val="superscript"/>
              </w:rPr>
            </w:pPr>
            <w:r w:rsidRPr="006B4BC0">
              <w:rPr>
                <w:rFonts w:ascii="Arial" w:eastAsia="Calibri" w:hAnsi="Arial" w:cs="Arial"/>
                <w:b/>
                <w:sz w:val="20"/>
              </w:rPr>
              <w:t>27,94</w:t>
            </w:r>
          </w:p>
          <w:p w14:paraId="4ECF3B87" w14:textId="77777777" w:rsidR="00D6749D" w:rsidRPr="006B4BC0" w:rsidRDefault="00D6749D" w:rsidP="00137266">
            <w:pPr>
              <w:ind w:left="-56" w:right="-37"/>
              <w:contextualSpacing/>
              <w:jc w:val="center"/>
              <w:rPr>
                <w:rFonts w:ascii="Arial" w:eastAsia="Calibri" w:hAnsi="Arial" w:cs="Arial"/>
                <w:sz w:val="20"/>
              </w:rPr>
            </w:pPr>
            <w:r w:rsidRPr="006B4BC0">
              <w:rPr>
                <w:rFonts w:ascii="Arial" w:eastAsia="Calibri" w:hAnsi="Arial" w:cs="Arial"/>
                <w:sz w:val="20"/>
              </w:rPr>
              <w:t>(поливка бетона и оборотного вод</w:t>
            </w:r>
            <w:r w:rsidRPr="006B4BC0">
              <w:rPr>
                <w:rFonts w:ascii="Arial" w:eastAsia="Calibri" w:hAnsi="Arial" w:cs="Arial"/>
                <w:sz w:val="20"/>
              </w:rPr>
              <w:t>о</w:t>
            </w:r>
            <w:r w:rsidRPr="006B4BC0">
              <w:rPr>
                <w:rFonts w:ascii="Arial" w:eastAsia="Calibri" w:hAnsi="Arial" w:cs="Arial"/>
                <w:sz w:val="20"/>
              </w:rPr>
              <w:t>снабжения)</w:t>
            </w:r>
          </w:p>
        </w:tc>
        <w:tc>
          <w:tcPr>
            <w:tcW w:w="1548" w:type="dxa"/>
          </w:tcPr>
          <w:p w14:paraId="7F2B84A1" w14:textId="1B1A8A4C" w:rsidR="00D6749D" w:rsidRPr="006B4BC0" w:rsidRDefault="00040514" w:rsidP="00D6749D">
            <w:pPr>
              <w:contextualSpacing/>
              <w:jc w:val="center"/>
              <w:rPr>
                <w:rFonts w:ascii="Arial" w:eastAsia="Calibri" w:hAnsi="Arial" w:cs="Arial"/>
                <w:sz w:val="20"/>
                <w:lang w:val="en-US"/>
              </w:rPr>
            </w:pPr>
            <w:r w:rsidRPr="006B4BC0">
              <w:rPr>
                <w:rFonts w:ascii="Arial" w:eastAsia="Calibri" w:hAnsi="Arial" w:cs="Arial"/>
                <w:sz w:val="20"/>
              </w:rPr>
              <w:t>7,375</w:t>
            </w:r>
          </w:p>
        </w:tc>
        <w:tc>
          <w:tcPr>
            <w:tcW w:w="2001" w:type="dxa"/>
            <w:vMerge w:val="restart"/>
            <w:shd w:val="clear" w:color="auto" w:fill="auto"/>
          </w:tcPr>
          <w:p w14:paraId="438C057B" w14:textId="1ED7D801" w:rsidR="00D6749D" w:rsidRPr="006B4BC0" w:rsidRDefault="00D6749D" w:rsidP="00D6749D">
            <w:pPr>
              <w:contextualSpacing/>
              <w:rPr>
                <w:rFonts w:ascii="Arial" w:eastAsia="Calibri" w:hAnsi="Arial" w:cs="Arial"/>
                <w:sz w:val="20"/>
              </w:rPr>
            </w:pPr>
            <w:proofErr w:type="spellStart"/>
            <w:r w:rsidRPr="006B4BC0">
              <w:rPr>
                <w:rFonts w:ascii="Arial" w:eastAsia="Calibri" w:hAnsi="Arial" w:cs="Arial"/>
                <w:sz w:val="20"/>
              </w:rPr>
              <w:t>промливневые</w:t>
            </w:r>
            <w:proofErr w:type="spellEnd"/>
            <w:r w:rsidR="00040514" w:rsidRPr="006B4BC0">
              <w:rPr>
                <w:rFonts w:ascii="Arial" w:eastAsia="Calibri" w:hAnsi="Arial" w:cs="Arial"/>
                <w:sz w:val="20"/>
              </w:rPr>
              <w:t xml:space="preserve"> стоки (емкости 250 м3</w:t>
            </w:r>
            <w:r w:rsidRPr="006B4BC0">
              <w:rPr>
                <w:rFonts w:ascii="Arial" w:eastAsia="Calibri" w:hAnsi="Arial" w:cs="Arial"/>
                <w:sz w:val="20"/>
              </w:rPr>
              <w:t>)</w:t>
            </w:r>
          </w:p>
          <w:p w14:paraId="6DBB1639" w14:textId="77777777" w:rsidR="00D6749D" w:rsidRPr="006B4BC0" w:rsidRDefault="00D6749D" w:rsidP="00D6749D">
            <w:pPr>
              <w:contextualSpacing/>
              <w:jc w:val="center"/>
              <w:rPr>
                <w:rFonts w:ascii="Arial" w:eastAsia="Calibri" w:hAnsi="Arial" w:cs="Arial"/>
                <w:b/>
                <w:sz w:val="20"/>
              </w:rPr>
            </w:pPr>
          </w:p>
        </w:tc>
        <w:tc>
          <w:tcPr>
            <w:tcW w:w="1412" w:type="dxa"/>
            <w:shd w:val="clear" w:color="auto" w:fill="auto"/>
          </w:tcPr>
          <w:p w14:paraId="3D50810B" w14:textId="16E0142D" w:rsidR="00D6749D" w:rsidRPr="006B4BC0" w:rsidRDefault="00040514" w:rsidP="00D6749D">
            <w:pPr>
              <w:contextualSpacing/>
              <w:jc w:val="center"/>
              <w:rPr>
                <w:rFonts w:ascii="Arial" w:hAnsi="Arial" w:cs="Arial"/>
                <w:sz w:val="20"/>
                <w:vertAlign w:val="superscript"/>
              </w:rPr>
            </w:pPr>
            <w:r w:rsidRPr="006B4BC0">
              <w:rPr>
                <w:rFonts w:ascii="Arial" w:eastAsia="Calibri" w:hAnsi="Arial" w:cs="Arial"/>
                <w:b/>
                <w:sz w:val="20"/>
              </w:rPr>
              <w:t>27,94</w:t>
            </w:r>
          </w:p>
          <w:p w14:paraId="6719A24B" w14:textId="59866C36" w:rsidR="00D6749D" w:rsidRPr="006B4BC0" w:rsidRDefault="00D6749D" w:rsidP="00D6749D">
            <w:pPr>
              <w:contextualSpacing/>
              <w:jc w:val="center"/>
              <w:rPr>
                <w:rFonts w:ascii="Arial" w:eastAsia="Calibri" w:hAnsi="Arial" w:cs="Arial"/>
                <w:sz w:val="20"/>
                <w:lang w:val="en-US"/>
              </w:rPr>
            </w:pPr>
          </w:p>
        </w:tc>
        <w:tc>
          <w:tcPr>
            <w:tcW w:w="1240" w:type="dxa"/>
          </w:tcPr>
          <w:p w14:paraId="5D740ADC" w14:textId="21AAEC9D" w:rsidR="00D6749D" w:rsidRPr="006B4BC0" w:rsidRDefault="00040514" w:rsidP="00D6749D">
            <w:pPr>
              <w:contextualSpacing/>
              <w:jc w:val="center"/>
              <w:rPr>
                <w:rFonts w:ascii="Arial" w:eastAsia="Calibri" w:hAnsi="Arial" w:cs="Arial"/>
                <w:sz w:val="20"/>
              </w:rPr>
            </w:pPr>
            <w:r w:rsidRPr="006B4BC0">
              <w:rPr>
                <w:rFonts w:ascii="Arial" w:eastAsia="Calibri" w:hAnsi="Arial" w:cs="Arial"/>
                <w:sz w:val="20"/>
              </w:rPr>
              <w:t>7,375</w:t>
            </w:r>
          </w:p>
        </w:tc>
      </w:tr>
      <w:tr w:rsidR="00D6749D" w:rsidRPr="00D477EF" w14:paraId="3EDABDB7" w14:textId="77777777" w:rsidTr="00040514">
        <w:trPr>
          <w:jc w:val="center"/>
        </w:trPr>
        <w:tc>
          <w:tcPr>
            <w:tcW w:w="2112" w:type="dxa"/>
            <w:shd w:val="clear" w:color="auto" w:fill="auto"/>
          </w:tcPr>
          <w:p w14:paraId="4AE25F89" w14:textId="77777777" w:rsidR="00D6749D" w:rsidRPr="00D477EF" w:rsidRDefault="00D6749D" w:rsidP="00D6749D">
            <w:pPr>
              <w:ind w:right="-57"/>
              <w:contextualSpacing/>
              <w:rPr>
                <w:rFonts w:ascii="Arial" w:eastAsia="Calibri" w:hAnsi="Arial" w:cs="Arial"/>
                <w:sz w:val="20"/>
              </w:rPr>
            </w:pPr>
            <w:r w:rsidRPr="00D477EF">
              <w:rPr>
                <w:rFonts w:ascii="Arial" w:eastAsia="Calibri" w:hAnsi="Arial" w:cs="Arial"/>
                <w:sz w:val="20"/>
              </w:rPr>
              <w:t xml:space="preserve">На </w:t>
            </w:r>
            <w:proofErr w:type="spellStart"/>
            <w:r w:rsidRPr="00D477EF">
              <w:rPr>
                <w:rFonts w:ascii="Arial" w:eastAsia="Calibri" w:hAnsi="Arial" w:cs="Arial"/>
                <w:sz w:val="20"/>
              </w:rPr>
              <w:t>гидроиспытания</w:t>
            </w:r>
            <w:proofErr w:type="spellEnd"/>
            <w:r w:rsidRPr="00D477EF">
              <w:rPr>
                <w:rFonts w:ascii="Arial" w:eastAsia="Calibri" w:hAnsi="Arial" w:cs="Arial"/>
                <w:sz w:val="20"/>
              </w:rPr>
              <w:t xml:space="preserve"> оборудования</w:t>
            </w:r>
          </w:p>
        </w:tc>
        <w:tc>
          <w:tcPr>
            <w:tcW w:w="1824" w:type="dxa"/>
            <w:shd w:val="clear" w:color="auto" w:fill="auto"/>
          </w:tcPr>
          <w:p w14:paraId="6977E6C7" w14:textId="0D0C9D7A" w:rsidR="00D6749D" w:rsidRPr="006B4BC0" w:rsidRDefault="00D6749D" w:rsidP="00040514">
            <w:pPr>
              <w:contextualSpacing/>
              <w:jc w:val="center"/>
              <w:rPr>
                <w:rFonts w:ascii="Arial" w:eastAsia="Calibri" w:hAnsi="Arial" w:cs="Arial"/>
                <w:sz w:val="20"/>
              </w:rPr>
            </w:pPr>
            <w:r w:rsidRPr="006B4BC0">
              <w:rPr>
                <w:rFonts w:ascii="Arial" w:eastAsia="Calibri" w:hAnsi="Arial" w:cs="Arial"/>
                <w:sz w:val="20"/>
              </w:rPr>
              <w:t>30,0</w:t>
            </w:r>
            <w:r w:rsidR="00040514" w:rsidRPr="006B4BC0">
              <w:rPr>
                <w:rFonts w:ascii="Arial" w:eastAsia="Calibri" w:hAnsi="Arial" w:cs="Arial"/>
                <w:sz w:val="20"/>
              </w:rPr>
              <w:t>0</w:t>
            </w:r>
          </w:p>
        </w:tc>
        <w:tc>
          <w:tcPr>
            <w:tcW w:w="1548" w:type="dxa"/>
          </w:tcPr>
          <w:p w14:paraId="37DD6298" w14:textId="43AC532F" w:rsidR="00D6749D" w:rsidRPr="006B4BC0" w:rsidRDefault="00D6749D" w:rsidP="00040514">
            <w:pPr>
              <w:contextualSpacing/>
              <w:jc w:val="center"/>
              <w:rPr>
                <w:rFonts w:ascii="Arial" w:eastAsia="Calibri" w:hAnsi="Arial" w:cs="Arial"/>
                <w:sz w:val="20"/>
              </w:rPr>
            </w:pPr>
            <w:r w:rsidRPr="006B4BC0">
              <w:rPr>
                <w:rFonts w:ascii="Arial" w:eastAsia="Calibri" w:hAnsi="Arial" w:cs="Arial"/>
                <w:sz w:val="20"/>
              </w:rPr>
              <w:t>0,03</w:t>
            </w:r>
            <w:r w:rsidR="00040514" w:rsidRPr="006B4BC0">
              <w:rPr>
                <w:rFonts w:ascii="Arial" w:eastAsia="Calibri" w:hAnsi="Arial" w:cs="Arial"/>
                <w:sz w:val="20"/>
              </w:rPr>
              <w:t>0</w:t>
            </w:r>
          </w:p>
        </w:tc>
        <w:tc>
          <w:tcPr>
            <w:tcW w:w="2001" w:type="dxa"/>
            <w:vMerge/>
            <w:shd w:val="clear" w:color="auto" w:fill="auto"/>
          </w:tcPr>
          <w:p w14:paraId="431C3630" w14:textId="77777777" w:rsidR="00D6749D" w:rsidRPr="006B4BC0" w:rsidRDefault="00D6749D" w:rsidP="00D6749D">
            <w:pPr>
              <w:contextualSpacing/>
              <w:rPr>
                <w:rFonts w:ascii="Arial" w:eastAsia="Calibri" w:hAnsi="Arial" w:cs="Arial"/>
                <w:sz w:val="20"/>
              </w:rPr>
            </w:pPr>
          </w:p>
        </w:tc>
        <w:tc>
          <w:tcPr>
            <w:tcW w:w="1412" w:type="dxa"/>
            <w:shd w:val="clear" w:color="auto" w:fill="auto"/>
          </w:tcPr>
          <w:p w14:paraId="2C57A887" w14:textId="2B775CF8" w:rsidR="00D6749D" w:rsidRPr="006B4BC0" w:rsidRDefault="00D6749D" w:rsidP="00040514">
            <w:pPr>
              <w:contextualSpacing/>
              <w:jc w:val="center"/>
              <w:rPr>
                <w:rFonts w:ascii="Arial" w:eastAsia="Calibri" w:hAnsi="Arial" w:cs="Arial"/>
                <w:sz w:val="20"/>
              </w:rPr>
            </w:pPr>
            <w:r w:rsidRPr="006B4BC0">
              <w:rPr>
                <w:rFonts w:ascii="Arial" w:eastAsia="Calibri" w:hAnsi="Arial" w:cs="Arial"/>
                <w:sz w:val="20"/>
              </w:rPr>
              <w:t>30,0</w:t>
            </w:r>
            <w:r w:rsidR="00040514" w:rsidRPr="006B4BC0">
              <w:rPr>
                <w:rFonts w:ascii="Arial" w:eastAsia="Calibri" w:hAnsi="Arial" w:cs="Arial"/>
                <w:sz w:val="20"/>
              </w:rPr>
              <w:t>0</w:t>
            </w:r>
          </w:p>
        </w:tc>
        <w:tc>
          <w:tcPr>
            <w:tcW w:w="1240" w:type="dxa"/>
          </w:tcPr>
          <w:p w14:paraId="39E91BC2" w14:textId="4A742C63" w:rsidR="00D6749D" w:rsidRPr="006B4BC0" w:rsidRDefault="00D6749D" w:rsidP="00040514">
            <w:pPr>
              <w:contextualSpacing/>
              <w:jc w:val="center"/>
              <w:rPr>
                <w:rFonts w:ascii="Arial" w:eastAsia="Calibri" w:hAnsi="Arial" w:cs="Arial"/>
                <w:sz w:val="20"/>
              </w:rPr>
            </w:pPr>
            <w:r w:rsidRPr="006B4BC0">
              <w:rPr>
                <w:rFonts w:ascii="Arial" w:eastAsia="Calibri" w:hAnsi="Arial" w:cs="Arial"/>
                <w:sz w:val="20"/>
              </w:rPr>
              <w:t>0,03</w:t>
            </w:r>
            <w:r w:rsidR="00040514" w:rsidRPr="006B4BC0">
              <w:rPr>
                <w:rFonts w:ascii="Arial" w:eastAsia="Calibri" w:hAnsi="Arial" w:cs="Arial"/>
                <w:sz w:val="20"/>
              </w:rPr>
              <w:t>0</w:t>
            </w:r>
          </w:p>
        </w:tc>
      </w:tr>
      <w:tr w:rsidR="00D6749D" w:rsidRPr="00D477EF" w14:paraId="49AB2241" w14:textId="77777777" w:rsidTr="00040514">
        <w:trPr>
          <w:jc w:val="center"/>
        </w:trPr>
        <w:tc>
          <w:tcPr>
            <w:tcW w:w="5484" w:type="dxa"/>
            <w:gridSpan w:val="3"/>
            <w:shd w:val="clear" w:color="auto" w:fill="auto"/>
          </w:tcPr>
          <w:p w14:paraId="7D6CA3E5" w14:textId="357B42DD" w:rsidR="00D6749D" w:rsidRPr="006B4BC0" w:rsidRDefault="00D6749D" w:rsidP="0098530B">
            <w:pPr>
              <w:contextualSpacing/>
              <w:jc w:val="center"/>
              <w:rPr>
                <w:rFonts w:ascii="Arial" w:eastAsia="Calibri" w:hAnsi="Arial" w:cs="Arial"/>
                <w:sz w:val="20"/>
              </w:rPr>
            </w:pPr>
            <w:r w:rsidRPr="006B4BC0">
              <w:rPr>
                <w:rFonts w:ascii="Arial" w:hAnsi="Arial" w:cs="Arial"/>
                <w:b/>
                <w:sz w:val="20"/>
              </w:rPr>
              <w:t>Ʃ=</w:t>
            </w:r>
            <w:r w:rsidR="00040514" w:rsidRPr="006B4BC0">
              <w:rPr>
                <w:rFonts w:ascii="Arial" w:hAnsi="Arial" w:cs="Arial"/>
                <w:b/>
                <w:sz w:val="20"/>
              </w:rPr>
              <w:t>6</w:t>
            </w:r>
            <w:r w:rsidR="0098530B" w:rsidRPr="006B4BC0">
              <w:rPr>
                <w:rFonts w:ascii="Arial" w:hAnsi="Arial" w:cs="Arial"/>
                <w:b/>
                <w:sz w:val="20"/>
              </w:rPr>
              <w:t>5</w:t>
            </w:r>
            <w:r w:rsidR="00040514" w:rsidRPr="006B4BC0">
              <w:rPr>
                <w:rFonts w:ascii="Arial" w:hAnsi="Arial" w:cs="Arial"/>
                <w:b/>
                <w:sz w:val="20"/>
              </w:rPr>
              <w:t>,</w:t>
            </w:r>
            <w:r w:rsidR="0098530B" w:rsidRPr="006B4BC0">
              <w:rPr>
                <w:rFonts w:ascii="Arial" w:hAnsi="Arial" w:cs="Arial"/>
                <w:b/>
                <w:sz w:val="20"/>
              </w:rPr>
              <w:t>2</w:t>
            </w:r>
            <w:r w:rsidRPr="006B4BC0">
              <w:rPr>
                <w:rFonts w:ascii="Arial" w:hAnsi="Arial" w:cs="Arial"/>
                <w:sz w:val="20"/>
              </w:rPr>
              <w:t xml:space="preserve"> </w:t>
            </w:r>
          </w:p>
        </w:tc>
        <w:tc>
          <w:tcPr>
            <w:tcW w:w="4653" w:type="dxa"/>
            <w:gridSpan w:val="3"/>
            <w:shd w:val="clear" w:color="auto" w:fill="auto"/>
          </w:tcPr>
          <w:p w14:paraId="4BD87270" w14:textId="5B584F54" w:rsidR="00D6749D" w:rsidRPr="006B4BC0" w:rsidRDefault="00D6749D" w:rsidP="0098530B">
            <w:pPr>
              <w:contextualSpacing/>
              <w:jc w:val="center"/>
              <w:rPr>
                <w:rFonts w:ascii="Arial" w:eastAsia="Calibri" w:hAnsi="Arial" w:cs="Arial"/>
                <w:sz w:val="20"/>
              </w:rPr>
            </w:pPr>
            <w:r w:rsidRPr="006B4BC0">
              <w:rPr>
                <w:rFonts w:ascii="Arial" w:hAnsi="Arial" w:cs="Arial"/>
                <w:b/>
                <w:sz w:val="20"/>
              </w:rPr>
              <w:t>Ʃ=</w:t>
            </w:r>
            <w:r w:rsidR="00040514" w:rsidRPr="006B4BC0">
              <w:rPr>
                <w:rFonts w:ascii="Arial" w:hAnsi="Arial" w:cs="Arial"/>
                <w:b/>
                <w:sz w:val="20"/>
              </w:rPr>
              <w:t>6</w:t>
            </w:r>
            <w:r w:rsidR="0098530B" w:rsidRPr="006B4BC0">
              <w:rPr>
                <w:rFonts w:ascii="Arial" w:hAnsi="Arial" w:cs="Arial"/>
                <w:b/>
                <w:sz w:val="20"/>
              </w:rPr>
              <w:t>5</w:t>
            </w:r>
            <w:r w:rsidR="00040514" w:rsidRPr="006B4BC0">
              <w:rPr>
                <w:rFonts w:ascii="Arial" w:hAnsi="Arial" w:cs="Arial"/>
                <w:b/>
                <w:sz w:val="20"/>
              </w:rPr>
              <w:t>,</w:t>
            </w:r>
            <w:r w:rsidR="0098530B" w:rsidRPr="006B4BC0">
              <w:rPr>
                <w:rFonts w:ascii="Arial" w:hAnsi="Arial" w:cs="Arial"/>
                <w:b/>
                <w:sz w:val="20"/>
              </w:rPr>
              <w:t>2</w:t>
            </w:r>
          </w:p>
        </w:tc>
      </w:tr>
    </w:tbl>
    <w:p w14:paraId="063EA715" w14:textId="77777777" w:rsidR="00D6749D" w:rsidRPr="00D477EF" w:rsidRDefault="00D6749D" w:rsidP="00F37145">
      <w:pPr>
        <w:ind w:left="142" w:right="254" w:firstLine="567"/>
        <w:rPr>
          <w:rFonts w:ascii="Arial" w:hAnsi="Arial" w:cs="Arial"/>
          <w:b/>
          <w:noProof/>
          <w:sz w:val="22"/>
          <w:szCs w:val="22"/>
          <w:lang w:val="en-US"/>
        </w:rPr>
      </w:pPr>
    </w:p>
    <w:p w14:paraId="4EAF3556" w14:textId="42739D25" w:rsidR="00EB38EB" w:rsidRPr="00D477EF" w:rsidRDefault="00EB38EB" w:rsidP="006E5FCC">
      <w:pPr>
        <w:ind w:left="57" w:right="141" w:firstLine="794"/>
        <w:jc w:val="both"/>
        <w:rPr>
          <w:rFonts w:ascii="Arial" w:hAnsi="Arial" w:cs="Arial"/>
          <w:sz w:val="22"/>
          <w:szCs w:val="22"/>
        </w:rPr>
      </w:pPr>
      <w:r w:rsidRPr="00D477EF">
        <w:rPr>
          <w:rFonts w:ascii="Arial" w:hAnsi="Arial" w:cs="Arial"/>
          <w:sz w:val="22"/>
          <w:szCs w:val="22"/>
        </w:rPr>
        <w:t>Качественный состав  дождевых стоков принят согласно «Рекомендаций по расчету систем сбора, отведения и очистки поверхностного стока с  селитебных территорий, площадок предприятий и определению условий выпуска его в водные объекты</w:t>
      </w:r>
      <w:r w:rsidR="00350534" w:rsidRPr="00D477EF">
        <w:rPr>
          <w:rFonts w:ascii="Arial" w:hAnsi="Arial" w:cs="Arial"/>
          <w:sz w:val="22"/>
          <w:szCs w:val="22"/>
        </w:rPr>
        <w:t>»</w:t>
      </w:r>
      <w:r w:rsidRPr="00D477EF">
        <w:rPr>
          <w:rFonts w:ascii="Arial" w:hAnsi="Arial" w:cs="Arial"/>
          <w:sz w:val="22"/>
          <w:szCs w:val="22"/>
        </w:rPr>
        <w:t xml:space="preserve"> ФГУП «НИИ ВОДГЕО».- М., 2014, </w:t>
      </w:r>
      <w:proofErr w:type="gramStart"/>
      <w:r w:rsidRPr="00D477EF">
        <w:rPr>
          <w:rFonts w:ascii="Arial" w:hAnsi="Arial" w:cs="Arial"/>
          <w:sz w:val="22"/>
          <w:szCs w:val="22"/>
        </w:rPr>
        <w:t>п</w:t>
      </w:r>
      <w:proofErr w:type="gramEnd"/>
      <w:r w:rsidRPr="00D477EF">
        <w:rPr>
          <w:rFonts w:ascii="Arial" w:hAnsi="Arial" w:cs="Arial"/>
          <w:sz w:val="22"/>
          <w:szCs w:val="22"/>
        </w:rPr>
        <w:t xml:space="preserve"> </w:t>
      </w:r>
      <w:r w:rsidR="00350534" w:rsidRPr="00D477EF">
        <w:rPr>
          <w:rFonts w:ascii="Arial" w:hAnsi="Arial" w:cs="Arial"/>
          <w:sz w:val="22"/>
          <w:szCs w:val="22"/>
        </w:rPr>
        <w:t>5</w:t>
      </w:r>
      <w:r w:rsidRPr="00D477EF">
        <w:rPr>
          <w:rFonts w:ascii="Arial" w:hAnsi="Arial" w:cs="Arial"/>
          <w:sz w:val="22"/>
          <w:szCs w:val="22"/>
        </w:rPr>
        <w:t>.1.11 табл</w:t>
      </w:r>
      <w:r w:rsidR="006E5FCC" w:rsidRPr="00D477EF">
        <w:rPr>
          <w:rFonts w:ascii="Arial" w:hAnsi="Arial" w:cs="Arial"/>
          <w:sz w:val="22"/>
          <w:szCs w:val="22"/>
        </w:rPr>
        <w:t>.</w:t>
      </w:r>
      <w:r w:rsidRPr="00D477EF">
        <w:rPr>
          <w:rFonts w:ascii="Arial" w:hAnsi="Arial" w:cs="Arial"/>
          <w:sz w:val="22"/>
          <w:szCs w:val="22"/>
        </w:rPr>
        <w:t xml:space="preserve"> 3 для первый группы предпр</w:t>
      </w:r>
      <w:r w:rsidR="006E5FCC" w:rsidRPr="00D477EF">
        <w:rPr>
          <w:rFonts w:ascii="Arial" w:hAnsi="Arial" w:cs="Arial"/>
          <w:sz w:val="22"/>
          <w:szCs w:val="22"/>
        </w:rPr>
        <w:t>иятий и представлены в таблице 3</w:t>
      </w:r>
      <w:r w:rsidRPr="00D477EF">
        <w:rPr>
          <w:rFonts w:ascii="Arial" w:hAnsi="Arial" w:cs="Arial"/>
          <w:sz w:val="22"/>
          <w:szCs w:val="22"/>
        </w:rPr>
        <w:t>.</w:t>
      </w:r>
      <w:r w:rsidR="00A14E0B" w:rsidRPr="00D477EF">
        <w:rPr>
          <w:rFonts w:ascii="Arial" w:hAnsi="Arial" w:cs="Arial"/>
          <w:sz w:val="22"/>
          <w:szCs w:val="22"/>
        </w:rPr>
        <w:t>18.</w:t>
      </w:r>
    </w:p>
    <w:p w14:paraId="329DFBE9" w14:textId="6555854C" w:rsidR="00EB38EB" w:rsidRPr="00D477EF" w:rsidRDefault="00EB38EB" w:rsidP="00EB38EB">
      <w:pPr>
        <w:ind w:left="57" w:right="141" w:firstLine="794"/>
        <w:jc w:val="both"/>
        <w:rPr>
          <w:rFonts w:ascii="Arial" w:hAnsi="Arial" w:cs="Arial"/>
          <w:sz w:val="22"/>
          <w:szCs w:val="22"/>
        </w:rPr>
      </w:pPr>
      <w:r w:rsidRPr="00D477EF">
        <w:rPr>
          <w:rFonts w:ascii="Arial" w:hAnsi="Arial" w:cs="Arial"/>
          <w:sz w:val="22"/>
          <w:szCs w:val="22"/>
        </w:rPr>
        <w:t>Таблица 3.</w:t>
      </w:r>
      <w:r w:rsidR="00A14E0B" w:rsidRPr="00D477EF">
        <w:rPr>
          <w:rFonts w:ascii="Arial" w:hAnsi="Arial" w:cs="Arial"/>
          <w:sz w:val="22"/>
          <w:szCs w:val="22"/>
        </w:rPr>
        <w:t>18</w:t>
      </w:r>
      <w:r w:rsidRPr="00D477EF">
        <w:rPr>
          <w:rFonts w:ascii="Arial" w:hAnsi="Arial" w:cs="Arial"/>
          <w:sz w:val="22"/>
          <w:szCs w:val="22"/>
        </w:rPr>
        <w:t xml:space="preserve"> Характеристика поверхностных сточных вод при производстве стро</w:t>
      </w:r>
      <w:r w:rsidRPr="00D477EF">
        <w:rPr>
          <w:rFonts w:ascii="Arial" w:hAnsi="Arial" w:cs="Arial"/>
          <w:sz w:val="22"/>
          <w:szCs w:val="22"/>
        </w:rPr>
        <w:t>и</w:t>
      </w:r>
      <w:r w:rsidRPr="00D477EF">
        <w:rPr>
          <w:rFonts w:ascii="Arial" w:hAnsi="Arial" w:cs="Arial"/>
          <w:sz w:val="22"/>
          <w:szCs w:val="22"/>
        </w:rPr>
        <w:t>тельно-монтажных работ</w:t>
      </w:r>
    </w:p>
    <w:tbl>
      <w:tblPr>
        <w:tblW w:w="0" w:type="auto"/>
        <w:tblInd w:w="148" w:type="dxa"/>
        <w:tblLayout w:type="fixed"/>
        <w:tblCellMar>
          <w:left w:w="0" w:type="dxa"/>
          <w:right w:w="0" w:type="dxa"/>
        </w:tblCellMar>
        <w:tblLook w:val="01E0" w:firstRow="1" w:lastRow="1" w:firstColumn="1" w:lastColumn="1" w:noHBand="0" w:noVBand="0"/>
      </w:tblPr>
      <w:tblGrid>
        <w:gridCol w:w="2835"/>
        <w:gridCol w:w="1701"/>
        <w:gridCol w:w="1276"/>
        <w:gridCol w:w="992"/>
        <w:gridCol w:w="1843"/>
        <w:gridCol w:w="992"/>
      </w:tblGrid>
      <w:tr w:rsidR="00EB38EB" w:rsidRPr="00D477EF" w14:paraId="556B9FC5" w14:textId="77777777" w:rsidTr="00EB38EB">
        <w:trPr>
          <w:trHeight w:hRule="exact" w:val="398"/>
        </w:trPr>
        <w:tc>
          <w:tcPr>
            <w:tcW w:w="2835" w:type="dxa"/>
            <w:vMerge w:val="restart"/>
            <w:tcBorders>
              <w:top w:val="single" w:sz="5" w:space="0" w:color="2F2F2F"/>
              <w:left w:val="single" w:sz="5" w:space="0" w:color="4B4B4B"/>
              <w:right w:val="single" w:sz="5" w:space="0" w:color="444444"/>
            </w:tcBorders>
          </w:tcPr>
          <w:p w14:paraId="71D5E10C" w14:textId="77777777" w:rsidR="00EB38EB" w:rsidRPr="00D477EF" w:rsidRDefault="00EB38EB" w:rsidP="00EB38EB">
            <w:pPr>
              <w:ind w:left="57"/>
              <w:contextualSpacing/>
              <w:jc w:val="center"/>
              <w:rPr>
                <w:rFonts w:ascii="Arial" w:hAnsi="Arial" w:cs="Arial"/>
                <w:b/>
                <w:sz w:val="20"/>
              </w:rPr>
            </w:pPr>
          </w:p>
          <w:p w14:paraId="35278D89" w14:textId="77777777" w:rsidR="00EB38EB" w:rsidRPr="00D477EF" w:rsidRDefault="00EB38EB" w:rsidP="00EB38EB">
            <w:pPr>
              <w:ind w:left="57"/>
              <w:contextualSpacing/>
              <w:jc w:val="center"/>
              <w:rPr>
                <w:rFonts w:ascii="Arial" w:hAnsi="Arial" w:cs="Arial"/>
                <w:b/>
                <w:sz w:val="20"/>
              </w:rPr>
            </w:pPr>
            <w:r w:rsidRPr="00D477EF">
              <w:rPr>
                <w:rFonts w:ascii="Arial" w:hAnsi="Arial" w:cs="Arial"/>
                <w:b/>
                <w:sz w:val="20"/>
              </w:rPr>
              <w:t>Наименование</w:t>
            </w:r>
          </w:p>
          <w:p w14:paraId="496D8421" w14:textId="77777777" w:rsidR="00EB38EB" w:rsidRPr="00D477EF" w:rsidRDefault="00EB38EB" w:rsidP="00EB38EB">
            <w:pPr>
              <w:ind w:left="57"/>
              <w:contextualSpacing/>
              <w:jc w:val="center"/>
              <w:rPr>
                <w:rFonts w:ascii="Arial" w:hAnsi="Arial" w:cs="Arial"/>
                <w:b/>
                <w:sz w:val="20"/>
              </w:rPr>
            </w:pPr>
            <w:r w:rsidRPr="00D477EF">
              <w:rPr>
                <w:rFonts w:ascii="Arial" w:hAnsi="Arial" w:cs="Arial"/>
                <w:b/>
                <w:sz w:val="20"/>
              </w:rPr>
              <w:t>площадки</w:t>
            </w:r>
          </w:p>
        </w:tc>
        <w:tc>
          <w:tcPr>
            <w:tcW w:w="1701" w:type="dxa"/>
            <w:vMerge w:val="restart"/>
            <w:tcBorders>
              <w:top w:val="single" w:sz="5" w:space="0" w:color="2F2F2F"/>
              <w:left w:val="single" w:sz="5" w:space="0" w:color="444444"/>
              <w:right w:val="single" w:sz="5" w:space="0" w:color="444444"/>
            </w:tcBorders>
          </w:tcPr>
          <w:p w14:paraId="0972CB25" w14:textId="77777777" w:rsidR="00EB38EB" w:rsidRPr="00D477EF" w:rsidRDefault="00EB38EB" w:rsidP="00EB38EB">
            <w:pPr>
              <w:ind w:left="57"/>
              <w:contextualSpacing/>
              <w:rPr>
                <w:rFonts w:ascii="Arial" w:hAnsi="Arial" w:cs="Arial"/>
                <w:b/>
                <w:sz w:val="20"/>
              </w:rPr>
            </w:pPr>
          </w:p>
          <w:p w14:paraId="13E8062A" w14:textId="77777777" w:rsidR="00EB38EB" w:rsidRPr="00D477EF" w:rsidRDefault="00EB38EB" w:rsidP="00EB38EB">
            <w:pPr>
              <w:ind w:left="57"/>
              <w:contextualSpacing/>
              <w:jc w:val="center"/>
              <w:rPr>
                <w:rFonts w:ascii="Arial" w:hAnsi="Arial" w:cs="Arial"/>
                <w:b/>
                <w:sz w:val="20"/>
              </w:rPr>
            </w:pPr>
            <w:r w:rsidRPr="00D477EF">
              <w:rPr>
                <w:rFonts w:ascii="Arial" w:hAnsi="Arial" w:cs="Arial"/>
                <w:b/>
                <w:sz w:val="20"/>
              </w:rPr>
              <w:t>Количество стоков,</w:t>
            </w:r>
          </w:p>
          <w:p w14:paraId="474123D1" w14:textId="77777777" w:rsidR="00EB38EB" w:rsidRPr="00D477EF" w:rsidRDefault="00EB38EB" w:rsidP="00EB38EB">
            <w:pPr>
              <w:ind w:left="57"/>
              <w:contextualSpacing/>
              <w:jc w:val="center"/>
              <w:rPr>
                <w:rFonts w:ascii="Arial" w:hAnsi="Arial" w:cs="Arial"/>
                <w:b/>
                <w:sz w:val="20"/>
              </w:rPr>
            </w:pPr>
            <w:r w:rsidRPr="00D477EF">
              <w:rPr>
                <w:rFonts w:ascii="Arial" w:hAnsi="Arial" w:cs="Arial"/>
                <w:b/>
                <w:sz w:val="20"/>
              </w:rPr>
              <w:t>м3/</w:t>
            </w:r>
            <w:proofErr w:type="spellStart"/>
            <w:r w:rsidRPr="00D477EF">
              <w:rPr>
                <w:rFonts w:ascii="Arial" w:hAnsi="Arial" w:cs="Arial"/>
                <w:b/>
                <w:sz w:val="20"/>
              </w:rPr>
              <w:t>сут</w:t>
            </w:r>
            <w:proofErr w:type="spellEnd"/>
          </w:p>
          <w:p w14:paraId="2907E95C" w14:textId="77777777" w:rsidR="00EB38EB" w:rsidRPr="00D477EF" w:rsidRDefault="00EB38EB" w:rsidP="00EB38EB">
            <w:pPr>
              <w:ind w:left="284" w:firstLine="425"/>
              <w:contextualSpacing/>
              <w:jc w:val="center"/>
              <w:rPr>
                <w:rFonts w:ascii="Arial" w:hAnsi="Arial" w:cs="Arial"/>
                <w:b/>
                <w:sz w:val="20"/>
                <w:lang w:val="en-US"/>
              </w:rPr>
            </w:pPr>
          </w:p>
        </w:tc>
        <w:tc>
          <w:tcPr>
            <w:tcW w:w="4111" w:type="dxa"/>
            <w:gridSpan w:val="3"/>
            <w:tcBorders>
              <w:top w:val="single" w:sz="5" w:space="0" w:color="2F2F2F"/>
              <w:left w:val="single" w:sz="5" w:space="0" w:color="444444"/>
              <w:bottom w:val="single" w:sz="5" w:space="0" w:color="2F2F2F"/>
              <w:right w:val="single" w:sz="5" w:space="0" w:color="545454"/>
            </w:tcBorders>
          </w:tcPr>
          <w:p w14:paraId="2F903F7F" w14:textId="77777777" w:rsidR="00EB38EB" w:rsidRPr="00D477EF" w:rsidRDefault="00EB38EB" w:rsidP="00EB38EB">
            <w:pPr>
              <w:ind w:left="57"/>
              <w:contextualSpacing/>
              <w:jc w:val="center"/>
              <w:rPr>
                <w:rFonts w:ascii="Arial" w:hAnsi="Arial" w:cs="Arial"/>
                <w:b/>
                <w:sz w:val="20"/>
              </w:rPr>
            </w:pPr>
            <w:r w:rsidRPr="00D477EF">
              <w:rPr>
                <w:rFonts w:ascii="Arial" w:hAnsi="Arial" w:cs="Arial"/>
                <w:b/>
                <w:sz w:val="20"/>
              </w:rPr>
              <w:t>Наименование загрязнений</w:t>
            </w:r>
          </w:p>
          <w:p w14:paraId="4BE0B324" w14:textId="77777777" w:rsidR="00EB38EB" w:rsidRPr="00D477EF" w:rsidRDefault="00EB38EB" w:rsidP="00EB38EB">
            <w:pPr>
              <w:ind w:left="284" w:firstLine="425"/>
              <w:contextualSpacing/>
              <w:jc w:val="center"/>
              <w:rPr>
                <w:rFonts w:ascii="Arial" w:hAnsi="Arial" w:cs="Arial"/>
                <w:b/>
                <w:sz w:val="20"/>
                <w:lang w:val="en-US"/>
              </w:rPr>
            </w:pPr>
          </w:p>
        </w:tc>
        <w:tc>
          <w:tcPr>
            <w:tcW w:w="992" w:type="dxa"/>
            <w:vMerge w:val="restart"/>
            <w:tcBorders>
              <w:top w:val="single" w:sz="5" w:space="0" w:color="2F2F2F"/>
              <w:left w:val="single" w:sz="5" w:space="0" w:color="545454"/>
              <w:right w:val="single" w:sz="5" w:space="0" w:color="545454"/>
            </w:tcBorders>
          </w:tcPr>
          <w:p w14:paraId="06455B47" w14:textId="77777777" w:rsidR="00EB38EB" w:rsidRPr="00D477EF" w:rsidRDefault="00EB38EB" w:rsidP="00EB38EB">
            <w:pPr>
              <w:spacing w:line="360" w:lineRule="auto"/>
              <w:ind w:left="284" w:firstLine="425"/>
              <w:contextualSpacing/>
              <w:jc w:val="both"/>
              <w:rPr>
                <w:rFonts w:ascii="Arial" w:hAnsi="Arial" w:cs="Arial"/>
                <w:b/>
                <w:sz w:val="20"/>
                <w:u w:val="single"/>
                <w:lang w:val="en-US"/>
              </w:rPr>
            </w:pPr>
          </w:p>
          <w:p w14:paraId="2DCB5530" w14:textId="77777777" w:rsidR="00EB38EB" w:rsidRPr="00D477EF" w:rsidRDefault="00EB38EB" w:rsidP="00EB38EB">
            <w:pPr>
              <w:spacing w:line="360" w:lineRule="auto"/>
              <w:ind w:left="284" w:firstLine="425"/>
              <w:contextualSpacing/>
              <w:jc w:val="both"/>
              <w:rPr>
                <w:rFonts w:ascii="Arial" w:hAnsi="Arial" w:cs="Arial"/>
                <w:b/>
                <w:sz w:val="20"/>
                <w:u w:val="single"/>
                <w:lang w:val="en-US"/>
              </w:rPr>
            </w:pPr>
          </w:p>
          <w:p w14:paraId="6C8FD439" w14:textId="77777777" w:rsidR="00EB38EB" w:rsidRPr="00D477EF" w:rsidRDefault="00EB38EB" w:rsidP="00EB38EB">
            <w:pPr>
              <w:spacing w:line="360" w:lineRule="auto"/>
              <w:ind w:left="57"/>
              <w:contextualSpacing/>
              <w:jc w:val="center"/>
              <w:rPr>
                <w:rFonts w:ascii="Arial" w:hAnsi="Arial" w:cs="Arial"/>
                <w:b/>
                <w:sz w:val="20"/>
              </w:rPr>
            </w:pPr>
            <w:r w:rsidRPr="00D477EF">
              <w:rPr>
                <w:rFonts w:ascii="Arial" w:hAnsi="Arial" w:cs="Arial"/>
                <w:b/>
                <w:sz w:val="20"/>
              </w:rPr>
              <w:t>Прим</w:t>
            </w:r>
            <w:r w:rsidRPr="00D477EF">
              <w:rPr>
                <w:rFonts w:ascii="Arial" w:hAnsi="Arial" w:cs="Arial"/>
                <w:b/>
                <w:sz w:val="20"/>
              </w:rPr>
              <w:t>е</w:t>
            </w:r>
            <w:r w:rsidRPr="00D477EF">
              <w:rPr>
                <w:rFonts w:ascii="Arial" w:hAnsi="Arial" w:cs="Arial"/>
                <w:b/>
                <w:sz w:val="20"/>
              </w:rPr>
              <w:t>чание</w:t>
            </w:r>
          </w:p>
          <w:p w14:paraId="64CD7AFA" w14:textId="77777777" w:rsidR="00EB38EB" w:rsidRPr="00D477EF" w:rsidRDefault="00EB38EB" w:rsidP="00EB38EB">
            <w:pPr>
              <w:spacing w:line="360" w:lineRule="auto"/>
              <w:ind w:left="284" w:firstLine="425"/>
              <w:contextualSpacing/>
              <w:jc w:val="center"/>
              <w:rPr>
                <w:rFonts w:ascii="Arial" w:hAnsi="Arial" w:cs="Arial"/>
                <w:b/>
                <w:sz w:val="20"/>
                <w:lang w:val="en-US"/>
              </w:rPr>
            </w:pPr>
          </w:p>
          <w:p w14:paraId="39F3B4CB" w14:textId="77777777" w:rsidR="00EB38EB" w:rsidRPr="00D477EF" w:rsidRDefault="00EB38EB" w:rsidP="00EB38EB">
            <w:pPr>
              <w:spacing w:line="360" w:lineRule="auto"/>
              <w:ind w:left="284" w:firstLine="425"/>
              <w:contextualSpacing/>
              <w:jc w:val="both"/>
              <w:rPr>
                <w:rFonts w:ascii="Arial" w:hAnsi="Arial" w:cs="Arial"/>
                <w:b/>
                <w:sz w:val="20"/>
                <w:u w:val="single"/>
                <w:lang w:val="en-US"/>
              </w:rPr>
            </w:pPr>
          </w:p>
        </w:tc>
      </w:tr>
      <w:tr w:rsidR="00EB38EB" w:rsidRPr="00D477EF" w14:paraId="7D14E3C8" w14:textId="77777777" w:rsidTr="00EB38EB">
        <w:trPr>
          <w:trHeight w:hRule="exact" w:val="653"/>
        </w:trPr>
        <w:tc>
          <w:tcPr>
            <w:tcW w:w="2835" w:type="dxa"/>
            <w:vMerge/>
            <w:tcBorders>
              <w:left w:val="single" w:sz="5" w:space="0" w:color="4B4B4B"/>
              <w:bottom w:val="single" w:sz="5" w:space="0" w:color="343434"/>
              <w:right w:val="single" w:sz="5" w:space="0" w:color="444444"/>
            </w:tcBorders>
          </w:tcPr>
          <w:p w14:paraId="1CDD221C" w14:textId="77777777" w:rsidR="00EB38EB" w:rsidRPr="00D477EF" w:rsidRDefault="00EB38EB" w:rsidP="00EB38EB">
            <w:pPr>
              <w:ind w:left="284" w:firstLine="425"/>
              <w:contextualSpacing/>
              <w:jc w:val="center"/>
              <w:rPr>
                <w:rFonts w:ascii="Arial" w:hAnsi="Arial" w:cs="Arial"/>
                <w:sz w:val="20"/>
                <w:u w:val="single"/>
                <w:lang w:val="en-US"/>
              </w:rPr>
            </w:pPr>
          </w:p>
        </w:tc>
        <w:tc>
          <w:tcPr>
            <w:tcW w:w="1701" w:type="dxa"/>
            <w:vMerge/>
            <w:tcBorders>
              <w:left w:val="single" w:sz="5" w:space="0" w:color="444444"/>
              <w:bottom w:val="single" w:sz="5" w:space="0" w:color="343434"/>
              <w:right w:val="single" w:sz="5" w:space="0" w:color="444444"/>
            </w:tcBorders>
          </w:tcPr>
          <w:p w14:paraId="6A7241F8" w14:textId="77777777" w:rsidR="00EB38EB" w:rsidRPr="00D477EF" w:rsidRDefault="00EB38EB" w:rsidP="00EB38EB">
            <w:pPr>
              <w:ind w:left="284" w:firstLine="425"/>
              <w:contextualSpacing/>
              <w:jc w:val="center"/>
              <w:rPr>
                <w:rFonts w:ascii="Arial" w:hAnsi="Arial" w:cs="Arial"/>
                <w:sz w:val="20"/>
                <w:u w:val="single"/>
                <w:lang w:val="en-US"/>
              </w:rPr>
            </w:pPr>
          </w:p>
        </w:tc>
        <w:tc>
          <w:tcPr>
            <w:tcW w:w="1276" w:type="dxa"/>
            <w:tcBorders>
              <w:top w:val="single" w:sz="5" w:space="0" w:color="2F2F2F"/>
              <w:left w:val="single" w:sz="5" w:space="0" w:color="444444"/>
              <w:bottom w:val="single" w:sz="5" w:space="0" w:color="343434"/>
              <w:right w:val="single" w:sz="5" w:space="0" w:color="444444"/>
            </w:tcBorders>
          </w:tcPr>
          <w:p w14:paraId="3C59B0F8" w14:textId="77777777" w:rsidR="00EB38EB" w:rsidRPr="00D477EF" w:rsidRDefault="00EB38EB" w:rsidP="00EB38EB">
            <w:pPr>
              <w:ind w:left="57"/>
              <w:contextualSpacing/>
              <w:jc w:val="center"/>
              <w:rPr>
                <w:rFonts w:ascii="Arial" w:hAnsi="Arial" w:cs="Arial"/>
                <w:b/>
                <w:sz w:val="20"/>
              </w:rPr>
            </w:pPr>
            <w:r w:rsidRPr="00D477EF">
              <w:rPr>
                <w:rFonts w:ascii="Arial" w:hAnsi="Arial" w:cs="Arial"/>
                <w:b/>
                <w:sz w:val="20"/>
              </w:rPr>
              <w:t>Наимен</w:t>
            </w:r>
            <w:r w:rsidRPr="00D477EF">
              <w:rPr>
                <w:rFonts w:ascii="Arial" w:hAnsi="Arial" w:cs="Arial"/>
                <w:b/>
                <w:sz w:val="20"/>
              </w:rPr>
              <w:t>о</w:t>
            </w:r>
            <w:r w:rsidRPr="00D477EF">
              <w:rPr>
                <w:rFonts w:ascii="Arial" w:hAnsi="Arial" w:cs="Arial"/>
                <w:b/>
                <w:sz w:val="20"/>
              </w:rPr>
              <w:t>вание з</w:t>
            </w:r>
            <w:r w:rsidRPr="00D477EF">
              <w:rPr>
                <w:rFonts w:ascii="Arial" w:hAnsi="Arial" w:cs="Arial"/>
                <w:b/>
                <w:sz w:val="20"/>
              </w:rPr>
              <w:t>а</w:t>
            </w:r>
            <w:r w:rsidRPr="00D477EF">
              <w:rPr>
                <w:rFonts w:ascii="Arial" w:hAnsi="Arial" w:cs="Arial"/>
                <w:b/>
                <w:sz w:val="20"/>
              </w:rPr>
              <w:t>грязнений</w:t>
            </w:r>
          </w:p>
        </w:tc>
        <w:tc>
          <w:tcPr>
            <w:tcW w:w="992" w:type="dxa"/>
            <w:tcBorders>
              <w:top w:val="single" w:sz="5" w:space="0" w:color="2F2F2F"/>
              <w:left w:val="single" w:sz="5" w:space="0" w:color="444444"/>
              <w:bottom w:val="single" w:sz="5" w:space="0" w:color="343434"/>
              <w:right w:val="single" w:sz="5" w:space="0" w:color="444444"/>
            </w:tcBorders>
          </w:tcPr>
          <w:p w14:paraId="57E6E6D2" w14:textId="77777777" w:rsidR="00EB38EB" w:rsidRPr="00D477EF" w:rsidRDefault="00EB38EB" w:rsidP="00EB38EB">
            <w:pPr>
              <w:ind w:left="57"/>
              <w:contextualSpacing/>
              <w:jc w:val="center"/>
              <w:rPr>
                <w:rFonts w:ascii="Arial" w:hAnsi="Arial" w:cs="Arial"/>
                <w:b/>
                <w:sz w:val="20"/>
              </w:rPr>
            </w:pPr>
            <w:r w:rsidRPr="00D477EF">
              <w:rPr>
                <w:rFonts w:ascii="Arial" w:hAnsi="Arial" w:cs="Arial"/>
                <w:b/>
                <w:sz w:val="20"/>
              </w:rPr>
              <w:t>Конце</w:t>
            </w:r>
            <w:r w:rsidRPr="00D477EF">
              <w:rPr>
                <w:rFonts w:ascii="Arial" w:hAnsi="Arial" w:cs="Arial"/>
                <w:b/>
                <w:sz w:val="20"/>
              </w:rPr>
              <w:t>н</w:t>
            </w:r>
            <w:r w:rsidRPr="00D477EF">
              <w:rPr>
                <w:rFonts w:ascii="Arial" w:hAnsi="Arial" w:cs="Arial"/>
                <w:b/>
                <w:sz w:val="20"/>
              </w:rPr>
              <w:t>трация, мг/л</w:t>
            </w:r>
          </w:p>
        </w:tc>
        <w:tc>
          <w:tcPr>
            <w:tcW w:w="1843" w:type="dxa"/>
            <w:tcBorders>
              <w:top w:val="single" w:sz="5" w:space="0" w:color="2F2F2F"/>
              <w:left w:val="single" w:sz="5" w:space="0" w:color="444444"/>
              <w:bottom w:val="single" w:sz="5" w:space="0" w:color="343434"/>
              <w:right w:val="single" w:sz="5" w:space="0" w:color="545454"/>
            </w:tcBorders>
          </w:tcPr>
          <w:p w14:paraId="5031E021" w14:textId="77777777" w:rsidR="00EB38EB" w:rsidRPr="00D477EF" w:rsidRDefault="00EB38EB" w:rsidP="00EB38EB">
            <w:pPr>
              <w:ind w:left="57"/>
              <w:contextualSpacing/>
              <w:jc w:val="center"/>
              <w:rPr>
                <w:rFonts w:ascii="Arial" w:hAnsi="Arial" w:cs="Arial"/>
                <w:b/>
                <w:sz w:val="20"/>
              </w:rPr>
            </w:pPr>
            <w:r w:rsidRPr="00D477EF">
              <w:rPr>
                <w:rFonts w:ascii="Arial" w:hAnsi="Arial" w:cs="Arial"/>
                <w:b/>
                <w:sz w:val="20"/>
              </w:rPr>
              <w:t xml:space="preserve">Количество, </w:t>
            </w:r>
            <w:proofErr w:type="gramStart"/>
            <w:r w:rsidRPr="00D477EF">
              <w:rPr>
                <w:rFonts w:ascii="Arial" w:hAnsi="Arial" w:cs="Arial"/>
                <w:b/>
                <w:sz w:val="20"/>
              </w:rPr>
              <w:t>кг</w:t>
            </w:r>
            <w:proofErr w:type="gramEnd"/>
            <w:r w:rsidRPr="00D477EF">
              <w:rPr>
                <w:rFonts w:ascii="Arial" w:hAnsi="Arial" w:cs="Arial"/>
                <w:b/>
                <w:sz w:val="20"/>
              </w:rPr>
              <w:t>/</w:t>
            </w:r>
            <w:proofErr w:type="spellStart"/>
            <w:r w:rsidRPr="00D477EF">
              <w:rPr>
                <w:rFonts w:ascii="Arial" w:hAnsi="Arial" w:cs="Arial"/>
                <w:b/>
                <w:sz w:val="20"/>
              </w:rPr>
              <w:t>сут</w:t>
            </w:r>
            <w:proofErr w:type="spellEnd"/>
          </w:p>
        </w:tc>
        <w:tc>
          <w:tcPr>
            <w:tcW w:w="992" w:type="dxa"/>
            <w:vMerge/>
            <w:tcBorders>
              <w:left w:val="single" w:sz="5" w:space="0" w:color="545454"/>
              <w:bottom w:val="single" w:sz="5" w:space="0" w:color="343434"/>
              <w:right w:val="single" w:sz="5" w:space="0" w:color="545454"/>
            </w:tcBorders>
          </w:tcPr>
          <w:p w14:paraId="247023AA" w14:textId="77777777" w:rsidR="00EB38EB" w:rsidRPr="00D477EF" w:rsidRDefault="00EB38EB" w:rsidP="00EB38EB">
            <w:pPr>
              <w:spacing w:line="360" w:lineRule="auto"/>
              <w:ind w:left="284" w:firstLine="425"/>
              <w:contextualSpacing/>
              <w:jc w:val="both"/>
              <w:rPr>
                <w:rFonts w:ascii="Arial" w:hAnsi="Arial" w:cs="Arial"/>
                <w:b/>
                <w:sz w:val="20"/>
                <w:u w:val="single"/>
                <w:lang w:val="en-US"/>
              </w:rPr>
            </w:pPr>
          </w:p>
        </w:tc>
      </w:tr>
      <w:tr w:rsidR="00EB38EB" w:rsidRPr="00D477EF" w14:paraId="48DFE2EF" w14:textId="77777777" w:rsidTr="00EB38EB">
        <w:trPr>
          <w:trHeight w:hRule="exact" w:val="566"/>
        </w:trPr>
        <w:tc>
          <w:tcPr>
            <w:tcW w:w="2835" w:type="dxa"/>
            <w:vMerge w:val="restart"/>
            <w:tcBorders>
              <w:top w:val="single" w:sz="5" w:space="0" w:color="343434"/>
              <w:left w:val="single" w:sz="5" w:space="0" w:color="4B4B4B"/>
              <w:right w:val="single" w:sz="5" w:space="0" w:color="444444"/>
            </w:tcBorders>
          </w:tcPr>
          <w:p w14:paraId="2573643F" w14:textId="77777777" w:rsidR="00EB38EB" w:rsidRPr="00D477EF" w:rsidRDefault="00EB38EB" w:rsidP="00EB38EB">
            <w:pPr>
              <w:ind w:left="57"/>
              <w:contextualSpacing/>
              <w:jc w:val="center"/>
              <w:rPr>
                <w:rFonts w:ascii="Arial" w:hAnsi="Arial" w:cs="Arial"/>
                <w:b/>
                <w:sz w:val="20"/>
              </w:rPr>
            </w:pPr>
          </w:p>
          <w:p w14:paraId="56D990A3" w14:textId="77777777" w:rsidR="00EB38EB" w:rsidRPr="00D477EF" w:rsidRDefault="00EB38EB" w:rsidP="00EB38EB">
            <w:pPr>
              <w:ind w:left="57"/>
              <w:contextualSpacing/>
              <w:jc w:val="center"/>
              <w:rPr>
                <w:rFonts w:ascii="Arial" w:hAnsi="Arial" w:cs="Arial"/>
                <w:b/>
                <w:sz w:val="20"/>
              </w:rPr>
            </w:pPr>
            <w:r w:rsidRPr="00D477EF">
              <w:rPr>
                <w:rFonts w:ascii="Arial" w:hAnsi="Arial" w:cs="Arial"/>
                <w:b/>
                <w:sz w:val="20"/>
              </w:rPr>
              <w:t>Площадка  CMP (замоще</w:t>
            </w:r>
            <w:r w:rsidRPr="00D477EF">
              <w:rPr>
                <w:rFonts w:ascii="Arial" w:hAnsi="Arial" w:cs="Arial"/>
                <w:b/>
                <w:sz w:val="20"/>
              </w:rPr>
              <w:t>н</w:t>
            </w:r>
            <w:r w:rsidRPr="00D477EF">
              <w:rPr>
                <w:rFonts w:ascii="Arial" w:hAnsi="Arial" w:cs="Arial"/>
                <w:b/>
                <w:sz w:val="20"/>
              </w:rPr>
              <w:t>ная территория)</w:t>
            </w:r>
          </w:p>
          <w:p w14:paraId="738EAF8D" w14:textId="5CA9BD8A" w:rsidR="00EB38EB" w:rsidRPr="00D477EF" w:rsidRDefault="00EB38EB" w:rsidP="00EB38EB">
            <w:pPr>
              <w:ind w:left="57"/>
              <w:contextualSpacing/>
              <w:jc w:val="center"/>
              <w:rPr>
                <w:rFonts w:ascii="Arial" w:hAnsi="Arial" w:cs="Arial"/>
                <w:b/>
                <w:sz w:val="20"/>
              </w:rPr>
            </w:pPr>
            <w:r w:rsidRPr="00D477EF">
              <w:rPr>
                <w:rFonts w:ascii="Arial" w:hAnsi="Arial" w:cs="Arial"/>
                <w:b/>
                <w:sz w:val="20"/>
                <w:lang w:val="en-US"/>
              </w:rPr>
              <w:t>S</w:t>
            </w:r>
            <w:r w:rsidR="006E5FCC" w:rsidRPr="00D477EF">
              <w:rPr>
                <w:rFonts w:ascii="Arial" w:hAnsi="Arial" w:cs="Arial"/>
                <w:b/>
                <w:sz w:val="20"/>
              </w:rPr>
              <w:t>=</w:t>
            </w:r>
            <w:r w:rsidR="00931A14" w:rsidRPr="00D477EF">
              <w:rPr>
                <w:rFonts w:ascii="Arial" w:hAnsi="Arial" w:cs="Arial"/>
                <w:b/>
                <w:sz w:val="20"/>
              </w:rPr>
              <w:t>9</w:t>
            </w:r>
            <w:r w:rsidR="006E5FCC" w:rsidRPr="00D477EF">
              <w:rPr>
                <w:rFonts w:ascii="Arial" w:hAnsi="Arial" w:cs="Arial"/>
                <w:b/>
                <w:sz w:val="20"/>
              </w:rPr>
              <w:t>,</w:t>
            </w:r>
            <w:r w:rsidR="00931A14" w:rsidRPr="00D477EF">
              <w:rPr>
                <w:rFonts w:ascii="Arial" w:hAnsi="Arial" w:cs="Arial"/>
                <w:b/>
                <w:sz w:val="20"/>
              </w:rPr>
              <w:t>8114</w:t>
            </w:r>
            <w:r w:rsidRPr="00D477EF">
              <w:rPr>
                <w:rFonts w:ascii="Arial" w:hAnsi="Arial" w:cs="Arial"/>
                <w:b/>
                <w:sz w:val="20"/>
              </w:rPr>
              <w:t xml:space="preserve"> Га</w:t>
            </w:r>
          </w:p>
          <w:p w14:paraId="43F1BB78" w14:textId="77777777" w:rsidR="00EB38EB" w:rsidRPr="00D477EF" w:rsidRDefault="00EB38EB" w:rsidP="00EB38EB">
            <w:pPr>
              <w:ind w:left="57"/>
              <w:contextualSpacing/>
              <w:jc w:val="center"/>
              <w:rPr>
                <w:rFonts w:ascii="Arial" w:hAnsi="Arial" w:cs="Arial"/>
                <w:sz w:val="20"/>
              </w:rPr>
            </w:pPr>
          </w:p>
        </w:tc>
        <w:tc>
          <w:tcPr>
            <w:tcW w:w="1701" w:type="dxa"/>
            <w:vMerge w:val="restart"/>
            <w:tcBorders>
              <w:top w:val="single" w:sz="5" w:space="0" w:color="343434"/>
              <w:left w:val="single" w:sz="5" w:space="0" w:color="444444"/>
              <w:right w:val="single" w:sz="5" w:space="0" w:color="444444"/>
            </w:tcBorders>
          </w:tcPr>
          <w:p w14:paraId="2BB1BF30" w14:textId="77777777" w:rsidR="00EB38EB" w:rsidRPr="00D477EF" w:rsidRDefault="00EB38EB" w:rsidP="00EB38EB">
            <w:pPr>
              <w:ind w:left="57"/>
              <w:contextualSpacing/>
              <w:rPr>
                <w:rFonts w:ascii="Arial" w:hAnsi="Arial" w:cs="Arial"/>
                <w:sz w:val="20"/>
              </w:rPr>
            </w:pPr>
          </w:p>
          <w:p w14:paraId="2FE3727E" w14:textId="657640C3" w:rsidR="00EB38EB" w:rsidRPr="00D477EF" w:rsidRDefault="005044BF" w:rsidP="00EB38EB">
            <w:pPr>
              <w:ind w:left="57"/>
              <w:contextualSpacing/>
              <w:jc w:val="center"/>
              <w:rPr>
                <w:rFonts w:ascii="Arial" w:hAnsi="Arial" w:cs="Arial"/>
                <w:sz w:val="20"/>
              </w:rPr>
            </w:pPr>
            <w:r w:rsidRPr="00D477EF">
              <w:rPr>
                <w:rFonts w:ascii="Arial" w:hAnsi="Arial" w:cs="Arial"/>
                <w:sz w:val="20"/>
              </w:rPr>
              <w:t>2274,3</w:t>
            </w:r>
          </w:p>
          <w:p w14:paraId="43AC0851" w14:textId="5258486A" w:rsidR="00EB38EB" w:rsidRPr="00D477EF" w:rsidRDefault="00EB38EB" w:rsidP="005044BF">
            <w:pPr>
              <w:ind w:left="57"/>
              <w:contextualSpacing/>
              <w:jc w:val="center"/>
              <w:rPr>
                <w:rFonts w:ascii="Arial" w:hAnsi="Arial" w:cs="Arial"/>
                <w:sz w:val="20"/>
                <w:u w:val="single"/>
              </w:rPr>
            </w:pPr>
            <w:r w:rsidRPr="00D477EF">
              <w:rPr>
                <w:rFonts w:ascii="Arial" w:hAnsi="Arial" w:cs="Arial"/>
                <w:sz w:val="20"/>
              </w:rPr>
              <w:t>(</w:t>
            </w:r>
            <w:r w:rsidR="005044BF" w:rsidRPr="00D477EF">
              <w:rPr>
                <w:rFonts w:ascii="Arial" w:hAnsi="Arial" w:cs="Arial"/>
                <w:sz w:val="20"/>
              </w:rPr>
              <w:t>69,6 тыс</w:t>
            </w:r>
            <w:proofErr w:type="gramStart"/>
            <w:r w:rsidR="005044BF" w:rsidRPr="00D477EF">
              <w:rPr>
                <w:rFonts w:ascii="Arial" w:hAnsi="Arial" w:cs="Arial"/>
                <w:sz w:val="20"/>
              </w:rPr>
              <w:t>.м</w:t>
            </w:r>
            <w:proofErr w:type="gramEnd"/>
            <w:r w:rsidR="005044BF" w:rsidRPr="00D477EF">
              <w:rPr>
                <w:rFonts w:ascii="Arial" w:hAnsi="Arial" w:cs="Arial"/>
                <w:sz w:val="20"/>
              </w:rPr>
              <w:t>3</w:t>
            </w:r>
            <w:r w:rsidRPr="00D477EF">
              <w:rPr>
                <w:rFonts w:ascii="Arial" w:hAnsi="Arial" w:cs="Arial"/>
                <w:sz w:val="20"/>
              </w:rPr>
              <w:t xml:space="preserve"> за период СМР равный </w:t>
            </w:r>
            <w:r w:rsidR="00596B1C" w:rsidRPr="00D477EF">
              <w:rPr>
                <w:rFonts w:ascii="Arial" w:hAnsi="Arial" w:cs="Arial"/>
                <w:sz w:val="20"/>
              </w:rPr>
              <w:t>35</w:t>
            </w:r>
            <w:r w:rsidR="006E5FCC" w:rsidRPr="00D477EF">
              <w:rPr>
                <w:rFonts w:ascii="Arial" w:hAnsi="Arial" w:cs="Arial"/>
                <w:sz w:val="20"/>
              </w:rPr>
              <w:t xml:space="preserve"> </w:t>
            </w:r>
            <w:r w:rsidRPr="00D477EF">
              <w:rPr>
                <w:rFonts w:ascii="Arial" w:hAnsi="Arial" w:cs="Arial"/>
                <w:sz w:val="20"/>
              </w:rPr>
              <w:t>мес</w:t>
            </w:r>
            <w:r w:rsidR="00596B1C" w:rsidRPr="00D477EF">
              <w:rPr>
                <w:rFonts w:ascii="Arial" w:hAnsi="Arial" w:cs="Arial"/>
                <w:sz w:val="20"/>
              </w:rPr>
              <w:t>.</w:t>
            </w:r>
            <w:r w:rsidRPr="00D477EF">
              <w:rPr>
                <w:rFonts w:ascii="Arial" w:hAnsi="Arial" w:cs="Arial"/>
                <w:sz w:val="20"/>
              </w:rPr>
              <w:t>)</w:t>
            </w:r>
          </w:p>
        </w:tc>
        <w:tc>
          <w:tcPr>
            <w:tcW w:w="1276" w:type="dxa"/>
            <w:tcBorders>
              <w:top w:val="single" w:sz="5" w:space="0" w:color="343434"/>
              <w:left w:val="single" w:sz="5" w:space="0" w:color="444444"/>
              <w:bottom w:val="single" w:sz="5" w:space="0" w:color="2F2F2F"/>
              <w:right w:val="single" w:sz="5" w:space="0" w:color="444444"/>
            </w:tcBorders>
          </w:tcPr>
          <w:p w14:paraId="39C7DC46" w14:textId="77777777" w:rsidR="00EB38EB" w:rsidRPr="00D477EF" w:rsidRDefault="00EB38EB" w:rsidP="00EB38EB">
            <w:pPr>
              <w:ind w:left="57"/>
              <w:contextualSpacing/>
              <w:jc w:val="center"/>
              <w:rPr>
                <w:rFonts w:ascii="Arial" w:hAnsi="Arial" w:cs="Arial"/>
                <w:sz w:val="20"/>
              </w:rPr>
            </w:pPr>
            <w:r w:rsidRPr="00D477EF">
              <w:rPr>
                <w:rFonts w:ascii="Arial" w:hAnsi="Arial" w:cs="Arial"/>
                <w:sz w:val="20"/>
              </w:rPr>
              <w:t>Нефтепр</w:t>
            </w:r>
            <w:r w:rsidRPr="00D477EF">
              <w:rPr>
                <w:rFonts w:ascii="Arial" w:hAnsi="Arial" w:cs="Arial"/>
                <w:sz w:val="20"/>
              </w:rPr>
              <w:t>о</w:t>
            </w:r>
            <w:r w:rsidRPr="00D477EF">
              <w:rPr>
                <w:rFonts w:ascii="Arial" w:hAnsi="Arial" w:cs="Arial"/>
                <w:sz w:val="20"/>
              </w:rPr>
              <w:t xml:space="preserve">дукты </w:t>
            </w:r>
          </w:p>
        </w:tc>
        <w:tc>
          <w:tcPr>
            <w:tcW w:w="992" w:type="dxa"/>
            <w:tcBorders>
              <w:top w:val="single" w:sz="5" w:space="0" w:color="343434"/>
              <w:left w:val="single" w:sz="5" w:space="0" w:color="444444"/>
              <w:bottom w:val="single" w:sz="5" w:space="0" w:color="2F2F2F"/>
              <w:right w:val="single" w:sz="5" w:space="0" w:color="444444"/>
            </w:tcBorders>
          </w:tcPr>
          <w:p w14:paraId="435A42E5" w14:textId="77777777" w:rsidR="00EB38EB" w:rsidRPr="00D477EF" w:rsidRDefault="00EB38EB" w:rsidP="00EB38EB">
            <w:pPr>
              <w:ind w:left="57"/>
              <w:contextualSpacing/>
              <w:jc w:val="center"/>
              <w:rPr>
                <w:rFonts w:ascii="Arial" w:hAnsi="Arial" w:cs="Arial"/>
                <w:sz w:val="20"/>
              </w:rPr>
            </w:pPr>
            <w:r w:rsidRPr="00D477EF">
              <w:rPr>
                <w:rFonts w:ascii="Arial" w:hAnsi="Arial" w:cs="Arial"/>
                <w:sz w:val="20"/>
              </w:rPr>
              <w:t>200</w:t>
            </w:r>
          </w:p>
        </w:tc>
        <w:tc>
          <w:tcPr>
            <w:tcW w:w="1843" w:type="dxa"/>
            <w:tcBorders>
              <w:top w:val="single" w:sz="5" w:space="0" w:color="343434"/>
              <w:left w:val="single" w:sz="5" w:space="0" w:color="444444"/>
              <w:bottom w:val="single" w:sz="5" w:space="0" w:color="2F2F2F"/>
              <w:right w:val="single" w:sz="5" w:space="0" w:color="545454"/>
            </w:tcBorders>
          </w:tcPr>
          <w:p w14:paraId="78C52062" w14:textId="61F34094" w:rsidR="00EB38EB" w:rsidRPr="00D477EF" w:rsidRDefault="00EB38EB" w:rsidP="005044BF">
            <w:pPr>
              <w:ind w:left="57"/>
              <w:contextualSpacing/>
              <w:jc w:val="center"/>
              <w:rPr>
                <w:rFonts w:ascii="Arial" w:hAnsi="Arial" w:cs="Arial"/>
                <w:sz w:val="20"/>
              </w:rPr>
            </w:pPr>
            <w:r w:rsidRPr="00D477EF">
              <w:rPr>
                <w:rFonts w:ascii="Arial" w:hAnsi="Arial" w:cs="Arial"/>
                <w:sz w:val="20"/>
              </w:rPr>
              <w:t>4</w:t>
            </w:r>
            <w:r w:rsidR="005044BF" w:rsidRPr="00D477EF">
              <w:rPr>
                <w:rFonts w:ascii="Arial" w:hAnsi="Arial" w:cs="Arial"/>
                <w:sz w:val="20"/>
              </w:rPr>
              <w:t>54</w:t>
            </w:r>
            <w:r w:rsidRPr="00D477EF">
              <w:rPr>
                <w:rFonts w:ascii="Arial" w:hAnsi="Arial" w:cs="Arial"/>
                <w:sz w:val="20"/>
              </w:rPr>
              <w:t>,</w:t>
            </w:r>
            <w:r w:rsidR="005044BF" w:rsidRPr="00D477EF">
              <w:rPr>
                <w:rFonts w:ascii="Arial" w:hAnsi="Arial" w:cs="Arial"/>
                <w:sz w:val="20"/>
              </w:rPr>
              <w:t>8</w:t>
            </w:r>
            <w:r w:rsidRPr="00D477EF">
              <w:rPr>
                <w:rFonts w:ascii="Arial" w:hAnsi="Arial" w:cs="Arial"/>
                <w:sz w:val="20"/>
              </w:rPr>
              <w:t>6</w:t>
            </w:r>
          </w:p>
        </w:tc>
        <w:tc>
          <w:tcPr>
            <w:tcW w:w="992" w:type="dxa"/>
            <w:vMerge w:val="restart"/>
            <w:tcBorders>
              <w:top w:val="single" w:sz="5" w:space="0" w:color="343434"/>
              <w:left w:val="single" w:sz="5" w:space="0" w:color="545454"/>
              <w:right w:val="single" w:sz="5" w:space="0" w:color="545454"/>
            </w:tcBorders>
          </w:tcPr>
          <w:p w14:paraId="3D783D99" w14:textId="77777777" w:rsidR="00EB38EB" w:rsidRPr="00D477EF" w:rsidRDefault="00EB38EB" w:rsidP="00EB38EB">
            <w:pPr>
              <w:spacing w:line="360" w:lineRule="auto"/>
              <w:ind w:left="284" w:firstLine="425"/>
              <w:contextualSpacing/>
              <w:jc w:val="both"/>
              <w:rPr>
                <w:rFonts w:ascii="Arial" w:hAnsi="Arial" w:cs="Arial"/>
                <w:sz w:val="20"/>
                <w:u w:val="single"/>
              </w:rPr>
            </w:pPr>
          </w:p>
        </w:tc>
      </w:tr>
      <w:tr w:rsidR="00EB38EB" w:rsidRPr="00D477EF" w14:paraId="2A7AA41C" w14:textId="77777777" w:rsidTr="00EB38EB">
        <w:trPr>
          <w:trHeight w:hRule="exact" w:val="716"/>
        </w:trPr>
        <w:tc>
          <w:tcPr>
            <w:tcW w:w="2835" w:type="dxa"/>
            <w:vMerge/>
            <w:tcBorders>
              <w:left w:val="single" w:sz="5" w:space="0" w:color="4B4B4B"/>
              <w:bottom w:val="single" w:sz="5" w:space="0" w:color="383838"/>
              <w:right w:val="single" w:sz="5" w:space="0" w:color="444444"/>
            </w:tcBorders>
          </w:tcPr>
          <w:p w14:paraId="5011C82F" w14:textId="77777777" w:rsidR="00EB38EB" w:rsidRPr="00D477EF" w:rsidRDefault="00EB38EB" w:rsidP="00EB38EB">
            <w:pPr>
              <w:ind w:left="57"/>
              <w:contextualSpacing/>
              <w:jc w:val="center"/>
              <w:rPr>
                <w:rFonts w:ascii="Arial" w:hAnsi="Arial" w:cs="Arial"/>
                <w:sz w:val="20"/>
              </w:rPr>
            </w:pPr>
          </w:p>
        </w:tc>
        <w:tc>
          <w:tcPr>
            <w:tcW w:w="1701" w:type="dxa"/>
            <w:vMerge/>
            <w:tcBorders>
              <w:left w:val="single" w:sz="5" w:space="0" w:color="444444"/>
              <w:bottom w:val="single" w:sz="5" w:space="0" w:color="383838"/>
              <w:right w:val="single" w:sz="5" w:space="0" w:color="444444"/>
            </w:tcBorders>
          </w:tcPr>
          <w:p w14:paraId="5539995A" w14:textId="77777777" w:rsidR="00EB38EB" w:rsidRPr="00D477EF" w:rsidRDefault="00EB38EB" w:rsidP="00EB38EB">
            <w:pPr>
              <w:ind w:left="284" w:firstLine="425"/>
              <w:contextualSpacing/>
              <w:jc w:val="both"/>
              <w:rPr>
                <w:rFonts w:ascii="Arial" w:hAnsi="Arial" w:cs="Arial"/>
                <w:sz w:val="20"/>
                <w:u w:val="single"/>
              </w:rPr>
            </w:pPr>
          </w:p>
        </w:tc>
        <w:tc>
          <w:tcPr>
            <w:tcW w:w="1276" w:type="dxa"/>
            <w:tcBorders>
              <w:top w:val="single" w:sz="5" w:space="0" w:color="2F2F2F"/>
              <w:left w:val="single" w:sz="5" w:space="0" w:color="444444"/>
              <w:bottom w:val="single" w:sz="5" w:space="0" w:color="383838"/>
              <w:right w:val="single" w:sz="5" w:space="0" w:color="444444"/>
            </w:tcBorders>
          </w:tcPr>
          <w:p w14:paraId="1DBCE937" w14:textId="77777777" w:rsidR="00EB38EB" w:rsidRPr="00D477EF" w:rsidRDefault="00EB38EB" w:rsidP="00EB38EB">
            <w:pPr>
              <w:ind w:left="57"/>
              <w:contextualSpacing/>
              <w:jc w:val="center"/>
              <w:rPr>
                <w:rFonts w:ascii="Arial" w:hAnsi="Arial" w:cs="Arial"/>
                <w:sz w:val="20"/>
              </w:rPr>
            </w:pPr>
            <w:proofErr w:type="spellStart"/>
            <w:r w:rsidRPr="00D477EF">
              <w:rPr>
                <w:rFonts w:ascii="Arial" w:hAnsi="Arial" w:cs="Arial"/>
                <w:sz w:val="20"/>
              </w:rPr>
              <w:t>Взв</w:t>
            </w:r>
            <w:proofErr w:type="spellEnd"/>
            <w:r w:rsidRPr="00D477EF">
              <w:rPr>
                <w:rFonts w:ascii="Arial" w:hAnsi="Arial" w:cs="Arial"/>
                <w:sz w:val="20"/>
              </w:rPr>
              <w:t>. вещ</w:t>
            </w:r>
            <w:r w:rsidRPr="00D477EF">
              <w:rPr>
                <w:rFonts w:ascii="Arial" w:hAnsi="Arial" w:cs="Arial"/>
                <w:sz w:val="20"/>
              </w:rPr>
              <w:t>е</w:t>
            </w:r>
            <w:r w:rsidRPr="00D477EF">
              <w:rPr>
                <w:rFonts w:ascii="Arial" w:hAnsi="Arial" w:cs="Arial"/>
                <w:sz w:val="20"/>
              </w:rPr>
              <w:t>ства</w:t>
            </w:r>
          </w:p>
        </w:tc>
        <w:tc>
          <w:tcPr>
            <w:tcW w:w="992" w:type="dxa"/>
            <w:tcBorders>
              <w:top w:val="single" w:sz="5" w:space="0" w:color="2F2F2F"/>
              <w:left w:val="single" w:sz="5" w:space="0" w:color="444444"/>
              <w:bottom w:val="single" w:sz="5" w:space="0" w:color="383838"/>
              <w:right w:val="single" w:sz="5" w:space="0" w:color="444444"/>
            </w:tcBorders>
          </w:tcPr>
          <w:p w14:paraId="734B9C73" w14:textId="77777777" w:rsidR="00EB38EB" w:rsidRPr="00D477EF" w:rsidRDefault="00EB38EB" w:rsidP="00EB38EB">
            <w:pPr>
              <w:ind w:left="57"/>
              <w:contextualSpacing/>
              <w:jc w:val="center"/>
              <w:rPr>
                <w:rFonts w:ascii="Arial" w:hAnsi="Arial" w:cs="Arial"/>
                <w:sz w:val="20"/>
              </w:rPr>
            </w:pPr>
            <w:r w:rsidRPr="00D477EF">
              <w:rPr>
                <w:rFonts w:ascii="Arial" w:hAnsi="Arial" w:cs="Arial"/>
                <w:sz w:val="20"/>
              </w:rPr>
              <w:t>400</w:t>
            </w:r>
          </w:p>
        </w:tc>
        <w:tc>
          <w:tcPr>
            <w:tcW w:w="1843" w:type="dxa"/>
            <w:tcBorders>
              <w:top w:val="single" w:sz="5" w:space="0" w:color="2F2F2F"/>
              <w:left w:val="single" w:sz="5" w:space="0" w:color="444444"/>
              <w:bottom w:val="single" w:sz="5" w:space="0" w:color="383838"/>
              <w:right w:val="single" w:sz="5" w:space="0" w:color="545454"/>
            </w:tcBorders>
          </w:tcPr>
          <w:p w14:paraId="36BDCDD5" w14:textId="26EAF9D1" w:rsidR="00EB38EB" w:rsidRPr="00D477EF" w:rsidRDefault="001E1B3A" w:rsidP="001E1B3A">
            <w:pPr>
              <w:ind w:left="57"/>
              <w:contextualSpacing/>
              <w:jc w:val="center"/>
              <w:rPr>
                <w:rFonts w:ascii="Arial" w:hAnsi="Arial" w:cs="Arial"/>
                <w:sz w:val="20"/>
              </w:rPr>
            </w:pPr>
            <w:r w:rsidRPr="00D477EF">
              <w:rPr>
                <w:rFonts w:ascii="Arial" w:hAnsi="Arial" w:cs="Arial"/>
                <w:sz w:val="20"/>
              </w:rPr>
              <w:t>909</w:t>
            </w:r>
            <w:r w:rsidR="00EB38EB" w:rsidRPr="00D477EF">
              <w:rPr>
                <w:rFonts w:ascii="Arial" w:hAnsi="Arial" w:cs="Arial"/>
                <w:sz w:val="20"/>
              </w:rPr>
              <w:t>,</w:t>
            </w:r>
            <w:r w:rsidRPr="00D477EF">
              <w:rPr>
                <w:rFonts w:ascii="Arial" w:hAnsi="Arial" w:cs="Arial"/>
                <w:sz w:val="20"/>
              </w:rPr>
              <w:t>7</w:t>
            </w:r>
            <w:r w:rsidR="00EB38EB" w:rsidRPr="00D477EF">
              <w:rPr>
                <w:rFonts w:ascii="Arial" w:hAnsi="Arial" w:cs="Arial"/>
                <w:sz w:val="20"/>
              </w:rPr>
              <w:t>2</w:t>
            </w:r>
          </w:p>
        </w:tc>
        <w:tc>
          <w:tcPr>
            <w:tcW w:w="992" w:type="dxa"/>
            <w:vMerge/>
            <w:tcBorders>
              <w:left w:val="single" w:sz="5" w:space="0" w:color="545454"/>
              <w:bottom w:val="single" w:sz="5" w:space="0" w:color="383838"/>
              <w:right w:val="single" w:sz="5" w:space="0" w:color="545454"/>
            </w:tcBorders>
          </w:tcPr>
          <w:p w14:paraId="2A8E26FE" w14:textId="77777777" w:rsidR="00EB38EB" w:rsidRPr="00D477EF" w:rsidRDefault="00EB38EB" w:rsidP="00EB38EB">
            <w:pPr>
              <w:spacing w:line="360" w:lineRule="auto"/>
              <w:ind w:left="284" w:firstLine="425"/>
              <w:contextualSpacing/>
              <w:jc w:val="both"/>
              <w:rPr>
                <w:rFonts w:ascii="Arial" w:hAnsi="Arial" w:cs="Arial"/>
                <w:sz w:val="20"/>
                <w:u w:val="single"/>
              </w:rPr>
            </w:pPr>
          </w:p>
        </w:tc>
      </w:tr>
      <w:tr w:rsidR="00EB38EB" w:rsidRPr="00D477EF" w14:paraId="5DACEAFB" w14:textId="77777777" w:rsidTr="00EB38EB">
        <w:trPr>
          <w:trHeight w:hRule="exact" w:val="587"/>
        </w:trPr>
        <w:tc>
          <w:tcPr>
            <w:tcW w:w="2835" w:type="dxa"/>
            <w:vMerge w:val="restart"/>
            <w:tcBorders>
              <w:top w:val="single" w:sz="5" w:space="0" w:color="383838"/>
              <w:left w:val="single" w:sz="5" w:space="0" w:color="4B4B4B"/>
              <w:right w:val="single" w:sz="5" w:space="0" w:color="444444"/>
            </w:tcBorders>
          </w:tcPr>
          <w:p w14:paraId="3DF684BD" w14:textId="77777777" w:rsidR="00EB38EB" w:rsidRPr="00D477EF" w:rsidRDefault="00EB38EB" w:rsidP="00EB38EB">
            <w:pPr>
              <w:ind w:left="57"/>
              <w:contextualSpacing/>
              <w:jc w:val="center"/>
              <w:rPr>
                <w:rFonts w:ascii="Arial" w:hAnsi="Arial" w:cs="Arial"/>
                <w:b/>
                <w:sz w:val="20"/>
              </w:rPr>
            </w:pPr>
          </w:p>
          <w:p w14:paraId="354F13D6" w14:textId="77777777" w:rsidR="00EB38EB" w:rsidRPr="00D477EF" w:rsidRDefault="00EB38EB" w:rsidP="00EB38EB">
            <w:pPr>
              <w:ind w:left="57"/>
              <w:contextualSpacing/>
              <w:jc w:val="center"/>
              <w:rPr>
                <w:rFonts w:ascii="Arial" w:hAnsi="Arial" w:cs="Arial"/>
                <w:b/>
                <w:sz w:val="20"/>
              </w:rPr>
            </w:pPr>
            <w:r w:rsidRPr="00D477EF">
              <w:rPr>
                <w:rFonts w:ascii="Arial" w:hAnsi="Arial" w:cs="Arial"/>
                <w:b/>
                <w:sz w:val="20"/>
              </w:rPr>
              <w:t>Котлован</w:t>
            </w:r>
          </w:p>
          <w:p w14:paraId="35B8D607" w14:textId="4FBE3F96" w:rsidR="00EB38EB" w:rsidRPr="00D477EF" w:rsidRDefault="00EB38EB" w:rsidP="00931A14">
            <w:pPr>
              <w:ind w:left="57"/>
              <w:contextualSpacing/>
              <w:jc w:val="center"/>
              <w:rPr>
                <w:rFonts w:ascii="Arial" w:hAnsi="Arial" w:cs="Arial"/>
                <w:sz w:val="20"/>
              </w:rPr>
            </w:pPr>
            <w:r w:rsidRPr="00D477EF">
              <w:rPr>
                <w:rFonts w:ascii="Arial" w:hAnsi="Arial" w:cs="Arial"/>
                <w:b/>
                <w:sz w:val="20"/>
                <w:lang w:val="en-US"/>
              </w:rPr>
              <w:t>S</w:t>
            </w:r>
            <w:r w:rsidRPr="00D477EF">
              <w:rPr>
                <w:rFonts w:ascii="Arial" w:hAnsi="Arial" w:cs="Arial"/>
                <w:b/>
                <w:sz w:val="20"/>
              </w:rPr>
              <w:t>=</w:t>
            </w:r>
            <w:r w:rsidR="00931A14" w:rsidRPr="00D477EF">
              <w:rPr>
                <w:rFonts w:ascii="Arial" w:hAnsi="Arial" w:cs="Arial"/>
                <w:b/>
                <w:sz w:val="20"/>
              </w:rPr>
              <w:t>33</w:t>
            </w:r>
            <w:r w:rsidR="00596B1C" w:rsidRPr="00D477EF">
              <w:rPr>
                <w:rFonts w:ascii="Arial" w:hAnsi="Arial" w:cs="Arial"/>
                <w:b/>
                <w:sz w:val="20"/>
              </w:rPr>
              <w:t>,</w:t>
            </w:r>
            <w:r w:rsidR="00931A14" w:rsidRPr="00D477EF">
              <w:rPr>
                <w:rFonts w:ascii="Arial" w:hAnsi="Arial" w:cs="Arial"/>
                <w:b/>
                <w:sz w:val="20"/>
              </w:rPr>
              <w:t>1522</w:t>
            </w:r>
            <w:r w:rsidRPr="00D477EF">
              <w:rPr>
                <w:rFonts w:ascii="Arial" w:hAnsi="Arial" w:cs="Arial"/>
                <w:b/>
                <w:sz w:val="20"/>
              </w:rPr>
              <w:t xml:space="preserve"> Га</w:t>
            </w:r>
          </w:p>
        </w:tc>
        <w:tc>
          <w:tcPr>
            <w:tcW w:w="1701" w:type="dxa"/>
            <w:vMerge w:val="restart"/>
            <w:tcBorders>
              <w:top w:val="single" w:sz="5" w:space="0" w:color="383838"/>
              <w:left w:val="single" w:sz="5" w:space="0" w:color="444444"/>
              <w:right w:val="single" w:sz="5" w:space="0" w:color="444444"/>
            </w:tcBorders>
          </w:tcPr>
          <w:p w14:paraId="0EF7A9DB" w14:textId="6F907EDF" w:rsidR="00EB38EB" w:rsidRPr="00D477EF" w:rsidRDefault="005044BF" w:rsidP="00EB38EB">
            <w:pPr>
              <w:ind w:left="57"/>
              <w:contextualSpacing/>
              <w:jc w:val="center"/>
              <w:rPr>
                <w:rFonts w:ascii="Arial" w:hAnsi="Arial" w:cs="Arial"/>
                <w:sz w:val="20"/>
              </w:rPr>
            </w:pPr>
            <w:r w:rsidRPr="00D477EF">
              <w:rPr>
                <w:rFonts w:ascii="Arial" w:hAnsi="Arial" w:cs="Arial"/>
                <w:sz w:val="20"/>
              </w:rPr>
              <w:t>5814,9</w:t>
            </w:r>
          </w:p>
          <w:p w14:paraId="4E3BEBD5" w14:textId="7178F5FB" w:rsidR="00EB38EB" w:rsidRPr="00D477EF" w:rsidRDefault="00EB38EB" w:rsidP="005044BF">
            <w:pPr>
              <w:ind w:left="57"/>
              <w:contextualSpacing/>
              <w:jc w:val="center"/>
              <w:rPr>
                <w:rFonts w:ascii="Arial" w:hAnsi="Arial" w:cs="Arial"/>
                <w:sz w:val="20"/>
                <w:u w:val="single"/>
              </w:rPr>
            </w:pPr>
            <w:r w:rsidRPr="00D477EF">
              <w:rPr>
                <w:rFonts w:ascii="Arial" w:hAnsi="Arial" w:cs="Arial"/>
                <w:sz w:val="20"/>
              </w:rPr>
              <w:t>(</w:t>
            </w:r>
            <w:r w:rsidR="005044BF" w:rsidRPr="00D477EF">
              <w:rPr>
                <w:rFonts w:ascii="Arial" w:hAnsi="Arial" w:cs="Arial"/>
                <w:sz w:val="20"/>
              </w:rPr>
              <w:t>131,8 тыс</w:t>
            </w:r>
            <w:proofErr w:type="gramStart"/>
            <w:r w:rsidR="005044BF" w:rsidRPr="00D477EF">
              <w:rPr>
                <w:rFonts w:ascii="Arial" w:hAnsi="Arial" w:cs="Arial"/>
                <w:sz w:val="20"/>
              </w:rPr>
              <w:t>.м</w:t>
            </w:r>
            <w:proofErr w:type="gramEnd"/>
            <w:r w:rsidR="005044BF" w:rsidRPr="00D477EF">
              <w:rPr>
                <w:rFonts w:ascii="Arial" w:hAnsi="Arial" w:cs="Arial"/>
                <w:sz w:val="20"/>
              </w:rPr>
              <w:t>3</w:t>
            </w:r>
            <w:r w:rsidRPr="00D477EF">
              <w:rPr>
                <w:rFonts w:ascii="Arial" w:hAnsi="Arial" w:cs="Arial"/>
                <w:sz w:val="20"/>
              </w:rPr>
              <w:t xml:space="preserve"> за период СМР равный </w:t>
            </w:r>
            <w:r w:rsidR="00596B1C" w:rsidRPr="00D477EF">
              <w:rPr>
                <w:rFonts w:ascii="Arial" w:hAnsi="Arial" w:cs="Arial"/>
                <w:sz w:val="20"/>
              </w:rPr>
              <w:t xml:space="preserve">35 </w:t>
            </w:r>
            <w:r w:rsidRPr="00D477EF">
              <w:rPr>
                <w:rFonts w:ascii="Arial" w:hAnsi="Arial" w:cs="Arial"/>
                <w:sz w:val="20"/>
              </w:rPr>
              <w:t>мес</w:t>
            </w:r>
            <w:r w:rsidR="00596B1C" w:rsidRPr="00D477EF">
              <w:rPr>
                <w:rFonts w:ascii="Arial" w:hAnsi="Arial" w:cs="Arial"/>
                <w:sz w:val="20"/>
              </w:rPr>
              <w:t>.</w:t>
            </w:r>
            <w:r w:rsidRPr="00D477EF">
              <w:rPr>
                <w:rFonts w:ascii="Arial" w:hAnsi="Arial" w:cs="Arial"/>
                <w:sz w:val="20"/>
              </w:rPr>
              <w:t>)</w:t>
            </w:r>
          </w:p>
        </w:tc>
        <w:tc>
          <w:tcPr>
            <w:tcW w:w="1276" w:type="dxa"/>
            <w:tcBorders>
              <w:top w:val="single" w:sz="5" w:space="0" w:color="383838"/>
              <w:left w:val="single" w:sz="5" w:space="0" w:color="444444"/>
              <w:bottom w:val="single" w:sz="5" w:space="0" w:color="2F2F2F"/>
              <w:right w:val="single" w:sz="5" w:space="0" w:color="444444"/>
            </w:tcBorders>
          </w:tcPr>
          <w:p w14:paraId="6BD329D6" w14:textId="77777777" w:rsidR="00EB38EB" w:rsidRPr="00D477EF" w:rsidRDefault="00EB38EB" w:rsidP="00EB38EB">
            <w:pPr>
              <w:ind w:left="57"/>
              <w:contextualSpacing/>
              <w:jc w:val="center"/>
              <w:rPr>
                <w:rFonts w:ascii="Arial" w:hAnsi="Arial" w:cs="Arial"/>
                <w:sz w:val="20"/>
              </w:rPr>
            </w:pPr>
            <w:r w:rsidRPr="00D477EF">
              <w:rPr>
                <w:rFonts w:ascii="Arial" w:hAnsi="Arial" w:cs="Arial"/>
                <w:sz w:val="20"/>
              </w:rPr>
              <w:t>Нефтепр</w:t>
            </w:r>
            <w:r w:rsidRPr="00D477EF">
              <w:rPr>
                <w:rFonts w:ascii="Arial" w:hAnsi="Arial" w:cs="Arial"/>
                <w:sz w:val="20"/>
              </w:rPr>
              <w:t>о</w:t>
            </w:r>
            <w:r w:rsidRPr="00D477EF">
              <w:rPr>
                <w:rFonts w:ascii="Arial" w:hAnsi="Arial" w:cs="Arial"/>
                <w:sz w:val="20"/>
              </w:rPr>
              <w:t xml:space="preserve">дукты </w:t>
            </w:r>
          </w:p>
        </w:tc>
        <w:tc>
          <w:tcPr>
            <w:tcW w:w="992" w:type="dxa"/>
            <w:tcBorders>
              <w:top w:val="single" w:sz="5" w:space="0" w:color="383838"/>
              <w:left w:val="single" w:sz="5" w:space="0" w:color="444444"/>
              <w:bottom w:val="single" w:sz="5" w:space="0" w:color="2F2F2F"/>
              <w:right w:val="single" w:sz="5" w:space="0" w:color="444444"/>
            </w:tcBorders>
          </w:tcPr>
          <w:p w14:paraId="1EF8E052" w14:textId="77777777" w:rsidR="00EB38EB" w:rsidRPr="00D477EF" w:rsidRDefault="00EB38EB" w:rsidP="00EB38EB">
            <w:pPr>
              <w:ind w:left="57"/>
              <w:contextualSpacing/>
              <w:jc w:val="center"/>
              <w:rPr>
                <w:rFonts w:ascii="Arial" w:hAnsi="Arial" w:cs="Arial"/>
                <w:sz w:val="20"/>
              </w:rPr>
            </w:pPr>
            <w:r w:rsidRPr="00D477EF">
              <w:rPr>
                <w:rFonts w:ascii="Arial" w:hAnsi="Arial" w:cs="Arial"/>
                <w:sz w:val="20"/>
              </w:rPr>
              <w:t>200</w:t>
            </w:r>
          </w:p>
        </w:tc>
        <w:tc>
          <w:tcPr>
            <w:tcW w:w="1843" w:type="dxa"/>
            <w:tcBorders>
              <w:top w:val="single" w:sz="5" w:space="0" w:color="383838"/>
              <w:left w:val="single" w:sz="5" w:space="0" w:color="444444"/>
              <w:bottom w:val="single" w:sz="5" w:space="0" w:color="2F2F2F"/>
              <w:right w:val="single" w:sz="5" w:space="0" w:color="545454"/>
            </w:tcBorders>
          </w:tcPr>
          <w:p w14:paraId="4CC25AB7" w14:textId="55F98AF2" w:rsidR="00EB38EB" w:rsidRPr="00D477EF" w:rsidRDefault="001E1B3A" w:rsidP="001E1B3A">
            <w:pPr>
              <w:ind w:left="57"/>
              <w:contextualSpacing/>
              <w:jc w:val="center"/>
              <w:rPr>
                <w:rFonts w:ascii="Arial" w:hAnsi="Arial" w:cs="Arial"/>
                <w:sz w:val="20"/>
              </w:rPr>
            </w:pPr>
            <w:r w:rsidRPr="00D477EF">
              <w:rPr>
                <w:rFonts w:ascii="Arial" w:hAnsi="Arial" w:cs="Arial"/>
                <w:sz w:val="20"/>
              </w:rPr>
              <w:t>1162</w:t>
            </w:r>
            <w:r w:rsidR="00EB38EB" w:rsidRPr="00D477EF">
              <w:rPr>
                <w:rFonts w:ascii="Arial" w:hAnsi="Arial" w:cs="Arial"/>
                <w:sz w:val="20"/>
              </w:rPr>
              <w:t>,</w:t>
            </w:r>
            <w:r w:rsidRPr="00D477EF">
              <w:rPr>
                <w:rFonts w:ascii="Arial" w:hAnsi="Arial" w:cs="Arial"/>
                <w:sz w:val="20"/>
              </w:rPr>
              <w:t>9</w:t>
            </w:r>
            <w:r w:rsidR="00EB38EB" w:rsidRPr="00D477EF">
              <w:rPr>
                <w:rFonts w:ascii="Arial" w:hAnsi="Arial" w:cs="Arial"/>
                <w:sz w:val="20"/>
              </w:rPr>
              <w:t>8</w:t>
            </w:r>
          </w:p>
        </w:tc>
        <w:tc>
          <w:tcPr>
            <w:tcW w:w="992" w:type="dxa"/>
            <w:vMerge w:val="restart"/>
            <w:tcBorders>
              <w:top w:val="single" w:sz="5" w:space="0" w:color="383838"/>
              <w:left w:val="single" w:sz="5" w:space="0" w:color="545454"/>
              <w:right w:val="single" w:sz="5" w:space="0" w:color="545454"/>
            </w:tcBorders>
          </w:tcPr>
          <w:p w14:paraId="571F0FC5" w14:textId="77777777" w:rsidR="00EB38EB" w:rsidRPr="00D477EF" w:rsidRDefault="00EB38EB" w:rsidP="00EB38EB">
            <w:pPr>
              <w:spacing w:line="360" w:lineRule="auto"/>
              <w:ind w:left="284" w:firstLine="425"/>
              <w:contextualSpacing/>
              <w:jc w:val="both"/>
              <w:rPr>
                <w:rFonts w:ascii="Arial" w:hAnsi="Arial" w:cs="Arial"/>
                <w:sz w:val="20"/>
                <w:u w:val="single"/>
              </w:rPr>
            </w:pPr>
          </w:p>
        </w:tc>
      </w:tr>
      <w:tr w:rsidR="00EB38EB" w:rsidRPr="00D477EF" w14:paraId="662116B7" w14:textId="77777777" w:rsidTr="00EB38EB">
        <w:trPr>
          <w:trHeight w:hRule="exact" w:val="536"/>
        </w:trPr>
        <w:tc>
          <w:tcPr>
            <w:tcW w:w="2835" w:type="dxa"/>
            <w:vMerge/>
            <w:tcBorders>
              <w:left w:val="single" w:sz="5" w:space="0" w:color="4B4B4B"/>
              <w:bottom w:val="single" w:sz="5" w:space="0" w:color="383838"/>
              <w:right w:val="single" w:sz="5" w:space="0" w:color="444444"/>
            </w:tcBorders>
          </w:tcPr>
          <w:p w14:paraId="4DBF8709" w14:textId="77777777" w:rsidR="00EB38EB" w:rsidRPr="00D477EF" w:rsidRDefault="00EB38EB" w:rsidP="00EB38EB">
            <w:pPr>
              <w:ind w:left="57"/>
              <w:contextualSpacing/>
              <w:jc w:val="center"/>
              <w:rPr>
                <w:rFonts w:ascii="Arial" w:hAnsi="Arial" w:cs="Arial"/>
                <w:sz w:val="20"/>
              </w:rPr>
            </w:pPr>
          </w:p>
        </w:tc>
        <w:tc>
          <w:tcPr>
            <w:tcW w:w="1701" w:type="dxa"/>
            <w:vMerge/>
            <w:tcBorders>
              <w:left w:val="single" w:sz="5" w:space="0" w:color="444444"/>
              <w:bottom w:val="single" w:sz="5" w:space="0" w:color="383838"/>
              <w:right w:val="single" w:sz="5" w:space="0" w:color="444444"/>
            </w:tcBorders>
          </w:tcPr>
          <w:p w14:paraId="47AC34AB" w14:textId="77777777" w:rsidR="00EB38EB" w:rsidRPr="00D477EF" w:rsidRDefault="00EB38EB" w:rsidP="00EB38EB">
            <w:pPr>
              <w:ind w:left="284" w:firstLine="425"/>
              <w:contextualSpacing/>
              <w:jc w:val="both"/>
              <w:rPr>
                <w:rFonts w:ascii="Arial" w:hAnsi="Arial" w:cs="Arial"/>
                <w:sz w:val="20"/>
                <w:u w:val="single"/>
              </w:rPr>
            </w:pPr>
          </w:p>
        </w:tc>
        <w:tc>
          <w:tcPr>
            <w:tcW w:w="1276" w:type="dxa"/>
            <w:tcBorders>
              <w:top w:val="single" w:sz="5" w:space="0" w:color="2F2F2F"/>
              <w:left w:val="single" w:sz="5" w:space="0" w:color="444444"/>
              <w:bottom w:val="single" w:sz="5" w:space="0" w:color="383838"/>
              <w:right w:val="single" w:sz="5" w:space="0" w:color="444444"/>
            </w:tcBorders>
          </w:tcPr>
          <w:p w14:paraId="346D5A24" w14:textId="77777777" w:rsidR="00EB38EB" w:rsidRPr="00D477EF" w:rsidRDefault="00EB38EB" w:rsidP="00EB38EB">
            <w:pPr>
              <w:ind w:left="57"/>
              <w:contextualSpacing/>
              <w:jc w:val="center"/>
              <w:rPr>
                <w:rFonts w:ascii="Arial" w:hAnsi="Arial" w:cs="Arial"/>
                <w:sz w:val="20"/>
              </w:rPr>
            </w:pPr>
            <w:proofErr w:type="spellStart"/>
            <w:r w:rsidRPr="00D477EF">
              <w:rPr>
                <w:rFonts w:ascii="Arial" w:hAnsi="Arial" w:cs="Arial"/>
                <w:sz w:val="20"/>
              </w:rPr>
              <w:t>Взв</w:t>
            </w:r>
            <w:proofErr w:type="spellEnd"/>
            <w:r w:rsidRPr="00D477EF">
              <w:rPr>
                <w:rFonts w:ascii="Arial" w:hAnsi="Arial" w:cs="Arial"/>
                <w:sz w:val="20"/>
              </w:rPr>
              <w:t>. вещ</w:t>
            </w:r>
            <w:r w:rsidRPr="00D477EF">
              <w:rPr>
                <w:rFonts w:ascii="Arial" w:hAnsi="Arial" w:cs="Arial"/>
                <w:sz w:val="20"/>
              </w:rPr>
              <w:t>е</w:t>
            </w:r>
            <w:r w:rsidRPr="00D477EF">
              <w:rPr>
                <w:rFonts w:ascii="Arial" w:hAnsi="Arial" w:cs="Arial"/>
                <w:sz w:val="20"/>
              </w:rPr>
              <w:t>ства</w:t>
            </w:r>
          </w:p>
        </w:tc>
        <w:tc>
          <w:tcPr>
            <w:tcW w:w="992" w:type="dxa"/>
            <w:tcBorders>
              <w:top w:val="single" w:sz="5" w:space="0" w:color="2F2F2F"/>
              <w:left w:val="single" w:sz="5" w:space="0" w:color="444444"/>
              <w:bottom w:val="single" w:sz="5" w:space="0" w:color="383838"/>
              <w:right w:val="single" w:sz="5" w:space="0" w:color="444444"/>
            </w:tcBorders>
          </w:tcPr>
          <w:p w14:paraId="6227DEA2" w14:textId="77777777" w:rsidR="00EB38EB" w:rsidRPr="00D477EF" w:rsidRDefault="00EB38EB" w:rsidP="00EB38EB">
            <w:pPr>
              <w:ind w:left="57"/>
              <w:contextualSpacing/>
              <w:jc w:val="center"/>
              <w:rPr>
                <w:rFonts w:ascii="Arial" w:hAnsi="Arial" w:cs="Arial"/>
                <w:sz w:val="20"/>
              </w:rPr>
            </w:pPr>
            <w:r w:rsidRPr="00D477EF">
              <w:rPr>
                <w:rFonts w:ascii="Arial" w:hAnsi="Arial" w:cs="Arial"/>
                <w:sz w:val="20"/>
              </w:rPr>
              <w:t>2000</w:t>
            </w:r>
          </w:p>
        </w:tc>
        <w:tc>
          <w:tcPr>
            <w:tcW w:w="1843" w:type="dxa"/>
            <w:tcBorders>
              <w:top w:val="single" w:sz="5" w:space="0" w:color="2F2F2F"/>
              <w:left w:val="single" w:sz="5" w:space="0" w:color="444444"/>
              <w:bottom w:val="single" w:sz="5" w:space="0" w:color="383838"/>
              <w:right w:val="single" w:sz="5" w:space="0" w:color="545454"/>
            </w:tcBorders>
          </w:tcPr>
          <w:p w14:paraId="2E94D89A" w14:textId="76CCFBB7" w:rsidR="00EB38EB" w:rsidRPr="00D477EF" w:rsidRDefault="001E1B3A" w:rsidP="001E1B3A">
            <w:pPr>
              <w:ind w:left="57"/>
              <w:contextualSpacing/>
              <w:jc w:val="center"/>
              <w:rPr>
                <w:rFonts w:ascii="Arial" w:hAnsi="Arial" w:cs="Arial"/>
                <w:sz w:val="20"/>
              </w:rPr>
            </w:pPr>
            <w:r w:rsidRPr="00D477EF">
              <w:rPr>
                <w:rFonts w:ascii="Arial" w:hAnsi="Arial" w:cs="Arial"/>
                <w:sz w:val="20"/>
              </w:rPr>
              <w:t>11629,8</w:t>
            </w:r>
          </w:p>
        </w:tc>
        <w:tc>
          <w:tcPr>
            <w:tcW w:w="992" w:type="dxa"/>
            <w:vMerge/>
            <w:tcBorders>
              <w:left w:val="single" w:sz="5" w:space="0" w:color="545454"/>
              <w:bottom w:val="single" w:sz="5" w:space="0" w:color="383838"/>
              <w:right w:val="single" w:sz="5" w:space="0" w:color="545454"/>
            </w:tcBorders>
          </w:tcPr>
          <w:p w14:paraId="1F464711" w14:textId="77777777" w:rsidR="00EB38EB" w:rsidRPr="00D477EF" w:rsidRDefault="00EB38EB" w:rsidP="00EB38EB">
            <w:pPr>
              <w:spacing w:line="360" w:lineRule="auto"/>
              <w:ind w:left="284" w:firstLine="425"/>
              <w:contextualSpacing/>
              <w:jc w:val="both"/>
              <w:rPr>
                <w:rFonts w:ascii="Arial" w:hAnsi="Arial" w:cs="Arial"/>
                <w:sz w:val="20"/>
                <w:u w:val="single"/>
              </w:rPr>
            </w:pPr>
          </w:p>
        </w:tc>
      </w:tr>
      <w:tr w:rsidR="00EB38EB" w:rsidRPr="00D477EF" w14:paraId="4FEBBC45" w14:textId="77777777" w:rsidTr="00EB38EB">
        <w:trPr>
          <w:trHeight w:hRule="exact" w:val="571"/>
        </w:trPr>
        <w:tc>
          <w:tcPr>
            <w:tcW w:w="2835" w:type="dxa"/>
            <w:vMerge w:val="restart"/>
            <w:tcBorders>
              <w:top w:val="single" w:sz="5" w:space="0" w:color="383838"/>
              <w:left w:val="single" w:sz="5" w:space="0" w:color="4B4B4B"/>
              <w:right w:val="single" w:sz="5" w:space="0" w:color="444444"/>
            </w:tcBorders>
          </w:tcPr>
          <w:p w14:paraId="1E714585" w14:textId="61C4E299" w:rsidR="00EB38EB" w:rsidRPr="00D477EF" w:rsidRDefault="00EB38EB" w:rsidP="00931A14">
            <w:pPr>
              <w:ind w:left="57"/>
              <w:contextualSpacing/>
              <w:jc w:val="center"/>
              <w:rPr>
                <w:rFonts w:ascii="Arial" w:hAnsi="Arial" w:cs="Arial"/>
                <w:b/>
                <w:sz w:val="20"/>
              </w:rPr>
            </w:pPr>
            <w:r w:rsidRPr="00D477EF">
              <w:rPr>
                <w:rFonts w:ascii="Arial" w:hAnsi="Arial" w:cs="Arial"/>
                <w:b/>
                <w:sz w:val="20"/>
              </w:rPr>
              <w:t xml:space="preserve">Итого </w:t>
            </w:r>
            <w:r w:rsidRPr="00D477EF">
              <w:rPr>
                <w:rFonts w:ascii="Arial" w:hAnsi="Arial" w:cs="Arial"/>
                <w:b/>
                <w:sz w:val="20"/>
                <w:lang w:val="en-US"/>
              </w:rPr>
              <w:t>S</w:t>
            </w:r>
            <w:r w:rsidRPr="00D477EF">
              <w:rPr>
                <w:rFonts w:ascii="Arial" w:hAnsi="Arial" w:cs="Arial"/>
                <w:b/>
                <w:sz w:val="20"/>
              </w:rPr>
              <w:t xml:space="preserve"> строительства=</w:t>
            </w:r>
            <w:r w:rsidR="00931A14" w:rsidRPr="00D477EF">
              <w:rPr>
                <w:rFonts w:ascii="Arial" w:hAnsi="Arial" w:cs="Arial"/>
                <w:b/>
                <w:sz w:val="20"/>
                <w:lang w:val="en-US"/>
              </w:rPr>
              <w:t>42</w:t>
            </w:r>
            <w:r w:rsidR="00596B1C" w:rsidRPr="00D477EF">
              <w:rPr>
                <w:rFonts w:ascii="Arial" w:hAnsi="Arial" w:cs="Arial"/>
                <w:b/>
                <w:sz w:val="20"/>
              </w:rPr>
              <w:t>,</w:t>
            </w:r>
            <w:r w:rsidR="00931A14" w:rsidRPr="00D477EF">
              <w:rPr>
                <w:rFonts w:ascii="Arial" w:hAnsi="Arial" w:cs="Arial"/>
                <w:b/>
                <w:sz w:val="20"/>
                <w:lang w:val="en-US"/>
              </w:rPr>
              <w:t>9636</w:t>
            </w:r>
            <w:r w:rsidR="00596B1C" w:rsidRPr="00D477EF">
              <w:rPr>
                <w:rFonts w:ascii="Arial" w:hAnsi="Arial" w:cs="Arial"/>
                <w:b/>
                <w:sz w:val="20"/>
              </w:rPr>
              <w:t xml:space="preserve"> Га</w:t>
            </w:r>
          </w:p>
        </w:tc>
        <w:tc>
          <w:tcPr>
            <w:tcW w:w="1701" w:type="dxa"/>
            <w:vMerge w:val="restart"/>
            <w:tcBorders>
              <w:top w:val="single" w:sz="5" w:space="0" w:color="383838"/>
              <w:left w:val="single" w:sz="5" w:space="0" w:color="444444"/>
              <w:right w:val="single" w:sz="5" w:space="0" w:color="444444"/>
            </w:tcBorders>
          </w:tcPr>
          <w:p w14:paraId="7A84CD63" w14:textId="77777777" w:rsidR="00EB38EB" w:rsidRPr="00D477EF" w:rsidRDefault="00EB38EB" w:rsidP="00EB38EB">
            <w:pPr>
              <w:ind w:left="57"/>
              <w:contextualSpacing/>
              <w:jc w:val="center"/>
              <w:rPr>
                <w:rFonts w:ascii="Arial" w:hAnsi="Arial" w:cs="Arial"/>
                <w:b/>
                <w:sz w:val="20"/>
              </w:rPr>
            </w:pPr>
          </w:p>
          <w:p w14:paraId="53C85982" w14:textId="0A53FC18" w:rsidR="00EB38EB" w:rsidRPr="00D477EF" w:rsidRDefault="005044BF" w:rsidP="00EB38EB">
            <w:pPr>
              <w:ind w:left="57"/>
              <w:contextualSpacing/>
              <w:jc w:val="center"/>
              <w:rPr>
                <w:rFonts w:ascii="Arial" w:hAnsi="Arial" w:cs="Arial"/>
                <w:b/>
                <w:sz w:val="20"/>
              </w:rPr>
            </w:pPr>
            <w:r w:rsidRPr="00D477EF">
              <w:rPr>
                <w:rFonts w:ascii="Arial" w:hAnsi="Arial" w:cs="Arial"/>
                <w:b/>
                <w:sz w:val="20"/>
              </w:rPr>
              <w:t>8089,2</w:t>
            </w:r>
          </w:p>
        </w:tc>
        <w:tc>
          <w:tcPr>
            <w:tcW w:w="1276" w:type="dxa"/>
            <w:tcBorders>
              <w:top w:val="single" w:sz="5" w:space="0" w:color="383838"/>
              <w:left w:val="single" w:sz="5" w:space="0" w:color="444444"/>
              <w:bottom w:val="single" w:sz="5" w:space="0" w:color="2F2F2F"/>
              <w:right w:val="single" w:sz="5" w:space="0" w:color="444444"/>
            </w:tcBorders>
          </w:tcPr>
          <w:p w14:paraId="481EA485" w14:textId="77777777" w:rsidR="00EB38EB" w:rsidRPr="00D477EF" w:rsidRDefault="00EB38EB" w:rsidP="00EB38EB">
            <w:pPr>
              <w:ind w:left="57"/>
              <w:contextualSpacing/>
              <w:jc w:val="center"/>
              <w:rPr>
                <w:rFonts w:ascii="Arial" w:hAnsi="Arial" w:cs="Arial"/>
                <w:b/>
                <w:sz w:val="20"/>
              </w:rPr>
            </w:pPr>
            <w:r w:rsidRPr="00D477EF">
              <w:rPr>
                <w:rFonts w:ascii="Arial" w:hAnsi="Arial" w:cs="Arial"/>
                <w:b/>
                <w:sz w:val="20"/>
              </w:rPr>
              <w:t>Нефтепр</w:t>
            </w:r>
            <w:r w:rsidRPr="00D477EF">
              <w:rPr>
                <w:rFonts w:ascii="Arial" w:hAnsi="Arial" w:cs="Arial"/>
                <w:b/>
                <w:sz w:val="20"/>
              </w:rPr>
              <w:t>о</w:t>
            </w:r>
            <w:r w:rsidRPr="00D477EF">
              <w:rPr>
                <w:rFonts w:ascii="Arial" w:hAnsi="Arial" w:cs="Arial"/>
                <w:b/>
                <w:sz w:val="20"/>
              </w:rPr>
              <w:t xml:space="preserve">дукты </w:t>
            </w:r>
          </w:p>
        </w:tc>
        <w:tc>
          <w:tcPr>
            <w:tcW w:w="992" w:type="dxa"/>
            <w:tcBorders>
              <w:top w:val="single" w:sz="5" w:space="0" w:color="383838"/>
              <w:left w:val="single" w:sz="5" w:space="0" w:color="444444"/>
              <w:bottom w:val="single" w:sz="5" w:space="0" w:color="2F2F2F"/>
              <w:right w:val="single" w:sz="5" w:space="0" w:color="444444"/>
            </w:tcBorders>
          </w:tcPr>
          <w:p w14:paraId="5A9A696B" w14:textId="77777777" w:rsidR="00EB38EB" w:rsidRPr="00D477EF" w:rsidRDefault="00EB38EB" w:rsidP="00EB38EB">
            <w:pPr>
              <w:ind w:left="57"/>
              <w:contextualSpacing/>
              <w:jc w:val="center"/>
              <w:rPr>
                <w:rFonts w:ascii="Arial" w:hAnsi="Arial" w:cs="Arial"/>
                <w:b/>
                <w:sz w:val="20"/>
              </w:rPr>
            </w:pPr>
            <w:r w:rsidRPr="00D477EF">
              <w:rPr>
                <w:rFonts w:ascii="Arial" w:hAnsi="Arial" w:cs="Arial"/>
                <w:b/>
                <w:sz w:val="20"/>
              </w:rPr>
              <w:t>200</w:t>
            </w:r>
          </w:p>
        </w:tc>
        <w:tc>
          <w:tcPr>
            <w:tcW w:w="1843" w:type="dxa"/>
            <w:tcBorders>
              <w:top w:val="single" w:sz="5" w:space="0" w:color="383838"/>
              <w:left w:val="single" w:sz="5" w:space="0" w:color="444444"/>
              <w:bottom w:val="single" w:sz="5" w:space="0" w:color="2F2F2F"/>
              <w:right w:val="single" w:sz="5" w:space="0" w:color="545454"/>
            </w:tcBorders>
          </w:tcPr>
          <w:p w14:paraId="70CB054F" w14:textId="5A43B890" w:rsidR="00EB38EB" w:rsidRPr="00D477EF" w:rsidRDefault="001E1B3A" w:rsidP="001E1B3A">
            <w:pPr>
              <w:ind w:left="57"/>
              <w:contextualSpacing/>
              <w:jc w:val="center"/>
              <w:rPr>
                <w:rFonts w:ascii="Arial" w:hAnsi="Arial" w:cs="Arial"/>
                <w:b/>
                <w:sz w:val="20"/>
              </w:rPr>
            </w:pPr>
            <w:r w:rsidRPr="00D477EF">
              <w:rPr>
                <w:rFonts w:ascii="Arial" w:hAnsi="Arial" w:cs="Arial"/>
                <w:b/>
                <w:sz w:val="20"/>
              </w:rPr>
              <w:t>1617,84</w:t>
            </w:r>
          </w:p>
        </w:tc>
        <w:tc>
          <w:tcPr>
            <w:tcW w:w="992" w:type="dxa"/>
            <w:vMerge w:val="restart"/>
            <w:tcBorders>
              <w:top w:val="single" w:sz="5" w:space="0" w:color="383838"/>
              <w:left w:val="single" w:sz="5" w:space="0" w:color="545454"/>
              <w:right w:val="single" w:sz="5" w:space="0" w:color="545454"/>
            </w:tcBorders>
          </w:tcPr>
          <w:p w14:paraId="3797A6EE" w14:textId="77777777" w:rsidR="00EB38EB" w:rsidRPr="00D477EF" w:rsidRDefault="00EB38EB" w:rsidP="00EB38EB">
            <w:pPr>
              <w:spacing w:line="360" w:lineRule="auto"/>
              <w:ind w:left="284" w:firstLine="425"/>
              <w:contextualSpacing/>
              <w:jc w:val="both"/>
              <w:rPr>
                <w:rFonts w:ascii="Arial" w:hAnsi="Arial" w:cs="Arial"/>
                <w:sz w:val="20"/>
                <w:u w:val="single"/>
              </w:rPr>
            </w:pPr>
          </w:p>
        </w:tc>
      </w:tr>
      <w:tr w:rsidR="00EB38EB" w:rsidRPr="00D477EF" w14:paraId="75AD9954" w14:textId="77777777" w:rsidTr="00EB38EB">
        <w:trPr>
          <w:trHeight w:hRule="exact" w:val="552"/>
        </w:trPr>
        <w:tc>
          <w:tcPr>
            <w:tcW w:w="2835" w:type="dxa"/>
            <w:vMerge/>
            <w:tcBorders>
              <w:left w:val="single" w:sz="5" w:space="0" w:color="4B4B4B"/>
              <w:bottom w:val="single" w:sz="5" w:space="0" w:color="343434"/>
              <w:right w:val="single" w:sz="5" w:space="0" w:color="444444"/>
            </w:tcBorders>
          </w:tcPr>
          <w:p w14:paraId="21A28BAB" w14:textId="77777777" w:rsidR="00EB38EB" w:rsidRPr="00D477EF" w:rsidRDefault="00EB38EB" w:rsidP="00EB38EB">
            <w:pPr>
              <w:ind w:left="284" w:firstLine="425"/>
              <w:jc w:val="both"/>
              <w:rPr>
                <w:rFonts w:ascii="Arial" w:hAnsi="Arial" w:cs="Arial"/>
                <w:sz w:val="22"/>
                <w:szCs w:val="22"/>
                <w:u w:val="single"/>
              </w:rPr>
            </w:pPr>
          </w:p>
        </w:tc>
        <w:tc>
          <w:tcPr>
            <w:tcW w:w="1701" w:type="dxa"/>
            <w:vMerge/>
            <w:tcBorders>
              <w:left w:val="single" w:sz="5" w:space="0" w:color="444444"/>
              <w:bottom w:val="single" w:sz="5" w:space="0" w:color="343434"/>
              <w:right w:val="single" w:sz="5" w:space="0" w:color="444444"/>
            </w:tcBorders>
          </w:tcPr>
          <w:p w14:paraId="73D4E879" w14:textId="77777777" w:rsidR="00EB38EB" w:rsidRPr="00D477EF" w:rsidRDefault="00EB38EB" w:rsidP="00EB38EB">
            <w:pPr>
              <w:ind w:left="284" w:firstLine="425"/>
              <w:jc w:val="both"/>
              <w:rPr>
                <w:rFonts w:ascii="Arial" w:hAnsi="Arial" w:cs="Arial"/>
                <w:b/>
                <w:sz w:val="22"/>
                <w:szCs w:val="22"/>
                <w:u w:val="single"/>
              </w:rPr>
            </w:pPr>
          </w:p>
        </w:tc>
        <w:tc>
          <w:tcPr>
            <w:tcW w:w="1276" w:type="dxa"/>
            <w:tcBorders>
              <w:top w:val="single" w:sz="5" w:space="0" w:color="2F2F2F"/>
              <w:left w:val="single" w:sz="5" w:space="0" w:color="444444"/>
              <w:bottom w:val="single" w:sz="5" w:space="0" w:color="343434"/>
              <w:right w:val="single" w:sz="5" w:space="0" w:color="444444"/>
            </w:tcBorders>
          </w:tcPr>
          <w:p w14:paraId="49E7637E" w14:textId="77777777" w:rsidR="00EB38EB" w:rsidRPr="00D477EF" w:rsidRDefault="00EB38EB" w:rsidP="00EB38EB">
            <w:pPr>
              <w:ind w:left="57"/>
              <w:jc w:val="center"/>
              <w:rPr>
                <w:rFonts w:ascii="Arial" w:hAnsi="Arial" w:cs="Arial"/>
                <w:b/>
                <w:sz w:val="20"/>
              </w:rPr>
            </w:pPr>
            <w:proofErr w:type="spellStart"/>
            <w:r w:rsidRPr="00D477EF">
              <w:rPr>
                <w:rFonts w:ascii="Arial" w:hAnsi="Arial" w:cs="Arial"/>
                <w:b/>
                <w:sz w:val="20"/>
              </w:rPr>
              <w:t>Взв</w:t>
            </w:r>
            <w:proofErr w:type="spellEnd"/>
            <w:r w:rsidRPr="00D477EF">
              <w:rPr>
                <w:rFonts w:ascii="Arial" w:hAnsi="Arial" w:cs="Arial"/>
                <w:b/>
                <w:sz w:val="20"/>
              </w:rPr>
              <w:t>. вещ</w:t>
            </w:r>
            <w:r w:rsidRPr="00D477EF">
              <w:rPr>
                <w:rFonts w:ascii="Arial" w:hAnsi="Arial" w:cs="Arial"/>
                <w:b/>
                <w:sz w:val="20"/>
              </w:rPr>
              <w:t>е</w:t>
            </w:r>
            <w:r w:rsidRPr="00D477EF">
              <w:rPr>
                <w:rFonts w:ascii="Arial" w:hAnsi="Arial" w:cs="Arial"/>
                <w:b/>
                <w:sz w:val="20"/>
              </w:rPr>
              <w:t>ства</w:t>
            </w:r>
          </w:p>
        </w:tc>
        <w:tc>
          <w:tcPr>
            <w:tcW w:w="992" w:type="dxa"/>
            <w:tcBorders>
              <w:top w:val="single" w:sz="5" w:space="0" w:color="2F2F2F"/>
              <w:left w:val="single" w:sz="5" w:space="0" w:color="444444"/>
              <w:bottom w:val="single" w:sz="5" w:space="0" w:color="343434"/>
              <w:right w:val="single" w:sz="5" w:space="0" w:color="444444"/>
            </w:tcBorders>
          </w:tcPr>
          <w:p w14:paraId="4CE0A413" w14:textId="77777777" w:rsidR="00EB38EB" w:rsidRPr="00D477EF" w:rsidRDefault="00EB38EB" w:rsidP="00EB38EB">
            <w:pPr>
              <w:ind w:left="57"/>
              <w:jc w:val="center"/>
              <w:rPr>
                <w:rFonts w:ascii="Arial" w:hAnsi="Arial" w:cs="Arial"/>
                <w:b/>
                <w:sz w:val="20"/>
              </w:rPr>
            </w:pPr>
            <w:r w:rsidRPr="00D477EF">
              <w:rPr>
                <w:rFonts w:ascii="Arial" w:hAnsi="Arial" w:cs="Arial"/>
                <w:b/>
                <w:sz w:val="20"/>
              </w:rPr>
              <w:t>666,7</w:t>
            </w:r>
          </w:p>
        </w:tc>
        <w:tc>
          <w:tcPr>
            <w:tcW w:w="1843" w:type="dxa"/>
            <w:tcBorders>
              <w:top w:val="single" w:sz="5" w:space="0" w:color="2F2F2F"/>
              <w:left w:val="single" w:sz="5" w:space="0" w:color="444444"/>
              <w:bottom w:val="single" w:sz="5" w:space="0" w:color="343434"/>
              <w:right w:val="single" w:sz="5" w:space="0" w:color="545454"/>
            </w:tcBorders>
          </w:tcPr>
          <w:p w14:paraId="61035BCB" w14:textId="7C555C3A" w:rsidR="00EB38EB" w:rsidRPr="00D477EF" w:rsidRDefault="00901A96" w:rsidP="00EB38EB">
            <w:pPr>
              <w:ind w:left="57"/>
              <w:jc w:val="center"/>
              <w:rPr>
                <w:rFonts w:ascii="Arial" w:hAnsi="Arial" w:cs="Arial"/>
                <w:b/>
                <w:sz w:val="20"/>
                <w:lang w:val="en-US"/>
              </w:rPr>
            </w:pPr>
            <w:r w:rsidRPr="00D477EF">
              <w:rPr>
                <w:rFonts w:ascii="Arial" w:hAnsi="Arial" w:cs="Arial"/>
                <w:b/>
                <w:sz w:val="20"/>
              </w:rPr>
              <w:t>5393,07</w:t>
            </w:r>
          </w:p>
        </w:tc>
        <w:tc>
          <w:tcPr>
            <w:tcW w:w="992" w:type="dxa"/>
            <w:vMerge/>
            <w:tcBorders>
              <w:left w:val="single" w:sz="5" w:space="0" w:color="545454"/>
              <w:bottom w:val="single" w:sz="5" w:space="0" w:color="343434"/>
              <w:right w:val="single" w:sz="5" w:space="0" w:color="545454"/>
            </w:tcBorders>
          </w:tcPr>
          <w:p w14:paraId="58E5745A" w14:textId="77777777" w:rsidR="00EB38EB" w:rsidRPr="00D477EF" w:rsidRDefault="00EB38EB" w:rsidP="00EB38EB">
            <w:pPr>
              <w:spacing w:line="360" w:lineRule="auto"/>
              <w:ind w:left="284" w:firstLine="425"/>
              <w:jc w:val="both"/>
              <w:rPr>
                <w:rFonts w:ascii="Arial" w:hAnsi="Arial" w:cs="Arial"/>
                <w:sz w:val="22"/>
                <w:szCs w:val="22"/>
                <w:u w:val="single"/>
              </w:rPr>
            </w:pPr>
          </w:p>
        </w:tc>
      </w:tr>
    </w:tbl>
    <w:p w14:paraId="3BADE7F9" w14:textId="77777777" w:rsidR="00EB38EB" w:rsidRPr="00D477EF" w:rsidRDefault="00EB38EB" w:rsidP="00F37145">
      <w:pPr>
        <w:ind w:left="142" w:right="254" w:firstLine="567"/>
        <w:rPr>
          <w:rFonts w:ascii="Arial" w:hAnsi="Arial" w:cs="Arial"/>
          <w:b/>
          <w:noProof/>
          <w:sz w:val="22"/>
          <w:szCs w:val="22"/>
        </w:rPr>
      </w:pPr>
    </w:p>
    <w:p w14:paraId="585F12FE" w14:textId="15E6D811" w:rsidR="00A14E0B" w:rsidRPr="006B4BC0" w:rsidRDefault="00A14E0B" w:rsidP="00A14E0B">
      <w:pPr>
        <w:ind w:left="57" w:right="141" w:firstLine="794"/>
        <w:jc w:val="both"/>
        <w:rPr>
          <w:rFonts w:ascii="Arial" w:hAnsi="Arial" w:cs="Arial"/>
          <w:sz w:val="22"/>
          <w:szCs w:val="22"/>
        </w:rPr>
      </w:pPr>
      <w:r w:rsidRPr="00D477EF">
        <w:rPr>
          <w:rFonts w:ascii="Arial" w:hAnsi="Arial" w:cs="Arial"/>
          <w:sz w:val="22"/>
          <w:szCs w:val="22"/>
        </w:rPr>
        <w:t>Согласно исходным данным заказчика состав взвешенных веществ не может прев</w:t>
      </w:r>
      <w:r w:rsidRPr="00D477EF">
        <w:rPr>
          <w:rFonts w:ascii="Arial" w:hAnsi="Arial" w:cs="Arial"/>
          <w:sz w:val="22"/>
          <w:szCs w:val="22"/>
        </w:rPr>
        <w:t>ы</w:t>
      </w:r>
      <w:r w:rsidRPr="00D477EF">
        <w:rPr>
          <w:rFonts w:ascii="Arial" w:hAnsi="Arial" w:cs="Arial"/>
          <w:sz w:val="22"/>
          <w:szCs w:val="22"/>
        </w:rPr>
        <w:t>шать концентрацию 3</w:t>
      </w:r>
      <w:r w:rsidR="00BB0E99" w:rsidRPr="00D477EF">
        <w:rPr>
          <w:rFonts w:ascii="Arial" w:hAnsi="Arial" w:cs="Arial"/>
          <w:sz w:val="22"/>
          <w:szCs w:val="22"/>
        </w:rPr>
        <w:t>25</w:t>
      </w:r>
      <w:r w:rsidRPr="00D477EF">
        <w:rPr>
          <w:rFonts w:ascii="Arial" w:hAnsi="Arial" w:cs="Arial"/>
          <w:sz w:val="22"/>
          <w:szCs w:val="22"/>
        </w:rPr>
        <w:t xml:space="preserve"> мг/л, поэтому проектом предусм</w:t>
      </w:r>
      <w:r w:rsidR="006B4BC0">
        <w:rPr>
          <w:rFonts w:ascii="Arial" w:hAnsi="Arial" w:cs="Arial"/>
          <w:sz w:val="22"/>
          <w:szCs w:val="22"/>
        </w:rPr>
        <w:t>отрены мероприятия по осветл</w:t>
      </w:r>
      <w:r w:rsidR="006B4BC0">
        <w:rPr>
          <w:rFonts w:ascii="Arial" w:hAnsi="Arial" w:cs="Arial"/>
          <w:sz w:val="22"/>
          <w:szCs w:val="22"/>
        </w:rPr>
        <w:t>е</w:t>
      </w:r>
      <w:r w:rsidR="006B4BC0">
        <w:rPr>
          <w:rFonts w:ascii="Arial" w:hAnsi="Arial" w:cs="Arial"/>
          <w:sz w:val="22"/>
          <w:szCs w:val="22"/>
        </w:rPr>
        <w:t xml:space="preserve">нию </w:t>
      </w:r>
      <w:r w:rsidRPr="006B4BC0">
        <w:rPr>
          <w:rFonts w:ascii="Arial" w:hAnsi="Arial" w:cs="Arial"/>
          <w:sz w:val="22"/>
          <w:szCs w:val="22"/>
        </w:rPr>
        <w:t>стоков, путем установки песколовки. Для снижения концентрации взвешенных частиц до 300 мг/л предусмо</w:t>
      </w:r>
      <w:r w:rsidRPr="006B4BC0">
        <w:rPr>
          <w:rFonts w:ascii="Arial" w:hAnsi="Arial" w:cs="Arial"/>
          <w:sz w:val="22"/>
          <w:szCs w:val="22"/>
        </w:rPr>
        <w:t>т</w:t>
      </w:r>
      <w:r w:rsidRPr="006B4BC0">
        <w:rPr>
          <w:rFonts w:ascii="Arial" w:hAnsi="Arial" w:cs="Arial"/>
          <w:sz w:val="22"/>
          <w:szCs w:val="22"/>
        </w:rPr>
        <w:t xml:space="preserve">рено устройство песколовки. Расчёт песколовки выполнен </w:t>
      </w:r>
      <w:proofErr w:type="gramStart"/>
      <w:r w:rsidRPr="006B4BC0">
        <w:rPr>
          <w:rFonts w:ascii="Arial" w:hAnsi="Arial" w:cs="Arial"/>
          <w:sz w:val="22"/>
          <w:szCs w:val="22"/>
        </w:rPr>
        <w:t>согласно подраздела</w:t>
      </w:r>
      <w:proofErr w:type="gramEnd"/>
      <w:r w:rsidRPr="006B4BC0">
        <w:rPr>
          <w:rFonts w:ascii="Arial" w:hAnsi="Arial" w:cs="Arial"/>
          <w:sz w:val="22"/>
          <w:szCs w:val="22"/>
        </w:rPr>
        <w:t xml:space="preserve"> «Песколовки» СНиП 2.04.02-84*. «Вод</w:t>
      </w:r>
      <w:r w:rsidRPr="006B4BC0">
        <w:rPr>
          <w:rFonts w:ascii="Arial" w:hAnsi="Arial" w:cs="Arial"/>
          <w:sz w:val="22"/>
          <w:szCs w:val="22"/>
        </w:rPr>
        <w:t>о</w:t>
      </w:r>
      <w:r w:rsidRPr="006B4BC0">
        <w:rPr>
          <w:rFonts w:ascii="Arial" w:hAnsi="Arial" w:cs="Arial"/>
          <w:sz w:val="22"/>
          <w:szCs w:val="22"/>
        </w:rPr>
        <w:t>снабжение. Наружные сети и сооружения» и приведен в разделе 1581-(ЭП-600)-ПОС</w:t>
      </w:r>
      <w:proofErr w:type="gramStart"/>
      <w:r w:rsidRPr="006B4BC0">
        <w:rPr>
          <w:rFonts w:ascii="Arial" w:hAnsi="Arial" w:cs="Arial"/>
          <w:sz w:val="22"/>
          <w:szCs w:val="22"/>
        </w:rPr>
        <w:t>1</w:t>
      </w:r>
      <w:proofErr w:type="gramEnd"/>
      <w:r w:rsidRPr="006B4BC0">
        <w:rPr>
          <w:rFonts w:ascii="Arial" w:hAnsi="Arial" w:cs="Arial"/>
          <w:sz w:val="22"/>
          <w:szCs w:val="22"/>
        </w:rPr>
        <w:t>.</w:t>
      </w:r>
    </w:p>
    <w:p w14:paraId="526875AF" w14:textId="5B0A5F69" w:rsidR="00A14E0B" w:rsidRPr="006B4BC0" w:rsidRDefault="00A14E0B" w:rsidP="00A14E0B">
      <w:pPr>
        <w:ind w:left="115" w:right="141" w:firstLine="794"/>
        <w:jc w:val="both"/>
        <w:rPr>
          <w:rFonts w:ascii="Arial" w:hAnsi="Arial" w:cs="Arial"/>
          <w:sz w:val="22"/>
          <w:szCs w:val="22"/>
        </w:rPr>
      </w:pPr>
      <w:r w:rsidRPr="006B4BC0">
        <w:rPr>
          <w:rFonts w:ascii="Arial" w:hAnsi="Arial" w:cs="Arial"/>
          <w:sz w:val="22"/>
          <w:szCs w:val="22"/>
        </w:rPr>
        <w:t>Песколовка обеспечивает эффективность очистки дождевых стоков  не менее 50%, что снижает конце</w:t>
      </w:r>
      <w:r w:rsidRPr="006B4BC0">
        <w:rPr>
          <w:rFonts w:ascii="Arial" w:hAnsi="Arial" w:cs="Arial"/>
          <w:sz w:val="22"/>
          <w:szCs w:val="22"/>
        </w:rPr>
        <w:t>н</w:t>
      </w:r>
      <w:r w:rsidRPr="006B4BC0">
        <w:rPr>
          <w:rFonts w:ascii="Arial" w:hAnsi="Arial" w:cs="Arial"/>
          <w:sz w:val="22"/>
          <w:szCs w:val="22"/>
        </w:rPr>
        <w:t>трацию взвешенных веще</w:t>
      </w:r>
      <w:proofErr w:type="gramStart"/>
      <w:r w:rsidRPr="006B4BC0">
        <w:rPr>
          <w:rFonts w:ascii="Arial" w:hAnsi="Arial" w:cs="Arial"/>
          <w:sz w:val="22"/>
          <w:szCs w:val="22"/>
        </w:rPr>
        <w:t>ств в ст</w:t>
      </w:r>
      <w:proofErr w:type="gramEnd"/>
      <w:r w:rsidRPr="006B4BC0">
        <w:rPr>
          <w:rFonts w:ascii="Arial" w:hAnsi="Arial" w:cs="Arial"/>
          <w:sz w:val="22"/>
          <w:szCs w:val="22"/>
        </w:rPr>
        <w:t>оке до 300 мг/л.</w:t>
      </w:r>
      <w:r w:rsidR="00124DA1" w:rsidRPr="006B4BC0">
        <w:rPr>
          <w:rFonts w:ascii="Arial" w:hAnsi="Arial" w:cs="Arial"/>
          <w:sz w:val="22"/>
          <w:szCs w:val="22"/>
        </w:rPr>
        <w:t xml:space="preserve"> </w:t>
      </w:r>
    </w:p>
    <w:p w14:paraId="0C77AB7F" w14:textId="66BAE202" w:rsidR="00A14E0B" w:rsidRPr="006B4BC0" w:rsidRDefault="00A14E0B" w:rsidP="00A14E0B">
      <w:pPr>
        <w:ind w:left="57" w:firstLine="794"/>
        <w:rPr>
          <w:rFonts w:ascii="Arial" w:hAnsi="Arial" w:cs="Arial"/>
          <w:sz w:val="22"/>
          <w:szCs w:val="22"/>
        </w:rPr>
      </w:pPr>
      <w:r w:rsidRPr="006B4BC0">
        <w:rPr>
          <w:rFonts w:ascii="Arial" w:hAnsi="Arial" w:cs="Arial"/>
          <w:sz w:val="22"/>
          <w:szCs w:val="22"/>
        </w:rPr>
        <w:t>Таким образом, качественный и количественный анализ образующихся на период стр</w:t>
      </w:r>
      <w:r w:rsidRPr="006B4BC0">
        <w:rPr>
          <w:rFonts w:ascii="Arial" w:hAnsi="Arial" w:cs="Arial"/>
          <w:sz w:val="22"/>
          <w:szCs w:val="22"/>
        </w:rPr>
        <w:t>о</w:t>
      </w:r>
      <w:r w:rsidRPr="006B4BC0">
        <w:rPr>
          <w:rFonts w:ascii="Arial" w:hAnsi="Arial" w:cs="Arial"/>
          <w:sz w:val="22"/>
          <w:szCs w:val="22"/>
        </w:rPr>
        <w:t>ительства сточных вод подтверждает возможность водоотведения в существующие канализ</w:t>
      </w:r>
      <w:r w:rsidRPr="006B4BC0">
        <w:rPr>
          <w:rFonts w:ascii="Arial" w:hAnsi="Arial" w:cs="Arial"/>
          <w:sz w:val="22"/>
          <w:szCs w:val="22"/>
        </w:rPr>
        <w:t>а</w:t>
      </w:r>
      <w:r w:rsidRPr="006B4BC0">
        <w:rPr>
          <w:rFonts w:ascii="Arial" w:hAnsi="Arial" w:cs="Arial"/>
          <w:sz w:val="22"/>
          <w:szCs w:val="22"/>
        </w:rPr>
        <w:t xml:space="preserve">ционные системы ПАО «НКНХ». </w:t>
      </w:r>
    </w:p>
    <w:p w14:paraId="65FAD058" w14:textId="77777777" w:rsidR="00A14E0B" w:rsidRPr="006B4BC0" w:rsidRDefault="00A14E0B" w:rsidP="00A14E0B">
      <w:pPr>
        <w:ind w:left="57" w:firstLine="794"/>
        <w:rPr>
          <w:rFonts w:ascii="Arial" w:hAnsi="Arial" w:cs="Arial"/>
          <w:snapToGrid w:val="0"/>
          <w:sz w:val="22"/>
          <w:szCs w:val="22"/>
        </w:rPr>
      </w:pPr>
      <w:r w:rsidRPr="006B4BC0">
        <w:rPr>
          <w:rFonts w:ascii="Arial" w:hAnsi="Arial" w:cs="Arial"/>
          <w:snapToGrid w:val="0"/>
          <w:sz w:val="22"/>
          <w:szCs w:val="22"/>
        </w:rPr>
        <w:t>Качественный состав хозяйственно бытовых стоков:</w:t>
      </w:r>
    </w:p>
    <w:p w14:paraId="6217BC6C" w14:textId="140791B1" w:rsidR="00A14E0B" w:rsidRPr="006B4BC0" w:rsidRDefault="00A14E0B" w:rsidP="00FF67E3">
      <w:pPr>
        <w:widowControl w:val="0"/>
        <w:numPr>
          <w:ilvl w:val="0"/>
          <w:numId w:val="52"/>
        </w:numPr>
        <w:ind w:left="0" w:firstLine="851"/>
        <w:contextualSpacing/>
        <w:rPr>
          <w:rFonts w:ascii="Arial" w:hAnsi="Arial" w:cs="Arial"/>
          <w:snapToGrid w:val="0"/>
          <w:sz w:val="22"/>
          <w:szCs w:val="22"/>
        </w:rPr>
      </w:pPr>
      <w:r w:rsidRPr="006B4BC0">
        <w:rPr>
          <w:rFonts w:ascii="Arial" w:hAnsi="Arial" w:cs="Arial"/>
          <w:snapToGrid w:val="0"/>
          <w:sz w:val="22"/>
          <w:szCs w:val="22"/>
        </w:rPr>
        <w:t>взвешенные в-</w:t>
      </w:r>
      <w:proofErr w:type="spellStart"/>
      <w:r w:rsidRPr="006B4BC0">
        <w:rPr>
          <w:rFonts w:ascii="Arial" w:hAnsi="Arial" w:cs="Arial"/>
          <w:snapToGrid w:val="0"/>
          <w:sz w:val="22"/>
          <w:szCs w:val="22"/>
        </w:rPr>
        <w:t>ва</w:t>
      </w:r>
      <w:proofErr w:type="spellEnd"/>
      <w:r w:rsidRPr="006B4BC0">
        <w:rPr>
          <w:rFonts w:ascii="Arial" w:hAnsi="Arial" w:cs="Arial"/>
          <w:snapToGrid w:val="0"/>
          <w:sz w:val="22"/>
          <w:szCs w:val="22"/>
        </w:rPr>
        <w:tab/>
      </w:r>
      <w:r w:rsidR="00124DA1" w:rsidRPr="006B4BC0">
        <w:rPr>
          <w:rFonts w:ascii="Arial" w:hAnsi="Arial" w:cs="Arial"/>
          <w:snapToGrid w:val="0"/>
          <w:sz w:val="22"/>
          <w:szCs w:val="22"/>
        </w:rPr>
        <w:t xml:space="preserve">           </w:t>
      </w:r>
      <w:r w:rsidRPr="006B4BC0">
        <w:rPr>
          <w:rFonts w:ascii="Arial" w:hAnsi="Arial" w:cs="Arial"/>
          <w:snapToGrid w:val="0"/>
          <w:sz w:val="22"/>
          <w:szCs w:val="22"/>
        </w:rPr>
        <w:t>325 мг/л</w:t>
      </w:r>
    </w:p>
    <w:p w14:paraId="43A4701F" w14:textId="01E046C4" w:rsidR="00A14E0B" w:rsidRPr="006B4BC0" w:rsidRDefault="00A14E0B" w:rsidP="00FF67E3">
      <w:pPr>
        <w:widowControl w:val="0"/>
        <w:numPr>
          <w:ilvl w:val="0"/>
          <w:numId w:val="52"/>
        </w:numPr>
        <w:ind w:left="0" w:firstLine="851"/>
        <w:contextualSpacing/>
        <w:rPr>
          <w:rFonts w:ascii="Arial" w:hAnsi="Arial" w:cs="Arial"/>
          <w:snapToGrid w:val="0"/>
          <w:sz w:val="22"/>
          <w:szCs w:val="22"/>
        </w:rPr>
      </w:pPr>
      <w:proofErr w:type="spellStart"/>
      <w:r w:rsidRPr="006B4BC0">
        <w:rPr>
          <w:rFonts w:ascii="Arial" w:hAnsi="Arial" w:cs="Arial"/>
          <w:snapToGrid w:val="0"/>
          <w:sz w:val="22"/>
          <w:szCs w:val="22"/>
        </w:rPr>
        <w:t>БПКп</w:t>
      </w:r>
      <w:proofErr w:type="spellEnd"/>
      <w:r w:rsidRPr="006B4BC0">
        <w:rPr>
          <w:rFonts w:ascii="Arial" w:hAnsi="Arial" w:cs="Arial"/>
          <w:snapToGrid w:val="0"/>
          <w:sz w:val="22"/>
          <w:szCs w:val="22"/>
        </w:rPr>
        <w:tab/>
      </w:r>
      <w:r w:rsidRPr="006B4BC0">
        <w:rPr>
          <w:rFonts w:ascii="Arial" w:hAnsi="Arial" w:cs="Arial"/>
          <w:snapToGrid w:val="0"/>
          <w:sz w:val="22"/>
          <w:szCs w:val="22"/>
        </w:rPr>
        <w:tab/>
      </w:r>
      <w:r w:rsidRPr="006B4BC0">
        <w:rPr>
          <w:rFonts w:ascii="Arial" w:hAnsi="Arial" w:cs="Arial"/>
          <w:snapToGrid w:val="0"/>
          <w:sz w:val="22"/>
          <w:szCs w:val="22"/>
        </w:rPr>
        <w:tab/>
      </w:r>
      <w:r w:rsidR="00124DA1" w:rsidRPr="006B4BC0">
        <w:rPr>
          <w:rFonts w:ascii="Arial" w:hAnsi="Arial" w:cs="Arial"/>
          <w:snapToGrid w:val="0"/>
          <w:sz w:val="22"/>
          <w:szCs w:val="22"/>
        </w:rPr>
        <w:t xml:space="preserve">           </w:t>
      </w:r>
      <w:r w:rsidRPr="006B4BC0">
        <w:rPr>
          <w:rFonts w:ascii="Arial" w:hAnsi="Arial" w:cs="Arial"/>
          <w:snapToGrid w:val="0"/>
          <w:sz w:val="22"/>
          <w:szCs w:val="22"/>
        </w:rPr>
        <w:t>3</w:t>
      </w:r>
      <w:r w:rsidR="00124DA1" w:rsidRPr="006B4BC0">
        <w:rPr>
          <w:rFonts w:ascii="Arial" w:hAnsi="Arial" w:cs="Arial"/>
          <w:snapToGrid w:val="0"/>
          <w:sz w:val="22"/>
          <w:szCs w:val="22"/>
        </w:rPr>
        <w:t>00</w:t>
      </w:r>
      <w:r w:rsidRPr="006B4BC0">
        <w:rPr>
          <w:rFonts w:ascii="Arial" w:hAnsi="Arial" w:cs="Arial"/>
          <w:snapToGrid w:val="0"/>
          <w:sz w:val="22"/>
          <w:szCs w:val="22"/>
        </w:rPr>
        <w:t xml:space="preserve"> мг/л</w:t>
      </w:r>
    </w:p>
    <w:p w14:paraId="166E3CE4" w14:textId="53D73385" w:rsidR="00A14E0B" w:rsidRPr="006B4BC0" w:rsidRDefault="00A14E0B" w:rsidP="00FF67E3">
      <w:pPr>
        <w:widowControl w:val="0"/>
        <w:numPr>
          <w:ilvl w:val="0"/>
          <w:numId w:val="52"/>
        </w:numPr>
        <w:ind w:left="0" w:firstLine="851"/>
        <w:contextualSpacing/>
        <w:rPr>
          <w:rFonts w:ascii="Arial" w:hAnsi="Arial" w:cs="Arial"/>
          <w:snapToGrid w:val="0"/>
          <w:sz w:val="22"/>
          <w:szCs w:val="22"/>
        </w:rPr>
      </w:pPr>
      <w:r w:rsidRPr="006B4BC0">
        <w:rPr>
          <w:rFonts w:ascii="Arial" w:hAnsi="Arial" w:cs="Arial"/>
          <w:snapToGrid w:val="0"/>
          <w:sz w:val="22"/>
          <w:szCs w:val="22"/>
        </w:rPr>
        <w:t>азот аммонийный</w:t>
      </w:r>
      <w:r w:rsidRPr="006B4BC0">
        <w:rPr>
          <w:rFonts w:ascii="Arial" w:hAnsi="Arial" w:cs="Arial"/>
          <w:snapToGrid w:val="0"/>
          <w:sz w:val="22"/>
          <w:szCs w:val="22"/>
        </w:rPr>
        <w:tab/>
      </w:r>
      <w:r w:rsidR="00124DA1" w:rsidRPr="006B4BC0">
        <w:rPr>
          <w:rFonts w:ascii="Arial" w:hAnsi="Arial" w:cs="Arial"/>
          <w:snapToGrid w:val="0"/>
          <w:sz w:val="22"/>
          <w:szCs w:val="22"/>
        </w:rPr>
        <w:t xml:space="preserve">           52</w:t>
      </w:r>
      <w:r w:rsidRPr="006B4BC0">
        <w:rPr>
          <w:rFonts w:ascii="Arial" w:hAnsi="Arial" w:cs="Arial"/>
          <w:snapToGrid w:val="0"/>
          <w:sz w:val="22"/>
          <w:szCs w:val="22"/>
        </w:rPr>
        <w:t>,</w:t>
      </w:r>
      <w:r w:rsidR="00124DA1" w:rsidRPr="006B4BC0">
        <w:rPr>
          <w:rFonts w:ascii="Arial" w:hAnsi="Arial" w:cs="Arial"/>
          <w:snapToGrid w:val="0"/>
          <w:sz w:val="22"/>
          <w:szCs w:val="22"/>
        </w:rPr>
        <w:t>5</w:t>
      </w:r>
      <w:r w:rsidRPr="006B4BC0">
        <w:rPr>
          <w:rFonts w:ascii="Arial" w:hAnsi="Arial" w:cs="Arial"/>
          <w:snapToGrid w:val="0"/>
          <w:sz w:val="22"/>
          <w:szCs w:val="22"/>
        </w:rPr>
        <w:t xml:space="preserve"> мг/л</w:t>
      </w:r>
    </w:p>
    <w:p w14:paraId="1E22B253" w14:textId="5B8336B9" w:rsidR="00A14E0B" w:rsidRPr="006B4BC0" w:rsidRDefault="00A14E0B" w:rsidP="00FF67E3">
      <w:pPr>
        <w:widowControl w:val="0"/>
        <w:numPr>
          <w:ilvl w:val="0"/>
          <w:numId w:val="52"/>
        </w:numPr>
        <w:ind w:left="0" w:firstLine="851"/>
        <w:contextualSpacing/>
        <w:rPr>
          <w:rFonts w:ascii="Arial" w:hAnsi="Arial" w:cs="Arial"/>
          <w:snapToGrid w:val="0"/>
          <w:sz w:val="22"/>
          <w:szCs w:val="22"/>
        </w:rPr>
      </w:pPr>
      <w:r w:rsidRPr="006B4BC0">
        <w:rPr>
          <w:rFonts w:ascii="Arial" w:hAnsi="Arial" w:cs="Arial"/>
          <w:snapToGrid w:val="0"/>
          <w:sz w:val="22"/>
          <w:szCs w:val="22"/>
        </w:rPr>
        <w:t>фосфаты Р2О5</w:t>
      </w:r>
      <w:r w:rsidRPr="006B4BC0">
        <w:rPr>
          <w:rFonts w:ascii="Arial" w:hAnsi="Arial" w:cs="Arial"/>
          <w:snapToGrid w:val="0"/>
          <w:sz w:val="22"/>
          <w:szCs w:val="22"/>
        </w:rPr>
        <w:tab/>
      </w:r>
      <w:r w:rsidR="00124DA1" w:rsidRPr="006B4BC0">
        <w:rPr>
          <w:rFonts w:ascii="Arial" w:hAnsi="Arial" w:cs="Arial"/>
          <w:snapToGrid w:val="0"/>
          <w:sz w:val="22"/>
          <w:szCs w:val="22"/>
        </w:rPr>
        <w:t xml:space="preserve">           </w:t>
      </w:r>
      <w:r w:rsidRPr="006B4BC0">
        <w:rPr>
          <w:rFonts w:ascii="Arial" w:hAnsi="Arial" w:cs="Arial"/>
          <w:snapToGrid w:val="0"/>
          <w:sz w:val="22"/>
          <w:szCs w:val="22"/>
        </w:rPr>
        <w:t>1</w:t>
      </w:r>
      <w:r w:rsidR="00124DA1" w:rsidRPr="006B4BC0">
        <w:rPr>
          <w:rFonts w:ascii="Arial" w:hAnsi="Arial" w:cs="Arial"/>
          <w:snapToGrid w:val="0"/>
          <w:sz w:val="22"/>
          <w:szCs w:val="22"/>
        </w:rPr>
        <w:t>2</w:t>
      </w:r>
      <w:r w:rsidRPr="006B4BC0">
        <w:rPr>
          <w:rFonts w:ascii="Arial" w:hAnsi="Arial" w:cs="Arial"/>
          <w:snapToGrid w:val="0"/>
          <w:sz w:val="22"/>
          <w:szCs w:val="22"/>
        </w:rPr>
        <w:t>,5 мг/л</w:t>
      </w:r>
    </w:p>
    <w:p w14:paraId="341FD62C" w14:textId="4EE4B8B8" w:rsidR="00A14E0B" w:rsidRPr="006B4BC0" w:rsidRDefault="00124DA1" w:rsidP="00FF67E3">
      <w:pPr>
        <w:widowControl w:val="0"/>
        <w:numPr>
          <w:ilvl w:val="0"/>
          <w:numId w:val="52"/>
        </w:numPr>
        <w:ind w:left="0" w:firstLine="851"/>
        <w:contextualSpacing/>
        <w:rPr>
          <w:rFonts w:ascii="Arial" w:hAnsi="Arial" w:cs="Arial"/>
          <w:snapToGrid w:val="0"/>
          <w:sz w:val="22"/>
          <w:szCs w:val="22"/>
        </w:rPr>
      </w:pPr>
      <w:r w:rsidRPr="006B4BC0">
        <w:rPr>
          <w:rFonts w:ascii="Arial" w:hAnsi="Arial" w:cs="Arial"/>
          <w:snapToGrid w:val="0"/>
          <w:sz w:val="22"/>
          <w:szCs w:val="22"/>
        </w:rPr>
        <w:t>фосфор фосфатов Р-РО4</w:t>
      </w:r>
      <w:r w:rsidR="00A14E0B" w:rsidRPr="006B4BC0">
        <w:rPr>
          <w:rFonts w:ascii="Arial" w:hAnsi="Arial" w:cs="Arial"/>
          <w:snapToGrid w:val="0"/>
          <w:sz w:val="22"/>
          <w:szCs w:val="22"/>
        </w:rPr>
        <w:tab/>
      </w:r>
      <w:r w:rsidRPr="006B4BC0">
        <w:rPr>
          <w:rFonts w:ascii="Arial" w:hAnsi="Arial" w:cs="Arial"/>
          <w:snapToGrid w:val="0"/>
          <w:sz w:val="22"/>
          <w:szCs w:val="22"/>
        </w:rPr>
        <w:t>7</w:t>
      </w:r>
      <w:r w:rsidR="00A14E0B" w:rsidRPr="006B4BC0">
        <w:rPr>
          <w:rFonts w:ascii="Arial" w:hAnsi="Arial" w:cs="Arial"/>
          <w:snapToGrid w:val="0"/>
          <w:sz w:val="22"/>
          <w:szCs w:val="22"/>
        </w:rPr>
        <w:t>,</w:t>
      </w:r>
      <w:r w:rsidRPr="006B4BC0">
        <w:rPr>
          <w:rFonts w:ascii="Arial" w:hAnsi="Arial" w:cs="Arial"/>
          <w:snapToGrid w:val="0"/>
          <w:sz w:val="22"/>
          <w:szCs w:val="22"/>
        </w:rPr>
        <w:t>5</w:t>
      </w:r>
      <w:r w:rsidR="00A14E0B" w:rsidRPr="006B4BC0">
        <w:rPr>
          <w:rFonts w:ascii="Arial" w:hAnsi="Arial" w:cs="Arial"/>
          <w:snapToGrid w:val="0"/>
          <w:sz w:val="22"/>
          <w:szCs w:val="22"/>
        </w:rPr>
        <w:t xml:space="preserve"> мг/л</w:t>
      </w:r>
    </w:p>
    <w:p w14:paraId="0A46DE35" w14:textId="2D3D3395" w:rsidR="00A14E0B" w:rsidRPr="006B4BC0" w:rsidRDefault="00A14E0B" w:rsidP="00A14E0B">
      <w:pPr>
        <w:ind w:left="57" w:firstLine="794"/>
        <w:rPr>
          <w:rFonts w:ascii="Arial" w:hAnsi="Arial" w:cs="Arial"/>
          <w:sz w:val="22"/>
          <w:szCs w:val="22"/>
        </w:rPr>
      </w:pPr>
      <w:r w:rsidRPr="006B4BC0">
        <w:rPr>
          <w:rFonts w:ascii="Arial" w:hAnsi="Arial" w:cs="Arial"/>
          <w:sz w:val="22"/>
          <w:szCs w:val="22"/>
        </w:rPr>
        <w:t>Таким образом</w:t>
      </w:r>
      <w:r w:rsidR="001E7E2A" w:rsidRPr="006B4BC0">
        <w:rPr>
          <w:rFonts w:ascii="Arial" w:hAnsi="Arial" w:cs="Arial"/>
          <w:sz w:val="22"/>
          <w:szCs w:val="22"/>
        </w:rPr>
        <w:t>,</w:t>
      </w:r>
      <w:r w:rsidRPr="006B4BC0">
        <w:rPr>
          <w:rFonts w:ascii="Arial" w:hAnsi="Arial" w:cs="Arial"/>
          <w:sz w:val="22"/>
          <w:szCs w:val="22"/>
        </w:rPr>
        <w:t xml:space="preserve"> качественный и количественный анализ образующихся на период стр</w:t>
      </w:r>
      <w:r w:rsidRPr="006B4BC0">
        <w:rPr>
          <w:rFonts w:ascii="Arial" w:hAnsi="Arial" w:cs="Arial"/>
          <w:sz w:val="22"/>
          <w:szCs w:val="22"/>
        </w:rPr>
        <w:t>о</w:t>
      </w:r>
      <w:r w:rsidRPr="006B4BC0">
        <w:rPr>
          <w:rFonts w:ascii="Arial" w:hAnsi="Arial" w:cs="Arial"/>
          <w:sz w:val="22"/>
          <w:szCs w:val="22"/>
        </w:rPr>
        <w:t>ительства сточных вод подтверждает возможность водоотведения в существующие канализ</w:t>
      </w:r>
      <w:r w:rsidRPr="006B4BC0">
        <w:rPr>
          <w:rFonts w:ascii="Arial" w:hAnsi="Arial" w:cs="Arial"/>
          <w:sz w:val="22"/>
          <w:szCs w:val="22"/>
        </w:rPr>
        <w:t>а</w:t>
      </w:r>
      <w:r w:rsidRPr="006B4BC0">
        <w:rPr>
          <w:rFonts w:ascii="Arial" w:hAnsi="Arial" w:cs="Arial"/>
          <w:sz w:val="22"/>
          <w:szCs w:val="22"/>
        </w:rPr>
        <w:t>ционные системы ПАО «НКНХ».</w:t>
      </w:r>
    </w:p>
    <w:p w14:paraId="5C45D451" w14:textId="77777777" w:rsidR="006E5FCC" w:rsidRPr="00D477EF" w:rsidRDefault="006E5FCC" w:rsidP="00F37145">
      <w:pPr>
        <w:ind w:left="142" w:right="254" w:firstLine="567"/>
        <w:rPr>
          <w:rFonts w:ascii="Arial" w:hAnsi="Arial" w:cs="Arial"/>
          <w:b/>
          <w:noProof/>
          <w:sz w:val="22"/>
          <w:szCs w:val="22"/>
        </w:rPr>
      </w:pPr>
    </w:p>
    <w:p w14:paraId="6DCC5914" w14:textId="2CF8F7CB" w:rsidR="00F37145" w:rsidRDefault="00F37145" w:rsidP="00A14E0B">
      <w:pPr>
        <w:ind w:left="142" w:right="254" w:firstLine="709"/>
        <w:rPr>
          <w:rFonts w:ascii="Arial" w:hAnsi="Arial" w:cs="Arial"/>
          <w:b/>
          <w:noProof/>
          <w:sz w:val="22"/>
          <w:szCs w:val="22"/>
        </w:rPr>
      </w:pPr>
      <w:r w:rsidRPr="00D477EF">
        <w:rPr>
          <w:rFonts w:ascii="Arial" w:hAnsi="Arial" w:cs="Arial"/>
          <w:b/>
          <w:noProof/>
          <w:sz w:val="22"/>
          <w:szCs w:val="22"/>
        </w:rPr>
        <w:lastRenderedPageBreak/>
        <w:t>3.4.</w:t>
      </w:r>
      <w:r w:rsidR="00040514" w:rsidRPr="00D477EF">
        <w:rPr>
          <w:rFonts w:ascii="Arial" w:hAnsi="Arial" w:cs="Arial"/>
          <w:b/>
          <w:noProof/>
          <w:sz w:val="22"/>
          <w:szCs w:val="22"/>
        </w:rPr>
        <w:t>2</w:t>
      </w:r>
      <w:r w:rsidRPr="00D477EF">
        <w:rPr>
          <w:rFonts w:ascii="Arial" w:hAnsi="Arial" w:cs="Arial"/>
          <w:b/>
          <w:noProof/>
          <w:sz w:val="22"/>
          <w:szCs w:val="22"/>
        </w:rPr>
        <w:t xml:space="preserve"> Система водоснабжения</w:t>
      </w:r>
      <w:r w:rsidR="00FE5CAE" w:rsidRPr="00D477EF">
        <w:rPr>
          <w:rFonts w:ascii="Arial" w:hAnsi="Arial" w:cs="Arial"/>
          <w:b/>
          <w:noProof/>
          <w:sz w:val="22"/>
          <w:szCs w:val="22"/>
        </w:rPr>
        <w:t xml:space="preserve"> на период эксплуатации</w:t>
      </w:r>
    </w:p>
    <w:p w14:paraId="5FB1F267" w14:textId="77777777" w:rsidR="006B4BC0" w:rsidRPr="00D477EF" w:rsidRDefault="006B4BC0" w:rsidP="00A14E0B">
      <w:pPr>
        <w:ind w:left="142" w:right="254" w:firstLine="709"/>
        <w:rPr>
          <w:rFonts w:ascii="Arial" w:hAnsi="Arial" w:cs="Arial"/>
          <w:b/>
          <w:noProof/>
          <w:sz w:val="22"/>
          <w:szCs w:val="22"/>
        </w:rPr>
      </w:pPr>
    </w:p>
    <w:p w14:paraId="15A80441" w14:textId="315A0D3E" w:rsidR="00F37145" w:rsidRPr="00224302" w:rsidRDefault="00F37145" w:rsidP="004E1333">
      <w:pPr>
        <w:spacing w:line="228" w:lineRule="auto"/>
        <w:ind w:right="254" w:firstLine="567"/>
        <w:contextualSpacing/>
        <w:jc w:val="both"/>
        <w:rPr>
          <w:rFonts w:ascii="Arial" w:hAnsi="Arial" w:cs="Arial"/>
          <w:noProof/>
          <w:sz w:val="20"/>
        </w:rPr>
      </w:pPr>
      <w:r w:rsidRPr="00224302">
        <w:rPr>
          <w:rFonts w:ascii="Arial" w:hAnsi="Arial" w:cs="Arial"/>
          <w:noProof/>
          <w:sz w:val="20"/>
        </w:rPr>
        <w:t>Водоснабжение проектруемой установки ЭП-600 питьевой В</w:t>
      </w:r>
      <w:r w:rsidR="00A14E0B" w:rsidRPr="00224302">
        <w:rPr>
          <w:rFonts w:ascii="Arial" w:hAnsi="Arial" w:cs="Arial"/>
          <w:noProof/>
          <w:sz w:val="20"/>
        </w:rPr>
        <w:t>1 и осветленной речной водой</w:t>
      </w:r>
      <w:r w:rsidRPr="00224302">
        <w:rPr>
          <w:rFonts w:ascii="Arial" w:hAnsi="Arial" w:cs="Arial"/>
          <w:noProof/>
          <w:sz w:val="20"/>
        </w:rPr>
        <w:t xml:space="preserve"> предусматривается от существующих одноименных и вновь проектируемых водопроводных сетей </w:t>
      </w:r>
      <w:r w:rsidR="000305CC" w:rsidRPr="00224302">
        <w:rPr>
          <w:rFonts w:ascii="Arial" w:hAnsi="Arial" w:cs="Arial"/>
          <w:noProof/>
          <w:sz w:val="20"/>
        </w:rPr>
        <w:t>П</w:t>
      </w:r>
      <w:r w:rsidRPr="00224302">
        <w:rPr>
          <w:rFonts w:ascii="Arial" w:hAnsi="Arial" w:cs="Arial"/>
          <w:noProof/>
          <w:sz w:val="20"/>
        </w:rPr>
        <w:t xml:space="preserve">АО «Нижнекамскнефтехим». </w:t>
      </w:r>
    </w:p>
    <w:p w14:paraId="51AB14B2" w14:textId="20D682C7" w:rsidR="00F37145" w:rsidRPr="00224302" w:rsidRDefault="00FE5CAE" w:rsidP="004E1333">
      <w:pPr>
        <w:spacing w:line="228" w:lineRule="auto"/>
        <w:ind w:right="254" w:firstLine="567"/>
        <w:contextualSpacing/>
        <w:jc w:val="both"/>
        <w:rPr>
          <w:rFonts w:ascii="Arial" w:hAnsi="Arial" w:cs="Arial"/>
          <w:noProof/>
          <w:sz w:val="20"/>
        </w:rPr>
      </w:pPr>
      <w:r w:rsidRPr="00224302">
        <w:rPr>
          <w:rFonts w:ascii="Arial" w:hAnsi="Arial" w:cs="Arial"/>
          <w:noProof/>
          <w:sz w:val="20"/>
        </w:rPr>
        <w:t>Н</w:t>
      </w:r>
      <w:r w:rsidR="00F37145" w:rsidRPr="00224302">
        <w:rPr>
          <w:rFonts w:ascii="Arial" w:hAnsi="Arial" w:cs="Arial"/>
          <w:noProof/>
          <w:sz w:val="20"/>
        </w:rPr>
        <w:t>а технологические нужды предусмотрено использование очищенных стоков,  очистка которых осуществляется на проектируемых в границах комплека ЭП-600 очистных сооружениях сточных вод титул 2005.</w:t>
      </w:r>
      <w:r w:rsidR="00F37145" w:rsidRPr="00224302">
        <w:rPr>
          <w:rFonts w:ascii="Arial" w:hAnsi="Arial" w:cs="Arial"/>
          <w:noProof/>
          <w:sz w:val="20"/>
          <w:lang w:val="en-US"/>
        </w:rPr>
        <w:t>T</w:t>
      </w:r>
      <w:r w:rsidR="00F37145" w:rsidRPr="00224302">
        <w:rPr>
          <w:rFonts w:ascii="Arial" w:hAnsi="Arial" w:cs="Arial"/>
          <w:noProof/>
          <w:sz w:val="20"/>
        </w:rPr>
        <w:t>40 (поз.РА161-01).</w:t>
      </w:r>
    </w:p>
    <w:p w14:paraId="2B45CF9A" w14:textId="6063C191" w:rsidR="00F37145" w:rsidRPr="00224302" w:rsidRDefault="00F37145" w:rsidP="004E1333">
      <w:pPr>
        <w:spacing w:line="228" w:lineRule="auto"/>
        <w:ind w:right="254" w:firstLine="567"/>
        <w:contextualSpacing/>
        <w:jc w:val="both"/>
        <w:rPr>
          <w:rFonts w:ascii="Arial" w:hAnsi="Arial" w:cs="Arial"/>
          <w:noProof/>
          <w:sz w:val="20"/>
        </w:rPr>
      </w:pPr>
      <w:r w:rsidRPr="00224302">
        <w:rPr>
          <w:rFonts w:ascii="Arial" w:hAnsi="Arial" w:cs="Arial"/>
          <w:noProof/>
          <w:sz w:val="20"/>
        </w:rPr>
        <w:t>Проектирование новых источников водоснабжения в проектной документации не предусматривается.</w:t>
      </w:r>
    </w:p>
    <w:p w14:paraId="4ED9A56F" w14:textId="77777777" w:rsidR="00F37145" w:rsidRPr="00224302" w:rsidRDefault="00F37145" w:rsidP="004E1333">
      <w:pPr>
        <w:spacing w:line="228" w:lineRule="auto"/>
        <w:ind w:right="254" w:firstLine="567"/>
        <w:contextualSpacing/>
        <w:jc w:val="both"/>
        <w:rPr>
          <w:rFonts w:ascii="Arial" w:hAnsi="Arial" w:cs="Arial"/>
          <w:noProof/>
          <w:sz w:val="20"/>
        </w:rPr>
      </w:pPr>
      <w:r w:rsidRPr="00224302">
        <w:rPr>
          <w:rFonts w:ascii="Arial" w:hAnsi="Arial" w:cs="Arial"/>
          <w:noProof/>
          <w:sz w:val="20"/>
        </w:rPr>
        <w:t>На проектируемой площадке предусмотрены следующие системы водоснабжения:</w:t>
      </w:r>
    </w:p>
    <w:p w14:paraId="0EAC6C44" w14:textId="77777777" w:rsidR="00F37145" w:rsidRPr="00224302" w:rsidRDefault="00F37145" w:rsidP="00FF67E3">
      <w:pPr>
        <w:numPr>
          <w:ilvl w:val="0"/>
          <w:numId w:val="27"/>
        </w:numPr>
        <w:tabs>
          <w:tab w:val="clear" w:pos="1364"/>
        </w:tabs>
        <w:spacing w:line="228" w:lineRule="auto"/>
        <w:ind w:left="0" w:right="254" w:firstLine="567"/>
        <w:contextualSpacing/>
        <w:jc w:val="both"/>
        <w:rPr>
          <w:rFonts w:ascii="Arial" w:hAnsi="Arial" w:cs="Arial"/>
          <w:noProof/>
          <w:sz w:val="20"/>
        </w:rPr>
      </w:pPr>
      <w:r w:rsidRPr="00224302">
        <w:rPr>
          <w:rFonts w:ascii="Arial" w:hAnsi="Arial" w:cs="Arial"/>
          <w:noProof/>
          <w:sz w:val="20"/>
        </w:rPr>
        <w:t>хозяйственно-питьевое водоснабжение В1;</w:t>
      </w:r>
    </w:p>
    <w:p w14:paraId="07C2377C" w14:textId="77777777" w:rsidR="00F37145" w:rsidRPr="00224302" w:rsidRDefault="00F37145" w:rsidP="00FF67E3">
      <w:pPr>
        <w:numPr>
          <w:ilvl w:val="0"/>
          <w:numId w:val="27"/>
        </w:numPr>
        <w:tabs>
          <w:tab w:val="clear" w:pos="1364"/>
        </w:tabs>
        <w:spacing w:line="228" w:lineRule="auto"/>
        <w:ind w:left="0" w:right="254" w:firstLine="567"/>
        <w:contextualSpacing/>
        <w:jc w:val="both"/>
        <w:rPr>
          <w:rFonts w:ascii="Arial" w:hAnsi="Arial" w:cs="Arial"/>
          <w:noProof/>
          <w:sz w:val="20"/>
        </w:rPr>
      </w:pPr>
      <w:r w:rsidRPr="00224302">
        <w:rPr>
          <w:rFonts w:ascii="Arial" w:hAnsi="Arial" w:cs="Arial"/>
          <w:noProof/>
          <w:sz w:val="20"/>
        </w:rPr>
        <w:t>противопожарное водоснабжение среднего давления В2;</w:t>
      </w:r>
    </w:p>
    <w:p w14:paraId="40D74E2A" w14:textId="77777777" w:rsidR="00F37145" w:rsidRPr="00224302" w:rsidRDefault="00F37145" w:rsidP="00FF67E3">
      <w:pPr>
        <w:numPr>
          <w:ilvl w:val="0"/>
          <w:numId w:val="27"/>
        </w:numPr>
        <w:tabs>
          <w:tab w:val="clear" w:pos="1364"/>
        </w:tabs>
        <w:spacing w:line="228" w:lineRule="auto"/>
        <w:ind w:left="0" w:right="254" w:firstLine="567"/>
        <w:contextualSpacing/>
        <w:jc w:val="both"/>
        <w:rPr>
          <w:rFonts w:ascii="Arial" w:hAnsi="Arial" w:cs="Arial"/>
          <w:noProof/>
          <w:sz w:val="20"/>
        </w:rPr>
      </w:pPr>
      <w:r w:rsidRPr="00224302">
        <w:rPr>
          <w:rFonts w:ascii="Arial" w:hAnsi="Arial" w:cs="Arial"/>
          <w:noProof/>
          <w:sz w:val="20"/>
        </w:rPr>
        <w:t>противопожарное водоснабжение высокого давления В2в;</w:t>
      </w:r>
    </w:p>
    <w:p w14:paraId="1EDE6AFD" w14:textId="77777777" w:rsidR="00F37145" w:rsidRPr="00224302" w:rsidRDefault="00F37145" w:rsidP="00FF67E3">
      <w:pPr>
        <w:numPr>
          <w:ilvl w:val="0"/>
          <w:numId w:val="27"/>
        </w:numPr>
        <w:tabs>
          <w:tab w:val="clear" w:pos="1364"/>
        </w:tabs>
        <w:spacing w:line="228" w:lineRule="auto"/>
        <w:ind w:left="0" w:right="254" w:firstLine="567"/>
        <w:contextualSpacing/>
        <w:jc w:val="both"/>
        <w:rPr>
          <w:rFonts w:ascii="Arial" w:hAnsi="Arial" w:cs="Arial"/>
          <w:noProof/>
          <w:sz w:val="20"/>
        </w:rPr>
      </w:pPr>
      <w:r w:rsidRPr="00224302">
        <w:rPr>
          <w:rFonts w:ascii="Arial" w:hAnsi="Arial" w:cs="Arial"/>
          <w:noProof/>
          <w:sz w:val="20"/>
        </w:rPr>
        <w:t>осветленная речная вода В34;</w:t>
      </w:r>
    </w:p>
    <w:p w14:paraId="55BB3B8F" w14:textId="77777777" w:rsidR="00F37145" w:rsidRPr="00224302" w:rsidRDefault="00F37145" w:rsidP="00FF67E3">
      <w:pPr>
        <w:numPr>
          <w:ilvl w:val="0"/>
          <w:numId w:val="27"/>
        </w:numPr>
        <w:tabs>
          <w:tab w:val="clear" w:pos="1364"/>
        </w:tabs>
        <w:spacing w:line="228" w:lineRule="auto"/>
        <w:ind w:left="0" w:right="254" w:firstLine="567"/>
        <w:contextualSpacing/>
        <w:jc w:val="both"/>
        <w:rPr>
          <w:rFonts w:ascii="Arial" w:hAnsi="Arial" w:cs="Arial"/>
          <w:noProof/>
          <w:sz w:val="20"/>
        </w:rPr>
      </w:pPr>
      <w:r w:rsidRPr="00224302">
        <w:rPr>
          <w:rFonts w:ascii="Arial" w:hAnsi="Arial" w:cs="Arial"/>
          <w:noProof/>
          <w:sz w:val="20"/>
        </w:rPr>
        <w:t>производственное водоснабжение В3;</w:t>
      </w:r>
    </w:p>
    <w:p w14:paraId="0AE8BA04" w14:textId="77777777" w:rsidR="00F37145" w:rsidRPr="00224302" w:rsidRDefault="00F37145" w:rsidP="00FF67E3">
      <w:pPr>
        <w:numPr>
          <w:ilvl w:val="0"/>
          <w:numId w:val="27"/>
        </w:numPr>
        <w:tabs>
          <w:tab w:val="clear" w:pos="1364"/>
        </w:tabs>
        <w:spacing w:line="228" w:lineRule="auto"/>
        <w:ind w:left="0" w:right="254" w:firstLine="567"/>
        <w:contextualSpacing/>
        <w:jc w:val="both"/>
        <w:rPr>
          <w:rFonts w:ascii="Arial" w:hAnsi="Arial" w:cs="Arial"/>
          <w:noProof/>
          <w:sz w:val="20"/>
        </w:rPr>
      </w:pPr>
      <w:r w:rsidRPr="00224302">
        <w:rPr>
          <w:rFonts w:ascii="Arial" w:hAnsi="Arial" w:cs="Arial"/>
          <w:noProof/>
          <w:sz w:val="20"/>
        </w:rPr>
        <w:t xml:space="preserve">оборотное водоснабжение </w:t>
      </w:r>
      <w:r w:rsidRPr="00224302">
        <w:rPr>
          <w:rFonts w:ascii="Arial" w:hAnsi="Arial" w:cs="Arial"/>
          <w:noProof/>
          <w:sz w:val="20"/>
          <w:lang w:val="en-US"/>
        </w:rPr>
        <w:t>I</w:t>
      </w:r>
      <w:r w:rsidRPr="00224302">
        <w:rPr>
          <w:rFonts w:ascii="Arial" w:hAnsi="Arial" w:cs="Arial"/>
          <w:noProof/>
          <w:sz w:val="20"/>
        </w:rPr>
        <w:t xml:space="preserve"> системы В10, В11;</w:t>
      </w:r>
    </w:p>
    <w:p w14:paraId="1D34CF7F" w14:textId="77777777" w:rsidR="00F37145" w:rsidRPr="00224302" w:rsidRDefault="00F37145" w:rsidP="00FF67E3">
      <w:pPr>
        <w:numPr>
          <w:ilvl w:val="0"/>
          <w:numId w:val="27"/>
        </w:numPr>
        <w:tabs>
          <w:tab w:val="clear" w:pos="1364"/>
        </w:tabs>
        <w:spacing w:line="228" w:lineRule="auto"/>
        <w:ind w:left="0" w:right="254" w:firstLine="567"/>
        <w:contextualSpacing/>
        <w:jc w:val="both"/>
        <w:rPr>
          <w:rFonts w:ascii="Arial" w:hAnsi="Arial" w:cs="Arial"/>
          <w:noProof/>
          <w:sz w:val="20"/>
        </w:rPr>
      </w:pPr>
      <w:r w:rsidRPr="00224302">
        <w:rPr>
          <w:rFonts w:ascii="Arial" w:hAnsi="Arial" w:cs="Arial"/>
          <w:noProof/>
          <w:sz w:val="20"/>
        </w:rPr>
        <w:t xml:space="preserve">оборотное водоснабжение </w:t>
      </w:r>
      <w:r w:rsidRPr="00224302">
        <w:rPr>
          <w:rFonts w:ascii="Arial" w:hAnsi="Arial" w:cs="Arial"/>
          <w:noProof/>
          <w:sz w:val="20"/>
          <w:lang w:val="en-US"/>
        </w:rPr>
        <w:t>II</w:t>
      </w:r>
      <w:r w:rsidRPr="00224302">
        <w:rPr>
          <w:rFonts w:ascii="Arial" w:hAnsi="Arial" w:cs="Arial"/>
          <w:noProof/>
          <w:sz w:val="20"/>
        </w:rPr>
        <w:t xml:space="preserve"> системы В12, В13.</w:t>
      </w:r>
    </w:p>
    <w:p w14:paraId="388130A7" w14:textId="77777777" w:rsidR="00F37145" w:rsidRPr="00224302" w:rsidRDefault="00F37145" w:rsidP="004E1333">
      <w:pPr>
        <w:spacing w:line="228" w:lineRule="auto"/>
        <w:ind w:right="254" w:firstLine="567"/>
        <w:contextualSpacing/>
        <w:jc w:val="both"/>
        <w:rPr>
          <w:rFonts w:ascii="Arial" w:hAnsi="Arial" w:cs="Arial"/>
          <w:color w:val="FF0000"/>
          <w:sz w:val="20"/>
          <w:u w:val="single"/>
        </w:rPr>
      </w:pPr>
      <w:r w:rsidRPr="00224302">
        <w:rPr>
          <w:rFonts w:ascii="Arial" w:hAnsi="Arial" w:cs="Arial"/>
          <w:color w:val="000000"/>
          <w:sz w:val="20"/>
          <w:u w:val="single"/>
        </w:rPr>
        <w:t>Система  хозяйственно-</w:t>
      </w:r>
      <w:r w:rsidRPr="00224302">
        <w:rPr>
          <w:rFonts w:ascii="Arial" w:hAnsi="Arial" w:cs="Arial"/>
          <w:sz w:val="20"/>
          <w:u w:val="single"/>
        </w:rPr>
        <w:t>питьевого водоснабжения В</w:t>
      </w:r>
      <w:proofErr w:type="gramStart"/>
      <w:r w:rsidRPr="00224302">
        <w:rPr>
          <w:rFonts w:ascii="Arial" w:hAnsi="Arial" w:cs="Arial"/>
          <w:sz w:val="20"/>
          <w:u w:val="single"/>
        </w:rPr>
        <w:t>1</w:t>
      </w:r>
      <w:proofErr w:type="gramEnd"/>
      <w:r w:rsidRPr="00224302">
        <w:rPr>
          <w:rFonts w:ascii="Arial" w:hAnsi="Arial" w:cs="Arial"/>
          <w:sz w:val="20"/>
          <w:u w:val="single"/>
        </w:rPr>
        <w:t>.</w:t>
      </w:r>
    </w:p>
    <w:p w14:paraId="23FEA88A" w14:textId="77777777" w:rsidR="00F37145" w:rsidRPr="006B4BC0" w:rsidRDefault="00F37145" w:rsidP="004E1333">
      <w:pPr>
        <w:spacing w:line="228" w:lineRule="auto"/>
        <w:ind w:right="254" w:firstLine="567"/>
        <w:contextualSpacing/>
        <w:jc w:val="both"/>
        <w:rPr>
          <w:rFonts w:ascii="Arial" w:hAnsi="Arial" w:cs="Arial"/>
          <w:noProof/>
          <w:sz w:val="20"/>
        </w:rPr>
      </w:pPr>
      <w:r w:rsidRPr="00224302">
        <w:rPr>
          <w:rFonts w:ascii="Arial" w:hAnsi="Arial" w:cs="Arial"/>
          <w:noProof/>
          <w:sz w:val="20"/>
        </w:rPr>
        <w:t xml:space="preserve">Система </w:t>
      </w:r>
      <w:r w:rsidRPr="006B4BC0">
        <w:rPr>
          <w:rFonts w:ascii="Arial" w:hAnsi="Arial" w:cs="Arial"/>
          <w:noProof/>
          <w:sz w:val="20"/>
        </w:rPr>
        <w:t>хозяйственно-питьевого водоснабжения В1 предусмотрена:</w:t>
      </w:r>
    </w:p>
    <w:p w14:paraId="7B9482C8" w14:textId="77777777" w:rsidR="00F37145" w:rsidRPr="006B4BC0" w:rsidRDefault="00F37145" w:rsidP="00FF67E3">
      <w:pPr>
        <w:numPr>
          <w:ilvl w:val="0"/>
          <w:numId w:val="36"/>
        </w:numPr>
        <w:spacing w:line="228" w:lineRule="auto"/>
        <w:ind w:left="0" w:right="254" w:firstLine="567"/>
        <w:contextualSpacing/>
        <w:jc w:val="both"/>
        <w:rPr>
          <w:rFonts w:ascii="Arial" w:hAnsi="Arial" w:cs="Arial"/>
          <w:noProof/>
          <w:sz w:val="20"/>
        </w:rPr>
      </w:pPr>
      <w:r w:rsidRPr="006B4BC0">
        <w:rPr>
          <w:rFonts w:ascii="Arial" w:hAnsi="Arial" w:cs="Arial"/>
          <w:noProof/>
          <w:sz w:val="20"/>
        </w:rPr>
        <w:t>для подачи воды на бытовые и питьевые нужды обслуживающего персонала;</w:t>
      </w:r>
    </w:p>
    <w:p w14:paraId="0B6A2BE5" w14:textId="77777777" w:rsidR="00F37145" w:rsidRPr="006B4BC0" w:rsidRDefault="00F37145" w:rsidP="00FF67E3">
      <w:pPr>
        <w:numPr>
          <w:ilvl w:val="0"/>
          <w:numId w:val="36"/>
        </w:numPr>
        <w:spacing w:line="228" w:lineRule="auto"/>
        <w:ind w:left="0" w:right="254" w:firstLine="567"/>
        <w:contextualSpacing/>
        <w:jc w:val="both"/>
        <w:rPr>
          <w:rFonts w:ascii="Arial" w:hAnsi="Arial" w:cs="Arial"/>
          <w:noProof/>
          <w:sz w:val="20"/>
        </w:rPr>
      </w:pPr>
      <w:r w:rsidRPr="006B4BC0">
        <w:rPr>
          <w:rFonts w:ascii="Arial" w:hAnsi="Arial" w:cs="Arial"/>
          <w:noProof/>
          <w:sz w:val="20"/>
        </w:rPr>
        <w:t>для увлажнения приточного воздуха в системах ОиВ в холодное время года;</w:t>
      </w:r>
    </w:p>
    <w:p w14:paraId="03229FA0" w14:textId="77777777" w:rsidR="00F37145" w:rsidRPr="006B4BC0" w:rsidRDefault="00F37145" w:rsidP="00FF67E3">
      <w:pPr>
        <w:numPr>
          <w:ilvl w:val="0"/>
          <w:numId w:val="36"/>
        </w:numPr>
        <w:spacing w:line="228" w:lineRule="auto"/>
        <w:ind w:left="0" w:right="254" w:firstLine="567"/>
        <w:contextualSpacing/>
        <w:jc w:val="both"/>
        <w:rPr>
          <w:rFonts w:ascii="Arial" w:hAnsi="Arial" w:cs="Arial"/>
          <w:noProof/>
          <w:sz w:val="20"/>
        </w:rPr>
      </w:pPr>
      <w:r w:rsidRPr="006B4BC0">
        <w:rPr>
          <w:rFonts w:ascii="Arial" w:hAnsi="Arial" w:cs="Arial"/>
          <w:noProof/>
          <w:sz w:val="20"/>
        </w:rPr>
        <w:t xml:space="preserve">для подачи воды  к приборам самопомощи – аварийным душам и фонтанчикам для глаз.  </w:t>
      </w:r>
    </w:p>
    <w:p w14:paraId="589B1C95" w14:textId="22D903F4" w:rsidR="007C3ECB" w:rsidRPr="006B4BC0" w:rsidRDefault="007C3ECB" w:rsidP="004E1333">
      <w:pPr>
        <w:spacing w:line="228" w:lineRule="auto"/>
        <w:ind w:right="254" w:firstLine="567"/>
        <w:contextualSpacing/>
        <w:rPr>
          <w:rFonts w:ascii="Arial" w:hAnsi="Arial" w:cs="Arial"/>
          <w:noProof/>
          <w:sz w:val="20"/>
        </w:rPr>
      </w:pPr>
      <w:r w:rsidRPr="006B4BC0">
        <w:rPr>
          <w:rFonts w:ascii="Arial" w:hAnsi="Arial" w:cs="Arial"/>
          <w:noProof/>
          <w:sz w:val="20"/>
        </w:rPr>
        <w:t xml:space="preserve"> Система хоз-питьевого водоснабжения запроектирована </w:t>
      </w:r>
      <w:r w:rsidRPr="006B4BC0">
        <w:rPr>
          <w:rFonts w:ascii="Arial" w:hAnsi="Arial" w:cs="Arial"/>
          <w:noProof/>
          <w:sz w:val="20"/>
          <w:lang w:val="en-US"/>
        </w:rPr>
        <w:t>I</w:t>
      </w:r>
      <w:r w:rsidRPr="006B4BC0">
        <w:rPr>
          <w:rFonts w:ascii="Arial" w:hAnsi="Arial" w:cs="Arial"/>
          <w:noProof/>
          <w:sz w:val="20"/>
        </w:rPr>
        <w:t xml:space="preserve"> категории по степени обеспеченности подачи воды.</w:t>
      </w:r>
    </w:p>
    <w:p w14:paraId="62526FC6" w14:textId="51A4564C" w:rsidR="00F37145" w:rsidRPr="006B4BC0" w:rsidRDefault="007C3ECB" w:rsidP="004E1333">
      <w:pPr>
        <w:spacing w:line="228" w:lineRule="auto"/>
        <w:ind w:right="254" w:firstLine="567"/>
        <w:contextualSpacing/>
        <w:jc w:val="both"/>
        <w:rPr>
          <w:rFonts w:ascii="Arial" w:hAnsi="Arial" w:cs="Arial"/>
          <w:color w:val="000000"/>
          <w:sz w:val="20"/>
        </w:rPr>
      </w:pPr>
      <w:r w:rsidRPr="006B4BC0">
        <w:rPr>
          <w:rFonts w:ascii="Arial" w:hAnsi="Arial" w:cs="Arial"/>
          <w:noProof/>
          <w:sz w:val="20"/>
        </w:rPr>
        <w:t xml:space="preserve">Предусмотрено два подземных ввода на установку от наружных кольцевых сетей в северной и южной части ЭП-600  диаметром </w:t>
      </w:r>
      <w:r w:rsidRPr="006B4BC0">
        <w:rPr>
          <w:rFonts w:ascii="Arial" w:hAnsi="Arial" w:cs="Arial"/>
          <w:noProof/>
          <w:sz w:val="20"/>
          <w:lang w:val="en-US"/>
        </w:rPr>
        <w:t>DN</w:t>
      </w:r>
      <w:r w:rsidRPr="006B4BC0">
        <w:rPr>
          <w:rFonts w:ascii="Arial" w:hAnsi="Arial" w:cs="Arial"/>
          <w:noProof/>
          <w:sz w:val="20"/>
        </w:rPr>
        <w:t xml:space="preserve">100 (4”) мм каждый. </w:t>
      </w:r>
      <w:r w:rsidRPr="006B4BC0">
        <w:rPr>
          <w:rFonts w:ascii="Arial" w:hAnsi="Arial" w:cs="Arial"/>
          <w:color w:val="000000"/>
          <w:sz w:val="20"/>
        </w:rPr>
        <w:t>В границах проектирования установки пред</w:t>
      </w:r>
      <w:r w:rsidRPr="006B4BC0">
        <w:rPr>
          <w:rFonts w:ascii="Arial" w:hAnsi="Arial" w:cs="Arial"/>
          <w:color w:val="000000"/>
          <w:sz w:val="20"/>
        </w:rPr>
        <w:t>у</w:t>
      </w:r>
      <w:r w:rsidRPr="006B4BC0">
        <w:rPr>
          <w:rFonts w:ascii="Arial" w:hAnsi="Arial" w:cs="Arial"/>
          <w:color w:val="000000"/>
          <w:sz w:val="20"/>
        </w:rPr>
        <w:t>смотрена кольцевая сеть В</w:t>
      </w:r>
      <w:proofErr w:type="gramStart"/>
      <w:r w:rsidRPr="006B4BC0">
        <w:rPr>
          <w:rFonts w:ascii="Arial" w:hAnsi="Arial" w:cs="Arial"/>
          <w:color w:val="000000"/>
          <w:sz w:val="20"/>
        </w:rPr>
        <w:t>1</w:t>
      </w:r>
      <w:proofErr w:type="gramEnd"/>
      <w:r w:rsidRPr="006B4BC0">
        <w:rPr>
          <w:rFonts w:ascii="Arial" w:hAnsi="Arial" w:cs="Arial"/>
          <w:color w:val="000000"/>
          <w:sz w:val="20"/>
        </w:rPr>
        <w:t xml:space="preserve">, прокладка которой выполнена  </w:t>
      </w:r>
      <w:proofErr w:type="spellStart"/>
      <w:r w:rsidRPr="006B4BC0">
        <w:rPr>
          <w:rFonts w:ascii="Arial" w:hAnsi="Arial" w:cs="Arial"/>
          <w:color w:val="000000"/>
          <w:sz w:val="20"/>
        </w:rPr>
        <w:t>подземно</w:t>
      </w:r>
      <w:proofErr w:type="spellEnd"/>
      <w:r w:rsidRPr="006B4BC0">
        <w:rPr>
          <w:rFonts w:ascii="Arial" w:hAnsi="Arial" w:cs="Arial"/>
          <w:color w:val="000000"/>
          <w:sz w:val="20"/>
        </w:rPr>
        <w:t xml:space="preserve">. </w:t>
      </w:r>
      <w:r w:rsidR="00F37145" w:rsidRPr="006B4BC0">
        <w:rPr>
          <w:rFonts w:ascii="Arial" w:hAnsi="Arial" w:cs="Arial"/>
          <w:color w:val="000000"/>
          <w:sz w:val="20"/>
        </w:rPr>
        <w:t xml:space="preserve"> На каждом вводе в колодцах предусмотрены измерительные устройства для контроля расхода воды, </w:t>
      </w:r>
      <w:proofErr w:type="spellStart"/>
      <w:r w:rsidR="00F37145" w:rsidRPr="006B4BC0">
        <w:rPr>
          <w:rFonts w:ascii="Arial" w:hAnsi="Arial" w:cs="Arial"/>
          <w:color w:val="000000"/>
          <w:sz w:val="20"/>
        </w:rPr>
        <w:t>пробоотборные</w:t>
      </w:r>
      <w:proofErr w:type="spellEnd"/>
      <w:r w:rsidR="00F37145" w:rsidRPr="006B4BC0">
        <w:rPr>
          <w:rFonts w:ascii="Arial" w:hAnsi="Arial" w:cs="Arial"/>
          <w:color w:val="000000"/>
          <w:sz w:val="20"/>
        </w:rPr>
        <w:t xml:space="preserve"> устройства для контроля качества воды, приборы для измерения давления и температуры.</w:t>
      </w:r>
    </w:p>
    <w:p w14:paraId="0F96F70C" w14:textId="77777777" w:rsidR="00F37145" w:rsidRPr="006B4BC0" w:rsidRDefault="00F37145" w:rsidP="004E1333">
      <w:pPr>
        <w:spacing w:line="228" w:lineRule="auto"/>
        <w:ind w:right="254" w:firstLine="567"/>
        <w:contextualSpacing/>
        <w:jc w:val="both"/>
        <w:rPr>
          <w:rFonts w:ascii="Arial" w:hAnsi="Arial" w:cs="Arial"/>
          <w:color w:val="000000"/>
          <w:sz w:val="20"/>
        </w:rPr>
      </w:pPr>
      <w:r w:rsidRPr="006B4BC0">
        <w:rPr>
          <w:rFonts w:ascii="Arial" w:hAnsi="Arial" w:cs="Arial"/>
          <w:color w:val="000000"/>
          <w:sz w:val="20"/>
        </w:rPr>
        <w:t>Предусмотрена установка запорной арматуры:</w:t>
      </w:r>
    </w:p>
    <w:p w14:paraId="2D9031FF" w14:textId="77777777" w:rsidR="00F37145" w:rsidRPr="006B4BC0" w:rsidRDefault="00F37145" w:rsidP="00FF67E3">
      <w:pPr>
        <w:numPr>
          <w:ilvl w:val="0"/>
          <w:numId w:val="37"/>
        </w:numPr>
        <w:spacing w:line="228" w:lineRule="auto"/>
        <w:ind w:left="0" w:right="254" w:firstLine="567"/>
        <w:contextualSpacing/>
        <w:jc w:val="both"/>
        <w:rPr>
          <w:rFonts w:ascii="Arial" w:hAnsi="Arial" w:cs="Arial"/>
          <w:color w:val="000000"/>
          <w:sz w:val="20"/>
        </w:rPr>
      </w:pPr>
      <w:r w:rsidRPr="006B4BC0">
        <w:rPr>
          <w:rFonts w:ascii="Arial" w:hAnsi="Arial" w:cs="Arial"/>
          <w:color w:val="000000"/>
          <w:sz w:val="20"/>
        </w:rPr>
        <w:t>в колодцах на вводах на проектируемую площадку;</w:t>
      </w:r>
    </w:p>
    <w:p w14:paraId="0FDAC4AE" w14:textId="77777777" w:rsidR="00F37145" w:rsidRPr="006B4BC0" w:rsidRDefault="00F37145" w:rsidP="00FF67E3">
      <w:pPr>
        <w:numPr>
          <w:ilvl w:val="0"/>
          <w:numId w:val="37"/>
        </w:numPr>
        <w:spacing w:line="228" w:lineRule="auto"/>
        <w:ind w:left="0" w:right="254" w:firstLine="567"/>
        <w:contextualSpacing/>
        <w:jc w:val="both"/>
        <w:rPr>
          <w:rFonts w:ascii="Arial" w:hAnsi="Arial" w:cs="Arial"/>
          <w:color w:val="000000"/>
          <w:sz w:val="20"/>
        </w:rPr>
      </w:pPr>
      <w:r w:rsidRPr="006B4BC0">
        <w:rPr>
          <w:rFonts w:ascii="Arial" w:hAnsi="Arial" w:cs="Arial"/>
          <w:color w:val="000000"/>
          <w:sz w:val="20"/>
        </w:rPr>
        <w:t>в колодцах на вводах в здания;</w:t>
      </w:r>
    </w:p>
    <w:p w14:paraId="56B7EDCC" w14:textId="77777777" w:rsidR="00F37145" w:rsidRPr="006B4BC0" w:rsidRDefault="00F37145" w:rsidP="00FF67E3">
      <w:pPr>
        <w:numPr>
          <w:ilvl w:val="0"/>
          <w:numId w:val="37"/>
        </w:numPr>
        <w:spacing w:line="228" w:lineRule="auto"/>
        <w:ind w:left="0" w:right="254" w:firstLine="567"/>
        <w:contextualSpacing/>
        <w:jc w:val="both"/>
        <w:rPr>
          <w:rFonts w:ascii="Arial" w:hAnsi="Arial" w:cs="Arial"/>
          <w:color w:val="000000"/>
          <w:sz w:val="20"/>
        </w:rPr>
      </w:pPr>
      <w:r w:rsidRPr="006B4BC0">
        <w:rPr>
          <w:rFonts w:ascii="Arial" w:hAnsi="Arial" w:cs="Arial"/>
          <w:color w:val="000000"/>
          <w:sz w:val="20"/>
        </w:rPr>
        <w:t>на подключениях аварийных душей и фонтанчиков для глаз.</w:t>
      </w:r>
    </w:p>
    <w:p w14:paraId="692A99DA" w14:textId="75316D08" w:rsidR="00F37145" w:rsidRPr="00224302" w:rsidRDefault="00F37145" w:rsidP="004E1333">
      <w:pPr>
        <w:spacing w:line="228" w:lineRule="auto"/>
        <w:ind w:right="254" w:firstLine="567"/>
        <w:contextualSpacing/>
        <w:jc w:val="both"/>
        <w:rPr>
          <w:rFonts w:ascii="Arial" w:hAnsi="Arial" w:cs="Arial"/>
          <w:noProof/>
          <w:sz w:val="20"/>
        </w:rPr>
      </w:pPr>
      <w:r w:rsidRPr="006B4BC0">
        <w:rPr>
          <w:rFonts w:ascii="Arial" w:hAnsi="Arial" w:cs="Arial"/>
          <w:noProof/>
          <w:sz w:val="20"/>
        </w:rPr>
        <w:t>Температура воды в системе</w:t>
      </w:r>
      <w:r w:rsidRPr="00224302">
        <w:rPr>
          <w:rFonts w:ascii="Arial" w:hAnsi="Arial" w:cs="Arial"/>
          <w:noProof/>
          <w:sz w:val="20"/>
        </w:rPr>
        <w:t xml:space="preserve"> - +</w:t>
      </w:r>
      <w:r w:rsidR="00583D05" w:rsidRPr="00224302">
        <w:rPr>
          <w:rFonts w:ascii="Arial" w:hAnsi="Arial" w:cs="Arial"/>
          <w:noProof/>
          <w:sz w:val="20"/>
        </w:rPr>
        <w:t>2</w:t>
      </w:r>
      <w:r w:rsidRPr="00224302">
        <w:rPr>
          <w:rFonts w:ascii="Arial" w:hAnsi="Arial" w:cs="Arial"/>
          <w:noProof/>
          <w:sz w:val="20"/>
          <w:vertAlign w:val="superscript"/>
        </w:rPr>
        <w:t>0</w:t>
      </w:r>
      <w:r w:rsidRPr="00224302">
        <w:rPr>
          <w:rFonts w:ascii="Arial" w:hAnsi="Arial" w:cs="Arial"/>
          <w:noProof/>
          <w:sz w:val="20"/>
        </w:rPr>
        <w:sym w:font="CommercialPi BT" w:char="F079"/>
      </w:r>
      <w:r w:rsidRPr="00224302">
        <w:rPr>
          <w:rFonts w:ascii="Arial" w:hAnsi="Arial" w:cs="Arial"/>
          <w:noProof/>
          <w:sz w:val="20"/>
        </w:rPr>
        <w:t>+</w:t>
      </w:r>
      <w:r w:rsidR="00583D05" w:rsidRPr="00224302">
        <w:rPr>
          <w:rFonts w:ascii="Arial" w:hAnsi="Arial" w:cs="Arial"/>
          <w:noProof/>
          <w:sz w:val="20"/>
        </w:rPr>
        <w:t>40</w:t>
      </w:r>
      <w:r w:rsidRPr="00224302">
        <w:rPr>
          <w:rFonts w:ascii="Arial" w:hAnsi="Arial" w:cs="Arial"/>
          <w:noProof/>
          <w:sz w:val="20"/>
          <w:vertAlign w:val="superscript"/>
        </w:rPr>
        <w:t>0</w:t>
      </w:r>
      <w:r w:rsidRPr="00224302">
        <w:rPr>
          <w:rFonts w:ascii="Arial" w:hAnsi="Arial" w:cs="Arial"/>
          <w:noProof/>
          <w:sz w:val="20"/>
        </w:rPr>
        <w:t>С.</w:t>
      </w:r>
    </w:p>
    <w:p w14:paraId="225D2BDF" w14:textId="77777777" w:rsidR="00F37145" w:rsidRPr="00224302" w:rsidRDefault="00F37145" w:rsidP="004E1333">
      <w:pPr>
        <w:spacing w:line="228" w:lineRule="auto"/>
        <w:ind w:right="141" w:firstLine="567"/>
        <w:contextualSpacing/>
        <w:jc w:val="both"/>
        <w:rPr>
          <w:rFonts w:ascii="Arial" w:hAnsi="Arial" w:cs="Arial"/>
          <w:noProof/>
          <w:sz w:val="20"/>
        </w:rPr>
      </w:pPr>
      <w:r w:rsidRPr="00224302">
        <w:rPr>
          <w:rFonts w:ascii="Arial" w:hAnsi="Arial" w:cs="Arial"/>
          <w:noProof/>
          <w:sz w:val="20"/>
        </w:rPr>
        <w:t xml:space="preserve">Установка аварийных душей, размещаемых вне заданий, предусмотрена в обогреваемых кабинах. В баках запаса воды аварийных душей осуществляется подогрев воды из системы хозяйственно-питьевого водопровода  до комфортной температуры +30 </w:t>
      </w:r>
      <w:r w:rsidRPr="00224302">
        <w:rPr>
          <w:rFonts w:ascii="Arial" w:hAnsi="Arial" w:cs="Arial"/>
          <w:noProof/>
          <w:sz w:val="20"/>
          <w:vertAlign w:val="superscript"/>
        </w:rPr>
        <w:t>0</w:t>
      </w:r>
      <w:r w:rsidRPr="00224302">
        <w:rPr>
          <w:rFonts w:ascii="Arial" w:hAnsi="Arial" w:cs="Arial"/>
          <w:noProof/>
          <w:sz w:val="20"/>
        </w:rPr>
        <w:sym w:font="CommercialPi BT" w:char="F079"/>
      </w:r>
      <w:r w:rsidRPr="00224302">
        <w:rPr>
          <w:rFonts w:ascii="Arial" w:hAnsi="Arial" w:cs="Arial"/>
          <w:noProof/>
          <w:sz w:val="20"/>
        </w:rPr>
        <w:t>+38</w:t>
      </w:r>
      <w:r w:rsidRPr="00224302">
        <w:rPr>
          <w:rFonts w:ascii="Arial" w:hAnsi="Arial" w:cs="Arial"/>
          <w:noProof/>
          <w:sz w:val="20"/>
          <w:vertAlign w:val="superscript"/>
        </w:rPr>
        <w:t>0</w:t>
      </w:r>
      <w:r w:rsidRPr="00224302">
        <w:rPr>
          <w:rFonts w:ascii="Arial" w:hAnsi="Arial" w:cs="Arial"/>
          <w:noProof/>
          <w:sz w:val="20"/>
        </w:rPr>
        <w:t xml:space="preserve">С.  </w:t>
      </w:r>
    </w:p>
    <w:p w14:paraId="452248F6" w14:textId="77777777" w:rsidR="00F37145" w:rsidRPr="00224302" w:rsidRDefault="00F37145" w:rsidP="004E1333">
      <w:pPr>
        <w:spacing w:line="228" w:lineRule="auto"/>
        <w:ind w:right="254" w:firstLine="567"/>
        <w:contextualSpacing/>
        <w:jc w:val="both"/>
        <w:rPr>
          <w:rFonts w:ascii="Arial" w:hAnsi="Arial" w:cs="Arial"/>
          <w:color w:val="000000"/>
          <w:sz w:val="20"/>
          <w:u w:val="single"/>
        </w:rPr>
      </w:pPr>
      <w:r w:rsidRPr="00224302">
        <w:rPr>
          <w:rFonts w:ascii="Arial" w:hAnsi="Arial" w:cs="Arial"/>
          <w:color w:val="000000"/>
          <w:sz w:val="20"/>
          <w:u w:val="single"/>
        </w:rPr>
        <w:t>Система противопожарного водоснабжения среднего давления В</w:t>
      </w:r>
      <w:proofErr w:type="gramStart"/>
      <w:r w:rsidRPr="00224302">
        <w:rPr>
          <w:rFonts w:ascii="Arial" w:hAnsi="Arial" w:cs="Arial"/>
          <w:color w:val="000000"/>
          <w:sz w:val="20"/>
          <w:u w:val="single"/>
        </w:rPr>
        <w:t>2</w:t>
      </w:r>
      <w:proofErr w:type="gramEnd"/>
      <w:r w:rsidRPr="00224302">
        <w:rPr>
          <w:rFonts w:ascii="Arial" w:hAnsi="Arial" w:cs="Arial"/>
          <w:color w:val="000000"/>
          <w:sz w:val="20"/>
          <w:u w:val="single"/>
        </w:rPr>
        <w:t>.</w:t>
      </w:r>
    </w:p>
    <w:p w14:paraId="7174D854" w14:textId="77777777" w:rsidR="007C3ECB" w:rsidRPr="00224302" w:rsidRDefault="007C3ECB" w:rsidP="004E1333">
      <w:pPr>
        <w:spacing w:line="228" w:lineRule="auto"/>
        <w:ind w:right="254" w:firstLine="567"/>
        <w:contextualSpacing/>
        <w:rPr>
          <w:rFonts w:ascii="Arial" w:hAnsi="Arial" w:cs="Arial"/>
          <w:noProof/>
          <w:sz w:val="20"/>
        </w:rPr>
      </w:pPr>
      <w:r w:rsidRPr="00224302">
        <w:rPr>
          <w:rFonts w:ascii="Arial" w:hAnsi="Arial" w:cs="Arial"/>
          <w:noProof/>
          <w:sz w:val="20"/>
        </w:rPr>
        <w:t>Проектируемая система противопожарного водоснабжения среднего давления В2 состоит из:</w:t>
      </w:r>
    </w:p>
    <w:p w14:paraId="2A9C062E" w14:textId="77777777" w:rsidR="007C3ECB" w:rsidRPr="00224302" w:rsidRDefault="007C3ECB" w:rsidP="00FF67E3">
      <w:pPr>
        <w:numPr>
          <w:ilvl w:val="0"/>
          <w:numId w:val="34"/>
        </w:numPr>
        <w:spacing w:line="228" w:lineRule="auto"/>
        <w:ind w:left="0" w:right="254" w:firstLine="567"/>
        <w:contextualSpacing/>
        <w:rPr>
          <w:rFonts w:ascii="Arial" w:hAnsi="Arial" w:cs="Arial"/>
          <w:noProof/>
          <w:sz w:val="20"/>
        </w:rPr>
      </w:pPr>
      <w:r w:rsidRPr="00224302">
        <w:rPr>
          <w:rFonts w:ascii="Arial" w:hAnsi="Arial" w:cs="Arial"/>
          <w:noProof/>
          <w:sz w:val="20"/>
        </w:rPr>
        <w:t>насосной станции пожаротушения тит.2006 (183);</w:t>
      </w:r>
    </w:p>
    <w:p w14:paraId="3EA5C956" w14:textId="77777777" w:rsidR="007C3ECB" w:rsidRPr="00224302" w:rsidRDefault="007C3ECB" w:rsidP="00FF67E3">
      <w:pPr>
        <w:numPr>
          <w:ilvl w:val="0"/>
          <w:numId w:val="34"/>
        </w:numPr>
        <w:spacing w:line="228" w:lineRule="auto"/>
        <w:ind w:left="0" w:right="254" w:firstLine="567"/>
        <w:contextualSpacing/>
        <w:rPr>
          <w:rFonts w:ascii="Arial" w:hAnsi="Arial" w:cs="Arial"/>
          <w:noProof/>
          <w:sz w:val="20"/>
        </w:rPr>
      </w:pPr>
      <w:r w:rsidRPr="00224302">
        <w:rPr>
          <w:rFonts w:ascii="Arial" w:hAnsi="Arial" w:cs="Arial"/>
          <w:noProof/>
          <w:sz w:val="20"/>
        </w:rPr>
        <w:t>резервуаров противопожарного запаса воды тит.2006 (183) в количестве 2 шт по 10000 м</w:t>
      </w:r>
      <w:r w:rsidRPr="00224302">
        <w:rPr>
          <w:rFonts w:ascii="Arial" w:hAnsi="Arial" w:cs="Arial"/>
          <w:noProof/>
          <w:sz w:val="20"/>
          <w:vertAlign w:val="superscript"/>
        </w:rPr>
        <w:t xml:space="preserve">3 </w:t>
      </w:r>
      <w:r w:rsidRPr="00224302">
        <w:rPr>
          <w:rFonts w:ascii="Arial" w:hAnsi="Arial" w:cs="Arial"/>
          <w:noProof/>
          <w:sz w:val="20"/>
        </w:rPr>
        <w:t>каждый;</w:t>
      </w:r>
    </w:p>
    <w:p w14:paraId="7929ABAD" w14:textId="77777777" w:rsidR="007C3ECB" w:rsidRPr="00224302" w:rsidRDefault="007C3ECB" w:rsidP="00FF67E3">
      <w:pPr>
        <w:numPr>
          <w:ilvl w:val="0"/>
          <w:numId w:val="34"/>
        </w:numPr>
        <w:spacing w:line="228" w:lineRule="auto"/>
        <w:ind w:left="0" w:right="254" w:firstLine="567"/>
        <w:contextualSpacing/>
        <w:rPr>
          <w:rFonts w:ascii="Arial" w:hAnsi="Arial" w:cs="Arial"/>
          <w:noProof/>
          <w:sz w:val="20"/>
        </w:rPr>
      </w:pPr>
      <w:r w:rsidRPr="00224302">
        <w:rPr>
          <w:rFonts w:ascii="Arial" w:hAnsi="Arial" w:cs="Arial"/>
          <w:noProof/>
          <w:sz w:val="20"/>
        </w:rPr>
        <w:t>кольцевых сетей противопожарного водоснабжения среднего давления В2.</w:t>
      </w:r>
    </w:p>
    <w:p w14:paraId="3654C321" w14:textId="77777777" w:rsidR="007C3ECB" w:rsidRPr="00224302" w:rsidRDefault="007C3ECB" w:rsidP="004E1333">
      <w:pPr>
        <w:spacing w:line="228" w:lineRule="auto"/>
        <w:ind w:right="254" w:firstLine="567"/>
        <w:contextualSpacing/>
        <w:rPr>
          <w:rFonts w:ascii="Arial" w:hAnsi="Arial" w:cs="Arial"/>
          <w:noProof/>
          <w:sz w:val="20"/>
        </w:rPr>
      </w:pPr>
      <w:r w:rsidRPr="00224302">
        <w:rPr>
          <w:rFonts w:ascii="Arial" w:hAnsi="Arial" w:cs="Arial"/>
          <w:noProof/>
          <w:sz w:val="20"/>
        </w:rPr>
        <w:t>Производительность насосной станции пожаротушения тит.2006 (183) составляет 5120 м</w:t>
      </w:r>
      <w:r w:rsidRPr="00224302">
        <w:rPr>
          <w:rFonts w:ascii="Arial" w:hAnsi="Arial" w:cs="Arial"/>
          <w:noProof/>
          <w:sz w:val="20"/>
          <w:vertAlign w:val="superscript"/>
        </w:rPr>
        <w:t>3</w:t>
      </w:r>
      <w:r w:rsidRPr="00224302">
        <w:rPr>
          <w:rFonts w:ascii="Arial" w:hAnsi="Arial" w:cs="Arial"/>
          <w:noProof/>
          <w:sz w:val="20"/>
        </w:rPr>
        <w:t>/ч,  что соответствует максимальному расчетному расходу воды на тушение одного пожара (согласно требованиям п. 2.2.3, 2.2.6 СТУ): 5120 м</w:t>
      </w:r>
      <w:r w:rsidRPr="00224302">
        <w:rPr>
          <w:rFonts w:ascii="Arial" w:hAnsi="Arial" w:cs="Arial"/>
          <w:noProof/>
          <w:sz w:val="20"/>
          <w:vertAlign w:val="superscript"/>
        </w:rPr>
        <w:t>3</w:t>
      </w:r>
      <w:r w:rsidRPr="00224302">
        <w:rPr>
          <w:rFonts w:ascii="Arial" w:hAnsi="Arial" w:cs="Arial"/>
          <w:noProof/>
          <w:sz w:val="20"/>
        </w:rPr>
        <w:t>/ч, 15360 м</w:t>
      </w:r>
      <w:r w:rsidRPr="00224302">
        <w:rPr>
          <w:rFonts w:ascii="Arial" w:hAnsi="Arial" w:cs="Arial"/>
          <w:noProof/>
          <w:sz w:val="20"/>
          <w:vertAlign w:val="superscript"/>
        </w:rPr>
        <w:t>3</w:t>
      </w:r>
      <w:r w:rsidRPr="00224302">
        <w:rPr>
          <w:rFonts w:ascii="Arial" w:hAnsi="Arial" w:cs="Arial"/>
          <w:noProof/>
          <w:sz w:val="20"/>
        </w:rPr>
        <w:t>/сут  (в течение 3х часов согласно п.2.2.7 СТУ).</w:t>
      </w:r>
    </w:p>
    <w:p w14:paraId="6CCEA140" w14:textId="77777777" w:rsidR="007C3ECB" w:rsidRPr="00224302" w:rsidRDefault="007C3ECB" w:rsidP="004E1333">
      <w:pPr>
        <w:spacing w:line="228" w:lineRule="auto"/>
        <w:ind w:right="254" w:firstLine="567"/>
        <w:contextualSpacing/>
        <w:rPr>
          <w:rFonts w:ascii="Arial" w:hAnsi="Arial" w:cs="Arial"/>
          <w:noProof/>
          <w:sz w:val="20"/>
        </w:rPr>
      </w:pPr>
      <w:r w:rsidRPr="00224302">
        <w:rPr>
          <w:rFonts w:ascii="Arial" w:hAnsi="Arial" w:cs="Arial"/>
          <w:noProof/>
          <w:sz w:val="20"/>
        </w:rPr>
        <w:t>Согласно требованиям п.9.7 СП 8.13130.2009 к установке принято 2 резервуара противопожарного запаса воды. Минимальный требуемый объем каждого резервуара составляет 15360:2=7680 м</w:t>
      </w:r>
      <w:r w:rsidRPr="00224302">
        <w:rPr>
          <w:rFonts w:ascii="Arial" w:hAnsi="Arial" w:cs="Arial"/>
          <w:noProof/>
          <w:sz w:val="20"/>
          <w:vertAlign w:val="superscript"/>
        </w:rPr>
        <w:t>3</w:t>
      </w:r>
      <w:r w:rsidRPr="00224302">
        <w:rPr>
          <w:rFonts w:ascii="Arial" w:hAnsi="Arial" w:cs="Arial"/>
          <w:noProof/>
          <w:sz w:val="20"/>
        </w:rPr>
        <w:t>, что соответствует типовому резервуару объемом 10000 м</w:t>
      </w:r>
      <w:r w:rsidRPr="00224302">
        <w:rPr>
          <w:rFonts w:ascii="Arial" w:hAnsi="Arial" w:cs="Arial"/>
          <w:noProof/>
          <w:sz w:val="20"/>
          <w:vertAlign w:val="superscript"/>
        </w:rPr>
        <w:t>3</w:t>
      </w:r>
      <w:r w:rsidRPr="00224302">
        <w:rPr>
          <w:rFonts w:ascii="Arial" w:hAnsi="Arial" w:cs="Arial"/>
          <w:noProof/>
          <w:sz w:val="20"/>
        </w:rPr>
        <w:t xml:space="preserve">  (таблица 1 СНиП 2.11.03-93).</w:t>
      </w:r>
    </w:p>
    <w:p w14:paraId="4E0D1367" w14:textId="77777777" w:rsidR="007C3ECB" w:rsidRPr="00224302" w:rsidRDefault="007C3ECB" w:rsidP="004E1333">
      <w:pPr>
        <w:spacing w:line="228" w:lineRule="auto"/>
        <w:ind w:right="254" w:firstLine="567"/>
        <w:contextualSpacing/>
        <w:rPr>
          <w:rFonts w:ascii="Arial" w:hAnsi="Arial" w:cs="Arial"/>
          <w:noProof/>
          <w:sz w:val="20"/>
        </w:rPr>
      </w:pPr>
      <w:r w:rsidRPr="00224302">
        <w:rPr>
          <w:rFonts w:ascii="Arial" w:hAnsi="Arial" w:cs="Arial"/>
          <w:noProof/>
          <w:sz w:val="20"/>
        </w:rPr>
        <w:t>К установке принято:</w:t>
      </w:r>
    </w:p>
    <w:p w14:paraId="66AE39B2" w14:textId="77777777" w:rsidR="007C3ECB" w:rsidRPr="00224302" w:rsidRDefault="007C3ECB" w:rsidP="00FF67E3">
      <w:pPr>
        <w:numPr>
          <w:ilvl w:val="0"/>
          <w:numId w:val="40"/>
        </w:numPr>
        <w:spacing w:line="228" w:lineRule="auto"/>
        <w:ind w:left="0" w:right="254" w:firstLine="567"/>
        <w:contextualSpacing/>
        <w:rPr>
          <w:rFonts w:ascii="Arial" w:hAnsi="Arial" w:cs="Arial"/>
          <w:noProof/>
          <w:sz w:val="20"/>
        </w:rPr>
      </w:pPr>
      <w:r w:rsidRPr="00224302">
        <w:rPr>
          <w:rFonts w:ascii="Arial" w:hAnsi="Arial" w:cs="Arial"/>
          <w:noProof/>
          <w:sz w:val="20"/>
        </w:rPr>
        <w:t xml:space="preserve">4 пожарных насоса  поз. </w:t>
      </w:r>
      <w:r w:rsidRPr="00224302">
        <w:rPr>
          <w:rFonts w:ascii="Arial" w:hAnsi="Arial" w:cs="Arial"/>
          <w:noProof/>
          <w:sz w:val="20"/>
          <w:lang w:val="en-US"/>
        </w:rPr>
        <w:t>GA</w:t>
      </w:r>
      <w:r w:rsidRPr="00224302">
        <w:rPr>
          <w:rFonts w:ascii="Arial" w:hAnsi="Arial" w:cs="Arial"/>
          <w:noProof/>
          <w:sz w:val="20"/>
        </w:rPr>
        <w:t>183-01</w:t>
      </w:r>
      <w:r w:rsidRPr="00224302">
        <w:rPr>
          <w:rFonts w:ascii="Arial" w:hAnsi="Arial" w:cs="Arial"/>
          <w:noProof/>
          <w:sz w:val="20"/>
          <w:lang w:val="en-US"/>
        </w:rPr>
        <w:t>A</w:t>
      </w:r>
      <w:r w:rsidRPr="00224302">
        <w:rPr>
          <w:rFonts w:ascii="Arial" w:hAnsi="Arial" w:cs="Arial"/>
          <w:noProof/>
          <w:sz w:val="20"/>
        </w:rPr>
        <w:t>/</w:t>
      </w:r>
      <w:r w:rsidRPr="00224302">
        <w:rPr>
          <w:rFonts w:ascii="Arial" w:hAnsi="Arial" w:cs="Arial"/>
          <w:noProof/>
          <w:sz w:val="20"/>
          <w:lang w:val="en-US"/>
        </w:rPr>
        <w:t>B</w:t>
      </w:r>
      <w:r w:rsidRPr="00224302">
        <w:rPr>
          <w:rFonts w:ascii="Arial" w:hAnsi="Arial" w:cs="Arial"/>
          <w:noProof/>
          <w:sz w:val="20"/>
        </w:rPr>
        <w:t>/</w:t>
      </w:r>
      <w:r w:rsidRPr="00224302">
        <w:rPr>
          <w:rFonts w:ascii="Arial" w:hAnsi="Arial" w:cs="Arial"/>
          <w:noProof/>
          <w:sz w:val="20"/>
          <w:lang w:val="en-US"/>
        </w:rPr>
        <w:t>C</w:t>
      </w:r>
      <w:r w:rsidRPr="00224302">
        <w:rPr>
          <w:rFonts w:ascii="Arial" w:hAnsi="Arial" w:cs="Arial"/>
          <w:noProof/>
          <w:sz w:val="20"/>
        </w:rPr>
        <w:t>/</w:t>
      </w:r>
      <w:r w:rsidRPr="00224302">
        <w:rPr>
          <w:rFonts w:ascii="Arial" w:hAnsi="Arial" w:cs="Arial"/>
          <w:noProof/>
          <w:sz w:val="20"/>
          <w:lang w:val="en-US"/>
        </w:rPr>
        <w:t>S</w:t>
      </w:r>
      <w:r w:rsidRPr="00224302">
        <w:rPr>
          <w:rFonts w:ascii="Arial" w:hAnsi="Arial" w:cs="Arial"/>
          <w:noProof/>
          <w:sz w:val="20"/>
        </w:rPr>
        <w:t xml:space="preserve"> (3 рабочих и 1 резервный) производительностью 1707 м</w:t>
      </w:r>
      <w:r w:rsidRPr="00224302">
        <w:rPr>
          <w:rFonts w:ascii="Arial" w:hAnsi="Arial" w:cs="Arial"/>
          <w:noProof/>
          <w:sz w:val="20"/>
          <w:vertAlign w:val="superscript"/>
        </w:rPr>
        <w:t>3</w:t>
      </w:r>
      <w:r w:rsidRPr="00224302">
        <w:rPr>
          <w:rFonts w:ascii="Arial" w:hAnsi="Arial" w:cs="Arial"/>
          <w:noProof/>
          <w:sz w:val="20"/>
        </w:rPr>
        <w:t>/ч напором 1,03 МПа каждый. Тип насоса  - центробежный, горизонтальный, двухстороннего входа, с электроприводом.</w:t>
      </w:r>
    </w:p>
    <w:p w14:paraId="44E8555A" w14:textId="77777777" w:rsidR="007C3ECB" w:rsidRPr="006B4BC0" w:rsidRDefault="007C3ECB" w:rsidP="00FF67E3">
      <w:pPr>
        <w:numPr>
          <w:ilvl w:val="0"/>
          <w:numId w:val="40"/>
        </w:numPr>
        <w:spacing w:line="228" w:lineRule="auto"/>
        <w:ind w:left="0" w:right="254" w:firstLine="567"/>
        <w:contextualSpacing/>
        <w:rPr>
          <w:rFonts w:ascii="Arial" w:hAnsi="Arial" w:cs="Arial"/>
          <w:noProof/>
          <w:sz w:val="20"/>
        </w:rPr>
      </w:pPr>
      <w:r w:rsidRPr="00224302">
        <w:rPr>
          <w:rFonts w:ascii="Arial" w:hAnsi="Arial" w:cs="Arial"/>
          <w:noProof/>
          <w:sz w:val="20"/>
        </w:rPr>
        <w:t xml:space="preserve"> 2 циркуляционных насоса поз. </w:t>
      </w:r>
      <w:r w:rsidRPr="00224302">
        <w:rPr>
          <w:rFonts w:ascii="Arial" w:hAnsi="Arial" w:cs="Arial"/>
          <w:noProof/>
          <w:sz w:val="20"/>
          <w:lang w:val="en-US"/>
        </w:rPr>
        <w:t>GA</w:t>
      </w:r>
      <w:r w:rsidRPr="00224302">
        <w:rPr>
          <w:rFonts w:ascii="Arial" w:hAnsi="Arial" w:cs="Arial"/>
          <w:noProof/>
          <w:sz w:val="20"/>
        </w:rPr>
        <w:t>183-02</w:t>
      </w:r>
      <w:r w:rsidRPr="00224302">
        <w:rPr>
          <w:rFonts w:ascii="Arial" w:hAnsi="Arial" w:cs="Arial"/>
          <w:noProof/>
          <w:sz w:val="20"/>
          <w:lang w:val="en-US"/>
        </w:rPr>
        <w:t>A</w:t>
      </w:r>
      <w:r w:rsidRPr="00224302">
        <w:rPr>
          <w:rFonts w:ascii="Arial" w:hAnsi="Arial" w:cs="Arial"/>
          <w:noProof/>
          <w:sz w:val="20"/>
        </w:rPr>
        <w:t>/</w:t>
      </w:r>
      <w:r w:rsidRPr="00224302">
        <w:rPr>
          <w:rFonts w:ascii="Arial" w:hAnsi="Arial" w:cs="Arial"/>
          <w:noProof/>
          <w:sz w:val="20"/>
          <w:lang w:val="en-US"/>
        </w:rPr>
        <w:t>S</w:t>
      </w:r>
      <w:r w:rsidRPr="00224302">
        <w:rPr>
          <w:rFonts w:ascii="Arial" w:hAnsi="Arial" w:cs="Arial"/>
          <w:noProof/>
          <w:sz w:val="20"/>
        </w:rPr>
        <w:t xml:space="preserve"> (1 рабочий и 1 резервный) производительностью 40 м</w:t>
      </w:r>
      <w:r w:rsidRPr="00224302">
        <w:rPr>
          <w:rFonts w:ascii="Arial" w:hAnsi="Arial" w:cs="Arial"/>
          <w:noProof/>
          <w:sz w:val="20"/>
          <w:vertAlign w:val="superscript"/>
        </w:rPr>
        <w:t>3</w:t>
      </w:r>
      <w:r w:rsidRPr="00224302">
        <w:rPr>
          <w:rFonts w:ascii="Arial" w:hAnsi="Arial" w:cs="Arial"/>
          <w:noProof/>
          <w:sz w:val="20"/>
        </w:rPr>
        <w:t xml:space="preserve">/ч напором 0,60 </w:t>
      </w:r>
      <w:r w:rsidRPr="006B4BC0">
        <w:rPr>
          <w:rFonts w:ascii="Arial" w:hAnsi="Arial" w:cs="Arial"/>
          <w:noProof/>
          <w:sz w:val="20"/>
        </w:rPr>
        <w:t>МПа каждый. Тип насоса  - центробежный, вертикальный, многоступенчатый, с электроприводом.</w:t>
      </w:r>
    </w:p>
    <w:p w14:paraId="201F48EC" w14:textId="77777777" w:rsidR="007C3ECB" w:rsidRPr="006B4BC0" w:rsidRDefault="007C3ECB" w:rsidP="00FF67E3">
      <w:pPr>
        <w:numPr>
          <w:ilvl w:val="0"/>
          <w:numId w:val="40"/>
        </w:numPr>
        <w:spacing w:line="228" w:lineRule="auto"/>
        <w:ind w:left="0" w:right="254" w:firstLine="567"/>
        <w:contextualSpacing/>
        <w:rPr>
          <w:rFonts w:ascii="Arial" w:hAnsi="Arial" w:cs="Arial"/>
          <w:noProof/>
          <w:sz w:val="20"/>
        </w:rPr>
      </w:pPr>
      <w:r w:rsidRPr="006B4BC0">
        <w:rPr>
          <w:rFonts w:ascii="Arial" w:hAnsi="Arial" w:cs="Arial"/>
          <w:noProof/>
          <w:sz w:val="20"/>
        </w:rPr>
        <w:t>2 надземных стальных вертикальных резервуара поз.</w:t>
      </w:r>
      <w:r w:rsidRPr="006B4BC0">
        <w:rPr>
          <w:rFonts w:ascii="Arial" w:hAnsi="Arial" w:cs="Arial"/>
          <w:noProof/>
          <w:sz w:val="20"/>
          <w:lang w:val="en-US"/>
        </w:rPr>
        <w:t>FB</w:t>
      </w:r>
      <w:r w:rsidRPr="006B4BC0">
        <w:rPr>
          <w:rFonts w:ascii="Arial" w:hAnsi="Arial" w:cs="Arial"/>
          <w:noProof/>
          <w:sz w:val="20"/>
        </w:rPr>
        <w:t xml:space="preserve">183-01, </w:t>
      </w:r>
      <w:r w:rsidRPr="006B4BC0">
        <w:rPr>
          <w:rFonts w:ascii="Arial" w:hAnsi="Arial" w:cs="Arial"/>
          <w:noProof/>
          <w:sz w:val="20"/>
          <w:lang w:val="en-US"/>
        </w:rPr>
        <w:t>FB</w:t>
      </w:r>
      <w:r w:rsidRPr="006B4BC0">
        <w:rPr>
          <w:rFonts w:ascii="Arial" w:hAnsi="Arial" w:cs="Arial"/>
          <w:noProof/>
          <w:sz w:val="20"/>
        </w:rPr>
        <w:t>183-02 объемом 10000 м</w:t>
      </w:r>
      <w:r w:rsidRPr="006B4BC0">
        <w:rPr>
          <w:rFonts w:ascii="Arial" w:hAnsi="Arial" w:cs="Arial"/>
          <w:noProof/>
          <w:sz w:val="20"/>
          <w:vertAlign w:val="superscript"/>
        </w:rPr>
        <w:t xml:space="preserve">3 </w:t>
      </w:r>
      <w:r w:rsidRPr="006B4BC0">
        <w:rPr>
          <w:rFonts w:ascii="Arial" w:hAnsi="Arial" w:cs="Arial"/>
          <w:noProof/>
          <w:sz w:val="20"/>
        </w:rPr>
        <w:t>каждый диаметром 28,5м высостой 18,0м.</w:t>
      </w:r>
    </w:p>
    <w:p w14:paraId="265E4313" w14:textId="77777777" w:rsidR="007C3ECB" w:rsidRPr="006B4BC0" w:rsidRDefault="007C3ECB" w:rsidP="004E1333">
      <w:pPr>
        <w:spacing w:line="228" w:lineRule="auto"/>
        <w:ind w:right="254" w:firstLine="567"/>
        <w:contextualSpacing/>
        <w:rPr>
          <w:rFonts w:ascii="Arial" w:hAnsi="Arial" w:cs="Arial"/>
          <w:noProof/>
          <w:sz w:val="20"/>
        </w:rPr>
      </w:pPr>
      <w:r w:rsidRPr="006B4BC0">
        <w:rPr>
          <w:rFonts w:ascii="Arial" w:hAnsi="Arial" w:cs="Arial"/>
          <w:noProof/>
          <w:sz w:val="20"/>
        </w:rPr>
        <w:t xml:space="preserve">Система </w:t>
      </w:r>
      <w:r w:rsidRPr="006B4BC0">
        <w:rPr>
          <w:rFonts w:ascii="Arial" w:hAnsi="Arial" w:cs="Arial"/>
          <w:color w:val="000000"/>
          <w:sz w:val="20"/>
        </w:rPr>
        <w:t>противопожарного водоснабжения среднего давления В</w:t>
      </w:r>
      <w:proofErr w:type="gramStart"/>
      <w:r w:rsidRPr="006B4BC0">
        <w:rPr>
          <w:rFonts w:ascii="Arial" w:hAnsi="Arial" w:cs="Arial"/>
          <w:color w:val="000000"/>
          <w:sz w:val="20"/>
        </w:rPr>
        <w:t>2</w:t>
      </w:r>
      <w:proofErr w:type="gramEnd"/>
      <w:r w:rsidRPr="006B4BC0">
        <w:rPr>
          <w:rFonts w:ascii="Arial" w:hAnsi="Arial" w:cs="Arial"/>
          <w:color w:val="000000"/>
          <w:sz w:val="20"/>
        </w:rPr>
        <w:t xml:space="preserve"> </w:t>
      </w:r>
      <w:r w:rsidRPr="006B4BC0">
        <w:rPr>
          <w:rFonts w:ascii="Arial" w:hAnsi="Arial" w:cs="Arial"/>
          <w:noProof/>
          <w:sz w:val="20"/>
        </w:rPr>
        <w:t xml:space="preserve">запроектирована </w:t>
      </w:r>
      <w:r w:rsidRPr="006B4BC0">
        <w:rPr>
          <w:rFonts w:ascii="Arial" w:hAnsi="Arial" w:cs="Arial"/>
          <w:noProof/>
          <w:sz w:val="20"/>
          <w:lang w:val="en-US"/>
        </w:rPr>
        <w:t>I</w:t>
      </w:r>
      <w:r w:rsidRPr="006B4BC0">
        <w:rPr>
          <w:rFonts w:ascii="Arial" w:hAnsi="Arial" w:cs="Arial"/>
          <w:noProof/>
          <w:sz w:val="20"/>
        </w:rPr>
        <w:t xml:space="preserve"> категории по степени обеспеченности подачи воды.</w:t>
      </w:r>
    </w:p>
    <w:p w14:paraId="09400865" w14:textId="77777777" w:rsidR="007C3ECB" w:rsidRPr="006B4BC0" w:rsidRDefault="007C3ECB" w:rsidP="004E1333">
      <w:pPr>
        <w:spacing w:line="228" w:lineRule="auto"/>
        <w:ind w:right="254" w:firstLine="567"/>
        <w:contextualSpacing/>
        <w:rPr>
          <w:rFonts w:ascii="Arial" w:hAnsi="Arial" w:cs="Arial"/>
          <w:noProof/>
          <w:sz w:val="20"/>
        </w:rPr>
      </w:pPr>
      <w:r w:rsidRPr="006B4BC0">
        <w:rPr>
          <w:rFonts w:ascii="Arial" w:hAnsi="Arial" w:cs="Arial"/>
          <w:noProof/>
          <w:sz w:val="20"/>
        </w:rPr>
        <w:t xml:space="preserve">Насосная станция пожаротушения запроектирована </w:t>
      </w:r>
      <w:r w:rsidRPr="006B4BC0">
        <w:rPr>
          <w:rFonts w:ascii="Arial" w:hAnsi="Arial" w:cs="Arial"/>
          <w:noProof/>
          <w:sz w:val="20"/>
          <w:lang w:val="en-US"/>
        </w:rPr>
        <w:t>I</w:t>
      </w:r>
      <w:r w:rsidRPr="006B4BC0">
        <w:rPr>
          <w:rFonts w:ascii="Arial" w:hAnsi="Arial" w:cs="Arial"/>
          <w:noProof/>
          <w:sz w:val="20"/>
        </w:rPr>
        <w:t>-категории по степени обеспеченности подачи воды и I-категории надежности электроснабжения.</w:t>
      </w:r>
    </w:p>
    <w:p w14:paraId="788ED205" w14:textId="77777777" w:rsidR="007C3ECB" w:rsidRPr="006B4BC0" w:rsidRDefault="007C3ECB" w:rsidP="004E1333">
      <w:pPr>
        <w:spacing w:line="228" w:lineRule="auto"/>
        <w:ind w:right="254" w:firstLine="567"/>
        <w:contextualSpacing/>
        <w:rPr>
          <w:rFonts w:ascii="Arial" w:hAnsi="Arial" w:cs="Arial"/>
          <w:noProof/>
          <w:sz w:val="20"/>
        </w:rPr>
      </w:pPr>
      <w:r w:rsidRPr="006B4BC0">
        <w:rPr>
          <w:rFonts w:ascii="Arial" w:hAnsi="Arial" w:cs="Arial"/>
          <w:noProof/>
          <w:sz w:val="20"/>
        </w:rPr>
        <w:lastRenderedPageBreak/>
        <w:t>Установка пожарной воды тит.2006(183)  состоит из двух резервуаров противопожарного запаса воды поз. FB183-01, FB183-02 и одноэтажного здания насосной SG U1001.</w:t>
      </w:r>
    </w:p>
    <w:p w14:paraId="1A1C0706" w14:textId="77777777" w:rsidR="007C3ECB" w:rsidRPr="006B4BC0" w:rsidRDefault="007C3ECB" w:rsidP="004E1333">
      <w:pPr>
        <w:spacing w:line="228" w:lineRule="auto"/>
        <w:ind w:right="254" w:firstLine="567"/>
        <w:contextualSpacing/>
        <w:rPr>
          <w:rFonts w:ascii="Arial" w:hAnsi="Arial" w:cs="Arial"/>
          <w:noProof/>
          <w:sz w:val="20"/>
        </w:rPr>
      </w:pPr>
      <w:r w:rsidRPr="006B4BC0">
        <w:rPr>
          <w:rFonts w:ascii="Arial" w:hAnsi="Arial" w:cs="Arial"/>
          <w:noProof/>
          <w:sz w:val="20"/>
        </w:rPr>
        <w:t>Установка пожарной воды тит.2006 (183) располагается с севера от технологической установки на расстоянии свыше 40 метров (СП 4.13130.2013 п. 6.10.2.12 Таблица 40 п.3), а так же западнее зоны промежуточного парка тит.2001 на расстоянии свыше 40 метров (СП 4.13130.2013 п. 6.10.3.10).</w:t>
      </w:r>
    </w:p>
    <w:p w14:paraId="404638BD" w14:textId="77777777" w:rsidR="007C3ECB" w:rsidRPr="006B4BC0" w:rsidRDefault="007C3ECB" w:rsidP="004E1333">
      <w:pPr>
        <w:spacing w:line="228" w:lineRule="auto"/>
        <w:ind w:right="254" w:firstLine="567"/>
        <w:contextualSpacing/>
        <w:rPr>
          <w:rFonts w:ascii="Arial" w:hAnsi="Arial" w:cs="Arial"/>
          <w:noProof/>
          <w:sz w:val="20"/>
        </w:rPr>
      </w:pPr>
      <w:proofErr w:type="gramStart"/>
      <w:r w:rsidRPr="006B4BC0">
        <w:rPr>
          <w:rFonts w:ascii="Arial" w:hAnsi="Arial" w:cs="Arial"/>
          <w:noProof/>
          <w:sz w:val="20"/>
        </w:rPr>
        <w:t>Здание насосной пожарной воды SG U1001 – одноэтажное, включающее следующие помещения: насосной и венткамеры.</w:t>
      </w:r>
      <w:proofErr w:type="gramEnd"/>
      <w:r w:rsidRPr="006B4BC0">
        <w:rPr>
          <w:rFonts w:ascii="Arial" w:hAnsi="Arial" w:cs="Arial"/>
          <w:noProof/>
          <w:sz w:val="20"/>
        </w:rPr>
        <w:t xml:space="preserve"> В помещении насосной располагаются пожарные насосы поз.GA183-01А/В/С/S и циркуляционные насосы поз.GA183-02А/S. Для монтажа и демонтажа насосного оборудования, а так же крупногабаритной арматуры помещение насосной оборудовано подъемно-транспортным оборудованием.</w:t>
      </w:r>
    </w:p>
    <w:tbl>
      <w:tblPr>
        <w:tblW w:w="101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244"/>
        <w:gridCol w:w="816"/>
        <w:gridCol w:w="1560"/>
        <w:gridCol w:w="993"/>
        <w:gridCol w:w="992"/>
      </w:tblGrid>
      <w:tr w:rsidR="007C3ECB" w:rsidRPr="006B4BC0" w14:paraId="02BC13AB" w14:textId="77777777" w:rsidTr="007C3ECB">
        <w:trPr>
          <w:trHeight w:val="20"/>
          <w:tblHeader/>
        </w:trPr>
        <w:tc>
          <w:tcPr>
            <w:tcW w:w="568" w:type="dxa"/>
            <w:shd w:val="clear" w:color="auto" w:fill="auto"/>
            <w:vAlign w:val="center"/>
          </w:tcPr>
          <w:p w14:paraId="2906377B" w14:textId="77777777" w:rsidR="007C3ECB" w:rsidRPr="006B4BC0" w:rsidRDefault="007C3ECB" w:rsidP="004E1333">
            <w:pPr>
              <w:tabs>
                <w:tab w:val="left" w:pos="222"/>
              </w:tabs>
              <w:spacing w:line="228" w:lineRule="auto"/>
              <w:ind w:right="254" w:firstLine="567"/>
              <w:contextualSpacing/>
              <w:jc w:val="center"/>
              <w:rPr>
                <w:rFonts w:ascii="Arial" w:hAnsi="Arial" w:cs="Arial"/>
                <w:bCs/>
                <w:noProof/>
                <w:sz w:val="20"/>
              </w:rPr>
            </w:pPr>
            <w:r w:rsidRPr="006B4BC0">
              <w:rPr>
                <w:rFonts w:ascii="Arial" w:hAnsi="Arial" w:cs="Arial"/>
                <w:bCs/>
                <w:noProof/>
                <w:sz w:val="20"/>
              </w:rPr>
              <w:t>№№</w:t>
            </w:r>
          </w:p>
        </w:tc>
        <w:tc>
          <w:tcPr>
            <w:tcW w:w="5244" w:type="dxa"/>
            <w:shd w:val="clear" w:color="auto" w:fill="auto"/>
            <w:vAlign w:val="center"/>
          </w:tcPr>
          <w:p w14:paraId="6E8B2938" w14:textId="77777777" w:rsidR="007C3ECB" w:rsidRPr="006B4BC0" w:rsidRDefault="007C3ECB" w:rsidP="004E1333">
            <w:pPr>
              <w:spacing w:line="228" w:lineRule="auto"/>
              <w:ind w:right="254" w:firstLine="567"/>
              <w:contextualSpacing/>
              <w:jc w:val="center"/>
              <w:rPr>
                <w:rFonts w:ascii="Arial" w:hAnsi="Arial" w:cs="Arial"/>
                <w:noProof/>
                <w:sz w:val="20"/>
              </w:rPr>
            </w:pPr>
            <w:r w:rsidRPr="006B4BC0">
              <w:rPr>
                <w:rFonts w:ascii="Arial" w:hAnsi="Arial" w:cs="Arial"/>
                <w:noProof/>
                <w:sz w:val="20"/>
              </w:rPr>
              <w:t>Наименование,</w:t>
            </w:r>
          </w:p>
          <w:p w14:paraId="6BB94ABE" w14:textId="77777777" w:rsidR="007C3ECB" w:rsidRPr="006B4BC0" w:rsidRDefault="007C3ECB" w:rsidP="004E1333">
            <w:pPr>
              <w:spacing w:line="228" w:lineRule="auto"/>
              <w:ind w:right="254" w:firstLine="567"/>
              <w:contextualSpacing/>
              <w:jc w:val="center"/>
              <w:rPr>
                <w:rFonts w:ascii="Arial" w:hAnsi="Arial" w:cs="Arial"/>
                <w:noProof/>
                <w:sz w:val="20"/>
              </w:rPr>
            </w:pPr>
            <w:r w:rsidRPr="006B4BC0">
              <w:rPr>
                <w:rFonts w:ascii="Arial" w:hAnsi="Arial" w:cs="Arial"/>
                <w:noProof/>
                <w:sz w:val="20"/>
              </w:rPr>
              <w:t>краткая техническая характеристика</w:t>
            </w:r>
          </w:p>
        </w:tc>
        <w:tc>
          <w:tcPr>
            <w:tcW w:w="816" w:type="dxa"/>
            <w:shd w:val="clear" w:color="auto" w:fill="auto"/>
            <w:vAlign w:val="center"/>
          </w:tcPr>
          <w:p w14:paraId="3E754F8A" w14:textId="77777777" w:rsidR="007C3ECB" w:rsidRPr="006B4BC0" w:rsidRDefault="007C3ECB" w:rsidP="004E1333">
            <w:pPr>
              <w:spacing w:line="228" w:lineRule="auto"/>
              <w:ind w:right="-109" w:firstLine="567"/>
              <w:contextualSpacing/>
              <w:jc w:val="center"/>
              <w:rPr>
                <w:rFonts w:ascii="Arial" w:hAnsi="Arial" w:cs="Arial"/>
                <w:noProof/>
                <w:sz w:val="20"/>
              </w:rPr>
            </w:pPr>
            <w:r w:rsidRPr="006B4BC0">
              <w:rPr>
                <w:rFonts w:ascii="Arial" w:hAnsi="Arial" w:cs="Arial"/>
                <w:noProof/>
                <w:sz w:val="20"/>
              </w:rPr>
              <w:t>Кол-во</w:t>
            </w:r>
          </w:p>
        </w:tc>
        <w:tc>
          <w:tcPr>
            <w:tcW w:w="1560" w:type="dxa"/>
            <w:shd w:val="clear" w:color="auto" w:fill="auto"/>
            <w:vAlign w:val="center"/>
          </w:tcPr>
          <w:p w14:paraId="357925FE" w14:textId="77777777" w:rsidR="007C3ECB" w:rsidRPr="006B4BC0" w:rsidRDefault="007C3ECB" w:rsidP="004E1333">
            <w:pPr>
              <w:spacing w:line="228" w:lineRule="auto"/>
              <w:ind w:right="-108" w:firstLine="567"/>
              <w:contextualSpacing/>
              <w:jc w:val="center"/>
              <w:rPr>
                <w:rFonts w:ascii="Arial" w:hAnsi="Arial" w:cs="Arial"/>
                <w:noProof/>
                <w:sz w:val="20"/>
              </w:rPr>
            </w:pPr>
            <w:r w:rsidRPr="006B4BC0">
              <w:rPr>
                <w:rFonts w:ascii="Arial" w:hAnsi="Arial" w:cs="Arial"/>
                <w:noProof/>
                <w:sz w:val="20"/>
              </w:rPr>
              <w:t>Место</w:t>
            </w:r>
          </w:p>
          <w:p w14:paraId="03B35858" w14:textId="77777777" w:rsidR="007C3ECB" w:rsidRPr="006B4BC0" w:rsidRDefault="007C3ECB" w:rsidP="004E1333">
            <w:pPr>
              <w:spacing w:line="228" w:lineRule="auto"/>
              <w:ind w:right="-108" w:firstLine="567"/>
              <w:contextualSpacing/>
              <w:jc w:val="center"/>
              <w:rPr>
                <w:rFonts w:ascii="Arial" w:hAnsi="Arial" w:cs="Arial"/>
                <w:noProof/>
                <w:sz w:val="20"/>
              </w:rPr>
            </w:pPr>
            <w:r w:rsidRPr="006B4BC0">
              <w:rPr>
                <w:rFonts w:ascii="Arial" w:hAnsi="Arial" w:cs="Arial"/>
                <w:noProof/>
                <w:sz w:val="20"/>
              </w:rPr>
              <w:t>установки</w:t>
            </w:r>
          </w:p>
        </w:tc>
        <w:tc>
          <w:tcPr>
            <w:tcW w:w="993" w:type="dxa"/>
            <w:shd w:val="clear" w:color="auto" w:fill="auto"/>
            <w:vAlign w:val="center"/>
          </w:tcPr>
          <w:p w14:paraId="1250DDFF" w14:textId="77777777" w:rsidR="007C3ECB" w:rsidRPr="006B4BC0" w:rsidRDefault="007C3ECB" w:rsidP="004E1333">
            <w:pPr>
              <w:spacing w:line="228" w:lineRule="auto"/>
              <w:ind w:right="-108" w:firstLine="567"/>
              <w:contextualSpacing/>
              <w:jc w:val="center"/>
              <w:rPr>
                <w:rFonts w:ascii="Arial" w:hAnsi="Arial" w:cs="Arial"/>
                <w:noProof/>
                <w:sz w:val="20"/>
              </w:rPr>
            </w:pPr>
            <w:r w:rsidRPr="006B4BC0">
              <w:rPr>
                <w:rFonts w:ascii="Arial" w:hAnsi="Arial" w:cs="Arial"/>
                <w:noProof/>
                <w:sz w:val="20"/>
              </w:rPr>
              <w:t>Масса ед., кг</w:t>
            </w:r>
          </w:p>
        </w:tc>
        <w:tc>
          <w:tcPr>
            <w:tcW w:w="992" w:type="dxa"/>
            <w:shd w:val="clear" w:color="auto" w:fill="auto"/>
            <w:vAlign w:val="center"/>
          </w:tcPr>
          <w:p w14:paraId="436131B0" w14:textId="77777777" w:rsidR="007C3ECB" w:rsidRPr="006B4BC0" w:rsidRDefault="007C3ECB" w:rsidP="004E1333">
            <w:pPr>
              <w:spacing w:line="228" w:lineRule="auto"/>
              <w:ind w:right="-108" w:firstLine="567"/>
              <w:contextualSpacing/>
              <w:jc w:val="center"/>
              <w:rPr>
                <w:rFonts w:ascii="Arial" w:hAnsi="Arial" w:cs="Arial"/>
                <w:noProof/>
                <w:sz w:val="20"/>
              </w:rPr>
            </w:pPr>
            <w:r w:rsidRPr="006B4BC0">
              <w:rPr>
                <w:rFonts w:ascii="Arial" w:hAnsi="Arial" w:cs="Arial"/>
                <w:noProof/>
                <w:sz w:val="20"/>
              </w:rPr>
              <w:t>Примечание</w:t>
            </w:r>
          </w:p>
        </w:tc>
      </w:tr>
      <w:tr w:rsidR="007C3ECB" w:rsidRPr="006B4BC0" w14:paraId="553EEF51" w14:textId="77777777" w:rsidTr="007C3ECB">
        <w:trPr>
          <w:trHeight w:val="20"/>
        </w:trPr>
        <w:tc>
          <w:tcPr>
            <w:tcW w:w="10173" w:type="dxa"/>
            <w:gridSpan w:val="6"/>
            <w:tcBorders>
              <w:top w:val="nil"/>
              <w:bottom w:val="single" w:sz="4" w:space="0" w:color="auto"/>
            </w:tcBorders>
            <w:shd w:val="clear" w:color="auto" w:fill="auto"/>
          </w:tcPr>
          <w:p w14:paraId="044B3BBA" w14:textId="77777777" w:rsidR="007C3ECB" w:rsidRPr="006B4BC0" w:rsidRDefault="007C3ECB" w:rsidP="004E1333">
            <w:pPr>
              <w:spacing w:line="228" w:lineRule="auto"/>
              <w:ind w:right="254" w:firstLine="567"/>
              <w:contextualSpacing/>
              <w:jc w:val="center"/>
              <w:rPr>
                <w:rFonts w:ascii="Arial" w:hAnsi="Arial" w:cs="Arial"/>
                <w:noProof/>
                <w:sz w:val="20"/>
              </w:rPr>
            </w:pPr>
            <w:r w:rsidRPr="006B4BC0">
              <w:rPr>
                <w:rFonts w:ascii="Arial" w:hAnsi="Arial" w:cs="Arial"/>
                <w:noProof/>
                <w:sz w:val="20"/>
              </w:rPr>
              <w:t>Тит. 2006. Сектор U</w:t>
            </w:r>
          </w:p>
        </w:tc>
      </w:tr>
      <w:tr w:rsidR="007C3ECB" w:rsidRPr="006B4BC0" w14:paraId="7725F8E3" w14:textId="77777777" w:rsidTr="007C3ECB">
        <w:trPr>
          <w:trHeight w:val="20"/>
        </w:trPr>
        <w:tc>
          <w:tcPr>
            <w:tcW w:w="568" w:type="dxa"/>
            <w:tcBorders>
              <w:top w:val="single" w:sz="4" w:space="0" w:color="auto"/>
              <w:left w:val="single" w:sz="4" w:space="0" w:color="auto"/>
              <w:bottom w:val="single" w:sz="4" w:space="0" w:color="auto"/>
            </w:tcBorders>
            <w:shd w:val="clear" w:color="auto" w:fill="auto"/>
          </w:tcPr>
          <w:p w14:paraId="6A6FCF5B" w14:textId="77777777" w:rsidR="007C3ECB" w:rsidRPr="006B4BC0" w:rsidRDefault="007C3ECB" w:rsidP="004E1333">
            <w:pPr>
              <w:spacing w:line="228" w:lineRule="auto"/>
              <w:ind w:right="254" w:firstLine="567"/>
              <w:contextualSpacing/>
              <w:rPr>
                <w:rFonts w:ascii="Arial" w:hAnsi="Arial" w:cs="Arial"/>
                <w:bCs/>
                <w:noProof/>
                <w:sz w:val="20"/>
              </w:rPr>
            </w:pPr>
            <w:r w:rsidRPr="006B4BC0">
              <w:rPr>
                <w:rFonts w:ascii="Arial" w:hAnsi="Arial" w:cs="Arial"/>
                <w:bCs/>
                <w:noProof/>
                <w:sz w:val="20"/>
              </w:rPr>
              <w:t>11</w:t>
            </w:r>
          </w:p>
        </w:tc>
        <w:tc>
          <w:tcPr>
            <w:tcW w:w="5244" w:type="dxa"/>
            <w:tcBorders>
              <w:top w:val="single" w:sz="4" w:space="0" w:color="auto"/>
              <w:bottom w:val="single" w:sz="4" w:space="0" w:color="auto"/>
            </w:tcBorders>
            <w:shd w:val="clear" w:color="auto" w:fill="auto"/>
            <w:vAlign w:val="center"/>
          </w:tcPr>
          <w:p w14:paraId="5E72B7EA" w14:textId="77777777" w:rsidR="007C3ECB" w:rsidRPr="006B4BC0" w:rsidRDefault="007C3ECB" w:rsidP="004E1333">
            <w:pPr>
              <w:spacing w:line="228" w:lineRule="auto"/>
              <w:ind w:right="-142" w:firstLine="567"/>
              <w:contextualSpacing/>
              <w:rPr>
                <w:rFonts w:ascii="Arial" w:hAnsi="Arial" w:cs="Arial"/>
                <w:noProof/>
                <w:sz w:val="20"/>
              </w:rPr>
            </w:pPr>
            <w:r w:rsidRPr="006B4BC0">
              <w:rPr>
                <w:rFonts w:ascii="Arial" w:hAnsi="Arial" w:cs="Arial"/>
                <w:noProof/>
                <w:sz w:val="20"/>
              </w:rPr>
              <w:t>Кран мостовой ручной подвесной</w:t>
            </w:r>
          </w:p>
          <w:p w14:paraId="72066E63" w14:textId="77777777" w:rsidR="007C3ECB" w:rsidRPr="006B4BC0" w:rsidRDefault="007C3ECB" w:rsidP="004E1333">
            <w:pPr>
              <w:spacing w:line="228" w:lineRule="auto"/>
              <w:ind w:right="-142" w:firstLine="567"/>
              <w:contextualSpacing/>
              <w:rPr>
                <w:rFonts w:ascii="Arial" w:hAnsi="Arial" w:cs="Arial"/>
                <w:noProof/>
                <w:sz w:val="20"/>
              </w:rPr>
            </w:pPr>
            <w:r w:rsidRPr="006B4BC0">
              <w:rPr>
                <w:rFonts w:ascii="Arial" w:hAnsi="Arial" w:cs="Arial"/>
                <w:noProof/>
                <w:sz w:val="20"/>
              </w:rPr>
              <w:t>грузоподъемность, т – 10;</w:t>
            </w:r>
          </w:p>
          <w:p w14:paraId="7BC5B8C2" w14:textId="77777777" w:rsidR="007C3ECB" w:rsidRPr="006B4BC0" w:rsidRDefault="007C3ECB" w:rsidP="004E1333">
            <w:pPr>
              <w:spacing w:line="228" w:lineRule="auto"/>
              <w:ind w:right="-142" w:firstLine="567"/>
              <w:contextualSpacing/>
              <w:rPr>
                <w:rFonts w:ascii="Arial" w:hAnsi="Arial" w:cs="Arial"/>
                <w:noProof/>
                <w:sz w:val="20"/>
              </w:rPr>
            </w:pPr>
            <w:r w:rsidRPr="006B4BC0">
              <w:rPr>
                <w:rFonts w:ascii="Arial" w:hAnsi="Arial" w:cs="Arial"/>
                <w:noProof/>
                <w:sz w:val="20"/>
              </w:rPr>
              <w:t>пролет,м – 9</w:t>
            </w:r>
          </w:p>
          <w:p w14:paraId="6B4DE0C9" w14:textId="77777777" w:rsidR="007C3ECB" w:rsidRPr="006B4BC0" w:rsidRDefault="007C3ECB" w:rsidP="004E1333">
            <w:pPr>
              <w:spacing w:line="228" w:lineRule="auto"/>
              <w:ind w:right="-142" w:firstLine="567"/>
              <w:contextualSpacing/>
              <w:rPr>
                <w:rFonts w:ascii="Arial" w:hAnsi="Arial" w:cs="Arial"/>
                <w:noProof/>
                <w:sz w:val="20"/>
              </w:rPr>
            </w:pPr>
            <w:r w:rsidRPr="006B4BC0">
              <w:rPr>
                <w:rFonts w:ascii="Arial" w:hAnsi="Arial" w:cs="Arial"/>
                <w:noProof/>
                <w:sz w:val="20"/>
              </w:rPr>
              <w:t>высота подъема, м – 9;</w:t>
            </w:r>
          </w:p>
          <w:p w14:paraId="25B57808" w14:textId="77777777" w:rsidR="007C3ECB" w:rsidRPr="006B4BC0" w:rsidRDefault="007C3ECB" w:rsidP="004E1333">
            <w:pPr>
              <w:spacing w:line="228" w:lineRule="auto"/>
              <w:ind w:right="-142" w:firstLine="567"/>
              <w:contextualSpacing/>
              <w:rPr>
                <w:rFonts w:ascii="Arial" w:hAnsi="Arial" w:cs="Arial"/>
                <w:noProof/>
                <w:sz w:val="20"/>
              </w:rPr>
            </w:pPr>
            <w:r w:rsidRPr="006B4BC0">
              <w:rPr>
                <w:rFonts w:ascii="Arial" w:hAnsi="Arial" w:cs="Arial"/>
                <w:noProof/>
                <w:sz w:val="20"/>
              </w:rPr>
              <w:t>исполнение общепромышленное;</w:t>
            </w:r>
          </w:p>
          <w:p w14:paraId="3DCA8BDF" w14:textId="77777777" w:rsidR="007C3ECB" w:rsidRPr="006B4BC0" w:rsidRDefault="007C3ECB" w:rsidP="004E1333">
            <w:pPr>
              <w:spacing w:line="228" w:lineRule="auto"/>
              <w:ind w:right="-142" w:firstLine="567"/>
              <w:contextualSpacing/>
              <w:rPr>
                <w:rFonts w:ascii="Arial" w:hAnsi="Arial" w:cs="Arial"/>
                <w:noProof/>
                <w:sz w:val="20"/>
              </w:rPr>
            </w:pPr>
            <w:r w:rsidRPr="006B4BC0">
              <w:rPr>
                <w:rFonts w:ascii="Arial" w:hAnsi="Arial" w:cs="Arial"/>
                <w:noProof/>
                <w:sz w:val="20"/>
              </w:rPr>
              <w:t>климатическое исполнение по ГОСТ 15150–У4</w:t>
            </w:r>
          </w:p>
        </w:tc>
        <w:tc>
          <w:tcPr>
            <w:tcW w:w="816" w:type="dxa"/>
            <w:tcBorders>
              <w:top w:val="single" w:sz="4" w:space="0" w:color="auto"/>
              <w:bottom w:val="single" w:sz="4" w:space="0" w:color="auto"/>
            </w:tcBorders>
            <w:shd w:val="clear" w:color="auto" w:fill="auto"/>
          </w:tcPr>
          <w:p w14:paraId="1E64AFFF" w14:textId="77777777" w:rsidR="007C3ECB" w:rsidRPr="006B4BC0" w:rsidRDefault="007C3ECB" w:rsidP="004E1333">
            <w:pPr>
              <w:spacing w:line="228" w:lineRule="auto"/>
              <w:ind w:right="-143" w:firstLine="567"/>
              <w:contextualSpacing/>
              <w:jc w:val="center"/>
              <w:rPr>
                <w:rFonts w:ascii="Arial" w:hAnsi="Arial" w:cs="Arial"/>
                <w:noProof/>
                <w:sz w:val="20"/>
              </w:rPr>
            </w:pPr>
            <w:r w:rsidRPr="006B4BC0">
              <w:rPr>
                <w:rFonts w:ascii="Arial" w:hAnsi="Arial" w:cs="Arial"/>
                <w:noProof/>
                <w:sz w:val="20"/>
              </w:rPr>
              <w:t>1</w:t>
            </w:r>
          </w:p>
        </w:tc>
        <w:tc>
          <w:tcPr>
            <w:tcW w:w="1560" w:type="dxa"/>
            <w:tcBorders>
              <w:top w:val="single" w:sz="4" w:space="0" w:color="auto"/>
              <w:bottom w:val="single" w:sz="4" w:space="0" w:color="auto"/>
            </w:tcBorders>
            <w:shd w:val="clear" w:color="auto" w:fill="auto"/>
          </w:tcPr>
          <w:p w14:paraId="17C09624" w14:textId="77777777" w:rsidR="007C3ECB" w:rsidRPr="006B4BC0" w:rsidRDefault="007C3ECB" w:rsidP="004E1333">
            <w:pPr>
              <w:spacing w:line="228" w:lineRule="auto"/>
              <w:ind w:right="-142" w:firstLine="567"/>
              <w:contextualSpacing/>
              <w:rPr>
                <w:rFonts w:ascii="Arial" w:hAnsi="Arial" w:cs="Arial"/>
                <w:noProof/>
                <w:sz w:val="20"/>
              </w:rPr>
            </w:pPr>
            <w:r w:rsidRPr="006B4BC0">
              <w:rPr>
                <w:rFonts w:ascii="Arial" w:hAnsi="Arial" w:cs="Arial"/>
                <w:noProof/>
                <w:sz w:val="20"/>
              </w:rPr>
              <w:t>SG U1001</w:t>
            </w:r>
          </w:p>
        </w:tc>
        <w:tc>
          <w:tcPr>
            <w:tcW w:w="993" w:type="dxa"/>
            <w:tcBorders>
              <w:top w:val="single" w:sz="4" w:space="0" w:color="auto"/>
              <w:bottom w:val="single" w:sz="4" w:space="0" w:color="auto"/>
            </w:tcBorders>
            <w:shd w:val="clear" w:color="auto" w:fill="auto"/>
          </w:tcPr>
          <w:p w14:paraId="524CA803" w14:textId="77777777" w:rsidR="007C3ECB" w:rsidRPr="006B4BC0" w:rsidRDefault="007C3ECB" w:rsidP="004E1333">
            <w:pPr>
              <w:spacing w:line="228" w:lineRule="auto"/>
              <w:ind w:right="-141" w:firstLine="567"/>
              <w:contextualSpacing/>
              <w:jc w:val="center"/>
              <w:rPr>
                <w:rFonts w:ascii="Arial" w:hAnsi="Arial" w:cs="Arial"/>
                <w:noProof/>
                <w:sz w:val="20"/>
              </w:rPr>
            </w:pPr>
            <w:r w:rsidRPr="006B4BC0">
              <w:rPr>
                <w:rFonts w:ascii="Arial" w:hAnsi="Arial" w:cs="Arial"/>
                <w:noProof/>
                <w:sz w:val="20"/>
              </w:rPr>
              <w:t>2250</w:t>
            </w:r>
          </w:p>
        </w:tc>
        <w:tc>
          <w:tcPr>
            <w:tcW w:w="992" w:type="dxa"/>
            <w:tcBorders>
              <w:top w:val="single" w:sz="4" w:space="0" w:color="auto"/>
              <w:bottom w:val="single" w:sz="4" w:space="0" w:color="auto"/>
              <w:right w:val="single" w:sz="4" w:space="0" w:color="auto"/>
            </w:tcBorders>
            <w:shd w:val="clear" w:color="auto" w:fill="auto"/>
            <w:vAlign w:val="center"/>
          </w:tcPr>
          <w:p w14:paraId="61D65920" w14:textId="77777777" w:rsidR="007C3ECB" w:rsidRPr="006B4BC0" w:rsidRDefault="007C3ECB" w:rsidP="004E1333">
            <w:pPr>
              <w:spacing w:line="228" w:lineRule="auto"/>
              <w:ind w:right="254" w:firstLine="567"/>
              <w:contextualSpacing/>
              <w:rPr>
                <w:rFonts w:ascii="Arial" w:hAnsi="Arial" w:cs="Arial"/>
                <w:noProof/>
                <w:sz w:val="20"/>
              </w:rPr>
            </w:pPr>
          </w:p>
        </w:tc>
      </w:tr>
    </w:tbl>
    <w:p w14:paraId="06CA1B9F" w14:textId="77777777" w:rsidR="007C3ECB" w:rsidRPr="006B4BC0" w:rsidRDefault="007C3ECB" w:rsidP="004E1333">
      <w:pPr>
        <w:spacing w:line="228" w:lineRule="auto"/>
        <w:ind w:right="254" w:firstLine="567"/>
        <w:contextualSpacing/>
        <w:rPr>
          <w:rFonts w:ascii="Arial" w:hAnsi="Arial" w:cs="Arial"/>
          <w:noProof/>
          <w:sz w:val="20"/>
        </w:rPr>
      </w:pPr>
    </w:p>
    <w:p w14:paraId="12925FAE" w14:textId="77777777" w:rsidR="007C3ECB" w:rsidRPr="006B4BC0" w:rsidRDefault="007C3ECB" w:rsidP="004E1333">
      <w:pPr>
        <w:spacing w:line="228" w:lineRule="auto"/>
        <w:ind w:right="254" w:firstLine="567"/>
        <w:contextualSpacing/>
        <w:rPr>
          <w:rFonts w:ascii="Arial" w:hAnsi="Arial" w:cs="Arial"/>
          <w:noProof/>
          <w:sz w:val="20"/>
        </w:rPr>
      </w:pPr>
      <w:r w:rsidRPr="006B4BC0">
        <w:rPr>
          <w:rFonts w:ascii="Arial" w:hAnsi="Arial" w:cs="Arial"/>
          <w:noProof/>
          <w:sz w:val="20"/>
        </w:rPr>
        <w:t xml:space="preserve">Заполнение резервуаров противопожарного запаса воды поз. FB183-01, FB183-02 осуществляется осветленной речной водой В34 по двум трубопроводам DN350(14”) мм надземной прокладки (по эстакаде с обогревом и теплоизоляцией). </w:t>
      </w:r>
    </w:p>
    <w:p w14:paraId="146D638A" w14:textId="77777777" w:rsidR="007C3ECB" w:rsidRPr="006B4BC0" w:rsidRDefault="007C3ECB" w:rsidP="004E1333">
      <w:pPr>
        <w:spacing w:line="228" w:lineRule="auto"/>
        <w:ind w:right="254" w:firstLine="567"/>
        <w:contextualSpacing/>
        <w:rPr>
          <w:rFonts w:ascii="Arial" w:hAnsi="Arial" w:cs="Arial"/>
          <w:noProof/>
          <w:sz w:val="20"/>
        </w:rPr>
      </w:pPr>
      <w:r w:rsidRPr="006B4BC0">
        <w:rPr>
          <w:rFonts w:ascii="Arial" w:hAnsi="Arial" w:cs="Arial"/>
          <w:noProof/>
          <w:sz w:val="20"/>
        </w:rPr>
        <w:t>Подача воды из резервуаров поз.FB183-01, FB183-02 в насосную станцию предусмотрено по двум трубопроводам диаметром 800 мм надземной прокладки (по эстакаде с обогревом и теплоизоляцией).</w:t>
      </w:r>
    </w:p>
    <w:p w14:paraId="439069FE" w14:textId="77777777" w:rsidR="007C3ECB" w:rsidRPr="006B4BC0" w:rsidRDefault="007C3ECB" w:rsidP="004E1333">
      <w:pPr>
        <w:spacing w:line="228" w:lineRule="auto"/>
        <w:ind w:right="254" w:firstLine="567"/>
        <w:contextualSpacing/>
        <w:rPr>
          <w:rFonts w:ascii="Arial" w:hAnsi="Arial" w:cs="Arial"/>
          <w:noProof/>
          <w:sz w:val="20"/>
        </w:rPr>
      </w:pPr>
      <w:r w:rsidRPr="006B4BC0">
        <w:rPr>
          <w:rFonts w:ascii="Arial" w:hAnsi="Arial" w:cs="Arial"/>
          <w:noProof/>
          <w:sz w:val="20"/>
        </w:rPr>
        <w:t>Подача воды от насосной станции тит.2006(183) в подземную сеть противопожарного водоснабжения среднего давления В2 предусмотрена по двум напорным трубопроводым диаметром 800 мм подземной прокладки.</w:t>
      </w:r>
    </w:p>
    <w:p w14:paraId="163F0C58" w14:textId="77777777" w:rsidR="007C3ECB" w:rsidRPr="006B4BC0" w:rsidRDefault="007C3ECB" w:rsidP="004E1333">
      <w:pPr>
        <w:spacing w:line="228" w:lineRule="auto"/>
        <w:ind w:right="254" w:firstLine="567"/>
        <w:contextualSpacing/>
        <w:rPr>
          <w:rFonts w:ascii="Arial" w:hAnsi="Arial" w:cs="Arial"/>
          <w:noProof/>
          <w:sz w:val="20"/>
        </w:rPr>
      </w:pPr>
      <w:r w:rsidRPr="006B4BC0">
        <w:rPr>
          <w:rFonts w:ascii="Arial" w:hAnsi="Arial" w:cs="Arial"/>
          <w:noProof/>
          <w:sz w:val="20"/>
        </w:rPr>
        <w:t>Всасывающие трубопроводы пожарных насосов поз.</w:t>
      </w:r>
      <w:r w:rsidRPr="006B4BC0">
        <w:rPr>
          <w:rFonts w:ascii="Arial" w:hAnsi="Arial" w:cs="Arial"/>
          <w:noProof/>
          <w:sz w:val="20"/>
          <w:lang w:val="en-US"/>
        </w:rPr>
        <w:t>GA</w:t>
      </w:r>
      <w:r w:rsidRPr="006B4BC0">
        <w:rPr>
          <w:rFonts w:ascii="Arial" w:hAnsi="Arial" w:cs="Arial"/>
          <w:noProof/>
          <w:sz w:val="20"/>
        </w:rPr>
        <w:t>183-01</w:t>
      </w:r>
      <w:r w:rsidRPr="006B4BC0">
        <w:rPr>
          <w:rFonts w:ascii="Arial" w:hAnsi="Arial" w:cs="Arial"/>
          <w:noProof/>
          <w:sz w:val="20"/>
          <w:lang w:val="en-US"/>
        </w:rPr>
        <w:t>A</w:t>
      </w:r>
      <w:r w:rsidRPr="006B4BC0">
        <w:rPr>
          <w:rFonts w:ascii="Arial" w:hAnsi="Arial" w:cs="Arial"/>
          <w:noProof/>
          <w:sz w:val="20"/>
        </w:rPr>
        <w:t>/</w:t>
      </w:r>
      <w:r w:rsidRPr="006B4BC0">
        <w:rPr>
          <w:rFonts w:ascii="Arial" w:hAnsi="Arial" w:cs="Arial"/>
          <w:noProof/>
          <w:sz w:val="20"/>
          <w:lang w:val="en-US"/>
        </w:rPr>
        <w:t>B</w:t>
      </w:r>
      <w:r w:rsidRPr="006B4BC0">
        <w:rPr>
          <w:rFonts w:ascii="Arial" w:hAnsi="Arial" w:cs="Arial"/>
          <w:noProof/>
          <w:sz w:val="20"/>
        </w:rPr>
        <w:t>/</w:t>
      </w:r>
      <w:r w:rsidRPr="006B4BC0">
        <w:rPr>
          <w:rFonts w:ascii="Arial" w:hAnsi="Arial" w:cs="Arial"/>
          <w:noProof/>
          <w:sz w:val="20"/>
          <w:lang w:val="en-US"/>
        </w:rPr>
        <w:t>C</w:t>
      </w:r>
      <w:r w:rsidRPr="006B4BC0">
        <w:rPr>
          <w:rFonts w:ascii="Arial" w:hAnsi="Arial" w:cs="Arial"/>
          <w:noProof/>
          <w:sz w:val="20"/>
        </w:rPr>
        <w:t>/</w:t>
      </w:r>
      <w:r w:rsidRPr="006B4BC0">
        <w:rPr>
          <w:rFonts w:ascii="Arial" w:hAnsi="Arial" w:cs="Arial"/>
          <w:noProof/>
          <w:sz w:val="20"/>
          <w:lang w:val="en-US"/>
        </w:rPr>
        <w:t>S</w:t>
      </w:r>
      <w:r w:rsidRPr="006B4BC0">
        <w:rPr>
          <w:rFonts w:ascii="Arial" w:hAnsi="Arial" w:cs="Arial"/>
          <w:noProof/>
          <w:sz w:val="20"/>
        </w:rPr>
        <w:t xml:space="preserve"> диаметром 500 мм, циркуцляционных насосов поз.</w:t>
      </w:r>
      <w:r w:rsidRPr="006B4BC0">
        <w:rPr>
          <w:rFonts w:ascii="Arial" w:hAnsi="Arial" w:cs="Arial"/>
          <w:noProof/>
          <w:sz w:val="20"/>
          <w:lang w:val="en-US"/>
        </w:rPr>
        <w:t>GA</w:t>
      </w:r>
      <w:r w:rsidRPr="006B4BC0">
        <w:rPr>
          <w:rFonts w:ascii="Arial" w:hAnsi="Arial" w:cs="Arial"/>
          <w:noProof/>
          <w:sz w:val="20"/>
        </w:rPr>
        <w:t>183-02</w:t>
      </w:r>
      <w:r w:rsidRPr="006B4BC0">
        <w:rPr>
          <w:rFonts w:ascii="Arial" w:hAnsi="Arial" w:cs="Arial"/>
          <w:noProof/>
          <w:sz w:val="20"/>
          <w:lang w:val="en-US"/>
        </w:rPr>
        <w:t>A</w:t>
      </w:r>
      <w:r w:rsidRPr="006B4BC0">
        <w:rPr>
          <w:rFonts w:ascii="Arial" w:hAnsi="Arial" w:cs="Arial"/>
          <w:noProof/>
          <w:sz w:val="20"/>
        </w:rPr>
        <w:t>/</w:t>
      </w:r>
      <w:r w:rsidRPr="006B4BC0">
        <w:rPr>
          <w:rFonts w:ascii="Arial" w:hAnsi="Arial" w:cs="Arial"/>
          <w:noProof/>
          <w:sz w:val="20"/>
          <w:lang w:val="en-US"/>
        </w:rPr>
        <w:t>S</w:t>
      </w:r>
      <w:r w:rsidRPr="006B4BC0">
        <w:rPr>
          <w:rFonts w:ascii="Arial" w:hAnsi="Arial" w:cs="Arial"/>
          <w:noProof/>
          <w:sz w:val="20"/>
        </w:rPr>
        <w:t xml:space="preserve"> - 100 мм. Предусмотрена установка запорной арматуры на всасывающих трубопроводах.</w:t>
      </w:r>
    </w:p>
    <w:p w14:paraId="0BC941FF" w14:textId="77777777" w:rsidR="007C3ECB" w:rsidRPr="006B4BC0" w:rsidRDefault="007C3ECB" w:rsidP="004E1333">
      <w:pPr>
        <w:spacing w:line="228" w:lineRule="auto"/>
        <w:ind w:right="254" w:firstLine="567"/>
        <w:contextualSpacing/>
        <w:rPr>
          <w:rFonts w:ascii="Arial" w:hAnsi="Arial" w:cs="Arial"/>
          <w:noProof/>
          <w:sz w:val="20"/>
        </w:rPr>
      </w:pPr>
      <w:r w:rsidRPr="006B4BC0">
        <w:rPr>
          <w:rFonts w:ascii="Arial" w:hAnsi="Arial" w:cs="Arial"/>
          <w:noProof/>
          <w:sz w:val="20"/>
        </w:rPr>
        <w:t>Напорные трубопроводы пожарных насосов поз.GA183-01A/B/C/S диаметром 400 мм, циркуцляционных насосов поз.GA183-02A/S - 80 мм. Предусмотрена установка обратных клапанов и запорной арматуры на напорных трубопроводах насосов.</w:t>
      </w:r>
    </w:p>
    <w:p w14:paraId="42F585B0" w14:textId="0D586341" w:rsidR="007C3ECB" w:rsidRPr="006B4BC0" w:rsidRDefault="007C3ECB" w:rsidP="004E1333">
      <w:pPr>
        <w:spacing w:line="228" w:lineRule="auto"/>
        <w:ind w:right="254" w:firstLine="567"/>
        <w:contextualSpacing/>
        <w:rPr>
          <w:rFonts w:ascii="Arial" w:hAnsi="Arial" w:cs="Arial"/>
          <w:noProof/>
          <w:sz w:val="20"/>
        </w:rPr>
      </w:pPr>
      <w:r w:rsidRPr="006B4BC0">
        <w:rPr>
          <w:rFonts w:ascii="Arial" w:hAnsi="Arial" w:cs="Arial"/>
          <w:noProof/>
          <w:sz w:val="20"/>
        </w:rPr>
        <w:t>Компоновочные решения насосной станции представлены в томе ИОС 2.1.</w:t>
      </w:r>
    </w:p>
    <w:p w14:paraId="601697AA" w14:textId="77777777" w:rsidR="007C3ECB" w:rsidRPr="006B4BC0" w:rsidRDefault="007C3ECB" w:rsidP="004E1333">
      <w:pPr>
        <w:spacing w:line="228" w:lineRule="auto"/>
        <w:ind w:right="254" w:firstLine="567"/>
        <w:contextualSpacing/>
        <w:rPr>
          <w:rFonts w:ascii="PragmaticaCTT" w:hAnsi="PragmaticaCTT"/>
          <w:sz w:val="20"/>
        </w:rPr>
      </w:pPr>
      <w:r w:rsidRPr="006B4BC0">
        <w:rPr>
          <w:rFonts w:ascii="PragmaticaCTT" w:hAnsi="PragmaticaCTT"/>
          <w:sz w:val="20"/>
        </w:rPr>
        <w:t xml:space="preserve">В соответствии с требованиями п.2.2.9 СТУ для подключения передвижной пожарной техники к резервуарам противопожарного запаса воды у каждого резервуара предусмотрены по 2 трубопровода номинальным диаметром </w:t>
      </w:r>
      <w:r w:rsidRPr="006B4BC0">
        <w:rPr>
          <w:rFonts w:ascii="Arial" w:hAnsi="Arial" w:cs="Arial"/>
          <w:noProof/>
          <w:sz w:val="20"/>
          <w:lang w:val="en-US"/>
        </w:rPr>
        <w:t>DN</w:t>
      </w:r>
      <w:r w:rsidRPr="006B4BC0">
        <w:rPr>
          <w:rFonts w:ascii="PragmaticaCTT" w:hAnsi="PragmaticaCTT"/>
          <w:sz w:val="20"/>
        </w:rPr>
        <w:t>150(6”) мм с патрубками, оборудованными ручной запорной арматурой  и соединительными головками ГМ 125 в количестве 2 штуки на каждый резервуар.</w:t>
      </w:r>
    </w:p>
    <w:p w14:paraId="5DC52FB8" w14:textId="77777777" w:rsidR="007C3ECB" w:rsidRPr="006B4BC0" w:rsidRDefault="007C3ECB" w:rsidP="004E1333">
      <w:pPr>
        <w:spacing w:line="228" w:lineRule="auto"/>
        <w:ind w:right="254" w:firstLine="567"/>
        <w:contextualSpacing/>
        <w:rPr>
          <w:rFonts w:ascii="Arial" w:hAnsi="Arial" w:cs="Arial"/>
          <w:noProof/>
          <w:sz w:val="20"/>
        </w:rPr>
      </w:pPr>
      <w:r w:rsidRPr="006B4BC0">
        <w:rPr>
          <w:rFonts w:ascii="Arial" w:hAnsi="Arial" w:cs="Arial"/>
          <w:noProof/>
          <w:sz w:val="20"/>
        </w:rPr>
        <w:t>Обоснование принятых уровней воды в пожарных резервуарах представлено в Приложении В.</w:t>
      </w:r>
    </w:p>
    <w:p w14:paraId="40544C5D" w14:textId="77777777" w:rsidR="007C3ECB" w:rsidRPr="006B4BC0" w:rsidRDefault="007C3ECB" w:rsidP="004E1333">
      <w:pPr>
        <w:spacing w:line="228" w:lineRule="auto"/>
        <w:ind w:right="254" w:firstLine="567"/>
        <w:contextualSpacing/>
        <w:rPr>
          <w:rFonts w:ascii="Arial" w:hAnsi="Arial" w:cs="Arial"/>
          <w:noProof/>
          <w:sz w:val="20"/>
        </w:rPr>
      </w:pPr>
      <w:r w:rsidRPr="006B4BC0">
        <w:rPr>
          <w:rFonts w:ascii="Arial" w:hAnsi="Arial" w:cs="Arial"/>
          <w:noProof/>
          <w:sz w:val="20"/>
        </w:rPr>
        <w:t>Система противопожарного водоснабжения среднего давления В2 обеспечивает подачу воды для:</w:t>
      </w:r>
    </w:p>
    <w:p w14:paraId="7D025FA0" w14:textId="77777777" w:rsidR="007C3ECB" w:rsidRPr="00224302" w:rsidRDefault="007C3ECB" w:rsidP="00FF67E3">
      <w:pPr>
        <w:numPr>
          <w:ilvl w:val="0"/>
          <w:numId w:val="28"/>
        </w:numPr>
        <w:spacing w:line="228" w:lineRule="auto"/>
        <w:ind w:left="0" w:right="254" w:firstLine="567"/>
        <w:contextualSpacing/>
        <w:rPr>
          <w:rFonts w:ascii="Arial" w:hAnsi="Arial" w:cs="Arial"/>
          <w:noProof/>
          <w:sz w:val="20"/>
        </w:rPr>
      </w:pPr>
      <w:r w:rsidRPr="006B4BC0">
        <w:rPr>
          <w:rFonts w:ascii="Arial" w:hAnsi="Arial" w:cs="Arial"/>
          <w:noProof/>
          <w:sz w:val="20"/>
        </w:rPr>
        <w:t>системы противопожарного</w:t>
      </w:r>
      <w:r w:rsidRPr="00224302">
        <w:rPr>
          <w:rFonts w:ascii="Arial" w:hAnsi="Arial" w:cs="Arial"/>
          <w:noProof/>
          <w:sz w:val="20"/>
        </w:rPr>
        <w:t xml:space="preserve"> водоснабжения высокого давления В2в;</w:t>
      </w:r>
    </w:p>
    <w:p w14:paraId="5F1B8724" w14:textId="77777777" w:rsidR="007C3ECB" w:rsidRPr="00224302" w:rsidRDefault="007C3ECB" w:rsidP="00FF67E3">
      <w:pPr>
        <w:numPr>
          <w:ilvl w:val="0"/>
          <w:numId w:val="28"/>
        </w:numPr>
        <w:spacing w:line="228" w:lineRule="auto"/>
        <w:ind w:left="0" w:right="254" w:firstLine="567"/>
        <w:contextualSpacing/>
        <w:rPr>
          <w:rFonts w:ascii="Arial" w:hAnsi="Arial" w:cs="Arial"/>
          <w:noProof/>
          <w:sz w:val="20"/>
        </w:rPr>
      </w:pPr>
      <w:r w:rsidRPr="00224302">
        <w:rPr>
          <w:rFonts w:ascii="Arial" w:hAnsi="Arial" w:cs="Arial"/>
          <w:noProof/>
          <w:sz w:val="20"/>
        </w:rPr>
        <w:t>водяного орошения колонного и емкостного оборудования;</w:t>
      </w:r>
    </w:p>
    <w:p w14:paraId="3E1C6065" w14:textId="77777777" w:rsidR="007C3ECB" w:rsidRPr="00224302" w:rsidRDefault="007C3ECB" w:rsidP="00FF67E3">
      <w:pPr>
        <w:numPr>
          <w:ilvl w:val="0"/>
          <w:numId w:val="28"/>
        </w:numPr>
        <w:spacing w:line="228" w:lineRule="auto"/>
        <w:ind w:left="0" w:right="254" w:firstLine="567"/>
        <w:contextualSpacing/>
        <w:rPr>
          <w:rFonts w:ascii="Arial" w:hAnsi="Arial" w:cs="Arial"/>
          <w:noProof/>
          <w:sz w:val="20"/>
        </w:rPr>
      </w:pPr>
      <w:r w:rsidRPr="00224302">
        <w:rPr>
          <w:rFonts w:ascii="Arial" w:hAnsi="Arial" w:cs="Arial"/>
          <w:noProof/>
          <w:sz w:val="20"/>
        </w:rPr>
        <w:t>водяных завес;</w:t>
      </w:r>
    </w:p>
    <w:p w14:paraId="61AAE73E" w14:textId="77777777" w:rsidR="007C3ECB" w:rsidRPr="00224302" w:rsidRDefault="007C3ECB" w:rsidP="00FF67E3">
      <w:pPr>
        <w:numPr>
          <w:ilvl w:val="0"/>
          <w:numId w:val="28"/>
        </w:numPr>
        <w:spacing w:line="228" w:lineRule="auto"/>
        <w:ind w:left="0" w:right="254" w:firstLine="567"/>
        <w:contextualSpacing/>
        <w:rPr>
          <w:rFonts w:ascii="Arial" w:hAnsi="Arial" w:cs="Arial"/>
          <w:noProof/>
          <w:sz w:val="20"/>
        </w:rPr>
      </w:pPr>
      <w:r w:rsidRPr="00224302">
        <w:rPr>
          <w:rFonts w:ascii="Arial" w:hAnsi="Arial" w:cs="Arial"/>
          <w:noProof/>
          <w:sz w:val="20"/>
        </w:rPr>
        <w:t>стационарных лафетных стволов;</w:t>
      </w:r>
    </w:p>
    <w:p w14:paraId="74762C95" w14:textId="77777777" w:rsidR="007C3ECB" w:rsidRPr="00224302" w:rsidRDefault="007C3ECB" w:rsidP="00FF67E3">
      <w:pPr>
        <w:numPr>
          <w:ilvl w:val="0"/>
          <w:numId w:val="28"/>
        </w:numPr>
        <w:spacing w:line="228" w:lineRule="auto"/>
        <w:ind w:left="0" w:right="254" w:firstLine="567"/>
        <w:contextualSpacing/>
        <w:rPr>
          <w:rFonts w:ascii="Arial" w:hAnsi="Arial" w:cs="Arial"/>
          <w:noProof/>
          <w:sz w:val="20"/>
        </w:rPr>
      </w:pPr>
      <w:r w:rsidRPr="00224302">
        <w:rPr>
          <w:rFonts w:ascii="Arial" w:hAnsi="Arial" w:cs="Arial"/>
          <w:noProof/>
          <w:sz w:val="20"/>
        </w:rPr>
        <w:t>пожарных гидрантов;</w:t>
      </w:r>
    </w:p>
    <w:p w14:paraId="74994204" w14:textId="77777777" w:rsidR="007C3ECB" w:rsidRPr="00224302" w:rsidRDefault="007C3ECB" w:rsidP="00FF67E3">
      <w:pPr>
        <w:numPr>
          <w:ilvl w:val="0"/>
          <w:numId w:val="28"/>
        </w:numPr>
        <w:spacing w:line="228" w:lineRule="auto"/>
        <w:ind w:left="0" w:right="254" w:firstLine="567"/>
        <w:contextualSpacing/>
        <w:rPr>
          <w:rFonts w:ascii="Arial" w:hAnsi="Arial" w:cs="Arial"/>
          <w:noProof/>
          <w:sz w:val="20"/>
        </w:rPr>
      </w:pPr>
      <w:r w:rsidRPr="00224302">
        <w:rPr>
          <w:rFonts w:ascii="Arial" w:hAnsi="Arial" w:cs="Arial"/>
          <w:noProof/>
          <w:sz w:val="20"/>
        </w:rPr>
        <w:t>пенотушения установки;</w:t>
      </w:r>
    </w:p>
    <w:p w14:paraId="36869741" w14:textId="77777777" w:rsidR="007C3ECB" w:rsidRPr="00224302" w:rsidRDefault="007C3ECB" w:rsidP="00FF67E3">
      <w:pPr>
        <w:numPr>
          <w:ilvl w:val="0"/>
          <w:numId w:val="28"/>
        </w:numPr>
        <w:spacing w:line="228" w:lineRule="auto"/>
        <w:ind w:left="0" w:right="254" w:firstLine="567"/>
        <w:contextualSpacing/>
        <w:rPr>
          <w:rFonts w:ascii="Arial" w:hAnsi="Arial" w:cs="Arial"/>
          <w:noProof/>
          <w:sz w:val="20"/>
        </w:rPr>
      </w:pPr>
      <w:r w:rsidRPr="00224302">
        <w:rPr>
          <w:rFonts w:ascii="Arial" w:hAnsi="Arial" w:cs="Arial"/>
          <w:noProof/>
          <w:sz w:val="20"/>
        </w:rPr>
        <w:t xml:space="preserve">пожарных кранов в зданиях. </w:t>
      </w:r>
    </w:p>
    <w:p w14:paraId="64655F92" w14:textId="77777777" w:rsidR="007C3ECB" w:rsidRPr="006B4BC0" w:rsidRDefault="007C3ECB" w:rsidP="004E1333">
      <w:pPr>
        <w:spacing w:line="228" w:lineRule="auto"/>
        <w:ind w:right="255" w:firstLine="567"/>
        <w:contextualSpacing/>
        <w:jc w:val="both"/>
        <w:rPr>
          <w:rFonts w:ascii="Arial" w:hAnsi="Arial" w:cs="Arial"/>
          <w:sz w:val="20"/>
        </w:rPr>
      </w:pPr>
      <w:r w:rsidRPr="00224302">
        <w:rPr>
          <w:rFonts w:ascii="Arial" w:hAnsi="Arial" w:cs="Arial"/>
          <w:noProof/>
          <w:sz w:val="20"/>
        </w:rPr>
        <w:t xml:space="preserve">Пожарные гидранты для подключения передвижной пожарной техники расположены на проектируемых  кольцевых  сетях  противопожарного водопровода среднего давления. Согласно требованиям пункта 2.2.2. СТУ расстояние между пожарными гидрантами предусмотрено не более 100 м. Запорная трубопроводная арматура (задвижки), расположенная на кольцевых сетях, является ремонтной и обеспечивает </w:t>
      </w:r>
      <w:r w:rsidRPr="006B4BC0">
        <w:rPr>
          <w:rFonts w:ascii="Arial" w:hAnsi="Arial" w:cs="Arial"/>
          <w:noProof/>
          <w:sz w:val="20"/>
        </w:rPr>
        <w:t xml:space="preserve">отключение отдельных  участков сети, обеспечивая при этом отключение не более 5-ти пожарных гидрантов.  </w:t>
      </w:r>
      <w:r w:rsidRPr="006B4BC0">
        <w:rPr>
          <w:rFonts w:ascii="Arial" w:hAnsi="Arial" w:cs="Arial"/>
          <w:sz w:val="20"/>
        </w:rPr>
        <w:t>Установка пожарных гидрантов  и запорной арматурой предусмотрена в колодцах.</w:t>
      </w:r>
    </w:p>
    <w:p w14:paraId="20103E68" w14:textId="77777777" w:rsidR="007C3ECB" w:rsidRPr="006B4BC0" w:rsidRDefault="007C3ECB" w:rsidP="004E1333">
      <w:pPr>
        <w:spacing w:line="228" w:lineRule="auto"/>
        <w:ind w:right="255" w:firstLine="567"/>
        <w:contextualSpacing/>
        <w:jc w:val="both"/>
        <w:rPr>
          <w:rFonts w:ascii="Arial" w:hAnsi="Arial" w:cs="Arial"/>
          <w:noProof/>
          <w:sz w:val="20"/>
        </w:rPr>
      </w:pPr>
      <w:r w:rsidRPr="006B4BC0">
        <w:rPr>
          <w:rFonts w:ascii="Arial" w:hAnsi="Arial" w:cs="Arial"/>
          <w:noProof/>
          <w:sz w:val="20"/>
        </w:rPr>
        <w:t xml:space="preserve">К установке приняты пожарные гидранты с максимальным рабочим давлением 1,6 МПа. Сведения о пожарном гидранте и узел установки пожарного гидранта на трубопроводе Ду 600мм представлены в Приложении Б. </w:t>
      </w:r>
    </w:p>
    <w:p w14:paraId="2A36D182" w14:textId="77777777" w:rsidR="007C3ECB" w:rsidRPr="00224302" w:rsidRDefault="007C3ECB" w:rsidP="004E1333">
      <w:pPr>
        <w:spacing w:line="228" w:lineRule="auto"/>
        <w:ind w:right="255" w:firstLine="567"/>
        <w:contextualSpacing/>
        <w:jc w:val="both"/>
        <w:rPr>
          <w:rFonts w:ascii="Arial" w:hAnsi="Arial" w:cs="Arial"/>
          <w:noProof/>
          <w:sz w:val="20"/>
        </w:rPr>
      </w:pPr>
      <w:r w:rsidRPr="006B4BC0">
        <w:rPr>
          <w:rFonts w:ascii="Arial" w:hAnsi="Arial" w:cs="Arial"/>
          <w:noProof/>
          <w:sz w:val="20"/>
        </w:rPr>
        <w:t>К установке приняты лафетные стволы по ГОСТ Р 51115-97 с максимальным рабочим давлением 1,0 МПа.</w:t>
      </w:r>
    </w:p>
    <w:p w14:paraId="141024C6" w14:textId="77777777" w:rsidR="007C3ECB" w:rsidRPr="00224302" w:rsidRDefault="007C3ECB" w:rsidP="004E1333">
      <w:pPr>
        <w:spacing w:line="228" w:lineRule="auto"/>
        <w:ind w:right="254" w:firstLine="567"/>
        <w:contextualSpacing/>
        <w:rPr>
          <w:rFonts w:ascii="Arial" w:hAnsi="Arial" w:cs="Arial"/>
          <w:noProof/>
          <w:sz w:val="20"/>
        </w:rPr>
      </w:pPr>
      <w:r w:rsidRPr="00224302">
        <w:rPr>
          <w:rFonts w:ascii="Arial" w:hAnsi="Arial" w:cs="Arial"/>
          <w:noProof/>
          <w:sz w:val="20"/>
        </w:rPr>
        <w:lastRenderedPageBreak/>
        <w:t>В соответствии с требованиями СТУ на проектируемой площадке предусмотрено устройство водяных завес, подробная информация о которых представлена в разделе 9 том 1581-(ЭП-600)-ПБ («Мероприятия по обеспечению пожарной безопасности»).</w:t>
      </w:r>
    </w:p>
    <w:p w14:paraId="4A5F6A6A" w14:textId="77777777" w:rsidR="007C3ECB" w:rsidRPr="00224302" w:rsidRDefault="007C3ECB" w:rsidP="004E1333">
      <w:pPr>
        <w:spacing w:line="228" w:lineRule="auto"/>
        <w:ind w:right="254" w:firstLine="567"/>
        <w:contextualSpacing/>
        <w:rPr>
          <w:rFonts w:ascii="Arial" w:hAnsi="Arial" w:cs="Arial"/>
          <w:noProof/>
          <w:sz w:val="20"/>
        </w:rPr>
      </w:pPr>
      <w:r w:rsidRPr="00224302">
        <w:rPr>
          <w:rFonts w:ascii="Arial" w:hAnsi="Arial" w:cs="Arial"/>
          <w:noProof/>
          <w:sz w:val="20"/>
        </w:rPr>
        <w:t>Подача воды противопожарного водоснабжения на нужды водяного орошения колонного и емкостного оборудования, а так же водяных завес, осуществляется подземно к арматурным блокам надземной установки. Принципиальная схема арматурных блоков представлена в разделе 9 том 1581-(ЭП-600)-ПБ («Мероприятия по обеспечению пожарной безопасности»).</w:t>
      </w:r>
    </w:p>
    <w:p w14:paraId="49823DF9" w14:textId="77777777" w:rsidR="007C3ECB" w:rsidRPr="00224302" w:rsidRDefault="007C3ECB" w:rsidP="004E1333">
      <w:pPr>
        <w:spacing w:line="228" w:lineRule="auto"/>
        <w:ind w:right="254" w:firstLine="567"/>
        <w:contextualSpacing/>
        <w:rPr>
          <w:rFonts w:ascii="Arial" w:hAnsi="Arial" w:cs="Arial"/>
          <w:noProof/>
          <w:sz w:val="20"/>
        </w:rPr>
      </w:pPr>
      <w:r w:rsidRPr="00224302">
        <w:rPr>
          <w:rFonts w:ascii="Arial" w:hAnsi="Arial" w:cs="Arial"/>
          <w:noProof/>
          <w:sz w:val="20"/>
        </w:rPr>
        <w:t>Подвод противопожарного водопровода к распылителям водяной завесы и кольцам орошения колонного и емкостного оборудования от арматурных блоков осуществляется надземно.</w:t>
      </w:r>
    </w:p>
    <w:p w14:paraId="24904EA7" w14:textId="77777777" w:rsidR="007C3ECB" w:rsidRPr="00224302" w:rsidRDefault="007C3ECB" w:rsidP="004E1333">
      <w:pPr>
        <w:spacing w:line="228" w:lineRule="auto"/>
        <w:ind w:right="254" w:firstLine="567"/>
        <w:contextualSpacing/>
        <w:rPr>
          <w:rFonts w:ascii="Arial" w:hAnsi="Arial" w:cs="Arial"/>
          <w:noProof/>
          <w:sz w:val="20"/>
        </w:rPr>
      </w:pPr>
      <w:r w:rsidRPr="00224302">
        <w:rPr>
          <w:rFonts w:ascii="Arial" w:hAnsi="Arial" w:cs="Arial"/>
          <w:noProof/>
          <w:sz w:val="20"/>
        </w:rPr>
        <w:t>Система  пенотушения рассматривается в разделе 9 томе 1581-(ЭП-600)-ПБ («Мероприятия по обеспечению пожарной безопасности»).</w:t>
      </w:r>
    </w:p>
    <w:p w14:paraId="4F26244C" w14:textId="77777777" w:rsidR="007C3ECB" w:rsidRPr="00224302" w:rsidRDefault="007C3ECB" w:rsidP="004E1333">
      <w:pPr>
        <w:spacing w:line="228" w:lineRule="auto"/>
        <w:ind w:right="254" w:firstLine="567"/>
        <w:contextualSpacing/>
        <w:rPr>
          <w:rFonts w:ascii="Arial" w:hAnsi="Arial" w:cs="Arial"/>
          <w:noProof/>
          <w:sz w:val="20"/>
        </w:rPr>
      </w:pPr>
      <w:r w:rsidRPr="00224302">
        <w:rPr>
          <w:rFonts w:ascii="Arial" w:hAnsi="Arial" w:cs="Arial"/>
          <w:noProof/>
          <w:sz w:val="20"/>
        </w:rPr>
        <w:t xml:space="preserve">Внутреннее водяное пожаротушение зданий установки предусмотрено из системы противопожарного водоснабжения среднего давления. Выполнена установка пожарных кранов в зданиях. </w:t>
      </w:r>
    </w:p>
    <w:p w14:paraId="054B6A54" w14:textId="77777777" w:rsidR="007C3ECB" w:rsidRPr="00224302" w:rsidRDefault="007C3ECB" w:rsidP="004E1333">
      <w:pPr>
        <w:spacing w:line="228" w:lineRule="auto"/>
        <w:ind w:right="255" w:firstLine="567"/>
        <w:contextualSpacing/>
        <w:jc w:val="both"/>
        <w:rPr>
          <w:rFonts w:ascii="Arial" w:hAnsi="Arial" w:cs="Arial"/>
          <w:noProof/>
          <w:sz w:val="20"/>
        </w:rPr>
      </w:pPr>
      <w:r w:rsidRPr="00224302">
        <w:rPr>
          <w:rFonts w:ascii="Arial" w:hAnsi="Arial" w:cs="Arial"/>
          <w:noProof/>
          <w:sz w:val="20"/>
        </w:rPr>
        <w:t xml:space="preserve">Для обеспечения безопасности персонала и исключения возможности ошибочного включения пожарных кранов, расположенных в электропомещениях, без предварительного обесточивания всего электрооборудования во время пожара, пожарные трубопроводы в этих помещениях предусмотрены сухотрубами. Вводы сети В2 в части зданий с помещениями трансформаторной подстанции снаружи оборудованы съемными пожарными рукавами, расположенными в свернутом положении в пожарных шкафах с внешней стороны зданий. В случае пожара, запитка внутренних сухотрубных трубопроводов системы В2 с пожарными кранами производится с помощью присоединения наружных пожарных рукавов к наружным сетям системы противопожарного водопровода В2.  </w:t>
      </w:r>
    </w:p>
    <w:p w14:paraId="393ACF84" w14:textId="77777777" w:rsidR="007C3ECB" w:rsidRPr="00224302" w:rsidRDefault="007C3ECB" w:rsidP="004E1333">
      <w:pPr>
        <w:spacing w:line="228" w:lineRule="auto"/>
        <w:ind w:right="254" w:firstLine="567"/>
        <w:contextualSpacing/>
        <w:rPr>
          <w:rFonts w:ascii="Arial" w:hAnsi="Arial" w:cs="Arial"/>
          <w:noProof/>
          <w:sz w:val="20"/>
        </w:rPr>
      </w:pPr>
      <w:r w:rsidRPr="00224302">
        <w:rPr>
          <w:rFonts w:ascii="Arial" w:hAnsi="Arial" w:cs="Arial"/>
          <w:noProof/>
          <w:sz w:val="20"/>
        </w:rPr>
        <w:t>Температура воды в системе - +1° ÷ +25°С.</w:t>
      </w:r>
    </w:p>
    <w:p w14:paraId="32CF053E" w14:textId="77777777" w:rsidR="007C3ECB" w:rsidRPr="00224302" w:rsidRDefault="007C3ECB" w:rsidP="004E1333">
      <w:pPr>
        <w:spacing w:line="228" w:lineRule="auto"/>
        <w:ind w:right="254" w:firstLine="567"/>
        <w:contextualSpacing/>
        <w:rPr>
          <w:rFonts w:ascii="Arial" w:hAnsi="Arial" w:cs="Arial"/>
          <w:noProof/>
          <w:sz w:val="20"/>
        </w:rPr>
      </w:pPr>
    </w:p>
    <w:p w14:paraId="4F37CFA8" w14:textId="77777777" w:rsidR="00F37145" w:rsidRPr="00224302" w:rsidRDefault="00F37145" w:rsidP="004E1333">
      <w:pPr>
        <w:spacing w:line="228" w:lineRule="auto"/>
        <w:ind w:right="254" w:firstLine="567"/>
        <w:contextualSpacing/>
        <w:rPr>
          <w:rFonts w:ascii="Arial" w:hAnsi="Arial" w:cs="Arial"/>
          <w:color w:val="000000"/>
          <w:sz w:val="20"/>
          <w:u w:val="single"/>
        </w:rPr>
      </w:pPr>
      <w:r w:rsidRPr="00224302">
        <w:rPr>
          <w:rFonts w:ascii="Arial" w:hAnsi="Arial" w:cs="Arial"/>
          <w:color w:val="000000"/>
          <w:sz w:val="20"/>
          <w:u w:val="single"/>
        </w:rPr>
        <w:t>Система противопожарного водоснабжения высокого давления В2в.</w:t>
      </w:r>
    </w:p>
    <w:p w14:paraId="754A68E3" w14:textId="77777777" w:rsidR="00F37145" w:rsidRPr="00224302" w:rsidRDefault="00F37145" w:rsidP="004E1333">
      <w:pPr>
        <w:spacing w:line="228" w:lineRule="auto"/>
        <w:ind w:right="254" w:firstLine="567"/>
        <w:contextualSpacing/>
        <w:rPr>
          <w:rFonts w:ascii="Arial" w:hAnsi="Arial" w:cs="Arial"/>
          <w:noProof/>
          <w:sz w:val="20"/>
        </w:rPr>
      </w:pPr>
      <w:r w:rsidRPr="00224302">
        <w:rPr>
          <w:rFonts w:ascii="Arial" w:hAnsi="Arial" w:cs="Arial"/>
          <w:noProof/>
          <w:sz w:val="20"/>
        </w:rPr>
        <w:t>Система противопожарного водоснабжения высокого давления В2в запроектирована для водяного орошения следующего колонного оборудования:</w:t>
      </w:r>
    </w:p>
    <w:p w14:paraId="42A6C087" w14:textId="77777777" w:rsidR="00F37145" w:rsidRPr="00224302" w:rsidRDefault="00F37145" w:rsidP="00FF67E3">
      <w:pPr>
        <w:numPr>
          <w:ilvl w:val="0"/>
          <w:numId w:val="35"/>
        </w:numPr>
        <w:spacing w:line="228" w:lineRule="auto"/>
        <w:ind w:left="0" w:right="254" w:firstLine="567"/>
        <w:contextualSpacing/>
        <w:rPr>
          <w:rFonts w:ascii="Arial" w:hAnsi="Arial" w:cs="Arial"/>
          <w:noProof/>
          <w:sz w:val="20"/>
        </w:rPr>
      </w:pPr>
      <w:r w:rsidRPr="00224302">
        <w:rPr>
          <w:rFonts w:ascii="Arial" w:hAnsi="Arial" w:cs="Arial"/>
          <w:noProof/>
          <w:sz w:val="20"/>
          <w:lang w:val="en-US"/>
        </w:rPr>
        <w:t>DA013-01;</w:t>
      </w:r>
    </w:p>
    <w:p w14:paraId="1234E2D2" w14:textId="77777777" w:rsidR="00F37145" w:rsidRPr="00224302" w:rsidRDefault="00F37145" w:rsidP="00FF67E3">
      <w:pPr>
        <w:numPr>
          <w:ilvl w:val="0"/>
          <w:numId w:val="35"/>
        </w:numPr>
        <w:spacing w:line="228" w:lineRule="auto"/>
        <w:ind w:left="0" w:right="254" w:firstLine="567"/>
        <w:contextualSpacing/>
        <w:rPr>
          <w:rFonts w:ascii="Arial" w:hAnsi="Arial" w:cs="Arial"/>
          <w:noProof/>
          <w:sz w:val="20"/>
        </w:rPr>
      </w:pPr>
      <w:r w:rsidRPr="00224302">
        <w:rPr>
          <w:rFonts w:ascii="Arial" w:hAnsi="Arial" w:cs="Arial"/>
          <w:noProof/>
          <w:sz w:val="20"/>
          <w:lang w:val="en-US"/>
        </w:rPr>
        <w:t>DA027-01;</w:t>
      </w:r>
    </w:p>
    <w:p w14:paraId="11EE5BB9" w14:textId="77777777" w:rsidR="00F37145" w:rsidRPr="00224302" w:rsidRDefault="00F37145" w:rsidP="00FF67E3">
      <w:pPr>
        <w:numPr>
          <w:ilvl w:val="0"/>
          <w:numId w:val="35"/>
        </w:numPr>
        <w:spacing w:line="228" w:lineRule="auto"/>
        <w:ind w:left="0" w:right="254" w:firstLine="567"/>
        <w:contextualSpacing/>
        <w:rPr>
          <w:rFonts w:ascii="Arial" w:hAnsi="Arial" w:cs="Arial"/>
          <w:noProof/>
          <w:sz w:val="20"/>
        </w:rPr>
      </w:pPr>
      <w:r w:rsidRPr="00224302">
        <w:rPr>
          <w:rFonts w:ascii="Arial" w:hAnsi="Arial" w:cs="Arial"/>
          <w:noProof/>
          <w:sz w:val="20"/>
          <w:lang w:val="en-US"/>
        </w:rPr>
        <w:t>DA036-01;</w:t>
      </w:r>
    </w:p>
    <w:p w14:paraId="00417BFD" w14:textId="77777777" w:rsidR="00F37145" w:rsidRPr="00224302" w:rsidRDefault="00F37145" w:rsidP="00FF67E3">
      <w:pPr>
        <w:numPr>
          <w:ilvl w:val="0"/>
          <w:numId w:val="35"/>
        </w:numPr>
        <w:spacing w:line="228" w:lineRule="auto"/>
        <w:ind w:left="0" w:right="254" w:firstLine="567"/>
        <w:contextualSpacing/>
        <w:rPr>
          <w:rFonts w:ascii="Arial" w:hAnsi="Arial" w:cs="Arial"/>
          <w:noProof/>
          <w:sz w:val="20"/>
        </w:rPr>
      </w:pPr>
      <w:r w:rsidRPr="00224302">
        <w:rPr>
          <w:rFonts w:ascii="Arial" w:hAnsi="Arial" w:cs="Arial"/>
          <w:noProof/>
          <w:sz w:val="20"/>
          <w:lang w:val="en-US"/>
        </w:rPr>
        <w:t>DA051-01</w:t>
      </w:r>
      <w:r w:rsidRPr="00224302">
        <w:rPr>
          <w:rFonts w:ascii="Arial" w:hAnsi="Arial" w:cs="Arial"/>
          <w:noProof/>
          <w:sz w:val="20"/>
        </w:rPr>
        <w:t>;</w:t>
      </w:r>
    </w:p>
    <w:p w14:paraId="6B3E39BA" w14:textId="77777777" w:rsidR="00F37145" w:rsidRPr="00224302" w:rsidRDefault="00F37145" w:rsidP="00FF67E3">
      <w:pPr>
        <w:numPr>
          <w:ilvl w:val="0"/>
          <w:numId w:val="35"/>
        </w:numPr>
        <w:spacing w:line="228" w:lineRule="auto"/>
        <w:ind w:left="0" w:right="254" w:firstLine="567"/>
        <w:contextualSpacing/>
        <w:rPr>
          <w:rFonts w:ascii="Arial" w:hAnsi="Arial" w:cs="Arial"/>
          <w:noProof/>
          <w:sz w:val="20"/>
        </w:rPr>
      </w:pPr>
      <w:r w:rsidRPr="00224302">
        <w:rPr>
          <w:rFonts w:ascii="Arial" w:hAnsi="Arial" w:cs="Arial"/>
          <w:noProof/>
          <w:sz w:val="20"/>
          <w:lang w:val="en-US"/>
        </w:rPr>
        <w:t>DA072-01;</w:t>
      </w:r>
    </w:p>
    <w:p w14:paraId="4D3983D7" w14:textId="77777777" w:rsidR="00F37145" w:rsidRPr="00224302" w:rsidRDefault="00F37145" w:rsidP="00FF67E3">
      <w:pPr>
        <w:numPr>
          <w:ilvl w:val="0"/>
          <w:numId w:val="35"/>
        </w:numPr>
        <w:spacing w:line="228" w:lineRule="auto"/>
        <w:ind w:left="0" w:right="254" w:firstLine="567"/>
        <w:contextualSpacing/>
        <w:rPr>
          <w:rFonts w:ascii="Arial" w:hAnsi="Arial" w:cs="Arial"/>
          <w:noProof/>
          <w:sz w:val="20"/>
        </w:rPr>
      </w:pPr>
      <w:r w:rsidRPr="00224302">
        <w:rPr>
          <w:rFonts w:ascii="Arial" w:hAnsi="Arial" w:cs="Arial"/>
          <w:noProof/>
          <w:sz w:val="20"/>
          <w:lang w:val="en-US"/>
        </w:rPr>
        <w:t>DA072-02;</w:t>
      </w:r>
    </w:p>
    <w:p w14:paraId="3283AD24" w14:textId="77777777" w:rsidR="00F37145" w:rsidRPr="00224302" w:rsidRDefault="00F37145" w:rsidP="00FF67E3">
      <w:pPr>
        <w:numPr>
          <w:ilvl w:val="0"/>
          <w:numId w:val="35"/>
        </w:numPr>
        <w:spacing w:line="228" w:lineRule="auto"/>
        <w:ind w:left="0" w:right="254" w:firstLine="567"/>
        <w:contextualSpacing/>
        <w:rPr>
          <w:rFonts w:ascii="Arial" w:hAnsi="Arial" w:cs="Arial"/>
          <w:noProof/>
          <w:sz w:val="20"/>
        </w:rPr>
      </w:pPr>
      <w:r w:rsidRPr="00224302">
        <w:rPr>
          <w:rFonts w:ascii="Arial" w:hAnsi="Arial" w:cs="Arial"/>
          <w:noProof/>
          <w:sz w:val="20"/>
          <w:lang w:val="en-US"/>
        </w:rPr>
        <w:t>DA073-01;</w:t>
      </w:r>
    </w:p>
    <w:p w14:paraId="00961659" w14:textId="77777777" w:rsidR="00F37145" w:rsidRPr="00224302" w:rsidRDefault="00F37145" w:rsidP="00FF67E3">
      <w:pPr>
        <w:numPr>
          <w:ilvl w:val="0"/>
          <w:numId w:val="35"/>
        </w:numPr>
        <w:spacing w:line="228" w:lineRule="auto"/>
        <w:ind w:left="0" w:right="254" w:firstLine="567"/>
        <w:contextualSpacing/>
        <w:rPr>
          <w:rFonts w:ascii="Arial" w:hAnsi="Arial" w:cs="Arial"/>
          <w:noProof/>
          <w:sz w:val="20"/>
        </w:rPr>
      </w:pPr>
      <w:r w:rsidRPr="00224302">
        <w:rPr>
          <w:rFonts w:ascii="Arial" w:hAnsi="Arial" w:cs="Arial"/>
          <w:noProof/>
          <w:sz w:val="20"/>
          <w:lang w:val="en-US"/>
        </w:rPr>
        <w:t>DA073-02;</w:t>
      </w:r>
    </w:p>
    <w:p w14:paraId="18E406C3" w14:textId="77777777" w:rsidR="00F37145" w:rsidRPr="00224302" w:rsidRDefault="00F37145" w:rsidP="00FF67E3">
      <w:pPr>
        <w:numPr>
          <w:ilvl w:val="0"/>
          <w:numId w:val="35"/>
        </w:numPr>
        <w:spacing w:line="228" w:lineRule="auto"/>
        <w:ind w:left="0" w:right="254" w:firstLine="567"/>
        <w:contextualSpacing/>
        <w:rPr>
          <w:rFonts w:ascii="Arial" w:hAnsi="Arial" w:cs="Arial"/>
          <w:noProof/>
          <w:sz w:val="20"/>
        </w:rPr>
      </w:pPr>
      <w:r w:rsidRPr="00224302">
        <w:rPr>
          <w:rFonts w:ascii="Arial" w:hAnsi="Arial" w:cs="Arial"/>
          <w:noProof/>
          <w:sz w:val="20"/>
          <w:lang w:val="en-US"/>
        </w:rPr>
        <w:t>DA076-01</w:t>
      </w:r>
      <w:r w:rsidRPr="00224302">
        <w:rPr>
          <w:rFonts w:ascii="Arial" w:hAnsi="Arial" w:cs="Arial"/>
          <w:noProof/>
          <w:sz w:val="20"/>
        </w:rPr>
        <w:t>.</w:t>
      </w:r>
    </w:p>
    <w:p w14:paraId="445FD08E" w14:textId="77777777" w:rsidR="007C3ECB" w:rsidRPr="006B4BC0" w:rsidRDefault="00F37145" w:rsidP="004E1333">
      <w:pPr>
        <w:spacing w:line="228" w:lineRule="auto"/>
        <w:ind w:right="254" w:firstLine="567"/>
        <w:contextualSpacing/>
        <w:rPr>
          <w:rFonts w:ascii="Arial" w:hAnsi="Arial" w:cs="Arial"/>
          <w:noProof/>
          <w:sz w:val="20"/>
        </w:rPr>
      </w:pPr>
      <w:proofErr w:type="gramStart"/>
      <w:r w:rsidRPr="00224302">
        <w:rPr>
          <w:rFonts w:ascii="Arial" w:hAnsi="Arial" w:cs="Arial"/>
          <w:noProof/>
          <w:sz w:val="20"/>
        </w:rPr>
        <w:t xml:space="preserve">Система </w:t>
      </w:r>
      <w:r w:rsidRPr="006B4BC0">
        <w:rPr>
          <w:rFonts w:ascii="Arial" w:hAnsi="Arial" w:cs="Arial"/>
          <w:noProof/>
          <w:sz w:val="20"/>
        </w:rPr>
        <w:t xml:space="preserve">противопожарного водоснабжения высокого давления В2в включает в себя повысительную насосную станцию, расположенную в здании </w:t>
      </w:r>
      <w:r w:rsidR="007C3ECB" w:rsidRPr="006B4BC0">
        <w:rPr>
          <w:rFonts w:ascii="Arial" w:hAnsi="Arial" w:cs="Arial"/>
          <w:noProof/>
          <w:sz w:val="20"/>
        </w:rPr>
        <w:t xml:space="preserve">насосная оборотной воды и повысительных насосов </w:t>
      </w:r>
      <w:r w:rsidR="007C3ECB" w:rsidRPr="006B4BC0">
        <w:rPr>
          <w:rFonts w:ascii="Arial" w:hAnsi="Arial" w:cs="Arial"/>
          <w:noProof/>
          <w:sz w:val="20"/>
          <w:lang w:val="en-US"/>
        </w:rPr>
        <w:t>SGP</w:t>
      </w:r>
      <w:r w:rsidR="007C3ECB" w:rsidRPr="006B4BC0">
        <w:rPr>
          <w:rFonts w:ascii="Arial" w:hAnsi="Arial" w:cs="Arial"/>
          <w:noProof/>
          <w:sz w:val="20"/>
        </w:rPr>
        <w:t>2001, где установлены два насоса поз.</w:t>
      </w:r>
      <w:r w:rsidR="007C3ECB" w:rsidRPr="006B4BC0">
        <w:rPr>
          <w:rFonts w:ascii="Arial" w:hAnsi="Arial" w:cs="Arial"/>
          <w:noProof/>
          <w:sz w:val="20"/>
          <w:lang w:val="en-US"/>
        </w:rPr>
        <w:t>GA</w:t>
      </w:r>
      <w:r w:rsidR="007C3ECB" w:rsidRPr="006B4BC0">
        <w:rPr>
          <w:rFonts w:ascii="Arial" w:hAnsi="Arial" w:cs="Arial"/>
          <w:noProof/>
          <w:sz w:val="20"/>
        </w:rPr>
        <w:t>132-01</w:t>
      </w:r>
      <w:r w:rsidR="007C3ECB" w:rsidRPr="006B4BC0">
        <w:rPr>
          <w:rFonts w:ascii="Arial" w:hAnsi="Arial" w:cs="Arial"/>
          <w:noProof/>
          <w:sz w:val="20"/>
          <w:lang w:val="en-US"/>
        </w:rPr>
        <w:t>A</w:t>
      </w:r>
      <w:r w:rsidR="007C3ECB" w:rsidRPr="006B4BC0">
        <w:rPr>
          <w:rFonts w:ascii="Arial" w:hAnsi="Arial" w:cs="Arial"/>
          <w:noProof/>
          <w:sz w:val="20"/>
        </w:rPr>
        <w:t>/</w:t>
      </w:r>
      <w:r w:rsidR="007C3ECB" w:rsidRPr="006B4BC0">
        <w:rPr>
          <w:rFonts w:ascii="Arial" w:hAnsi="Arial" w:cs="Arial"/>
          <w:noProof/>
          <w:sz w:val="20"/>
          <w:lang w:val="en-US"/>
        </w:rPr>
        <w:t>S</w:t>
      </w:r>
      <w:r w:rsidR="007C3ECB" w:rsidRPr="006B4BC0">
        <w:rPr>
          <w:rFonts w:ascii="Arial" w:hAnsi="Arial" w:cs="Arial"/>
          <w:noProof/>
          <w:sz w:val="20"/>
        </w:rPr>
        <w:t xml:space="preserve"> производительностью 900 м</w:t>
      </w:r>
      <w:r w:rsidR="007C3ECB" w:rsidRPr="006B4BC0">
        <w:rPr>
          <w:rFonts w:ascii="Arial" w:hAnsi="Arial" w:cs="Arial"/>
          <w:noProof/>
          <w:sz w:val="20"/>
          <w:vertAlign w:val="superscript"/>
        </w:rPr>
        <w:t>3</w:t>
      </w:r>
      <w:r w:rsidR="007C3ECB" w:rsidRPr="006B4BC0">
        <w:rPr>
          <w:rFonts w:ascii="Arial" w:hAnsi="Arial" w:cs="Arial"/>
          <w:noProof/>
          <w:sz w:val="20"/>
        </w:rPr>
        <w:t xml:space="preserve">/ч  напором 1,0 МПа каждый (1 рабочий и 1 резервный), а также подземную кольцевую сеть противопожарного водопровода высокого давления В2в. </w:t>
      </w:r>
      <w:proofErr w:type="gramEnd"/>
    </w:p>
    <w:p w14:paraId="2AD0BD44" w14:textId="77777777" w:rsidR="007C3ECB" w:rsidRPr="006B4BC0" w:rsidRDefault="007C3ECB" w:rsidP="004E1333">
      <w:pPr>
        <w:spacing w:line="228" w:lineRule="auto"/>
        <w:ind w:right="254" w:firstLine="567"/>
        <w:contextualSpacing/>
        <w:rPr>
          <w:rFonts w:ascii="Arial" w:hAnsi="Arial" w:cs="Arial"/>
          <w:noProof/>
          <w:sz w:val="20"/>
        </w:rPr>
      </w:pPr>
      <w:r w:rsidRPr="006B4BC0">
        <w:rPr>
          <w:rFonts w:ascii="Arial" w:hAnsi="Arial" w:cs="Arial"/>
          <w:noProof/>
          <w:sz w:val="20"/>
        </w:rPr>
        <w:t xml:space="preserve">Система </w:t>
      </w:r>
      <w:r w:rsidRPr="006B4BC0">
        <w:rPr>
          <w:rFonts w:ascii="Arial" w:hAnsi="Arial" w:cs="Arial"/>
          <w:color w:val="000000"/>
          <w:sz w:val="20"/>
        </w:rPr>
        <w:t xml:space="preserve">противопожарного водоснабжения высокого давления В2в </w:t>
      </w:r>
      <w:r w:rsidRPr="006B4BC0">
        <w:rPr>
          <w:rFonts w:ascii="Arial" w:hAnsi="Arial" w:cs="Arial"/>
          <w:noProof/>
          <w:sz w:val="20"/>
        </w:rPr>
        <w:t xml:space="preserve">запроектирована </w:t>
      </w:r>
      <w:r w:rsidRPr="006B4BC0">
        <w:rPr>
          <w:rFonts w:ascii="Arial" w:hAnsi="Arial" w:cs="Arial"/>
          <w:noProof/>
          <w:sz w:val="20"/>
          <w:lang w:val="en-US"/>
        </w:rPr>
        <w:t>I</w:t>
      </w:r>
      <w:r w:rsidRPr="006B4BC0">
        <w:rPr>
          <w:rFonts w:ascii="Arial" w:hAnsi="Arial" w:cs="Arial"/>
          <w:noProof/>
          <w:sz w:val="20"/>
        </w:rPr>
        <w:t xml:space="preserve"> категории по степени обеспеченности подачи воды.</w:t>
      </w:r>
    </w:p>
    <w:p w14:paraId="7EE423AE" w14:textId="24F99FD7" w:rsidR="00F37145" w:rsidRPr="006B4BC0" w:rsidRDefault="00F37145" w:rsidP="004E1333">
      <w:pPr>
        <w:spacing w:line="228" w:lineRule="auto"/>
        <w:ind w:right="254" w:firstLine="567"/>
        <w:contextualSpacing/>
        <w:jc w:val="both"/>
        <w:rPr>
          <w:rFonts w:ascii="Arial" w:hAnsi="Arial" w:cs="Arial"/>
          <w:noProof/>
          <w:sz w:val="20"/>
        </w:rPr>
      </w:pPr>
      <w:r w:rsidRPr="006B4BC0">
        <w:rPr>
          <w:rFonts w:ascii="Arial" w:hAnsi="Arial" w:cs="Arial"/>
          <w:noProof/>
          <w:sz w:val="20"/>
        </w:rPr>
        <w:t xml:space="preserve"> Пуск насосов предусмотрен</w:t>
      </w:r>
      <w:r w:rsidR="007C3ECB" w:rsidRPr="006B4BC0">
        <w:rPr>
          <w:rFonts w:ascii="Arial" w:hAnsi="Arial" w:cs="Arial"/>
          <w:noProof/>
          <w:sz w:val="20"/>
        </w:rPr>
        <w:t xml:space="preserve"> местный и</w:t>
      </w:r>
      <w:r w:rsidRPr="006B4BC0">
        <w:rPr>
          <w:rFonts w:ascii="Arial" w:hAnsi="Arial" w:cs="Arial"/>
          <w:noProof/>
          <w:sz w:val="20"/>
        </w:rPr>
        <w:t xml:space="preserve"> дистанционный при открытии клапанов надземной установки на орошение колонн, открытие клапанов как по месту, так и дистанционно. Подача воды в систему противопожарного водоснабжения высокого давления В2в осуществляется из кольцевой подземной сети противопожарного водопровода среднего давления В2.</w:t>
      </w:r>
    </w:p>
    <w:p w14:paraId="5FA37456" w14:textId="77777777" w:rsidR="00F37145" w:rsidRPr="006B4BC0" w:rsidRDefault="00F37145" w:rsidP="004E1333">
      <w:pPr>
        <w:spacing w:line="228" w:lineRule="auto"/>
        <w:ind w:right="254" w:firstLine="567"/>
        <w:contextualSpacing/>
        <w:jc w:val="both"/>
        <w:rPr>
          <w:rFonts w:ascii="Arial" w:hAnsi="Arial" w:cs="Arial"/>
          <w:sz w:val="20"/>
          <w:u w:val="single"/>
        </w:rPr>
      </w:pPr>
      <w:r w:rsidRPr="006B4BC0">
        <w:rPr>
          <w:rFonts w:ascii="Arial" w:hAnsi="Arial" w:cs="Arial"/>
          <w:noProof/>
          <w:sz w:val="20"/>
          <w:u w:val="single"/>
        </w:rPr>
        <w:t>Система осветленной речной воды В34.</w:t>
      </w:r>
    </w:p>
    <w:p w14:paraId="7A2EBDCC" w14:textId="77777777" w:rsidR="007C3ECB" w:rsidRPr="006B4BC0" w:rsidRDefault="007C3ECB" w:rsidP="004E1333">
      <w:pPr>
        <w:spacing w:line="228" w:lineRule="auto"/>
        <w:ind w:right="254" w:firstLine="567"/>
        <w:contextualSpacing/>
        <w:rPr>
          <w:rFonts w:ascii="Arial" w:hAnsi="Arial" w:cs="Arial"/>
          <w:color w:val="000000"/>
          <w:sz w:val="20"/>
        </w:rPr>
      </w:pPr>
      <w:r w:rsidRPr="006B4BC0">
        <w:rPr>
          <w:rFonts w:ascii="Arial" w:hAnsi="Arial" w:cs="Arial"/>
          <w:color w:val="000000"/>
          <w:sz w:val="20"/>
        </w:rPr>
        <w:t>Система осветленной речной воды В34 запроектирована I категории по степени обеспеченности подачи воды.</w:t>
      </w:r>
    </w:p>
    <w:p w14:paraId="17AADAB2" w14:textId="77777777" w:rsidR="00F37145" w:rsidRPr="006B4BC0" w:rsidRDefault="00F37145" w:rsidP="004E1333">
      <w:pPr>
        <w:spacing w:line="228" w:lineRule="auto"/>
        <w:ind w:right="254" w:firstLine="567"/>
        <w:contextualSpacing/>
        <w:jc w:val="both"/>
        <w:rPr>
          <w:rFonts w:ascii="Arial" w:hAnsi="Arial" w:cs="Arial"/>
          <w:color w:val="000000"/>
          <w:sz w:val="20"/>
        </w:rPr>
      </w:pPr>
      <w:r w:rsidRPr="006B4BC0">
        <w:rPr>
          <w:rFonts w:ascii="Arial" w:hAnsi="Arial" w:cs="Arial"/>
          <w:color w:val="000000"/>
          <w:sz w:val="20"/>
        </w:rPr>
        <w:t>Осветленная речная вода подается двумя трубопроводами от границы проектирования на запо</w:t>
      </w:r>
      <w:r w:rsidRPr="006B4BC0">
        <w:rPr>
          <w:rFonts w:ascii="Arial" w:hAnsi="Arial" w:cs="Arial"/>
          <w:color w:val="000000"/>
          <w:sz w:val="20"/>
        </w:rPr>
        <w:t>л</w:t>
      </w:r>
      <w:r w:rsidRPr="006B4BC0">
        <w:rPr>
          <w:rFonts w:ascii="Arial" w:hAnsi="Arial" w:cs="Arial"/>
          <w:color w:val="000000"/>
          <w:sz w:val="20"/>
        </w:rPr>
        <w:t>нение резервуаров противопожарного запаса воды поз.</w:t>
      </w:r>
      <w:r w:rsidRPr="006B4BC0">
        <w:rPr>
          <w:rFonts w:ascii="Arial" w:hAnsi="Arial" w:cs="Arial"/>
          <w:noProof/>
          <w:sz w:val="20"/>
        </w:rPr>
        <w:t>183-</w:t>
      </w:r>
      <w:r w:rsidRPr="006B4BC0">
        <w:rPr>
          <w:rFonts w:ascii="Arial" w:hAnsi="Arial" w:cs="Arial"/>
          <w:noProof/>
          <w:sz w:val="20"/>
          <w:lang w:val="en-US"/>
        </w:rPr>
        <w:t>P</w:t>
      </w:r>
      <w:r w:rsidRPr="006B4BC0">
        <w:rPr>
          <w:rFonts w:ascii="Arial" w:hAnsi="Arial" w:cs="Arial"/>
          <w:noProof/>
          <w:sz w:val="20"/>
        </w:rPr>
        <w:t>-01/02</w:t>
      </w:r>
      <w:r w:rsidRPr="006B4BC0">
        <w:rPr>
          <w:rFonts w:ascii="Arial" w:hAnsi="Arial" w:cs="Arial"/>
          <w:color w:val="000000"/>
          <w:sz w:val="20"/>
        </w:rPr>
        <w:t xml:space="preserve"> и на установку первичной водопо</w:t>
      </w:r>
      <w:r w:rsidRPr="006B4BC0">
        <w:rPr>
          <w:rFonts w:ascii="Arial" w:hAnsi="Arial" w:cs="Arial"/>
          <w:color w:val="000000"/>
          <w:sz w:val="20"/>
        </w:rPr>
        <w:t>д</w:t>
      </w:r>
      <w:r w:rsidRPr="006B4BC0">
        <w:rPr>
          <w:rFonts w:ascii="Arial" w:hAnsi="Arial" w:cs="Arial"/>
          <w:color w:val="000000"/>
          <w:sz w:val="20"/>
        </w:rPr>
        <w:t>готовки титул 1014.</w:t>
      </w:r>
      <w:r w:rsidRPr="006B4BC0">
        <w:rPr>
          <w:rFonts w:ascii="Arial" w:hAnsi="Arial" w:cs="Arial"/>
          <w:color w:val="000000"/>
          <w:sz w:val="20"/>
          <w:lang w:val="en-US"/>
        </w:rPr>
        <w:t>N</w:t>
      </w:r>
      <w:r w:rsidRPr="006B4BC0">
        <w:rPr>
          <w:rFonts w:ascii="Arial" w:hAnsi="Arial" w:cs="Arial"/>
          <w:color w:val="000000"/>
          <w:sz w:val="20"/>
        </w:rPr>
        <w:t>20 (поз</w:t>
      </w:r>
      <w:proofErr w:type="gramStart"/>
      <w:r w:rsidRPr="006B4BC0">
        <w:rPr>
          <w:rFonts w:ascii="Arial" w:hAnsi="Arial" w:cs="Arial"/>
          <w:color w:val="000000"/>
          <w:sz w:val="20"/>
        </w:rPr>
        <w:t>.Р</w:t>
      </w:r>
      <w:proofErr w:type="gramEnd"/>
      <w:r w:rsidRPr="006B4BC0">
        <w:rPr>
          <w:rFonts w:ascii="Arial" w:hAnsi="Arial" w:cs="Arial"/>
          <w:color w:val="000000"/>
          <w:sz w:val="20"/>
        </w:rPr>
        <w:t>А130-01) для доведения до требуемого качества с последующим испол</w:t>
      </w:r>
      <w:r w:rsidRPr="006B4BC0">
        <w:rPr>
          <w:rFonts w:ascii="Arial" w:hAnsi="Arial" w:cs="Arial"/>
          <w:color w:val="000000"/>
          <w:sz w:val="20"/>
        </w:rPr>
        <w:t>ь</w:t>
      </w:r>
      <w:r w:rsidRPr="006B4BC0">
        <w:rPr>
          <w:rFonts w:ascii="Arial" w:hAnsi="Arial" w:cs="Arial"/>
          <w:color w:val="000000"/>
          <w:sz w:val="20"/>
        </w:rPr>
        <w:t>зованием на производственные нужды. Очищенная вода поступает в резервуар технической воды поз.</w:t>
      </w:r>
      <w:r w:rsidRPr="006B4BC0">
        <w:rPr>
          <w:rFonts w:ascii="Arial" w:hAnsi="Arial" w:cs="Arial"/>
          <w:color w:val="000000"/>
          <w:sz w:val="20"/>
          <w:lang w:val="en-US"/>
        </w:rPr>
        <w:t>FB</w:t>
      </w:r>
      <w:r w:rsidRPr="006B4BC0">
        <w:rPr>
          <w:rFonts w:ascii="Arial" w:hAnsi="Arial" w:cs="Arial"/>
          <w:color w:val="000000"/>
          <w:sz w:val="20"/>
        </w:rPr>
        <w:t>130-01.</w:t>
      </w:r>
    </w:p>
    <w:p w14:paraId="1094ADB7" w14:textId="3B1CC3E9" w:rsidR="00F37145" w:rsidRPr="006B4BC0" w:rsidRDefault="00F37145" w:rsidP="004E1333">
      <w:pPr>
        <w:spacing w:line="228" w:lineRule="auto"/>
        <w:ind w:right="254" w:firstLine="567"/>
        <w:contextualSpacing/>
        <w:jc w:val="both"/>
        <w:rPr>
          <w:rFonts w:ascii="Arial" w:hAnsi="Arial" w:cs="Arial"/>
          <w:noProof/>
          <w:sz w:val="20"/>
        </w:rPr>
      </w:pPr>
      <w:r w:rsidRPr="006B4BC0">
        <w:rPr>
          <w:rFonts w:ascii="Arial" w:hAnsi="Arial" w:cs="Arial"/>
          <w:noProof/>
          <w:sz w:val="20"/>
        </w:rPr>
        <w:t>Температура воды в системе - +</w:t>
      </w:r>
      <w:r w:rsidR="005A1717" w:rsidRPr="006B4BC0">
        <w:rPr>
          <w:rFonts w:ascii="Arial" w:hAnsi="Arial" w:cs="Arial"/>
          <w:noProof/>
          <w:sz w:val="20"/>
        </w:rPr>
        <w:t>2</w:t>
      </w:r>
      <w:r w:rsidRPr="006B4BC0">
        <w:rPr>
          <w:rFonts w:ascii="Arial" w:hAnsi="Arial" w:cs="Arial"/>
          <w:noProof/>
          <w:sz w:val="20"/>
        </w:rPr>
        <w:sym w:font="CommercialPi BT" w:char="F079"/>
      </w:r>
      <w:r w:rsidRPr="006B4BC0">
        <w:rPr>
          <w:rFonts w:ascii="Arial" w:hAnsi="Arial" w:cs="Arial"/>
          <w:noProof/>
          <w:sz w:val="20"/>
        </w:rPr>
        <w:t>+25</w:t>
      </w:r>
      <w:r w:rsidRPr="006B4BC0">
        <w:rPr>
          <w:rFonts w:ascii="Arial" w:hAnsi="Arial" w:cs="Arial"/>
          <w:noProof/>
          <w:sz w:val="20"/>
          <w:vertAlign w:val="superscript"/>
        </w:rPr>
        <w:t>0</w:t>
      </w:r>
      <w:r w:rsidRPr="006B4BC0">
        <w:rPr>
          <w:rFonts w:ascii="Arial" w:hAnsi="Arial" w:cs="Arial"/>
          <w:noProof/>
          <w:sz w:val="20"/>
        </w:rPr>
        <w:t>С.</w:t>
      </w:r>
    </w:p>
    <w:p w14:paraId="5DB1DDE7" w14:textId="77777777" w:rsidR="00F37145" w:rsidRPr="006B4BC0" w:rsidRDefault="00F37145" w:rsidP="004E1333">
      <w:pPr>
        <w:spacing w:line="228" w:lineRule="auto"/>
        <w:ind w:right="254" w:firstLine="567"/>
        <w:contextualSpacing/>
        <w:jc w:val="both"/>
        <w:rPr>
          <w:rFonts w:ascii="Arial" w:hAnsi="Arial" w:cs="Arial"/>
          <w:color w:val="FF0000"/>
          <w:sz w:val="20"/>
          <w:u w:val="single"/>
        </w:rPr>
      </w:pPr>
      <w:r w:rsidRPr="006B4BC0">
        <w:rPr>
          <w:rFonts w:ascii="Arial" w:hAnsi="Arial" w:cs="Arial"/>
          <w:color w:val="000000"/>
          <w:sz w:val="20"/>
          <w:u w:val="single"/>
        </w:rPr>
        <w:t xml:space="preserve">Система </w:t>
      </w:r>
      <w:r w:rsidRPr="006B4BC0">
        <w:rPr>
          <w:rFonts w:ascii="Arial" w:hAnsi="Arial" w:cs="Arial"/>
          <w:sz w:val="20"/>
          <w:u w:val="single"/>
        </w:rPr>
        <w:t>производственного водопровода В3.</w:t>
      </w:r>
    </w:p>
    <w:p w14:paraId="4BC1DA10" w14:textId="77777777" w:rsidR="00F37145" w:rsidRPr="006B4BC0" w:rsidRDefault="00F37145" w:rsidP="004E1333">
      <w:pPr>
        <w:spacing w:line="228" w:lineRule="auto"/>
        <w:ind w:right="254" w:firstLine="567"/>
        <w:contextualSpacing/>
        <w:jc w:val="both"/>
        <w:rPr>
          <w:rFonts w:ascii="Arial" w:hAnsi="Arial" w:cs="Arial"/>
          <w:color w:val="000000"/>
          <w:sz w:val="20"/>
        </w:rPr>
      </w:pPr>
      <w:r w:rsidRPr="006B4BC0">
        <w:rPr>
          <w:rFonts w:ascii="Arial" w:hAnsi="Arial" w:cs="Arial"/>
          <w:color w:val="000000"/>
          <w:sz w:val="20"/>
        </w:rPr>
        <w:t>Источником производственного</w:t>
      </w:r>
      <w:r w:rsidRPr="00224302">
        <w:rPr>
          <w:rFonts w:ascii="Arial" w:hAnsi="Arial" w:cs="Arial"/>
          <w:color w:val="000000"/>
          <w:sz w:val="20"/>
        </w:rPr>
        <w:t xml:space="preserve"> водопровода В3 является предварительно очищенная на уст</w:t>
      </w:r>
      <w:r w:rsidRPr="00224302">
        <w:rPr>
          <w:rFonts w:ascii="Arial" w:hAnsi="Arial" w:cs="Arial"/>
          <w:color w:val="000000"/>
          <w:sz w:val="20"/>
        </w:rPr>
        <w:t>а</w:t>
      </w:r>
      <w:r w:rsidRPr="00224302">
        <w:rPr>
          <w:rFonts w:ascii="Arial" w:hAnsi="Arial" w:cs="Arial"/>
          <w:color w:val="000000"/>
          <w:sz w:val="20"/>
        </w:rPr>
        <w:t>новке первичной водоподготовки титул 1014.</w:t>
      </w:r>
      <w:r w:rsidRPr="00224302">
        <w:rPr>
          <w:rFonts w:ascii="Arial" w:hAnsi="Arial" w:cs="Arial"/>
          <w:color w:val="000000"/>
          <w:sz w:val="20"/>
          <w:lang w:val="en-US"/>
        </w:rPr>
        <w:t>N</w:t>
      </w:r>
      <w:r w:rsidRPr="00224302">
        <w:rPr>
          <w:rFonts w:ascii="Arial" w:hAnsi="Arial" w:cs="Arial"/>
          <w:color w:val="000000"/>
          <w:sz w:val="20"/>
        </w:rPr>
        <w:t>20 (поз</w:t>
      </w:r>
      <w:proofErr w:type="gramStart"/>
      <w:r w:rsidRPr="00224302">
        <w:rPr>
          <w:rFonts w:ascii="Arial" w:hAnsi="Arial" w:cs="Arial"/>
          <w:color w:val="000000"/>
          <w:sz w:val="20"/>
        </w:rPr>
        <w:t>.Р</w:t>
      </w:r>
      <w:proofErr w:type="gramEnd"/>
      <w:r w:rsidRPr="00224302">
        <w:rPr>
          <w:rFonts w:ascii="Arial" w:hAnsi="Arial" w:cs="Arial"/>
          <w:color w:val="000000"/>
          <w:sz w:val="20"/>
        </w:rPr>
        <w:t xml:space="preserve">А130-01) осветленная речная вода В34, которая хранится в резервуаре технической воды поз. </w:t>
      </w:r>
      <w:proofErr w:type="gramStart"/>
      <w:r w:rsidRPr="006B4BC0">
        <w:rPr>
          <w:rFonts w:ascii="Arial" w:hAnsi="Arial" w:cs="Arial"/>
          <w:color w:val="000000"/>
          <w:sz w:val="20"/>
          <w:lang w:val="en-US"/>
        </w:rPr>
        <w:t>FB</w:t>
      </w:r>
      <w:r w:rsidRPr="006B4BC0">
        <w:rPr>
          <w:rFonts w:ascii="Arial" w:hAnsi="Arial" w:cs="Arial"/>
          <w:color w:val="000000"/>
          <w:sz w:val="20"/>
        </w:rPr>
        <w:t>130-01.</w:t>
      </w:r>
      <w:proofErr w:type="gramEnd"/>
    </w:p>
    <w:p w14:paraId="5E029DBD" w14:textId="78BB2857" w:rsidR="007C3ECB" w:rsidRPr="006B4BC0" w:rsidRDefault="00F37145" w:rsidP="004E1333">
      <w:pPr>
        <w:spacing w:line="228" w:lineRule="auto"/>
        <w:ind w:right="254" w:firstLine="567"/>
        <w:contextualSpacing/>
        <w:rPr>
          <w:rFonts w:ascii="Arial" w:hAnsi="Arial" w:cs="Arial"/>
          <w:color w:val="000000"/>
          <w:sz w:val="20"/>
        </w:rPr>
      </w:pPr>
      <w:r w:rsidRPr="006B4BC0">
        <w:rPr>
          <w:rFonts w:ascii="Arial" w:hAnsi="Arial" w:cs="Arial"/>
          <w:color w:val="000000"/>
          <w:sz w:val="20"/>
        </w:rPr>
        <w:t>Д</w:t>
      </w:r>
      <w:proofErr w:type="gramStart"/>
      <w:r w:rsidR="007C3ECB" w:rsidRPr="006B4BC0">
        <w:rPr>
          <w:rFonts w:ascii="Arial" w:hAnsi="Arial" w:cs="Arial"/>
          <w:color w:val="000000"/>
          <w:sz w:val="20"/>
        </w:rPr>
        <w:t xml:space="preserve"> Д</w:t>
      </w:r>
      <w:proofErr w:type="gramEnd"/>
      <w:r w:rsidR="007C3ECB" w:rsidRPr="006B4BC0">
        <w:rPr>
          <w:rFonts w:ascii="Arial" w:hAnsi="Arial" w:cs="Arial"/>
          <w:color w:val="000000"/>
          <w:sz w:val="20"/>
        </w:rPr>
        <w:t xml:space="preserve">ля подачи воды на производственные нужды проектируемой установки в здании </w:t>
      </w:r>
      <w:r w:rsidR="007C3ECB" w:rsidRPr="006B4BC0">
        <w:rPr>
          <w:rFonts w:ascii="Arial" w:hAnsi="Arial" w:cs="Arial"/>
          <w:sz w:val="20"/>
          <w:lang w:val="en-US"/>
        </w:rPr>
        <w:t>SGN</w:t>
      </w:r>
      <w:r w:rsidR="007C3ECB" w:rsidRPr="006B4BC0">
        <w:rPr>
          <w:rFonts w:ascii="Arial" w:hAnsi="Arial" w:cs="Arial"/>
          <w:sz w:val="20"/>
        </w:rPr>
        <w:t>2001 предусмотрены</w:t>
      </w:r>
      <w:r w:rsidR="007C3ECB" w:rsidRPr="006B4BC0">
        <w:rPr>
          <w:rFonts w:ascii="Arial" w:hAnsi="Arial" w:cs="Arial"/>
          <w:color w:val="000000"/>
          <w:sz w:val="20"/>
        </w:rPr>
        <w:t xml:space="preserve"> две группы насосов:</w:t>
      </w:r>
    </w:p>
    <w:p w14:paraId="3A8D0604" w14:textId="77777777" w:rsidR="007C3ECB" w:rsidRPr="006B4BC0" w:rsidRDefault="007C3ECB" w:rsidP="00FF67E3">
      <w:pPr>
        <w:numPr>
          <w:ilvl w:val="0"/>
          <w:numId w:val="38"/>
        </w:numPr>
        <w:spacing w:line="228" w:lineRule="auto"/>
        <w:ind w:left="0" w:right="254" w:firstLine="567"/>
        <w:contextualSpacing/>
        <w:rPr>
          <w:rFonts w:ascii="Arial" w:hAnsi="Arial" w:cs="Arial"/>
          <w:color w:val="000000"/>
          <w:sz w:val="20"/>
        </w:rPr>
      </w:pPr>
      <w:r w:rsidRPr="006B4BC0">
        <w:rPr>
          <w:rFonts w:ascii="Arial" w:hAnsi="Arial" w:cs="Arial"/>
          <w:color w:val="000000"/>
          <w:sz w:val="20"/>
        </w:rPr>
        <w:t>насосы поз.</w:t>
      </w:r>
      <w:r w:rsidRPr="006B4BC0">
        <w:rPr>
          <w:rFonts w:ascii="Arial" w:hAnsi="Arial" w:cs="Arial"/>
          <w:color w:val="000000"/>
          <w:sz w:val="20"/>
          <w:lang w:val="en-US"/>
        </w:rPr>
        <w:t>GA</w:t>
      </w:r>
      <w:r w:rsidRPr="006B4BC0">
        <w:rPr>
          <w:rFonts w:ascii="Arial" w:hAnsi="Arial" w:cs="Arial"/>
          <w:color w:val="000000"/>
          <w:sz w:val="20"/>
        </w:rPr>
        <w:t>130-01</w:t>
      </w:r>
      <w:r w:rsidRPr="006B4BC0">
        <w:rPr>
          <w:rFonts w:ascii="Arial" w:hAnsi="Arial" w:cs="Arial"/>
          <w:color w:val="000000"/>
          <w:sz w:val="20"/>
          <w:lang w:val="en-US"/>
        </w:rPr>
        <w:t>A</w:t>
      </w:r>
      <w:r w:rsidRPr="006B4BC0">
        <w:rPr>
          <w:rFonts w:ascii="Arial" w:hAnsi="Arial" w:cs="Arial"/>
          <w:color w:val="000000"/>
          <w:sz w:val="20"/>
        </w:rPr>
        <w:t>/</w:t>
      </w:r>
      <w:r w:rsidRPr="006B4BC0">
        <w:rPr>
          <w:rFonts w:ascii="Arial" w:hAnsi="Arial" w:cs="Arial"/>
          <w:color w:val="000000"/>
          <w:sz w:val="20"/>
          <w:lang w:val="en-US"/>
        </w:rPr>
        <w:t>S</w:t>
      </w:r>
      <w:r w:rsidRPr="006B4BC0">
        <w:rPr>
          <w:rFonts w:ascii="Arial" w:hAnsi="Arial" w:cs="Arial"/>
          <w:color w:val="000000"/>
          <w:sz w:val="20"/>
        </w:rPr>
        <w:t xml:space="preserve"> </w:t>
      </w:r>
      <w:r w:rsidRPr="006B4BC0">
        <w:rPr>
          <w:rFonts w:ascii="Arial" w:hAnsi="Arial" w:cs="Arial"/>
          <w:noProof/>
          <w:sz w:val="20"/>
        </w:rPr>
        <w:t>производительностью 261 м</w:t>
      </w:r>
      <w:r w:rsidRPr="006B4BC0">
        <w:rPr>
          <w:rFonts w:ascii="Arial" w:hAnsi="Arial" w:cs="Arial"/>
          <w:noProof/>
          <w:sz w:val="20"/>
          <w:vertAlign w:val="superscript"/>
        </w:rPr>
        <w:t>3</w:t>
      </w:r>
      <w:r w:rsidRPr="006B4BC0">
        <w:rPr>
          <w:rFonts w:ascii="Arial" w:hAnsi="Arial" w:cs="Arial"/>
          <w:noProof/>
          <w:sz w:val="20"/>
        </w:rPr>
        <w:t>/ч  напором 0,83 МПа каждый (1 рабочий и 1 резервный)</w:t>
      </w:r>
      <w:r w:rsidRPr="006B4BC0">
        <w:rPr>
          <w:rFonts w:ascii="Arial" w:hAnsi="Arial" w:cs="Arial"/>
          <w:color w:val="000000"/>
          <w:sz w:val="20"/>
        </w:rPr>
        <w:t xml:space="preserve"> подают воду на установку деминерализованной воды титул 1014.</w:t>
      </w:r>
      <w:r w:rsidRPr="006B4BC0">
        <w:rPr>
          <w:rFonts w:ascii="Arial" w:hAnsi="Arial" w:cs="Arial"/>
          <w:color w:val="000000"/>
          <w:sz w:val="20"/>
          <w:lang w:val="en-US"/>
        </w:rPr>
        <w:t>N</w:t>
      </w:r>
      <w:r w:rsidRPr="006B4BC0">
        <w:rPr>
          <w:rFonts w:ascii="Arial" w:hAnsi="Arial" w:cs="Arial"/>
          <w:color w:val="000000"/>
          <w:sz w:val="20"/>
        </w:rPr>
        <w:t>20 (поз</w:t>
      </w:r>
      <w:proofErr w:type="gramStart"/>
      <w:r w:rsidRPr="006B4BC0">
        <w:rPr>
          <w:rFonts w:ascii="Arial" w:hAnsi="Arial" w:cs="Arial"/>
          <w:color w:val="000000"/>
          <w:sz w:val="20"/>
        </w:rPr>
        <w:t>.Р</w:t>
      </w:r>
      <w:proofErr w:type="gramEnd"/>
      <w:r w:rsidRPr="006B4BC0">
        <w:rPr>
          <w:rFonts w:ascii="Arial" w:hAnsi="Arial" w:cs="Arial"/>
          <w:color w:val="000000"/>
          <w:sz w:val="20"/>
        </w:rPr>
        <w:t xml:space="preserve">А119-01) и в сеть производственного водоснабжения В3.1 для подачи на </w:t>
      </w:r>
      <w:proofErr w:type="spellStart"/>
      <w:r w:rsidRPr="006B4BC0">
        <w:rPr>
          <w:rFonts w:ascii="Arial" w:hAnsi="Arial" w:cs="Arial"/>
          <w:color w:val="000000"/>
          <w:sz w:val="20"/>
        </w:rPr>
        <w:t>энергопосты</w:t>
      </w:r>
      <w:proofErr w:type="spellEnd"/>
      <w:r w:rsidRPr="006B4BC0">
        <w:rPr>
          <w:rFonts w:ascii="Arial" w:hAnsi="Arial" w:cs="Arial"/>
          <w:color w:val="000000"/>
          <w:sz w:val="20"/>
        </w:rPr>
        <w:t>, разбавл</w:t>
      </w:r>
      <w:r w:rsidRPr="006B4BC0">
        <w:rPr>
          <w:rFonts w:ascii="Arial" w:hAnsi="Arial" w:cs="Arial"/>
          <w:color w:val="000000"/>
          <w:sz w:val="20"/>
        </w:rPr>
        <w:t>е</w:t>
      </w:r>
      <w:r w:rsidRPr="006B4BC0">
        <w:rPr>
          <w:rFonts w:ascii="Arial" w:hAnsi="Arial" w:cs="Arial"/>
          <w:color w:val="000000"/>
          <w:sz w:val="20"/>
        </w:rPr>
        <w:lastRenderedPageBreak/>
        <w:t>ние конденсата, циклоны-</w:t>
      </w:r>
      <w:proofErr w:type="spellStart"/>
      <w:r w:rsidRPr="006B4BC0">
        <w:rPr>
          <w:rFonts w:ascii="Arial" w:hAnsi="Arial" w:cs="Arial"/>
          <w:color w:val="000000"/>
          <w:sz w:val="20"/>
        </w:rPr>
        <w:t>коксоуловители</w:t>
      </w:r>
      <w:proofErr w:type="spellEnd"/>
      <w:r w:rsidRPr="006B4BC0">
        <w:rPr>
          <w:rFonts w:ascii="Arial" w:hAnsi="Arial" w:cs="Arial"/>
          <w:color w:val="000000"/>
          <w:sz w:val="20"/>
        </w:rPr>
        <w:t xml:space="preserve">, на сепаратор газа регенерации </w:t>
      </w:r>
      <w:r w:rsidRPr="006B4BC0">
        <w:rPr>
          <w:rFonts w:ascii="Arial" w:hAnsi="Arial" w:cs="Arial"/>
          <w:color w:val="000000"/>
          <w:sz w:val="20"/>
          <w:lang w:val="en-US"/>
        </w:rPr>
        <w:t>DA</w:t>
      </w:r>
      <w:r w:rsidRPr="006B4BC0">
        <w:rPr>
          <w:rFonts w:ascii="Arial" w:hAnsi="Arial" w:cs="Arial"/>
          <w:color w:val="000000"/>
          <w:sz w:val="20"/>
        </w:rPr>
        <w:t xml:space="preserve">127-01, промывку узлов управления </w:t>
      </w:r>
      <w:proofErr w:type="spellStart"/>
      <w:r w:rsidRPr="006B4BC0">
        <w:rPr>
          <w:rFonts w:ascii="Arial" w:hAnsi="Arial" w:cs="Arial"/>
          <w:color w:val="000000"/>
          <w:sz w:val="20"/>
        </w:rPr>
        <w:t>ОиВ</w:t>
      </w:r>
      <w:proofErr w:type="spellEnd"/>
      <w:r w:rsidRPr="006B4BC0">
        <w:rPr>
          <w:rFonts w:ascii="Arial" w:hAnsi="Arial" w:cs="Arial"/>
          <w:color w:val="000000"/>
          <w:sz w:val="20"/>
        </w:rPr>
        <w:t>, полив прилегающей территории (в летний период).</w:t>
      </w:r>
    </w:p>
    <w:p w14:paraId="0B7B59DE" w14:textId="4F2C8F9C" w:rsidR="00F37145" w:rsidRPr="006B4BC0" w:rsidRDefault="00F37145" w:rsidP="00FF67E3">
      <w:pPr>
        <w:numPr>
          <w:ilvl w:val="0"/>
          <w:numId w:val="38"/>
        </w:numPr>
        <w:spacing w:line="228" w:lineRule="auto"/>
        <w:ind w:left="0" w:right="254" w:firstLine="567"/>
        <w:contextualSpacing/>
        <w:rPr>
          <w:rFonts w:ascii="Arial" w:hAnsi="Arial" w:cs="Arial"/>
          <w:color w:val="000000"/>
          <w:sz w:val="20"/>
        </w:rPr>
      </w:pPr>
      <w:r w:rsidRPr="006B4BC0">
        <w:rPr>
          <w:rFonts w:ascii="Arial" w:hAnsi="Arial" w:cs="Arial"/>
          <w:color w:val="000000"/>
          <w:sz w:val="20"/>
        </w:rPr>
        <w:t>насосы поз.</w:t>
      </w:r>
      <w:r w:rsidRPr="006B4BC0">
        <w:rPr>
          <w:rFonts w:ascii="Arial" w:hAnsi="Arial" w:cs="Arial"/>
          <w:color w:val="000000"/>
          <w:sz w:val="20"/>
          <w:lang w:val="en-US"/>
        </w:rPr>
        <w:t>GA</w:t>
      </w:r>
      <w:r w:rsidRPr="006B4BC0">
        <w:rPr>
          <w:rFonts w:ascii="Arial" w:hAnsi="Arial" w:cs="Arial"/>
          <w:color w:val="000000"/>
          <w:sz w:val="20"/>
        </w:rPr>
        <w:t>130-02</w:t>
      </w:r>
      <w:r w:rsidRPr="006B4BC0">
        <w:rPr>
          <w:rFonts w:ascii="Arial" w:hAnsi="Arial" w:cs="Arial"/>
          <w:color w:val="000000"/>
          <w:sz w:val="20"/>
          <w:lang w:val="en-US"/>
        </w:rPr>
        <w:t>A</w:t>
      </w:r>
      <w:r w:rsidRPr="006B4BC0">
        <w:rPr>
          <w:rFonts w:ascii="Arial" w:hAnsi="Arial" w:cs="Arial"/>
          <w:color w:val="000000"/>
          <w:sz w:val="20"/>
        </w:rPr>
        <w:t>/</w:t>
      </w:r>
      <w:r w:rsidRPr="006B4BC0">
        <w:rPr>
          <w:rFonts w:ascii="Arial" w:hAnsi="Arial" w:cs="Arial"/>
          <w:color w:val="000000"/>
          <w:sz w:val="20"/>
          <w:lang w:val="en-US"/>
        </w:rPr>
        <w:t>S</w:t>
      </w:r>
      <w:r w:rsidRPr="006B4BC0">
        <w:rPr>
          <w:rFonts w:ascii="Arial" w:hAnsi="Arial" w:cs="Arial"/>
          <w:color w:val="000000"/>
          <w:sz w:val="20"/>
        </w:rPr>
        <w:t xml:space="preserve"> </w:t>
      </w:r>
      <w:r w:rsidRPr="006B4BC0">
        <w:rPr>
          <w:rFonts w:ascii="Arial" w:hAnsi="Arial" w:cs="Arial"/>
          <w:noProof/>
          <w:sz w:val="20"/>
        </w:rPr>
        <w:t>производительностью 1072 м</w:t>
      </w:r>
      <w:r w:rsidRPr="006B4BC0">
        <w:rPr>
          <w:rFonts w:ascii="Arial" w:hAnsi="Arial" w:cs="Arial"/>
          <w:noProof/>
          <w:sz w:val="20"/>
          <w:vertAlign w:val="superscript"/>
        </w:rPr>
        <w:t>3</w:t>
      </w:r>
      <w:r w:rsidRPr="006B4BC0">
        <w:rPr>
          <w:rFonts w:ascii="Arial" w:hAnsi="Arial" w:cs="Arial"/>
          <w:noProof/>
          <w:sz w:val="20"/>
        </w:rPr>
        <w:t>/ч  напором 55 м вод. ст. каждый (1 рабочий и 1 резервный)</w:t>
      </w:r>
      <w:r w:rsidRPr="006B4BC0">
        <w:rPr>
          <w:rFonts w:ascii="Arial" w:hAnsi="Arial" w:cs="Arial"/>
          <w:color w:val="000000"/>
          <w:sz w:val="20"/>
        </w:rPr>
        <w:t xml:space="preserve"> подают воду (система В3.2) на подпитку систем оборотного водоснабжения, на приготовление </w:t>
      </w:r>
      <w:proofErr w:type="spellStart"/>
      <w:r w:rsidRPr="006B4BC0">
        <w:rPr>
          <w:rFonts w:ascii="Arial" w:hAnsi="Arial" w:cs="Arial"/>
          <w:color w:val="000000"/>
          <w:sz w:val="20"/>
        </w:rPr>
        <w:t>химреагентов</w:t>
      </w:r>
      <w:proofErr w:type="spellEnd"/>
      <w:r w:rsidRPr="006B4BC0">
        <w:rPr>
          <w:rFonts w:ascii="Arial" w:hAnsi="Arial" w:cs="Arial"/>
          <w:color w:val="000000"/>
          <w:sz w:val="20"/>
        </w:rPr>
        <w:t xml:space="preserve"> для систем оборотного водоснабжения и очистных сооружений сто</w:t>
      </w:r>
      <w:r w:rsidRPr="006B4BC0">
        <w:rPr>
          <w:rFonts w:ascii="Arial" w:hAnsi="Arial" w:cs="Arial"/>
          <w:color w:val="000000"/>
          <w:sz w:val="20"/>
        </w:rPr>
        <w:t>ч</w:t>
      </w:r>
      <w:r w:rsidRPr="006B4BC0">
        <w:rPr>
          <w:rFonts w:ascii="Arial" w:hAnsi="Arial" w:cs="Arial"/>
          <w:color w:val="000000"/>
          <w:sz w:val="20"/>
        </w:rPr>
        <w:t>ных вод РА161-01.</w:t>
      </w:r>
    </w:p>
    <w:p w14:paraId="16A924DD" w14:textId="60A26EEE" w:rsidR="007C3ECB" w:rsidRPr="006B4BC0" w:rsidRDefault="007C3ECB" w:rsidP="004E1333">
      <w:pPr>
        <w:spacing w:line="228" w:lineRule="auto"/>
        <w:ind w:right="254" w:firstLine="567"/>
        <w:contextualSpacing/>
        <w:rPr>
          <w:rFonts w:ascii="Arial" w:hAnsi="Arial" w:cs="Arial"/>
          <w:noProof/>
          <w:sz w:val="20"/>
        </w:rPr>
      </w:pPr>
      <w:r w:rsidRPr="006B4BC0">
        <w:rPr>
          <w:rFonts w:ascii="Arial" w:hAnsi="Arial" w:cs="Arial"/>
          <w:noProof/>
          <w:sz w:val="20"/>
        </w:rPr>
        <w:t xml:space="preserve">Системы производственного водоснабжения В3.1 и В3.2 запроектированы </w:t>
      </w:r>
      <w:r w:rsidRPr="006B4BC0">
        <w:rPr>
          <w:rFonts w:ascii="Arial" w:hAnsi="Arial" w:cs="Arial"/>
          <w:noProof/>
          <w:sz w:val="20"/>
          <w:lang w:val="en-US"/>
        </w:rPr>
        <w:t>III</w:t>
      </w:r>
      <w:r w:rsidRPr="006B4BC0">
        <w:rPr>
          <w:rFonts w:ascii="Arial" w:hAnsi="Arial" w:cs="Arial"/>
          <w:noProof/>
          <w:sz w:val="20"/>
        </w:rPr>
        <w:t xml:space="preserve"> категории по степени обеспеченности подачи воды.</w:t>
      </w:r>
    </w:p>
    <w:p w14:paraId="71F7E6F5" w14:textId="77777777" w:rsidR="007C3ECB" w:rsidRPr="006B4BC0" w:rsidRDefault="007C3ECB" w:rsidP="004E1333">
      <w:pPr>
        <w:spacing w:line="228" w:lineRule="auto"/>
        <w:ind w:firstLine="567"/>
        <w:contextualSpacing/>
        <w:jc w:val="both"/>
        <w:rPr>
          <w:rFonts w:ascii="Arial" w:hAnsi="Arial" w:cs="Arial"/>
          <w:noProof/>
          <w:sz w:val="20"/>
        </w:rPr>
      </w:pPr>
      <w:r w:rsidRPr="006B4BC0">
        <w:rPr>
          <w:rFonts w:ascii="Arial" w:hAnsi="Arial" w:cs="Arial"/>
          <w:noProof/>
          <w:sz w:val="20"/>
        </w:rPr>
        <w:t xml:space="preserve">Насосы производственного водоснабжения поз. </w:t>
      </w:r>
      <w:r w:rsidRPr="006B4BC0">
        <w:rPr>
          <w:rFonts w:ascii="Arial" w:hAnsi="Arial" w:cs="Arial"/>
          <w:noProof/>
          <w:sz w:val="20"/>
          <w:lang w:val="en-US"/>
        </w:rPr>
        <w:t>GA</w:t>
      </w:r>
      <w:r w:rsidRPr="006B4BC0">
        <w:rPr>
          <w:rFonts w:ascii="Arial" w:hAnsi="Arial" w:cs="Arial"/>
          <w:noProof/>
          <w:sz w:val="20"/>
        </w:rPr>
        <w:t>130-01</w:t>
      </w:r>
      <w:r w:rsidRPr="006B4BC0">
        <w:rPr>
          <w:rFonts w:ascii="Arial" w:hAnsi="Arial" w:cs="Arial"/>
          <w:noProof/>
          <w:sz w:val="20"/>
          <w:lang w:val="en-US"/>
        </w:rPr>
        <w:t>A</w:t>
      </w:r>
      <w:r w:rsidRPr="006B4BC0">
        <w:rPr>
          <w:rFonts w:ascii="Arial" w:hAnsi="Arial" w:cs="Arial"/>
          <w:noProof/>
          <w:sz w:val="20"/>
        </w:rPr>
        <w:t>/</w:t>
      </w:r>
      <w:r w:rsidRPr="006B4BC0">
        <w:rPr>
          <w:rFonts w:ascii="Arial" w:hAnsi="Arial" w:cs="Arial"/>
          <w:noProof/>
          <w:sz w:val="20"/>
          <w:lang w:val="en-US"/>
        </w:rPr>
        <w:t>S</w:t>
      </w:r>
      <w:r w:rsidRPr="006B4BC0">
        <w:rPr>
          <w:rFonts w:ascii="Arial" w:hAnsi="Arial" w:cs="Arial"/>
          <w:noProof/>
          <w:sz w:val="20"/>
        </w:rPr>
        <w:t xml:space="preserve">, </w:t>
      </w:r>
      <w:r w:rsidRPr="006B4BC0">
        <w:rPr>
          <w:rFonts w:ascii="Arial" w:hAnsi="Arial" w:cs="Arial"/>
          <w:noProof/>
          <w:sz w:val="20"/>
          <w:lang w:val="en-US"/>
        </w:rPr>
        <w:t>GA</w:t>
      </w:r>
      <w:r w:rsidRPr="006B4BC0">
        <w:rPr>
          <w:rFonts w:ascii="Arial" w:hAnsi="Arial" w:cs="Arial"/>
          <w:noProof/>
          <w:sz w:val="20"/>
        </w:rPr>
        <w:t>130-02</w:t>
      </w:r>
      <w:r w:rsidRPr="006B4BC0">
        <w:rPr>
          <w:rFonts w:ascii="Arial" w:hAnsi="Arial" w:cs="Arial"/>
          <w:noProof/>
          <w:sz w:val="20"/>
          <w:lang w:val="en-US"/>
        </w:rPr>
        <w:t>A</w:t>
      </w:r>
      <w:r w:rsidRPr="006B4BC0">
        <w:rPr>
          <w:rFonts w:ascii="Arial" w:hAnsi="Arial" w:cs="Arial"/>
          <w:noProof/>
          <w:sz w:val="20"/>
        </w:rPr>
        <w:t>/</w:t>
      </w:r>
      <w:r w:rsidRPr="006B4BC0">
        <w:rPr>
          <w:rFonts w:ascii="Arial" w:hAnsi="Arial" w:cs="Arial"/>
          <w:noProof/>
          <w:sz w:val="20"/>
          <w:lang w:val="en-US"/>
        </w:rPr>
        <w:t>S</w:t>
      </w:r>
      <w:r w:rsidRPr="006B4BC0">
        <w:rPr>
          <w:rFonts w:ascii="Arial" w:hAnsi="Arial" w:cs="Arial"/>
          <w:noProof/>
          <w:sz w:val="20"/>
        </w:rPr>
        <w:t xml:space="preserve"> располагаются в здании водоподготовки </w:t>
      </w:r>
      <w:r w:rsidRPr="006B4BC0">
        <w:rPr>
          <w:rFonts w:ascii="Arial" w:hAnsi="Arial" w:cs="Arial"/>
          <w:noProof/>
          <w:sz w:val="20"/>
          <w:lang w:val="en-US"/>
        </w:rPr>
        <w:t>SG</w:t>
      </w:r>
      <w:r w:rsidRPr="006B4BC0">
        <w:rPr>
          <w:rFonts w:ascii="Arial" w:hAnsi="Arial" w:cs="Arial"/>
          <w:noProof/>
          <w:sz w:val="20"/>
        </w:rPr>
        <w:t xml:space="preserve"> </w:t>
      </w:r>
      <w:r w:rsidRPr="006B4BC0">
        <w:rPr>
          <w:rFonts w:ascii="Arial" w:hAnsi="Arial" w:cs="Arial"/>
          <w:noProof/>
          <w:sz w:val="20"/>
          <w:lang w:val="en-US"/>
        </w:rPr>
        <w:t>N</w:t>
      </w:r>
      <w:r w:rsidRPr="006B4BC0">
        <w:rPr>
          <w:rFonts w:ascii="Arial" w:hAnsi="Arial" w:cs="Arial"/>
          <w:noProof/>
          <w:sz w:val="20"/>
        </w:rPr>
        <w:t>2001.</w:t>
      </w:r>
    </w:p>
    <w:p w14:paraId="4E643971" w14:textId="77777777" w:rsidR="007C3ECB" w:rsidRPr="006B4BC0" w:rsidRDefault="007C3ECB" w:rsidP="004E1333">
      <w:pPr>
        <w:spacing w:line="228" w:lineRule="auto"/>
        <w:ind w:firstLine="567"/>
        <w:contextualSpacing/>
        <w:jc w:val="both"/>
        <w:rPr>
          <w:rFonts w:ascii="Arial" w:hAnsi="Arial" w:cs="Arial"/>
          <w:noProof/>
          <w:sz w:val="20"/>
        </w:rPr>
      </w:pPr>
      <w:r w:rsidRPr="006B4BC0">
        <w:rPr>
          <w:rFonts w:ascii="Arial" w:hAnsi="Arial" w:cs="Arial"/>
          <w:noProof/>
          <w:sz w:val="20"/>
        </w:rPr>
        <w:t xml:space="preserve">Здание водоподготовки </w:t>
      </w:r>
      <w:r w:rsidRPr="006B4BC0">
        <w:rPr>
          <w:rFonts w:ascii="Arial" w:hAnsi="Arial" w:cs="Arial"/>
          <w:noProof/>
          <w:sz w:val="20"/>
          <w:lang w:val="en-US"/>
        </w:rPr>
        <w:t>SG</w:t>
      </w:r>
      <w:r w:rsidRPr="006B4BC0">
        <w:rPr>
          <w:rFonts w:ascii="Arial" w:hAnsi="Arial" w:cs="Arial"/>
          <w:noProof/>
          <w:sz w:val="20"/>
        </w:rPr>
        <w:t xml:space="preserve"> </w:t>
      </w:r>
      <w:r w:rsidRPr="006B4BC0">
        <w:rPr>
          <w:rFonts w:ascii="Arial" w:hAnsi="Arial" w:cs="Arial"/>
          <w:noProof/>
          <w:sz w:val="20"/>
          <w:lang w:val="en-US"/>
        </w:rPr>
        <w:t>N</w:t>
      </w:r>
      <w:r w:rsidRPr="006B4BC0">
        <w:rPr>
          <w:rFonts w:ascii="Arial" w:hAnsi="Arial" w:cs="Arial"/>
          <w:noProof/>
          <w:sz w:val="20"/>
        </w:rPr>
        <w:t xml:space="preserve">2001 – одноэтажное здание с подвальным помещением. Состоит из помещения насосной и комплектной установки водоподготовки, дозаторной химреагентов, помещения хлорирования, электропомещения, вспомогательного помещения. В здании так же предусмотрена венткамера (ВВК). </w:t>
      </w:r>
    </w:p>
    <w:p w14:paraId="75FC8860" w14:textId="77777777" w:rsidR="007C3ECB" w:rsidRPr="006B4BC0" w:rsidRDefault="007C3ECB" w:rsidP="004E1333">
      <w:pPr>
        <w:spacing w:line="228" w:lineRule="auto"/>
        <w:ind w:firstLine="567"/>
        <w:contextualSpacing/>
        <w:jc w:val="both"/>
        <w:rPr>
          <w:rFonts w:ascii="Arial" w:hAnsi="Arial" w:cs="Arial"/>
          <w:noProof/>
          <w:sz w:val="20"/>
        </w:rPr>
      </w:pPr>
      <w:r w:rsidRPr="006B4BC0">
        <w:rPr>
          <w:rFonts w:ascii="Arial" w:hAnsi="Arial" w:cs="Arial"/>
          <w:noProof/>
          <w:sz w:val="20"/>
        </w:rPr>
        <w:t>Для монтажа и демонтожа насосного оборудования предусмотрены ручные тали.</w:t>
      </w:r>
    </w:p>
    <w:p w14:paraId="7408D364" w14:textId="77777777" w:rsidR="007C3ECB" w:rsidRPr="006B4BC0" w:rsidRDefault="007C3ECB" w:rsidP="004E1333">
      <w:pPr>
        <w:spacing w:line="228" w:lineRule="auto"/>
        <w:ind w:firstLine="567"/>
        <w:contextualSpacing/>
        <w:jc w:val="both"/>
        <w:rPr>
          <w:rFonts w:ascii="Arial" w:hAnsi="Arial" w:cs="Arial"/>
          <w:noProof/>
          <w:sz w:val="20"/>
        </w:rPr>
      </w:pPr>
    </w:p>
    <w:tbl>
      <w:tblPr>
        <w:tblW w:w="10031"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960"/>
        <w:gridCol w:w="994"/>
        <w:gridCol w:w="1275"/>
        <w:gridCol w:w="993"/>
        <w:gridCol w:w="1134"/>
      </w:tblGrid>
      <w:tr w:rsidR="007C3ECB" w:rsidRPr="006B4BC0" w14:paraId="625A3DF0" w14:textId="77777777" w:rsidTr="001344EB">
        <w:trPr>
          <w:trHeight w:val="20"/>
          <w:tblHeader/>
        </w:trPr>
        <w:tc>
          <w:tcPr>
            <w:tcW w:w="675" w:type="dxa"/>
            <w:shd w:val="clear" w:color="auto" w:fill="auto"/>
            <w:vAlign w:val="center"/>
          </w:tcPr>
          <w:p w14:paraId="06539249" w14:textId="77777777" w:rsidR="007C3ECB" w:rsidRPr="006B4BC0" w:rsidRDefault="007C3ECB" w:rsidP="004E1333">
            <w:pPr>
              <w:spacing w:line="228" w:lineRule="auto"/>
              <w:ind w:right="113" w:firstLine="567"/>
              <w:contextualSpacing/>
              <w:jc w:val="center"/>
              <w:rPr>
                <w:rFonts w:ascii="Arial" w:hAnsi="Arial" w:cs="Arial"/>
                <w:noProof/>
                <w:sz w:val="20"/>
                <w:lang w:val="en-US"/>
              </w:rPr>
            </w:pPr>
            <w:r w:rsidRPr="006B4BC0">
              <w:rPr>
                <w:rFonts w:ascii="Arial" w:hAnsi="Arial" w:cs="Arial"/>
                <w:noProof/>
                <w:sz w:val="20"/>
                <w:lang w:val="en-US"/>
              </w:rPr>
              <w:t>№</w:t>
            </w:r>
          </w:p>
        </w:tc>
        <w:tc>
          <w:tcPr>
            <w:tcW w:w="4960" w:type="dxa"/>
            <w:shd w:val="clear" w:color="auto" w:fill="auto"/>
            <w:vAlign w:val="center"/>
          </w:tcPr>
          <w:p w14:paraId="4F1FA813" w14:textId="77777777" w:rsidR="007C3ECB" w:rsidRPr="006B4BC0" w:rsidRDefault="007C3ECB" w:rsidP="00FF67E3">
            <w:pPr>
              <w:spacing w:line="228" w:lineRule="auto"/>
              <w:ind w:right="113" w:firstLine="34"/>
              <w:contextualSpacing/>
              <w:jc w:val="center"/>
              <w:rPr>
                <w:rFonts w:ascii="Arial" w:hAnsi="Arial" w:cs="Arial"/>
                <w:noProof/>
                <w:sz w:val="20"/>
                <w:lang w:val="en-US"/>
              </w:rPr>
            </w:pPr>
            <w:r w:rsidRPr="006B4BC0">
              <w:rPr>
                <w:rFonts w:ascii="Arial" w:hAnsi="Arial" w:cs="Arial"/>
                <w:noProof/>
                <w:sz w:val="20"/>
                <w:lang w:val="en-US"/>
              </w:rPr>
              <w:t>Наименование,</w:t>
            </w:r>
          </w:p>
          <w:p w14:paraId="0C7FCB87" w14:textId="77777777" w:rsidR="007C3ECB" w:rsidRPr="006B4BC0" w:rsidRDefault="007C3ECB" w:rsidP="00FF67E3">
            <w:pPr>
              <w:spacing w:line="228" w:lineRule="auto"/>
              <w:ind w:right="113" w:firstLine="34"/>
              <w:contextualSpacing/>
              <w:jc w:val="center"/>
              <w:rPr>
                <w:rFonts w:ascii="Arial" w:hAnsi="Arial" w:cs="Arial"/>
                <w:noProof/>
                <w:sz w:val="20"/>
                <w:lang w:val="en-US"/>
              </w:rPr>
            </w:pPr>
            <w:r w:rsidRPr="006B4BC0">
              <w:rPr>
                <w:rFonts w:ascii="Arial" w:hAnsi="Arial" w:cs="Arial"/>
                <w:noProof/>
                <w:sz w:val="20"/>
                <w:lang w:val="en-US"/>
              </w:rPr>
              <w:t>краткая техническая</w:t>
            </w:r>
          </w:p>
          <w:p w14:paraId="1DAFBFBB" w14:textId="77777777" w:rsidR="007C3ECB" w:rsidRPr="006B4BC0" w:rsidRDefault="007C3ECB" w:rsidP="00FF67E3">
            <w:pPr>
              <w:spacing w:line="228" w:lineRule="auto"/>
              <w:ind w:right="113" w:firstLine="34"/>
              <w:contextualSpacing/>
              <w:jc w:val="center"/>
              <w:rPr>
                <w:rFonts w:ascii="Arial" w:hAnsi="Arial" w:cs="Arial"/>
                <w:noProof/>
                <w:sz w:val="20"/>
                <w:lang w:val="en-US"/>
              </w:rPr>
            </w:pPr>
            <w:r w:rsidRPr="006B4BC0">
              <w:rPr>
                <w:rFonts w:ascii="Arial" w:hAnsi="Arial" w:cs="Arial"/>
                <w:noProof/>
                <w:sz w:val="20"/>
                <w:lang w:val="en-US"/>
              </w:rPr>
              <w:t>характеристика</w:t>
            </w:r>
          </w:p>
        </w:tc>
        <w:tc>
          <w:tcPr>
            <w:tcW w:w="994" w:type="dxa"/>
            <w:shd w:val="clear" w:color="auto" w:fill="auto"/>
            <w:textDirection w:val="btLr"/>
            <w:vAlign w:val="center"/>
          </w:tcPr>
          <w:p w14:paraId="7A5B198F" w14:textId="77777777" w:rsidR="007C3ECB" w:rsidRPr="006B4BC0" w:rsidRDefault="007C3ECB" w:rsidP="00FF67E3">
            <w:pPr>
              <w:spacing w:line="228" w:lineRule="auto"/>
              <w:ind w:right="113" w:firstLine="34"/>
              <w:contextualSpacing/>
              <w:jc w:val="center"/>
              <w:rPr>
                <w:rFonts w:ascii="Arial" w:hAnsi="Arial" w:cs="Arial"/>
                <w:noProof/>
                <w:sz w:val="20"/>
                <w:lang w:val="en-US"/>
              </w:rPr>
            </w:pPr>
            <w:r w:rsidRPr="006B4BC0">
              <w:rPr>
                <w:rFonts w:ascii="Arial" w:hAnsi="Arial" w:cs="Arial"/>
                <w:noProof/>
                <w:sz w:val="20"/>
                <w:lang w:val="en-US"/>
              </w:rPr>
              <w:t>Кол-во</w:t>
            </w:r>
          </w:p>
        </w:tc>
        <w:tc>
          <w:tcPr>
            <w:tcW w:w="1275" w:type="dxa"/>
            <w:shd w:val="clear" w:color="auto" w:fill="auto"/>
            <w:vAlign w:val="center"/>
          </w:tcPr>
          <w:p w14:paraId="13F07EBC" w14:textId="77777777" w:rsidR="007C3ECB" w:rsidRPr="006B4BC0" w:rsidRDefault="007C3ECB" w:rsidP="00FF67E3">
            <w:pPr>
              <w:spacing w:line="228" w:lineRule="auto"/>
              <w:ind w:right="113" w:firstLine="34"/>
              <w:contextualSpacing/>
              <w:jc w:val="center"/>
              <w:rPr>
                <w:rFonts w:ascii="Arial" w:hAnsi="Arial" w:cs="Arial"/>
                <w:noProof/>
                <w:sz w:val="20"/>
                <w:lang w:val="en-US"/>
              </w:rPr>
            </w:pPr>
            <w:r w:rsidRPr="006B4BC0">
              <w:rPr>
                <w:rFonts w:ascii="Arial" w:hAnsi="Arial" w:cs="Arial"/>
                <w:noProof/>
                <w:sz w:val="20"/>
                <w:lang w:val="en-US"/>
              </w:rPr>
              <w:t>Место</w:t>
            </w:r>
          </w:p>
          <w:p w14:paraId="0C3AA879" w14:textId="77777777" w:rsidR="007C3ECB" w:rsidRPr="006B4BC0" w:rsidRDefault="007C3ECB" w:rsidP="00FF67E3">
            <w:pPr>
              <w:spacing w:line="228" w:lineRule="auto"/>
              <w:ind w:right="113" w:firstLine="34"/>
              <w:contextualSpacing/>
              <w:jc w:val="center"/>
              <w:rPr>
                <w:rFonts w:ascii="Arial" w:hAnsi="Arial" w:cs="Arial"/>
                <w:noProof/>
                <w:sz w:val="20"/>
                <w:lang w:val="en-US"/>
              </w:rPr>
            </w:pPr>
            <w:r w:rsidRPr="006B4BC0">
              <w:rPr>
                <w:rFonts w:ascii="Arial" w:hAnsi="Arial" w:cs="Arial"/>
                <w:noProof/>
                <w:sz w:val="20"/>
                <w:lang w:val="en-US"/>
              </w:rPr>
              <w:t>установки</w:t>
            </w:r>
          </w:p>
        </w:tc>
        <w:tc>
          <w:tcPr>
            <w:tcW w:w="993" w:type="dxa"/>
            <w:shd w:val="clear" w:color="auto" w:fill="auto"/>
            <w:vAlign w:val="center"/>
          </w:tcPr>
          <w:p w14:paraId="415DE9F2" w14:textId="77777777" w:rsidR="007C3ECB" w:rsidRPr="006B4BC0" w:rsidRDefault="007C3ECB" w:rsidP="00FF67E3">
            <w:pPr>
              <w:spacing w:line="228" w:lineRule="auto"/>
              <w:ind w:right="-108" w:firstLine="34"/>
              <w:contextualSpacing/>
              <w:jc w:val="center"/>
              <w:rPr>
                <w:rFonts w:ascii="Arial" w:hAnsi="Arial" w:cs="Arial"/>
                <w:noProof/>
                <w:sz w:val="20"/>
                <w:lang w:val="en-US"/>
              </w:rPr>
            </w:pPr>
            <w:r w:rsidRPr="006B4BC0">
              <w:rPr>
                <w:rFonts w:ascii="Arial" w:hAnsi="Arial" w:cs="Arial"/>
                <w:noProof/>
                <w:sz w:val="20"/>
                <w:lang w:val="en-US"/>
              </w:rPr>
              <w:t>Масса ед., кг</w:t>
            </w:r>
          </w:p>
          <w:p w14:paraId="4AE4C766" w14:textId="77777777" w:rsidR="007C3ECB" w:rsidRPr="006B4BC0" w:rsidRDefault="007C3ECB" w:rsidP="00FF67E3">
            <w:pPr>
              <w:spacing w:line="228" w:lineRule="auto"/>
              <w:ind w:right="-108" w:firstLine="34"/>
              <w:contextualSpacing/>
              <w:jc w:val="center"/>
              <w:rPr>
                <w:rFonts w:ascii="Arial" w:hAnsi="Arial" w:cs="Arial"/>
                <w:noProof/>
                <w:sz w:val="20"/>
                <w:lang w:val="en-US"/>
              </w:rPr>
            </w:pPr>
          </w:p>
        </w:tc>
        <w:tc>
          <w:tcPr>
            <w:tcW w:w="1134" w:type="dxa"/>
            <w:shd w:val="clear" w:color="auto" w:fill="auto"/>
            <w:vAlign w:val="center"/>
          </w:tcPr>
          <w:p w14:paraId="45C26FC4" w14:textId="77777777" w:rsidR="007C3ECB" w:rsidRPr="006B4BC0" w:rsidRDefault="007C3ECB" w:rsidP="00FF67E3">
            <w:pPr>
              <w:spacing w:line="228" w:lineRule="auto"/>
              <w:ind w:right="113" w:firstLine="34"/>
              <w:contextualSpacing/>
              <w:jc w:val="center"/>
              <w:rPr>
                <w:rFonts w:ascii="Arial" w:hAnsi="Arial" w:cs="Arial"/>
                <w:noProof/>
                <w:sz w:val="20"/>
                <w:lang w:val="en-US"/>
              </w:rPr>
            </w:pPr>
            <w:r w:rsidRPr="006B4BC0">
              <w:rPr>
                <w:rFonts w:ascii="Arial" w:hAnsi="Arial" w:cs="Arial"/>
                <w:noProof/>
                <w:sz w:val="20"/>
                <w:lang w:val="en-US"/>
              </w:rPr>
              <w:t>Примечание</w:t>
            </w:r>
          </w:p>
          <w:p w14:paraId="4F4698A1" w14:textId="77777777" w:rsidR="007C3ECB" w:rsidRPr="006B4BC0" w:rsidRDefault="007C3ECB" w:rsidP="00FF67E3">
            <w:pPr>
              <w:spacing w:line="228" w:lineRule="auto"/>
              <w:ind w:right="113" w:firstLine="34"/>
              <w:contextualSpacing/>
              <w:jc w:val="center"/>
              <w:rPr>
                <w:rFonts w:ascii="Arial" w:hAnsi="Arial" w:cs="Arial"/>
                <w:noProof/>
                <w:sz w:val="20"/>
                <w:lang w:val="en-US"/>
              </w:rPr>
            </w:pPr>
          </w:p>
        </w:tc>
      </w:tr>
      <w:tr w:rsidR="007C3ECB" w:rsidRPr="006B4BC0" w14:paraId="1B1C31E2" w14:textId="77777777" w:rsidTr="001344EB">
        <w:trPr>
          <w:trHeight w:val="20"/>
        </w:trPr>
        <w:tc>
          <w:tcPr>
            <w:tcW w:w="10031" w:type="dxa"/>
            <w:gridSpan w:val="6"/>
            <w:tcBorders>
              <w:top w:val="nil"/>
              <w:bottom w:val="single" w:sz="4" w:space="0" w:color="auto"/>
            </w:tcBorders>
            <w:shd w:val="clear" w:color="auto" w:fill="auto"/>
          </w:tcPr>
          <w:p w14:paraId="3B071E25" w14:textId="77777777" w:rsidR="007C3ECB" w:rsidRPr="006B4BC0" w:rsidRDefault="007C3ECB" w:rsidP="004E1333">
            <w:pPr>
              <w:spacing w:line="228" w:lineRule="auto"/>
              <w:ind w:right="113" w:firstLine="567"/>
              <w:contextualSpacing/>
              <w:jc w:val="center"/>
              <w:rPr>
                <w:rFonts w:ascii="Arial" w:hAnsi="Arial" w:cs="Arial"/>
                <w:noProof/>
                <w:sz w:val="20"/>
                <w:lang w:val="en-US"/>
              </w:rPr>
            </w:pPr>
            <w:r w:rsidRPr="006B4BC0">
              <w:rPr>
                <w:rFonts w:ascii="Arial" w:hAnsi="Arial" w:cs="Arial"/>
                <w:noProof/>
                <w:sz w:val="20"/>
                <w:lang w:val="en-US"/>
              </w:rPr>
              <w:t>Тит. 1014. Сектор N</w:t>
            </w:r>
          </w:p>
        </w:tc>
      </w:tr>
      <w:tr w:rsidR="007C3ECB" w:rsidRPr="006B4BC0" w14:paraId="1608D2C5" w14:textId="77777777" w:rsidTr="001344EB">
        <w:trPr>
          <w:trHeight w:val="20"/>
        </w:trPr>
        <w:tc>
          <w:tcPr>
            <w:tcW w:w="675" w:type="dxa"/>
            <w:tcBorders>
              <w:top w:val="single" w:sz="4" w:space="0" w:color="auto"/>
              <w:left w:val="single" w:sz="4" w:space="0" w:color="auto"/>
              <w:bottom w:val="single" w:sz="4" w:space="0" w:color="auto"/>
            </w:tcBorders>
            <w:shd w:val="clear" w:color="auto" w:fill="auto"/>
          </w:tcPr>
          <w:p w14:paraId="23B266AC" w14:textId="77777777" w:rsidR="007C3ECB" w:rsidRPr="006B4BC0" w:rsidRDefault="007C3ECB" w:rsidP="004E1333">
            <w:pPr>
              <w:spacing w:line="228" w:lineRule="auto"/>
              <w:ind w:right="113" w:firstLine="567"/>
              <w:contextualSpacing/>
              <w:jc w:val="center"/>
              <w:rPr>
                <w:rFonts w:ascii="Arial" w:hAnsi="Arial" w:cs="Arial"/>
                <w:noProof/>
                <w:sz w:val="20"/>
                <w:lang w:val="en-US"/>
              </w:rPr>
            </w:pPr>
            <w:r w:rsidRPr="006B4BC0">
              <w:rPr>
                <w:rFonts w:ascii="Arial" w:hAnsi="Arial" w:cs="Arial"/>
                <w:noProof/>
                <w:sz w:val="20"/>
                <w:lang w:val="en-US"/>
              </w:rPr>
              <w:t>1</w:t>
            </w:r>
          </w:p>
        </w:tc>
        <w:tc>
          <w:tcPr>
            <w:tcW w:w="4960" w:type="dxa"/>
            <w:tcBorders>
              <w:top w:val="single" w:sz="4" w:space="0" w:color="auto"/>
              <w:bottom w:val="single" w:sz="4" w:space="0" w:color="auto"/>
            </w:tcBorders>
            <w:shd w:val="clear" w:color="auto" w:fill="auto"/>
            <w:vAlign w:val="center"/>
          </w:tcPr>
          <w:p w14:paraId="0E199779" w14:textId="77777777" w:rsidR="007C3ECB" w:rsidRPr="006B4BC0" w:rsidRDefault="007C3ECB" w:rsidP="00FF67E3">
            <w:pPr>
              <w:spacing w:line="228" w:lineRule="auto"/>
              <w:ind w:right="113"/>
              <w:contextualSpacing/>
              <w:jc w:val="both"/>
              <w:rPr>
                <w:rFonts w:ascii="Arial" w:hAnsi="Arial" w:cs="Arial"/>
                <w:noProof/>
                <w:sz w:val="20"/>
              </w:rPr>
            </w:pPr>
            <w:r w:rsidRPr="006B4BC0">
              <w:rPr>
                <w:rFonts w:ascii="Arial" w:hAnsi="Arial" w:cs="Arial"/>
                <w:noProof/>
                <w:sz w:val="20"/>
              </w:rPr>
              <w:t>Таль ручная передвижная:</w:t>
            </w:r>
          </w:p>
          <w:p w14:paraId="06D4BF46" w14:textId="77777777" w:rsidR="007C3ECB" w:rsidRPr="006B4BC0" w:rsidRDefault="007C3ECB" w:rsidP="00FF67E3">
            <w:pPr>
              <w:spacing w:line="228" w:lineRule="auto"/>
              <w:ind w:right="113"/>
              <w:contextualSpacing/>
              <w:jc w:val="both"/>
              <w:rPr>
                <w:rFonts w:ascii="Arial" w:hAnsi="Arial" w:cs="Arial"/>
                <w:noProof/>
                <w:sz w:val="20"/>
              </w:rPr>
            </w:pPr>
            <w:r w:rsidRPr="006B4BC0">
              <w:rPr>
                <w:rFonts w:ascii="Arial" w:hAnsi="Arial" w:cs="Arial"/>
                <w:noProof/>
                <w:sz w:val="20"/>
              </w:rPr>
              <w:t>грузоподъемность, т –  2;</w:t>
            </w:r>
          </w:p>
          <w:p w14:paraId="2ABA8A64" w14:textId="77777777" w:rsidR="007C3ECB" w:rsidRPr="006B4BC0" w:rsidRDefault="007C3ECB" w:rsidP="00FF67E3">
            <w:pPr>
              <w:spacing w:line="228" w:lineRule="auto"/>
              <w:ind w:right="113"/>
              <w:contextualSpacing/>
              <w:jc w:val="both"/>
              <w:rPr>
                <w:rFonts w:ascii="Arial" w:hAnsi="Arial" w:cs="Arial"/>
                <w:noProof/>
                <w:sz w:val="20"/>
              </w:rPr>
            </w:pPr>
            <w:r w:rsidRPr="006B4BC0">
              <w:rPr>
                <w:rFonts w:ascii="Arial" w:hAnsi="Arial" w:cs="Arial"/>
                <w:noProof/>
                <w:sz w:val="20"/>
              </w:rPr>
              <w:t xml:space="preserve">высота подъема, м – 6; </w:t>
            </w:r>
          </w:p>
          <w:p w14:paraId="515BED60" w14:textId="77777777" w:rsidR="007C3ECB" w:rsidRPr="006B4BC0" w:rsidRDefault="007C3ECB" w:rsidP="00FF67E3">
            <w:pPr>
              <w:spacing w:line="228" w:lineRule="auto"/>
              <w:ind w:right="113"/>
              <w:contextualSpacing/>
              <w:jc w:val="both"/>
              <w:rPr>
                <w:rFonts w:ascii="Arial" w:hAnsi="Arial" w:cs="Arial"/>
                <w:noProof/>
                <w:sz w:val="20"/>
              </w:rPr>
            </w:pPr>
            <w:r w:rsidRPr="006B4BC0">
              <w:rPr>
                <w:rFonts w:ascii="Arial" w:hAnsi="Arial" w:cs="Arial"/>
                <w:noProof/>
                <w:sz w:val="20"/>
              </w:rPr>
              <w:t>исполнение общепромышленное</w:t>
            </w:r>
          </w:p>
          <w:p w14:paraId="4EAE6DEA" w14:textId="77777777" w:rsidR="007C3ECB" w:rsidRPr="006B4BC0" w:rsidRDefault="007C3ECB" w:rsidP="00FF67E3">
            <w:pPr>
              <w:spacing w:line="228" w:lineRule="auto"/>
              <w:ind w:right="113"/>
              <w:contextualSpacing/>
              <w:jc w:val="both"/>
              <w:rPr>
                <w:rFonts w:ascii="Arial" w:hAnsi="Arial" w:cs="Arial"/>
                <w:noProof/>
                <w:sz w:val="20"/>
              </w:rPr>
            </w:pPr>
            <w:r w:rsidRPr="006B4BC0">
              <w:rPr>
                <w:rFonts w:ascii="Arial" w:hAnsi="Arial" w:cs="Arial"/>
                <w:noProof/>
                <w:sz w:val="20"/>
              </w:rPr>
              <w:t>климатическое исполнение по ГОСТ 15150 –УХЛ4;</w:t>
            </w:r>
          </w:p>
          <w:p w14:paraId="14BB9562" w14:textId="77777777" w:rsidR="007C3ECB" w:rsidRPr="006B4BC0" w:rsidRDefault="007C3ECB" w:rsidP="00FF67E3">
            <w:pPr>
              <w:spacing w:line="228" w:lineRule="auto"/>
              <w:ind w:right="113"/>
              <w:contextualSpacing/>
              <w:jc w:val="both"/>
              <w:rPr>
                <w:rFonts w:ascii="Arial" w:hAnsi="Arial" w:cs="Arial"/>
                <w:noProof/>
                <w:sz w:val="20"/>
              </w:rPr>
            </w:pPr>
            <w:r w:rsidRPr="006B4BC0">
              <w:rPr>
                <w:rFonts w:ascii="Arial" w:hAnsi="Arial" w:cs="Arial"/>
                <w:noProof/>
                <w:sz w:val="20"/>
              </w:rPr>
              <w:t>режим работы механизмов по ГОСТ 34017 – М1;</w:t>
            </w:r>
          </w:p>
        </w:tc>
        <w:tc>
          <w:tcPr>
            <w:tcW w:w="994" w:type="dxa"/>
            <w:tcBorders>
              <w:top w:val="single" w:sz="4" w:space="0" w:color="auto"/>
              <w:bottom w:val="single" w:sz="4" w:space="0" w:color="auto"/>
            </w:tcBorders>
            <w:shd w:val="clear" w:color="auto" w:fill="auto"/>
          </w:tcPr>
          <w:p w14:paraId="7B5E8F3D" w14:textId="77777777" w:rsidR="007C3ECB" w:rsidRPr="006B4BC0" w:rsidRDefault="007C3ECB" w:rsidP="00FF67E3">
            <w:pPr>
              <w:spacing w:line="228" w:lineRule="auto"/>
              <w:ind w:right="113"/>
              <w:contextualSpacing/>
              <w:jc w:val="center"/>
              <w:rPr>
                <w:rFonts w:ascii="Arial" w:hAnsi="Arial" w:cs="Arial"/>
                <w:noProof/>
                <w:sz w:val="20"/>
                <w:lang w:val="en-US"/>
              </w:rPr>
            </w:pPr>
            <w:r w:rsidRPr="006B4BC0">
              <w:rPr>
                <w:rFonts w:ascii="Arial" w:hAnsi="Arial" w:cs="Arial"/>
                <w:noProof/>
                <w:sz w:val="20"/>
                <w:lang w:val="en-US"/>
              </w:rPr>
              <w:t>10</w:t>
            </w:r>
          </w:p>
        </w:tc>
        <w:tc>
          <w:tcPr>
            <w:tcW w:w="1275" w:type="dxa"/>
            <w:tcBorders>
              <w:top w:val="single" w:sz="4" w:space="0" w:color="auto"/>
              <w:bottom w:val="single" w:sz="4" w:space="0" w:color="auto"/>
            </w:tcBorders>
            <w:shd w:val="clear" w:color="auto" w:fill="auto"/>
          </w:tcPr>
          <w:p w14:paraId="75AA11AA" w14:textId="77777777" w:rsidR="007C3ECB" w:rsidRPr="006B4BC0" w:rsidRDefault="007C3ECB" w:rsidP="00FF67E3">
            <w:pPr>
              <w:spacing w:line="228" w:lineRule="auto"/>
              <w:ind w:right="-108"/>
              <w:contextualSpacing/>
              <w:jc w:val="center"/>
              <w:rPr>
                <w:rFonts w:ascii="Arial" w:hAnsi="Arial" w:cs="Arial"/>
                <w:noProof/>
                <w:sz w:val="20"/>
                <w:lang w:val="en-US"/>
              </w:rPr>
            </w:pPr>
            <w:r w:rsidRPr="006B4BC0">
              <w:rPr>
                <w:rFonts w:ascii="Arial" w:hAnsi="Arial" w:cs="Arial"/>
                <w:noProof/>
                <w:sz w:val="20"/>
                <w:lang w:val="en-US"/>
              </w:rPr>
              <w:t>SG N2001</w:t>
            </w:r>
          </w:p>
        </w:tc>
        <w:tc>
          <w:tcPr>
            <w:tcW w:w="993" w:type="dxa"/>
            <w:tcBorders>
              <w:top w:val="single" w:sz="4" w:space="0" w:color="auto"/>
              <w:bottom w:val="single" w:sz="4" w:space="0" w:color="auto"/>
            </w:tcBorders>
            <w:shd w:val="clear" w:color="auto" w:fill="auto"/>
          </w:tcPr>
          <w:p w14:paraId="1874A65D" w14:textId="77777777" w:rsidR="007C3ECB" w:rsidRPr="006B4BC0" w:rsidRDefault="007C3ECB" w:rsidP="00FF67E3">
            <w:pPr>
              <w:spacing w:line="228" w:lineRule="auto"/>
              <w:ind w:right="-108"/>
              <w:contextualSpacing/>
              <w:jc w:val="center"/>
              <w:rPr>
                <w:rFonts w:ascii="Arial" w:hAnsi="Arial" w:cs="Arial"/>
                <w:noProof/>
                <w:sz w:val="20"/>
                <w:lang w:val="en-US"/>
              </w:rPr>
            </w:pPr>
            <w:r w:rsidRPr="006B4BC0">
              <w:rPr>
                <w:rFonts w:ascii="Arial" w:hAnsi="Arial" w:cs="Arial"/>
                <w:noProof/>
                <w:sz w:val="20"/>
                <w:lang w:val="en-US"/>
              </w:rPr>
              <w:t>35</w:t>
            </w:r>
          </w:p>
        </w:tc>
        <w:tc>
          <w:tcPr>
            <w:tcW w:w="1134" w:type="dxa"/>
            <w:tcBorders>
              <w:top w:val="single" w:sz="4" w:space="0" w:color="auto"/>
              <w:bottom w:val="single" w:sz="4" w:space="0" w:color="auto"/>
              <w:right w:val="single" w:sz="4" w:space="0" w:color="auto"/>
            </w:tcBorders>
            <w:shd w:val="clear" w:color="auto" w:fill="auto"/>
            <w:vAlign w:val="center"/>
          </w:tcPr>
          <w:p w14:paraId="4E1EFE26" w14:textId="77777777" w:rsidR="007C3ECB" w:rsidRPr="006B4BC0" w:rsidRDefault="007C3ECB" w:rsidP="00FF67E3">
            <w:pPr>
              <w:spacing w:line="228" w:lineRule="auto"/>
              <w:ind w:right="113"/>
              <w:contextualSpacing/>
              <w:jc w:val="center"/>
              <w:rPr>
                <w:rFonts w:ascii="Arial" w:hAnsi="Arial" w:cs="Arial"/>
                <w:noProof/>
                <w:sz w:val="20"/>
                <w:lang w:val="en-US"/>
              </w:rPr>
            </w:pPr>
          </w:p>
        </w:tc>
      </w:tr>
      <w:tr w:rsidR="007C3ECB" w:rsidRPr="006B4BC0" w14:paraId="34719E24" w14:textId="77777777" w:rsidTr="001344EB">
        <w:trPr>
          <w:trHeight w:val="20"/>
        </w:trPr>
        <w:tc>
          <w:tcPr>
            <w:tcW w:w="675" w:type="dxa"/>
            <w:tcBorders>
              <w:top w:val="single" w:sz="4" w:space="0" w:color="auto"/>
              <w:left w:val="single" w:sz="4" w:space="0" w:color="auto"/>
              <w:bottom w:val="single" w:sz="4" w:space="0" w:color="auto"/>
            </w:tcBorders>
            <w:shd w:val="clear" w:color="auto" w:fill="auto"/>
          </w:tcPr>
          <w:p w14:paraId="6B8A96AC" w14:textId="77777777" w:rsidR="007C3ECB" w:rsidRPr="006B4BC0" w:rsidRDefault="007C3ECB" w:rsidP="004E1333">
            <w:pPr>
              <w:spacing w:line="228" w:lineRule="auto"/>
              <w:ind w:right="113" w:firstLine="567"/>
              <w:contextualSpacing/>
              <w:jc w:val="center"/>
              <w:rPr>
                <w:rFonts w:ascii="Arial" w:hAnsi="Arial" w:cs="Arial"/>
                <w:noProof/>
                <w:sz w:val="20"/>
                <w:lang w:val="en-US"/>
              </w:rPr>
            </w:pPr>
            <w:r w:rsidRPr="006B4BC0">
              <w:rPr>
                <w:rFonts w:ascii="Arial" w:hAnsi="Arial" w:cs="Arial"/>
                <w:noProof/>
                <w:sz w:val="20"/>
                <w:lang w:val="en-US"/>
              </w:rPr>
              <w:t>2</w:t>
            </w:r>
          </w:p>
        </w:tc>
        <w:tc>
          <w:tcPr>
            <w:tcW w:w="4960" w:type="dxa"/>
            <w:tcBorders>
              <w:top w:val="single" w:sz="4" w:space="0" w:color="auto"/>
              <w:bottom w:val="single" w:sz="4" w:space="0" w:color="auto"/>
            </w:tcBorders>
            <w:shd w:val="clear" w:color="auto" w:fill="auto"/>
            <w:vAlign w:val="center"/>
          </w:tcPr>
          <w:p w14:paraId="3EC32CC9" w14:textId="77777777" w:rsidR="007C3ECB" w:rsidRPr="006B4BC0" w:rsidRDefault="007C3ECB" w:rsidP="00FF67E3">
            <w:pPr>
              <w:spacing w:line="228" w:lineRule="auto"/>
              <w:ind w:right="113"/>
              <w:contextualSpacing/>
              <w:jc w:val="both"/>
              <w:rPr>
                <w:rFonts w:ascii="Arial" w:hAnsi="Arial" w:cs="Arial"/>
                <w:noProof/>
                <w:sz w:val="20"/>
              </w:rPr>
            </w:pPr>
            <w:r w:rsidRPr="006B4BC0">
              <w:rPr>
                <w:rFonts w:ascii="Arial" w:hAnsi="Arial" w:cs="Arial"/>
                <w:noProof/>
                <w:sz w:val="20"/>
              </w:rPr>
              <w:t>Таль ручная передвижная:</w:t>
            </w:r>
          </w:p>
          <w:p w14:paraId="6099EEDD" w14:textId="77777777" w:rsidR="007C3ECB" w:rsidRPr="006B4BC0" w:rsidRDefault="007C3ECB" w:rsidP="00FF67E3">
            <w:pPr>
              <w:spacing w:line="228" w:lineRule="auto"/>
              <w:ind w:right="113"/>
              <w:contextualSpacing/>
              <w:jc w:val="both"/>
              <w:rPr>
                <w:rFonts w:ascii="Arial" w:hAnsi="Arial" w:cs="Arial"/>
                <w:noProof/>
                <w:sz w:val="20"/>
              </w:rPr>
            </w:pPr>
            <w:r w:rsidRPr="006B4BC0">
              <w:rPr>
                <w:rFonts w:ascii="Arial" w:hAnsi="Arial" w:cs="Arial"/>
                <w:noProof/>
                <w:sz w:val="20"/>
              </w:rPr>
              <w:t>грузоподъемность, т –  2;</w:t>
            </w:r>
          </w:p>
          <w:p w14:paraId="0C6D77F1" w14:textId="77777777" w:rsidR="007C3ECB" w:rsidRPr="006B4BC0" w:rsidRDefault="007C3ECB" w:rsidP="00FF67E3">
            <w:pPr>
              <w:spacing w:line="228" w:lineRule="auto"/>
              <w:ind w:right="113"/>
              <w:contextualSpacing/>
              <w:jc w:val="both"/>
              <w:rPr>
                <w:rFonts w:ascii="Arial" w:hAnsi="Arial" w:cs="Arial"/>
                <w:noProof/>
                <w:sz w:val="20"/>
              </w:rPr>
            </w:pPr>
            <w:r w:rsidRPr="006B4BC0">
              <w:rPr>
                <w:rFonts w:ascii="Arial" w:hAnsi="Arial" w:cs="Arial"/>
                <w:noProof/>
                <w:sz w:val="20"/>
              </w:rPr>
              <w:t>высота подъема, м – 12;</w:t>
            </w:r>
          </w:p>
          <w:p w14:paraId="5E9F225B" w14:textId="77777777" w:rsidR="007C3ECB" w:rsidRPr="006B4BC0" w:rsidRDefault="007C3ECB" w:rsidP="00FF67E3">
            <w:pPr>
              <w:spacing w:line="228" w:lineRule="auto"/>
              <w:ind w:right="113"/>
              <w:contextualSpacing/>
              <w:jc w:val="both"/>
              <w:rPr>
                <w:rFonts w:ascii="Arial" w:hAnsi="Arial" w:cs="Arial"/>
                <w:noProof/>
                <w:sz w:val="20"/>
              </w:rPr>
            </w:pPr>
            <w:r w:rsidRPr="006B4BC0">
              <w:rPr>
                <w:rFonts w:ascii="Arial" w:hAnsi="Arial" w:cs="Arial"/>
                <w:noProof/>
                <w:sz w:val="20"/>
              </w:rPr>
              <w:t>исполнение общепромышленное</w:t>
            </w:r>
          </w:p>
          <w:p w14:paraId="19F5D3AE" w14:textId="77777777" w:rsidR="007C3ECB" w:rsidRPr="006B4BC0" w:rsidRDefault="007C3ECB" w:rsidP="00FF67E3">
            <w:pPr>
              <w:spacing w:line="228" w:lineRule="auto"/>
              <w:ind w:right="113"/>
              <w:contextualSpacing/>
              <w:jc w:val="both"/>
              <w:rPr>
                <w:rFonts w:ascii="Arial" w:hAnsi="Arial" w:cs="Arial"/>
                <w:noProof/>
                <w:sz w:val="20"/>
              </w:rPr>
            </w:pPr>
            <w:r w:rsidRPr="006B4BC0">
              <w:rPr>
                <w:rFonts w:ascii="Arial" w:hAnsi="Arial" w:cs="Arial"/>
                <w:noProof/>
                <w:sz w:val="20"/>
              </w:rPr>
              <w:t>климатическое исполнение по ГОСТ 15150 –УХЛ4;</w:t>
            </w:r>
          </w:p>
          <w:p w14:paraId="06C66CCB" w14:textId="77777777" w:rsidR="007C3ECB" w:rsidRPr="006B4BC0" w:rsidRDefault="007C3ECB" w:rsidP="00FF67E3">
            <w:pPr>
              <w:spacing w:line="228" w:lineRule="auto"/>
              <w:ind w:right="113"/>
              <w:contextualSpacing/>
              <w:jc w:val="both"/>
              <w:rPr>
                <w:rFonts w:ascii="Arial" w:hAnsi="Arial" w:cs="Arial"/>
                <w:noProof/>
                <w:sz w:val="20"/>
              </w:rPr>
            </w:pPr>
            <w:r w:rsidRPr="006B4BC0">
              <w:rPr>
                <w:rFonts w:ascii="Arial" w:hAnsi="Arial" w:cs="Arial"/>
                <w:noProof/>
                <w:sz w:val="20"/>
              </w:rPr>
              <w:t>режим работы механизмов по ГОСТ 34017 – М1;</w:t>
            </w:r>
          </w:p>
        </w:tc>
        <w:tc>
          <w:tcPr>
            <w:tcW w:w="994" w:type="dxa"/>
            <w:tcBorders>
              <w:top w:val="single" w:sz="4" w:space="0" w:color="auto"/>
              <w:bottom w:val="single" w:sz="4" w:space="0" w:color="auto"/>
            </w:tcBorders>
            <w:shd w:val="clear" w:color="auto" w:fill="auto"/>
          </w:tcPr>
          <w:p w14:paraId="05484C2A" w14:textId="77777777" w:rsidR="007C3ECB" w:rsidRPr="006B4BC0" w:rsidRDefault="007C3ECB" w:rsidP="00FF67E3">
            <w:pPr>
              <w:spacing w:line="228" w:lineRule="auto"/>
              <w:ind w:right="-108"/>
              <w:contextualSpacing/>
              <w:jc w:val="center"/>
              <w:rPr>
                <w:rFonts w:ascii="Arial" w:hAnsi="Arial" w:cs="Arial"/>
                <w:noProof/>
                <w:sz w:val="20"/>
                <w:lang w:val="en-US"/>
              </w:rPr>
            </w:pPr>
            <w:r w:rsidRPr="006B4BC0">
              <w:rPr>
                <w:rFonts w:ascii="Arial" w:hAnsi="Arial" w:cs="Arial"/>
                <w:noProof/>
                <w:sz w:val="20"/>
                <w:lang w:val="en-US"/>
              </w:rPr>
              <w:t>1</w:t>
            </w:r>
          </w:p>
        </w:tc>
        <w:tc>
          <w:tcPr>
            <w:tcW w:w="1275" w:type="dxa"/>
            <w:tcBorders>
              <w:top w:val="single" w:sz="4" w:space="0" w:color="auto"/>
              <w:bottom w:val="single" w:sz="4" w:space="0" w:color="auto"/>
            </w:tcBorders>
            <w:shd w:val="clear" w:color="auto" w:fill="auto"/>
          </w:tcPr>
          <w:p w14:paraId="419EA560" w14:textId="77777777" w:rsidR="007C3ECB" w:rsidRPr="006B4BC0" w:rsidRDefault="007C3ECB" w:rsidP="00FF67E3">
            <w:pPr>
              <w:spacing w:line="228" w:lineRule="auto"/>
              <w:ind w:right="-108"/>
              <w:contextualSpacing/>
              <w:jc w:val="center"/>
              <w:rPr>
                <w:rFonts w:ascii="Arial" w:hAnsi="Arial" w:cs="Arial"/>
                <w:noProof/>
                <w:sz w:val="20"/>
                <w:lang w:val="en-US"/>
              </w:rPr>
            </w:pPr>
            <w:r w:rsidRPr="006B4BC0">
              <w:rPr>
                <w:rFonts w:ascii="Arial" w:hAnsi="Arial" w:cs="Arial"/>
                <w:noProof/>
                <w:sz w:val="20"/>
                <w:lang w:val="en-US"/>
              </w:rPr>
              <w:t>SG N2001</w:t>
            </w:r>
          </w:p>
        </w:tc>
        <w:tc>
          <w:tcPr>
            <w:tcW w:w="993" w:type="dxa"/>
            <w:tcBorders>
              <w:top w:val="single" w:sz="4" w:space="0" w:color="auto"/>
              <w:bottom w:val="single" w:sz="4" w:space="0" w:color="auto"/>
            </w:tcBorders>
            <w:shd w:val="clear" w:color="auto" w:fill="auto"/>
          </w:tcPr>
          <w:p w14:paraId="7E3B1D9A" w14:textId="77777777" w:rsidR="007C3ECB" w:rsidRPr="006B4BC0" w:rsidRDefault="007C3ECB" w:rsidP="00FF67E3">
            <w:pPr>
              <w:spacing w:line="228" w:lineRule="auto"/>
              <w:ind w:right="113"/>
              <w:contextualSpacing/>
              <w:jc w:val="center"/>
              <w:rPr>
                <w:rFonts w:ascii="Arial" w:hAnsi="Arial" w:cs="Arial"/>
                <w:noProof/>
                <w:sz w:val="20"/>
                <w:lang w:val="en-US"/>
              </w:rPr>
            </w:pPr>
            <w:r w:rsidRPr="006B4BC0">
              <w:rPr>
                <w:rFonts w:ascii="Arial" w:hAnsi="Arial" w:cs="Arial"/>
                <w:noProof/>
                <w:sz w:val="20"/>
                <w:lang w:val="en-US"/>
              </w:rPr>
              <w:t>35</w:t>
            </w:r>
          </w:p>
        </w:tc>
        <w:tc>
          <w:tcPr>
            <w:tcW w:w="1134" w:type="dxa"/>
            <w:tcBorders>
              <w:top w:val="single" w:sz="4" w:space="0" w:color="auto"/>
              <w:bottom w:val="single" w:sz="4" w:space="0" w:color="auto"/>
              <w:right w:val="single" w:sz="4" w:space="0" w:color="auto"/>
            </w:tcBorders>
            <w:shd w:val="clear" w:color="auto" w:fill="auto"/>
            <w:vAlign w:val="center"/>
          </w:tcPr>
          <w:p w14:paraId="3CEB92F5" w14:textId="77777777" w:rsidR="007C3ECB" w:rsidRPr="006B4BC0" w:rsidRDefault="007C3ECB" w:rsidP="00FF67E3">
            <w:pPr>
              <w:spacing w:line="228" w:lineRule="auto"/>
              <w:ind w:right="113"/>
              <w:contextualSpacing/>
              <w:jc w:val="center"/>
              <w:rPr>
                <w:rFonts w:ascii="Arial" w:hAnsi="Arial" w:cs="Arial"/>
                <w:noProof/>
                <w:sz w:val="20"/>
                <w:lang w:val="en-US"/>
              </w:rPr>
            </w:pPr>
          </w:p>
        </w:tc>
      </w:tr>
    </w:tbl>
    <w:p w14:paraId="159ACBA9" w14:textId="77777777" w:rsidR="007C3ECB" w:rsidRPr="006B4BC0" w:rsidRDefault="007C3ECB" w:rsidP="004E1333">
      <w:pPr>
        <w:spacing w:line="228" w:lineRule="auto"/>
        <w:ind w:right="254" w:firstLine="567"/>
        <w:contextualSpacing/>
        <w:rPr>
          <w:rFonts w:ascii="Arial" w:hAnsi="Arial" w:cs="Arial"/>
          <w:noProof/>
          <w:sz w:val="20"/>
        </w:rPr>
      </w:pPr>
      <w:r w:rsidRPr="006B4BC0">
        <w:rPr>
          <w:rFonts w:ascii="Arial" w:hAnsi="Arial" w:cs="Arial"/>
          <w:noProof/>
          <w:sz w:val="20"/>
        </w:rPr>
        <w:t>Всасывающие трубопроводы насосов поз.</w:t>
      </w:r>
      <w:r w:rsidRPr="006B4BC0">
        <w:rPr>
          <w:rFonts w:ascii="Arial" w:hAnsi="Arial" w:cs="Arial"/>
          <w:noProof/>
          <w:sz w:val="20"/>
          <w:lang w:val="en-US"/>
        </w:rPr>
        <w:t>GA</w:t>
      </w:r>
      <w:r w:rsidRPr="006B4BC0">
        <w:rPr>
          <w:rFonts w:ascii="Arial" w:hAnsi="Arial" w:cs="Arial"/>
          <w:noProof/>
          <w:sz w:val="20"/>
        </w:rPr>
        <w:t>130-01</w:t>
      </w:r>
      <w:r w:rsidRPr="006B4BC0">
        <w:rPr>
          <w:rFonts w:ascii="Arial" w:hAnsi="Arial" w:cs="Arial"/>
          <w:noProof/>
          <w:sz w:val="20"/>
          <w:lang w:val="en-US"/>
        </w:rPr>
        <w:t>A</w:t>
      </w:r>
      <w:r w:rsidRPr="006B4BC0">
        <w:rPr>
          <w:rFonts w:ascii="Arial" w:hAnsi="Arial" w:cs="Arial"/>
          <w:noProof/>
          <w:sz w:val="20"/>
        </w:rPr>
        <w:t>/</w:t>
      </w:r>
      <w:r w:rsidRPr="006B4BC0">
        <w:rPr>
          <w:rFonts w:ascii="Arial" w:hAnsi="Arial" w:cs="Arial"/>
          <w:noProof/>
          <w:sz w:val="20"/>
          <w:lang w:val="en-US"/>
        </w:rPr>
        <w:t>S</w:t>
      </w:r>
      <w:r w:rsidRPr="006B4BC0">
        <w:rPr>
          <w:rFonts w:ascii="Arial" w:hAnsi="Arial" w:cs="Arial"/>
          <w:noProof/>
          <w:sz w:val="20"/>
        </w:rPr>
        <w:t xml:space="preserve"> диаметром 250 мм, насосов поз.</w:t>
      </w:r>
      <w:r w:rsidRPr="006B4BC0">
        <w:rPr>
          <w:rFonts w:ascii="Arial" w:hAnsi="Arial" w:cs="Arial"/>
          <w:noProof/>
          <w:sz w:val="20"/>
          <w:lang w:val="en-US"/>
        </w:rPr>
        <w:t>GA</w:t>
      </w:r>
      <w:r w:rsidRPr="006B4BC0">
        <w:rPr>
          <w:rFonts w:ascii="Arial" w:hAnsi="Arial" w:cs="Arial"/>
          <w:noProof/>
          <w:sz w:val="20"/>
        </w:rPr>
        <w:t>130-02</w:t>
      </w:r>
      <w:r w:rsidRPr="006B4BC0">
        <w:rPr>
          <w:rFonts w:ascii="Arial" w:hAnsi="Arial" w:cs="Arial"/>
          <w:noProof/>
          <w:sz w:val="20"/>
          <w:lang w:val="en-US"/>
        </w:rPr>
        <w:t>A</w:t>
      </w:r>
      <w:r w:rsidRPr="006B4BC0">
        <w:rPr>
          <w:rFonts w:ascii="Arial" w:hAnsi="Arial" w:cs="Arial"/>
          <w:noProof/>
          <w:sz w:val="20"/>
        </w:rPr>
        <w:t>/</w:t>
      </w:r>
      <w:r w:rsidRPr="006B4BC0">
        <w:rPr>
          <w:rFonts w:ascii="Arial" w:hAnsi="Arial" w:cs="Arial"/>
          <w:noProof/>
          <w:sz w:val="20"/>
          <w:lang w:val="en-US"/>
        </w:rPr>
        <w:t>S</w:t>
      </w:r>
      <w:r w:rsidRPr="006B4BC0">
        <w:rPr>
          <w:rFonts w:ascii="Arial" w:hAnsi="Arial" w:cs="Arial"/>
          <w:noProof/>
          <w:sz w:val="20"/>
        </w:rPr>
        <w:t xml:space="preserve"> - 500 мм. Предусмотрена установка запорной арматуры на всасывающих трубопроводах.</w:t>
      </w:r>
    </w:p>
    <w:p w14:paraId="6E83CABD" w14:textId="77777777" w:rsidR="007C3ECB" w:rsidRPr="006B4BC0" w:rsidRDefault="007C3ECB" w:rsidP="004E1333">
      <w:pPr>
        <w:spacing w:line="228" w:lineRule="auto"/>
        <w:ind w:right="254" w:firstLine="567"/>
        <w:contextualSpacing/>
        <w:rPr>
          <w:rFonts w:ascii="Arial" w:hAnsi="Arial" w:cs="Arial"/>
          <w:noProof/>
          <w:sz w:val="20"/>
        </w:rPr>
      </w:pPr>
      <w:r w:rsidRPr="006B4BC0">
        <w:rPr>
          <w:rFonts w:ascii="Arial" w:hAnsi="Arial" w:cs="Arial"/>
          <w:noProof/>
          <w:sz w:val="20"/>
        </w:rPr>
        <w:t>Напорные трубопроводы насосов поз.GA130-01A/S диаметром 200 мм, насосов поз.GA130-02A/S - 450 мм. Предусмотрена установка обратных клапанов и запорной арматуры на напорных трубопроводах насосов.</w:t>
      </w:r>
    </w:p>
    <w:p w14:paraId="16334363" w14:textId="52868E01" w:rsidR="00F37145" w:rsidRPr="006B4BC0" w:rsidRDefault="007C3ECB" w:rsidP="004E1333">
      <w:pPr>
        <w:spacing w:line="228" w:lineRule="auto"/>
        <w:ind w:right="254" w:firstLine="567"/>
        <w:contextualSpacing/>
        <w:jc w:val="both"/>
        <w:rPr>
          <w:rFonts w:ascii="Arial" w:hAnsi="Arial" w:cs="Arial"/>
          <w:color w:val="000000"/>
          <w:sz w:val="20"/>
        </w:rPr>
      </w:pPr>
      <w:r w:rsidRPr="006B4BC0">
        <w:rPr>
          <w:rFonts w:ascii="Arial" w:hAnsi="Arial" w:cs="Arial"/>
          <w:color w:val="000000"/>
          <w:sz w:val="20"/>
        </w:rPr>
        <w:t>В</w:t>
      </w:r>
      <w:r w:rsidR="00F37145" w:rsidRPr="006B4BC0">
        <w:rPr>
          <w:rFonts w:ascii="Arial" w:hAnsi="Arial" w:cs="Arial"/>
          <w:color w:val="000000"/>
          <w:sz w:val="20"/>
        </w:rPr>
        <w:t xml:space="preserve"> границах проектирования установки прокладка трубопроводов сети производственного вод</w:t>
      </w:r>
      <w:r w:rsidR="00F37145" w:rsidRPr="006B4BC0">
        <w:rPr>
          <w:rFonts w:ascii="Arial" w:hAnsi="Arial" w:cs="Arial"/>
          <w:color w:val="000000"/>
          <w:sz w:val="20"/>
        </w:rPr>
        <w:t>о</w:t>
      </w:r>
      <w:r w:rsidR="00F37145" w:rsidRPr="006B4BC0">
        <w:rPr>
          <w:rFonts w:ascii="Arial" w:hAnsi="Arial" w:cs="Arial"/>
          <w:color w:val="000000"/>
          <w:sz w:val="20"/>
        </w:rPr>
        <w:t xml:space="preserve">провода выполнена </w:t>
      </w:r>
      <w:proofErr w:type="spellStart"/>
      <w:r w:rsidR="00F37145" w:rsidRPr="006B4BC0">
        <w:rPr>
          <w:rFonts w:ascii="Arial" w:hAnsi="Arial" w:cs="Arial"/>
          <w:color w:val="000000"/>
          <w:sz w:val="20"/>
        </w:rPr>
        <w:t>надземно</w:t>
      </w:r>
      <w:proofErr w:type="spellEnd"/>
      <w:r w:rsidR="00F37145" w:rsidRPr="006B4BC0">
        <w:rPr>
          <w:rFonts w:ascii="Arial" w:hAnsi="Arial" w:cs="Arial"/>
          <w:color w:val="000000"/>
          <w:sz w:val="20"/>
        </w:rPr>
        <w:t xml:space="preserve"> по эстакаде с обогревом и теплоизоляцией. </w:t>
      </w:r>
    </w:p>
    <w:p w14:paraId="47ACE71C" w14:textId="33BF057F" w:rsidR="00F37145" w:rsidRPr="006B4BC0" w:rsidRDefault="00F37145" w:rsidP="004E1333">
      <w:pPr>
        <w:spacing w:line="228" w:lineRule="auto"/>
        <w:ind w:right="254" w:firstLine="567"/>
        <w:contextualSpacing/>
        <w:jc w:val="both"/>
        <w:rPr>
          <w:rFonts w:ascii="Arial" w:hAnsi="Arial" w:cs="Arial"/>
          <w:noProof/>
          <w:sz w:val="20"/>
        </w:rPr>
      </w:pPr>
      <w:r w:rsidRPr="006B4BC0">
        <w:rPr>
          <w:rFonts w:ascii="Arial" w:hAnsi="Arial" w:cs="Arial"/>
          <w:noProof/>
          <w:sz w:val="20"/>
        </w:rPr>
        <w:t>Температура воды в системе - +</w:t>
      </w:r>
      <w:r w:rsidR="005A1717" w:rsidRPr="006B4BC0">
        <w:rPr>
          <w:rFonts w:ascii="Arial" w:hAnsi="Arial" w:cs="Arial"/>
          <w:noProof/>
          <w:sz w:val="20"/>
        </w:rPr>
        <w:t>2</w:t>
      </w:r>
      <w:r w:rsidRPr="006B4BC0">
        <w:rPr>
          <w:rFonts w:ascii="Arial" w:hAnsi="Arial" w:cs="Arial"/>
          <w:noProof/>
          <w:sz w:val="20"/>
        </w:rPr>
        <w:sym w:font="CommercialPi BT" w:char="F079"/>
      </w:r>
      <w:r w:rsidRPr="006B4BC0">
        <w:rPr>
          <w:rFonts w:ascii="Arial" w:hAnsi="Arial" w:cs="Arial"/>
          <w:noProof/>
          <w:sz w:val="20"/>
        </w:rPr>
        <w:t>+25</w:t>
      </w:r>
      <w:r w:rsidRPr="006B4BC0">
        <w:rPr>
          <w:rFonts w:ascii="Arial" w:hAnsi="Arial" w:cs="Arial"/>
          <w:noProof/>
          <w:sz w:val="20"/>
          <w:vertAlign w:val="superscript"/>
        </w:rPr>
        <w:t>0</w:t>
      </w:r>
      <w:r w:rsidRPr="006B4BC0">
        <w:rPr>
          <w:rFonts w:ascii="Arial" w:hAnsi="Arial" w:cs="Arial"/>
          <w:noProof/>
          <w:sz w:val="20"/>
        </w:rPr>
        <w:t>С.</w:t>
      </w:r>
    </w:p>
    <w:p w14:paraId="1695FC4B" w14:textId="77777777" w:rsidR="00F37145" w:rsidRPr="006B4BC0" w:rsidRDefault="00F37145" w:rsidP="004E1333">
      <w:pPr>
        <w:spacing w:line="228" w:lineRule="auto"/>
        <w:ind w:right="254" w:firstLine="567"/>
        <w:contextualSpacing/>
        <w:jc w:val="both"/>
        <w:rPr>
          <w:rFonts w:ascii="Arial" w:hAnsi="Arial" w:cs="Arial"/>
          <w:color w:val="000000"/>
          <w:sz w:val="20"/>
          <w:u w:val="single"/>
        </w:rPr>
      </w:pPr>
      <w:r w:rsidRPr="006B4BC0">
        <w:rPr>
          <w:rFonts w:ascii="Arial" w:hAnsi="Arial" w:cs="Arial"/>
          <w:color w:val="000000"/>
          <w:sz w:val="20"/>
          <w:u w:val="single"/>
        </w:rPr>
        <w:t xml:space="preserve">Оборотное водоснабжение </w:t>
      </w:r>
      <w:r w:rsidRPr="006B4BC0">
        <w:rPr>
          <w:rFonts w:ascii="Arial" w:hAnsi="Arial" w:cs="Arial"/>
          <w:color w:val="000000"/>
          <w:sz w:val="20"/>
          <w:u w:val="single"/>
          <w:lang w:val="en-US"/>
        </w:rPr>
        <w:t>I</w:t>
      </w:r>
      <w:r w:rsidRPr="006B4BC0">
        <w:rPr>
          <w:rFonts w:ascii="Arial" w:hAnsi="Arial" w:cs="Arial"/>
          <w:color w:val="000000"/>
          <w:sz w:val="20"/>
          <w:u w:val="single"/>
        </w:rPr>
        <w:t xml:space="preserve"> системы В10, В11.</w:t>
      </w:r>
    </w:p>
    <w:p w14:paraId="7E5493D4" w14:textId="77777777" w:rsidR="00F37145" w:rsidRPr="006B4BC0" w:rsidRDefault="00F37145" w:rsidP="004E1333">
      <w:pPr>
        <w:spacing w:line="228" w:lineRule="auto"/>
        <w:ind w:right="254" w:firstLine="567"/>
        <w:contextualSpacing/>
        <w:jc w:val="both"/>
        <w:rPr>
          <w:rFonts w:ascii="Arial" w:hAnsi="Arial" w:cs="Arial"/>
          <w:sz w:val="20"/>
        </w:rPr>
      </w:pPr>
      <w:r w:rsidRPr="006B4BC0">
        <w:rPr>
          <w:rFonts w:ascii="Arial" w:hAnsi="Arial" w:cs="Arial"/>
          <w:sz w:val="20"/>
        </w:rPr>
        <w:t>Для аппаратов, охлаждающих или конденсирующих продукты, которые при нормальном или ав</w:t>
      </w:r>
      <w:r w:rsidRPr="006B4BC0">
        <w:rPr>
          <w:rFonts w:ascii="Arial" w:hAnsi="Arial" w:cs="Arial"/>
          <w:sz w:val="20"/>
        </w:rPr>
        <w:t>а</w:t>
      </w:r>
      <w:r w:rsidRPr="006B4BC0">
        <w:rPr>
          <w:rFonts w:ascii="Arial" w:hAnsi="Arial" w:cs="Arial"/>
          <w:sz w:val="20"/>
        </w:rPr>
        <w:t>рийном состоянии при атмосферном давлении находятся в жидком состоянии предусмотрено оборо</w:t>
      </w:r>
      <w:r w:rsidRPr="006B4BC0">
        <w:rPr>
          <w:rFonts w:ascii="Arial" w:hAnsi="Arial" w:cs="Arial"/>
          <w:sz w:val="20"/>
        </w:rPr>
        <w:t>т</w:t>
      </w:r>
      <w:r w:rsidRPr="006B4BC0">
        <w:rPr>
          <w:rFonts w:ascii="Arial" w:hAnsi="Arial" w:cs="Arial"/>
          <w:sz w:val="20"/>
        </w:rPr>
        <w:t xml:space="preserve">ное водоснабжение </w:t>
      </w:r>
      <w:r w:rsidRPr="006B4BC0">
        <w:rPr>
          <w:rFonts w:ascii="Arial" w:hAnsi="Arial" w:cs="Arial"/>
          <w:sz w:val="20"/>
          <w:lang w:val="en-US"/>
        </w:rPr>
        <w:t>I</w:t>
      </w:r>
      <w:r w:rsidRPr="006B4BC0">
        <w:rPr>
          <w:rFonts w:ascii="Arial" w:hAnsi="Arial" w:cs="Arial"/>
          <w:sz w:val="20"/>
        </w:rPr>
        <w:t xml:space="preserve"> системы и </w:t>
      </w:r>
      <w:proofErr w:type="gramStart"/>
      <w:r w:rsidRPr="006B4BC0">
        <w:rPr>
          <w:rFonts w:ascii="Arial" w:hAnsi="Arial" w:cs="Arial"/>
          <w:sz w:val="20"/>
        </w:rPr>
        <w:t>собственный</w:t>
      </w:r>
      <w:proofErr w:type="gramEnd"/>
      <w:r w:rsidRPr="006B4BC0">
        <w:rPr>
          <w:rFonts w:ascii="Arial" w:hAnsi="Arial" w:cs="Arial"/>
          <w:sz w:val="20"/>
        </w:rPr>
        <w:t xml:space="preserve"> </w:t>
      </w:r>
      <w:proofErr w:type="spellStart"/>
      <w:r w:rsidRPr="006B4BC0">
        <w:rPr>
          <w:rFonts w:ascii="Arial" w:hAnsi="Arial" w:cs="Arial"/>
          <w:sz w:val="20"/>
        </w:rPr>
        <w:t>водоблок</w:t>
      </w:r>
      <w:proofErr w:type="spellEnd"/>
      <w:r w:rsidRPr="006B4BC0">
        <w:rPr>
          <w:rFonts w:ascii="Arial" w:hAnsi="Arial" w:cs="Arial"/>
          <w:sz w:val="20"/>
        </w:rPr>
        <w:t>.</w:t>
      </w:r>
    </w:p>
    <w:p w14:paraId="0DB82780" w14:textId="77777777" w:rsidR="00F37145" w:rsidRPr="006B4BC0" w:rsidRDefault="00F37145" w:rsidP="004E1333">
      <w:pPr>
        <w:spacing w:line="228" w:lineRule="auto"/>
        <w:ind w:right="254" w:firstLine="567"/>
        <w:contextualSpacing/>
        <w:jc w:val="both"/>
        <w:rPr>
          <w:rFonts w:ascii="Arial" w:hAnsi="Arial" w:cs="Arial"/>
          <w:noProof/>
          <w:sz w:val="20"/>
        </w:rPr>
      </w:pPr>
      <w:r w:rsidRPr="006B4BC0">
        <w:rPr>
          <w:rFonts w:ascii="Arial" w:hAnsi="Arial" w:cs="Arial"/>
          <w:noProof/>
          <w:sz w:val="20"/>
        </w:rPr>
        <w:t>Температура воды:</w:t>
      </w:r>
    </w:p>
    <w:p w14:paraId="6CD01A29" w14:textId="77777777" w:rsidR="00F37145" w:rsidRPr="006B4BC0" w:rsidRDefault="00F37145" w:rsidP="00FF67E3">
      <w:pPr>
        <w:numPr>
          <w:ilvl w:val="0"/>
          <w:numId w:val="39"/>
        </w:numPr>
        <w:spacing w:line="228" w:lineRule="auto"/>
        <w:ind w:left="0" w:right="254" w:firstLine="567"/>
        <w:contextualSpacing/>
        <w:rPr>
          <w:rFonts w:ascii="Arial" w:hAnsi="Arial" w:cs="Arial"/>
          <w:color w:val="000000"/>
          <w:sz w:val="20"/>
        </w:rPr>
      </w:pPr>
      <w:r w:rsidRPr="006B4BC0">
        <w:rPr>
          <w:rFonts w:ascii="Arial" w:hAnsi="Arial" w:cs="Arial"/>
          <w:noProof/>
          <w:sz w:val="20"/>
        </w:rPr>
        <w:t>прямой (охлажденной) В10 - +30</w:t>
      </w:r>
      <w:r w:rsidRPr="006B4BC0">
        <w:rPr>
          <w:rFonts w:ascii="Arial" w:hAnsi="Arial" w:cs="Arial"/>
          <w:noProof/>
          <w:sz w:val="20"/>
          <w:vertAlign w:val="superscript"/>
        </w:rPr>
        <w:t>0</w:t>
      </w:r>
      <w:r w:rsidRPr="006B4BC0">
        <w:rPr>
          <w:rFonts w:ascii="Arial" w:hAnsi="Arial" w:cs="Arial"/>
          <w:noProof/>
          <w:sz w:val="20"/>
        </w:rPr>
        <w:t>С;</w:t>
      </w:r>
    </w:p>
    <w:p w14:paraId="06888DBC" w14:textId="77777777" w:rsidR="00F37145" w:rsidRPr="006B4BC0" w:rsidRDefault="00F37145" w:rsidP="00FF67E3">
      <w:pPr>
        <w:numPr>
          <w:ilvl w:val="0"/>
          <w:numId w:val="39"/>
        </w:numPr>
        <w:spacing w:line="228" w:lineRule="auto"/>
        <w:ind w:left="0" w:right="254" w:firstLine="567"/>
        <w:contextualSpacing/>
        <w:rPr>
          <w:rFonts w:ascii="Arial" w:hAnsi="Arial" w:cs="Arial"/>
          <w:color w:val="000000"/>
          <w:sz w:val="20"/>
        </w:rPr>
      </w:pPr>
      <w:r w:rsidRPr="006B4BC0">
        <w:rPr>
          <w:rFonts w:ascii="Arial" w:hAnsi="Arial" w:cs="Arial"/>
          <w:noProof/>
          <w:sz w:val="20"/>
        </w:rPr>
        <w:t>обратной (горячей)) В11 - +45</w:t>
      </w:r>
      <w:r w:rsidRPr="006B4BC0">
        <w:rPr>
          <w:rFonts w:ascii="Arial" w:hAnsi="Arial" w:cs="Arial"/>
          <w:noProof/>
          <w:sz w:val="20"/>
          <w:vertAlign w:val="superscript"/>
        </w:rPr>
        <w:t>0</w:t>
      </w:r>
      <w:r w:rsidRPr="006B4BC0">
        <w:rPr>
          <w:rFonts w:ascii="Arial" w:hAnsi="Arial" w:cs="Arial"/>
          <w:noProof/>
          <w:sz w:val="20"/>
        </w:rPr>
        <w:t>С.</w:t>
      </w:r>
    </w:p>
    <w:p w14:paraId="456FBC30" w14:textId="32AA6367" w:rsidR="001344EB" w:rsidRPr="006B4BC0" w:rsidRDefault="001344EB" w:rsidP="004E1333">
      <w:pPr>
        <w:spacing w:line="228" w:lineRule="auto"/>
        <w:ind w:right="254" w:firstLine="567"/>
        <w:contextualSpacing/>
        <w:rPr>
          <w:rFonts w:ascii="Arial" w:hAnsi="Arial" w:cs="Arial"/>
          <w:noProof/>
          <w:sz w:val="20"/>
        </w:rPr>
      </w:pPr>
      <w:r w:rsidRPr="006B4BC0">
        <w:rPr>
          <w:rFonts w:ascii="Arial" w:hAnsi="Arial" w:cs="Arial"/>
          <w:noProof/>
          <w:sz w:val="20"/>
        </w:rPr>
        <w:t xml:space="preserve"> Система оборотного водоснабжения I системы В10, В11 запроектирована I категории по степени обеспеченности подачи воды.</w:t>
      </w:r>
    </w:p>
    <w:p w14:paraId="75B98FFB" w14:textId="4DB44594" w:rsidR="00F37145" w:rsidRPr="006B4BC0" w:rsidRDefault="001344EB" w:rsidP="004E1333">
      <w:pPr>
        <w:spacing w:line="228" w:lineRule="auto"/>
        <w:ind w:right="254" w:firstLine="567"/>
        <w:contextualSpacing/>
        <w:jc w:val="both"/>
        <w:rPr>
          <w:rFonts w:ascii="Arial" w:hAnsi="Arial" w:cs="Arial"/>
          <w:color w:val="000000"/>
          <w:sz w:val="20"/>
          <w:u w:val="single"/>
        </w:rPr>
      </w:pPr>
      <w:r w:rsidRPr="006B4BC0">
        <w:rPr>
          <w:rFonts w:ascii="Arial" w:hAnsi="Arial" w:cs="Arial"/>
          <w:color w:val="000000"/>
          <w:sz w:val="20"/>
          <w:u w:val="single"/>
        </w:rPr>
        <w:t>О</w:t>
      </w:r>
      <w:r w:rsidR="00F37145" w:rsidRPr="006B4BC0">
        <w:rPr>
          <w:rFonts w:ascii="Arial" w:hAnsi="Arial" w:cs="Arial"/>
          <w:color w:val="000000"/>
          <w:sz w:val="20"/>
          <w:u w:val="single"/>
        </w:rPr>
        <w:t xml:space="preserve">боротное водоснабжение </w:t>
      </w:r>
      <w:r w:rsidR="00F37145" w:rsidRPr="006B4BC0">
        <w:rPr>
          <w:rFonts w:ascii="Arial" w:hAnsi="Arial" w:cs="Arial"/>
          <w:color w:val="000000"/>
          <w:sz w:val="20"/>
          <w:u w:val="single"/>
          <w:lang w:val="en-US"/>
        </w:rPr>
        <w:t>II</w:t>
      </w:r>
      <w:r w:rsidR="00F37145" w:rsidRPr="006B4BC0">
        <w:rPr>
          <w:rFonts w:ascii="Arial" w:hAnsi="Arial" w:cs="Arial"/>
          <w:color w:val="000000"/>
          <w:sz w:val="20"/>
          <w:u w:val="single"/>
        </w:rPr>
        <w:t xml:space="preserve"> системы В12, В13.</w:t>
      </w:r>
    </w:p>
    <w:p w14:paraId="1CC94675" w14:textId="77777777" w:rsidR="00F37145" w:rsidRPr="006B4BC0" w:rsidRDefault="00F37145" w:rsidP="004E1333">
      <w:pPr>
        <w:spacing w:line="228" w:lineRule="auto"/>
        <w:ind w:right="254" w:firstLine="567"/>
        <w:contextualSpacing/>
        <w:jc w:val="both"/>
        <w:rPr>
          <w:rFonts w:ascii="Arial" w:hAnsi="Arial" w:cs="Arial"/>
          <w:sz w:val="20"/>
        </w:rPr>
      </w:pPr>
      <w:r w:rsidRPr="006B4BC0">
        <w:rPr>
          <w:rFonts w:ascii="Arial" w:hAnsi="Arial" w:cs="Arial"/>
          <w:sz w:val="20"/>
        </w:rPr>
        <w:t>Для аппаратов, охлаждающих или конденсирующих продукты, которые при нормальном или ав</w:t>
      </w:r>
      <w:r w:rsidRPr="006B4BC0">
        <w:rPr>
          <w:rFonts w:ascii="Arial" w:hAnsi="Arial" w:cs="Arial"/>
          <w:sz w:val="20"/>
        </w:rPr>
        <w:t>а</w:t>
      </w:r>
      <w:r w:rsidRPr="006B4BC0">
        <w:rPr>
          <w:rFonts w:ascii="Arial" w:hAnsi="Arial" w:cs="Arial"/>
          <w:sz w:val="20"/>
        </w:rPr>
        <w:t xml:space="preserve">рийном состоянии при атмосферном давлении находятся в газообразном состоянии предусмотрено оборотное водоснабжение </w:t>
      </w:r>
      <w:r w:rsidRPr="006B4BC0">
        <w:rPr>
          <w:rFonts w:ascii="Arial" w:hAnsi="Arial" w:cs="Arial"/>
          <w:sz w:val="20"/>
          <w:lang w:val="en-US"/>
        </w:rPr>
        <w:t>II</w:t>
      </w:r>
      <w:r w:rsidRPr="006B4BC0">
        <w:rPr>
          <w:rFonts w:ascii="Arial" w:hAnsi="Arial" w:cs="Arial"/>
          <w:sz w:val="20"/>
        </w:rPr>
        <w:t xml:space="preserve"> системы и </w:t>
      </w:r>
      <w:proofErr w:type="gramStart"/>
      <w:r w:rsidRPr="006B4BC0">
        <w:rPr>
          <w:rFonts w:ascii="Arial" w:hAnsi="Arial" w:cs="Arial"/>
          <w:sz w:val="20"/>
        </w:rPr>
        <w:t>собственный</w:t>
      </w:r>
      <w:proofErr w:type="gramEnd"/>
      <w:r w:rsidRPr="006B4BC0">
        <w:rPr>
          <w:rFonts w:ascii="Arial" w:hAnsi="Arial" w:cs="Arial"/>
          <w:sz w:val="20"/>
        </w:rPr>
        <w:t xml:space="preserve"> </w:t>
      </w:r>
      <w:proofErr w:type="spellStart"/>
      <w:r w:rsidRPr="006B4BC0">
        <w:rPr>
          <w:rFonts w:ascii="Arial" w:hAnsi="Arial" w:cs="Arial"/>
          <w:sz w:val="20"/>
        </w:rPr>
        <w:t>водоблок</w:t>
      </w:r>
      <w:proofErr w:type="spellEnd"/>
      <w:r w:rsidRPr="006B4BC0">
        <w:rPr>
          <w:rFonts w:ascii="Arial" w:hAnsi="Arial" w:cs="Arial"/>
          <w:sz w:val="20"/>
        </w:rPr>
        <w:t>.</w:t>
      </w:r>
    </w:p>
    <w:p w14:paraId="70A0BA03" w14:textId="77777777" w:rsidR="00F37145" w:rsidRPr="006B4BC0" w:rsidRDefault="00F37145" w:rsidP="004E1333">
      <w:pPr>
        <w:spacing w:line="228" w:lineRule="auto"/>
        <w:ind w:right="254" w:firstLine="567"/>
        <w:contextualSpacing/>
        <w:jc w:val="both"/>
        <w:rPr>
          <w:rFonts w:ascii="Arial" w:hAnsi="Arial" w:cs="Arial"/>
          <w:sz w:val="20"/>
        </w:rPr>
      </w:pPr>
      <w:r w:rsidRPr="006B4BC0">
        <w:rPr>
          <w:rFonts w:ascii="Arial" w:hAnsi="Arial" w:cs="Arial"/>
          <w:sz w:val="20"/>
        </w:rPr>
        <w:t>Температура воды:</w:t>
      </w:r>
    </w:p>
    <w:p w14:paraId="610CF82E" w14:textId="77777777" w:rsidR="00F37145" w:rsidRPr="006B4BC0" w:rsidRDefault="00F37145" w:rsidP="00FF67E3">
      <w:pPr>
        <w:numPr>
          <w:ilvl w:val="0"/>
          <w:numId w:val="39"/>
        </w:numPr>
        <w:spacing w:line="228" w:lineRule="auto"/>
        <w:ind w:left="0" w:right="254" w:firstLine="567"/>
        <w:contextualSpacing/>
        <w:jc w:val="both"/>
        <w:rPr>
          <w:rFonts w:ascii="Arial" w:hAnsi="Arial" w:cs="Arial"/>
          <w:sz w:val="20"/>
        </w:rPr>
      </w:pPr>
      <w:r w:rsidRPr="006B4BC0">
        <w:rPr>
          <w:rFonts w:ascii="Arial" w:hAnsi="Arial" w:cs="Arial"/>
          <w:sz w:val="20"/>
        </w:rPr>
        <w:t>прямой (охлажденной)</w:t>
      </w:r>
      <w:r w:rsidRPr="006B4BC0">
        <w:rPr>
          <w:rFonts w:ascii="Arial" w:hAnsi="Arial" w:cs="Arial"/>
          <w:sz w:val="20"/>
          <w:lang w:val="en-US"/>
        </w:rPr>
        <w:t xml:space="preserve"> </w:t>
      </w:r>
      <w:r w:rsidRPr="006B4BC0">
        <w:rPr>
          <w:rFonts w:ascii="Arial" w:hAnsi="Arial" w:cs="Arial"/>
          <w:sz w:val="20"/>
        </w:rPr>
        <w:t>В12 - +30</w:t>
      </w:r>
      <w:r w:rsidRPr="006B4BC0">
        <w:rPr>
          <w:rFonts w:ascii="Arial" w:hAnsi="Arial" w:cs="Arial"/>
          <w:sz w:val="20"/>
          <w:vertAlign w:val="superscript"/>
        </w:rPr>
        <w:t>0</w:t>
      </w:r>
      <w:r w:rsidRPr="006B4BC0">
        <w:rPr>
          <w:rFonts w:ascii="Arial" w:hAnsi="Arial" w:cs="Arial"/>
          <w:sz w:val="20"/>
        </w:rPr>
        <w:t>С;</w:t>
      </w:r>
    </w:p>
    <w:p w14:paraId="4999D68D" w14:textId="77777777" w:rsidR="00F37145" w:rsidRPr="006B4BC0" w:rsidRDefault="00F37145" w:rsidP="00FF67E3">
      <w:pPr>
        <w:numPr>
          <w:ilvl w:val="0"/>
          <w:numId w:val="39"/>
        </w:numPr>
        <w:spacing w:line="228" w:lineRule="auto"/>
        <w:ind w:left="0" w:right="254" w:firstLine="567"/>
        <w:contextualSpacing/>
        <w:jc w:val="both"/>
        <w:rPr>
          <w:rFonts w:ascii="Arial" w:hAnsi="Arial" w:cs="Arial"/>
          <w:sz w:val="20"/>
        </w:rPr>
      </w:pPr>
      <w:r w:rsidRPr="006B4BC0">
        <w:rPr>
          <w:rFonts w:ascii="Arial" w:hAnsi="Arial" w:cs="Arial"/>
          <w:sz w:val="20"/>
        </w:rPr>
        <w:t>обратной (горячей) В13 - +45</w:t>
      </w:r>
      <w:r w:rsidRPr="006B4BC0">
        <w:rPr>
          <w:rFonts w:ascii="Arial" w:hAnsi="Arial" w:cs="Arial"/>
          <w:sz w:val="20"/>
          <w:vertAlign w:val="superscript"/>
        </w:rPr>
        <w:t>0</w:t>
      </w:r>
      <w:r w:rsidRPr="006B4BC0">
        <w:rPr>
          <w:rFonts w:ascii="Arial" w:hAnsi="Arial" w:cs="Arial"/>
          <w:sz w:val="20"/>
        </w:rPr>
        <w:t>С.</w:t>
      </w:r>
    </w:p>
    <w:p w14:paraId="25764B4A" w14:textId="77777777" w:rsidR="001344EB" w:rsidRPr="006B4BC0" w:rsidRDefault="001344EB" w:rsidP="004E1333">
      <w:pPr>
        <w:spacing w:line="228" w:lineRule="auto"/>
        <w:ind w:firstLine="567"/>
        <w:contextualSpacing/>
        <w:rPr>
          <w:rFonts w:ascii="Arial" w:hAnsi="Arial" w:cs="Arial"/>
          <w:color w:val="000000"/>
          <w:sz w:val="20"/>
        </w:rPr>
      </w:pPr>
      <w:r w:rsidRPr="006B4BC0">
        <w:rPr>
          <w:rFonts w:ascii="Arial" w:hAnsi="Arial" w:cs="Arial"/>
          <w:color w:val="000000"/>
          <w:sz w:val="20"/>
        </w:rPr>
        <w:t xml:space="preserve">Система оборотного водоснабжения </w:t>
      </w:r>
      <w:r w:rsidRPr="006B4BC0">
        <w:rPr>
          <w:rFonts w:ascii="Arial" w:hAnsi="Arial" w:cs="Arial"/>
          <w:color w:val="000000"/>
          <w:sz w:val="20"/>
          <w:lang w:val="en-US"/>
        </w:rPr>
        <w:t>I</w:t>
      </w:r>
      <w:r w:rsidRPr="006B4BC0">
        <w:rPr>
          <w:rFonts w:ascii="Arial" w:hAnsi="Arial" w:cs="Arial"/>
          <w:color w:val="000000"/>
          <w:sz w:val="20"/>
        </w:rPr>
        <w:t>I системы В12, В13 запроектирована I категории по степени обеспеченности подачи воды.</w:t>
      </w:r>
    </w:p>
    <w:p w14:paraId="3C9118EF" w14:textId="77777777" w:rsidR="001344EB" w:rsidRPr="006B4BC0" w:rsidRDefault="001344EB" w:rsidP="004E1333">
      <w:pPr>
        <w:spacing w:line="228" w:lineRule="auto"/>
        <w:ind w:right="254" w:firstLine="567"/>
        <w:contextualSpacing/>
        <w:jc w:val="both"/>
        <w:rPr>
          <w:rFonts w:ascii="Arial" w:hAnsi="Arial" w:cs="Arial"/>
          <w:sz w:val="20"/>
        </w:rPr>
      </w:pPr>
    </w:p>
    <w:p w14:paraId="1B2D218B" w14:textId="77777777" w:rsidR="00F37145" w:rsidRPr="00224302" w:rsidRDefault="00F37145" w:rsidP="004E1333">
      <w:pPr>
        <w:spacing w:line="228" w:lineRule="auto"/>
        <w:ind w:right="254" w:firstLine="567"/>
        <w:contextualSpacing/>
        <w:jc w:val="both"/>
        <w:rPr>
          <w:rFonts w:ascii="Arial" w:hAnsi="Arial" w:cs="Arial"/>
          <w:b/>
          <w:noProof/>
          <w:sz w:val="20"/>
        </w:rPr>
      </w:pPr>
      <w:r w:rsidRPr="006B4BC0">
        <w:rPr>
          <w:rFonts w:ascii="Arial" w:hAnsi="Arial" w:cs="Arial"/>
          <w:b/>
          <w:noProof/>
          <w:sz w:val="20"/>
        </w:rPr>
        <w:t>Сведения о расчетном (проектном) расходе воды на хозяйственно-питьевые нужды, в том числе на автоматическое пожаротушение</w:t>
      </w:r>
      <w:r w:rsidRPr="00224302">
        <w:rPr>
          <w:rFonts w:ascii="Arial" w:hAnsi="Arial" w:cs="Arial"/>
          <w:b/>
          <w:noProof/>
          <w:sz w:val="20"/>
        </w:rPr>
        <w:t xml:space="preserve"> и техническое водоснабжение, включая оборотное.</w:t>
      </w:r>
    </w:p>
    <w:p w14:paraId="384449F9" w14:textId="77777777" w:rsidR="00F37145" w:rsidRPr="00224302" w:rsidRDefault="00F37145" w:rsidP="004E1333">
      <w:pPr>
        <w:spacing w:line="228" w:lineRule="auto"/>
        <w:ind w:right="255" w:firstLine="567"/>
        <w:contextualSpacing/>
        <w:jc w:val="both"/>
        <w:rPr>
          <w:rFonts w:ascii="Arial" w:hAnsi="Arial" w:cs="Arial"/>
          <w:noProof/>
          <w:sz w:val="20"/>
        </w:rPr>
      </w:pPr>
      <w:r w:rsidRPr="00224302">
        <w:rPr>
          <w:rFonts w:ascii="Arial" w:hAnsi="Arial" w:cs="Arial"/>
          <w:noProof/>
          <w:sz w:val="20"/>
        </w:rPr>
        <w:t xml:space="preserve">Расход воды на хозяйственно-питьевые нужды определен исходя из количества оперативного персонала на площадке (398 чел., из них в максимальную смену 128 чел), нормы водопотребления </w:t>
      </w:r>
      <w:r w:rsidRPr="00224302">
        <w:rPr>
          <w:rFonts w:ascii="Arial" w:hAnsi="Arial" w:cs="Arial"/>
          <w:sz w:val="20"/>
        </w:rPr>
        <w:t>с</w:t>
      </w:r>
      <w:r w:rsidRPr="00224302">
        <w:rPr>
          <w:rFonts w:ascii="Arial" w:hAnsi="Arial" w:cs="Arial"/>
          <w:sz w:val="20"/>
        </w:rPr>
        <w:t>о</w:t>
      </w:r>
      <w:r w:rsidRPr="00224302">
        <w:rPr>
          <w:rFonts w:ascii="Arial" w:hAnsi="Arial" w:cs="Arial"/>
          <w:sz w:val="20"/>
        </w:rPr>
        <w:lastRenderedPageBreak/>
        <w:t>гласно СП 30.13330.2016 Приложение</w:t>
      </w:r>
      <w:proofErr w:type="gramStart"/>
      <w:r w:rsidRPr="00224302">
        <w:rPr>
          <w:rFonts w:ascii="Arial" w:hAnsi="Arial" w:cs="Arial"/>
          <w:sz w:val="20"/>
        </w:rPr>
        <w:t xml:space="preserve"> А</w:t>
      </w:r>
      <w:proofErr w:type="gramEnd"/>
      <w:r w:rsidRPr="00224302">
        <w:rPr>
          <w:rFonts w:ascii="Arial" w:hAnsi="Arial" w:cs="Arial"/>
          <w:sz w:val="20"/>
        </w:rPr>
        <w:t xml:space="preserve">, таблица А.2 п.20 </w:t>
      </w:r>
      <w:r w:rsidRPr="00224302">
        <w:rPr>
          <w:rFonts w:ascii="Arial" w:hAnsi="Arial" w:cs="Arial"/>
          <w:noProof/>
          <w:sz w:val="20"/>
        </w:rPr>
        <w:t xml:space="preserve">на одного работающего 25 л/сут </w:t>
      </w:r>
      <w:r w:rsidRPr="00224302">
        <w:rPr>
          <w:rFonts w:ascii="Arial" w:hAnsi="Arial" w:cs="Arial"/>
          <w:sz w:val="20"/>
        </w:rPr>
        <w:t xml:space="preserve"> (</w:t>
      </w:r>
      <w:r w:rsidRPr="00224302">
        <w:rPr>
          <w:rFonts w:ascii="Arial" w:hAnsi="Arial" w:cs="Arial"/>
          <w:noProof/>
          <w:sz w:val="20"/>
        </w:rPr>
        <w:t>из них 9,4 л/сут горячей воды) и составляет 0,53 м</w:t>
      </w:r>
      <w:r w:rsidRPr="00224302">
        <w:rPr>
          <w:rFonts w:ascii="Arial" w:hAnsi="Arial" w:cs="Arial"/>
          <w:noProof/>
          <w:sz w:val="20"/>
          <w:vertAlign w:val="superscript"/>
        </w:rPr>
        <w:t>3</w:t>
      </w:r>
      <w:r w:rsidRPr="00224302">
        <w:rPr>
          <w:rFonts w:ascii="Arial" w:hAnsi="Arial" w:cs="Arial"/>
          <w:noProof/>
          <w:sz w:val="20"/>
        </w:rPr>
        <w:t>/ч; 9,95 м</w:t>
      </w:r>
      <w:r w:rsidRPr="00224302">
        <w:rPr>
          <w:rFonts w:ascii="Arial" w:hAnsi="Arial" w:cs="Arial"/>
          <w:noProof/>
          <w:sz w:val="20"/>
          <w:vertAlign w:val="superscript"/>
        </w:rPr>
        <w:t>3</w:t>
      </w:r>
      <w:r w:rsidRPr="00224302">
        <w:rPr>
          <w:rFonts w:ascii="Arial" w:hAnsi="Arial" w:cs="Arial"/>
          <w:noProof/>
          <w:sz w:val="20"/>
        </w:rPr>
        <w:t>/сут; 4,24 тыс. м</w:t>
      </w:r>
      <w:r w:rsidRPr="00224302">
        <w:rPr>
          <w:rFonts w:ascii="Arial" w:hAnsi="Arial" w:cs="Arial"/>
          <w:noProof/>
          <w:sz w:val="20"/>
          <w:vertAlign w:val="superscript"/>
        </w:rPr>
        <w:t>3</w:t>
      </w:r>
      <w:r w:rsidRPr="00224302">
        <w:rPr>
          <w:rFonts w:ascii="Arial" w:hAnsi="Arial" w:cs="Arial"/>
          <w:noProof/>
          <w:sz w:val="20"/>
        </w:rPr>
        <w:t>/год (из них горячей воды 0,2 м</w:t>
      </w:r>
      <w:r w:rsidRPr="00224302">
        <w:rPr>
          <w:rFonts w:ascii="Arial" w:hAnsi="Arial" w:cs="Arial"/>
          <w:noProof/>
          <w:sz w:val="20"/>
          <w:vertAlign w:val="superscript"/>
        </w:rPr>
        <w:t>3</w:t>
      </w:r>
      <w:r w:rsidRPr="00224302">
        <w:rPr>
          <w:rFonts w:ascii="Arial" w:hAnsi="Arial" w:cs="Arial"/>
          <w:noProof/>
          <w:sz w:val="20"/>
        </w:rPr>
        <w:t>/ч ;3,7 м</w:t>
      </w:r>
      <w:r w:rsidRPr="00224302">
        <w:rPr>
          <w:rFonts w:ascii="Arial" w:hAnsi="Arial" w:cs="Arial"/>
          <w:noProof/>
          <w:sz w:val="20"/>
          <w:vertAlign w:val="superscript"/>
        </w:rPr>
        <w:t>3</w:t>
      </w:r>
      <w:r w:rsidRPr="00224302">
        <w:rPr>
          <w:rFonts w:ascii="Arial" w:hAnsi="Arial" w:cs="Arial"/>
          <w:noProof/>
          <w:sz w:val="20"/>
        </w:rPr>
        <w:t>/сут; 1,6 тыс. м</w:t>
      </w:r>
      <w:r w:rsidRPr="00224302">
        <w:rPr>
          <w:rFonts w:ascii="Arial" w:hAnsi="Arial" w:cs="Arial"/>
          <w:noProof/>
          <w:sz w:val="20"/>
          <w:vertAlign w:val="superscript"/>
        </w:rPr>
        <w:t>3</w:t>
      </w:r>
      <w:r w:rsidRPr="00224302">
        <w:rPr>
          <w:rFonts w:ascii="Arial" w:hAnsi="Arial" w:cs="Arial"/>
          <w:noProof/>
          <w:sz w:val="20"/>
        </w:rPr>
        <w:t>/год).</w:t>
      </w:r>
    </w:p>
    <w:p w14:paraId="421C21AB" w14:textId="77777777" w:rsidR="00F37145" w:rsidRPr="00224302" w:rsidRDefault="00F37145" w:rsidP="004E1333">
      <w:pPr>
        <w:spacing w:line="228" w:lineRule="auto"/>
        <w:ind w:right="254" w:firstLine="567"/>
        <w:contextualSpacing/>
        <w:jc w:val="both"/>
        <w:rPr>
          <w:rFonts w:ascii="Arial" w:hAnsi="Arial" w:cs="Arial"/>
          <w:b/>
          <w:noProof/>
          <w:sz w:val="20"/>
        </w:rPr>
      </w:pPr>
      <w:r w:rsidRPr="00224302">
        <w:rPr>
          <w:rFonts w:ascii="Arial" w:hAnsi="Arial" w:cs="Arial"/>
          <w:b/>
          <w:noProof/>
          <w:sz w:val="20"/>
        </w:rPr>
        <w:t>Сведения о расчетном (проектном) расходе воды на производственные нужды.</w:t>
      </w:r>
    </w:p>
    <w:p w14:paraId="7A74C2F3" w14:textId="32AB9CAD" w:rsidR="00F37145" w:rsidRPr="00224302" w:rsidRDefault="00F37145" w:rsidP="004E1333">
      <w:pPr>
        <w:spacing w:line="228" w:lineRule="auto"/>
        <w:ind w:right="254" w:firstLine="567"/>
        <w:contextualSpacing/>
        <w:jc w:val="both"/>
        <w:rPr>
          <w:rFonts w:ascii="Arial" w:hAnsi="Arial" w:cs="Arial"/>
          <w:color w:val="000000"/>
          <w:sz w:val="20"/>
          <w:u w:val="single"/>
        </w:rPr>
      </w:pPr>
      <w:r w:rsidRPr="00224302">
        <w:rPr>
          <w:rFonts w:ascii="Arial" w:hAnsi="Arial" w:cs="Arial"/>
          <w:color w:val="000000"/>
          <w:sz w:val="20"/>
          <w:u w:val="single"/>
        </w:rPr>
        <w:t>Система  хозяйственно-питьевого водоснабжения В</w:t>
      </w:r>
      <w:proofErr w:type="gramStart"/>
      <w:r w:rsidRPr="00224302">
        <w:rPr>
          <w:rFonts w:ascii="Arial" w:hAnsi="Arial" w:cs="Arial"/>
          <w:color w:val="000000"/>
          <w:sz w:val="20"/>
          <w:u w:val="single"/>
        </w:rPr>
        <w:t>1</w:t>
      </w:r>
      <w:proofErr w:type="gramEnd"/>
    </w:p>
    <w:p w14:paraId="66762E4B" w14:textId="77777777" w:rsidR="00F37145" w:rsidRPr="00224302" w:rsidRDefault="00F37145" w:rsidP="004E1333">
      <w:pPr>
        <w:spacing w:line="228" w:lineRule="auto"/>
        <w:ind w:right="254" w:firstLine="567"/>
        <w:contextualSpacing/>
        <w:jc w:val="both"/>
        <w:rPr>
          <w:rFonts w:ascii="Arial" w:hAnsi="Arial" w:cs="Arial"/>
          <w:sz w:val="20"/>
        </w:rPr>
      </w:pPr>
      <w:r w:rsidRPr="00224302">
        <w:rPr>
          <w:rFonts w:ascii="Arial" w:hAnsi="Arial" w:cs="Arial"/>
          <w:sz w:val="20"/>
        </w:rPr>
        <w:t xml:space="preserve">Расход </w:t>
      </w:r>
      <w:r w:rsidRPr="00224302">
        <w:rPr>
          <w:rFonts w:ascii="Arial" w:hAnsi="Arial" w:cs="Arial"/>
          <w:color w:val="000000"/>
          <w:sz w:val="20"/>
        </w:rPr>
        <w:t xml:space="preserve">хозяйственно-питьевого </w:t>
      </w:r>
      <w:r w:rsidRPr="00224302">
        <w:rPr>
          <w:rFonts w:ascii="Arial" w:hAnsi="Arial" w:cs="Arial"/>
          <w:sz w:val="20"/>
        </w:rPr>
        <w:t>водоснабжения на производственные нужды составляет:</w:t>
      </w:r>
    </w:p>
    <w:p w14:paraId="5EDAE642" w14:textId="77777777" w:rsidR="00F37145" w:rsidRPr="00224302" w:rsidRDefault="00F37145" w:rsidP="00FF67E3">
      <w:pPr>
        <w:numPr>
          <w:ilvl w:val="0"/>
          <w:numId w:val="31"/>
        </w:numPr>
        <w:spacing w:line="228" w:lineRule="auto"/>
        <w:ind w:left="0" w:right="254" w:firstLine="567"/>
        <w:contextualSpacing/>
        <w:jc w:val="both"/>
        <w:rPr>
          <w:rFonts w:ascii="Arial" w:hAnsi="Arial" w:cs="Arial"/>
          <w:sz w:val="20"/>
        </w:rPr>
      </w:pPr>
      <w:r w:rsidRPr="00224302">
        <w:rPr>
          <w:rFonts w:ascii="Arial" w:hAnsi="Arial" w:cs="Arial"/>
          <w:sz w:val="20"/>
        </w:rPr>
        <w:t xml:space="preserve">на увлажнение приточного воздуха в системах </w:t>
      </w:r>
      <w:proofErr w:type="spellStart"/>
      <w:r w:rsidRPr="00224302">
        <w:rPr>
          <w:rFonts w:ascii="Arial" w:hAnsi="Arial" w:cs="Arial"/>
          <w:sz w:val="20"/>
        </w:rPr>
        <w:t>ОиВ</w:t>
      </w:r>
      <w:proofErr w:type="spellEnd"/>
      <w:r w:rsidRPr="00224302">
        <w:rPr>
          <w:rFonts w:ascii="Arial" w:hAnsi="Arial" w:cs="Arial"/>
          <w:sz w:val="20"/>
        </w:rPr>
        <w:t xml:space="preserve"> в холодный период года в течение 215 суток: 1,95 м</w:t>
      </w:r>
      <w:r w:rsidRPr="00224302">
        <w:rPr>
          <w:rFonts w:ascii="Arial" w:hAnsi="Arial" w:cs="Arial"/>
          <w:sz w:val="20"/>
          <w:vertAlign w:val="superscript"/>
        </w:rPr>
        <w:t>3</w:t>
      </w:r>
      <w:r w:rsidRPr="00224302">
        <w:rPr>
          <w:rFonts w:ascii="Arial" w:hAnsi="Arial" w:cs="Arial"/>
          <w:sz w:val="20"/>
        </w:rPr>
        <w:t>/ч; 46,8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 10,062 тыс. м</w:t>
      </w:r>
      <w:r w:rsidRPr="00224302">
        <w:rPr>
          <w:rFonts w:ascii="Arial" w:hAnsi="Arial" w:cs="Arial"/>
          <w:sz w:val="20"/>
          <w:vertAlign w:val="superscript"/>
        </w:rPr>
        <w:t>3</w:t>
      </w:r>
      <w:r w:rsidRPr="00224302">
        <w:rPr>
          <w:rFonts w:ascii="Arial" w:hAnsi="Arial" w:cs="Arial"/>
          <w:sz w:val="20"/>
        </w:rPr>
        <w:t>/год;</w:t>
      </w:r>
    </w:p>
    <w:p w14:paraId="0EC06B37" w14:textId="77777777" w:rsidR="00F37145" w:rsidRPr="00224302" w:rsidRDefault="00F37145" w:rsidP="00FF67E3">
      <w:pPr>
        <w:numPr>
          <w:ilvl w:val="0"/>
          <w:numId w:val="31"/>
        </w:numPr>
        <w:spacing w:line="228" w:lineRule="auto"/>
        <w:ind w:left="0" w:right="254" w:firstLine="567"/>
        <w:contextualSpacing/>
        <w:jc w:val="both"/>
        <w:rPr>
          <w:rFonts w:ascii="Arial" w:hAnsi="Arial" w:cs="Arial"/>
          <w:sz w:val="20"/>
        </w:rPr>
      </w:pPr>
      <w:r w:rsidRPr="00224302">
        <w:rPr>
          <w:rFonts w:ascii="Arial" w:hAnsi="Arial" w:cs="Arial"/>
          <w:sz w:val="20"/>
        </w:rPr>
        <w:t>на равномерное заполнение баков аварийных душей: 0,95 м</w:t>
      </w:r>
      <w:r w:rsidRPr="00224302">
        <w:rPr>
          <w:rFonts w:ascii="Arial" w:hAnsi="Arial" w:cs="Arial"/>
          <w:sz w:val="20"/>
          <w:vertAlign w:val="superscript"/>
        </w:rPr>
        <w:t>3</w:t>
      </w:r>
      <w:r w:rsidRPr="00224302">
        <w:rPr>
          <w:rFonts w:ascii="Arial" w:hAnsi="Arial" w:cs="Arial"/>
          <w:sz w:val="20"/>
        </w:rPr>
        <w:t>/час; 22,8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 7,6 тыс. м</w:t>
      </w:r>
      <w:r w:rsidRPr="00224302">
        <w:rPr>
          <w:rFonts w:ascii="Arial" w:hAnsi="Arial" w:cs="Arial"/>
          <w:sz w:val="20"/>
          <w:vertAlign w:val="superscript"/>
        </w:rPr>
        <w:t>3</w:t>
      </w:r>
      <w:r w:rsidRPr="00224302">
        <w:rPr>
          <w:rFonts w:ascii="Arial" w:hAnsi="Arial" w:cs="Arial"/>
          <w:sz w:val="20"/>
        </w:rPr>
        <w:t>/год (расход определен из условия обмена воды в баках 1 раз в 48 часов согласно СП 31.13330.2012 п.12.7 при объеме одного бака 800л);</w:t>
      </w:r>
    </w:p>
    <w:p w14:paraId="06DDCC6A" w14:textId="77777777" w:rsidR="00F37145" w:rsidRPr="00224302" w:rsidRDefault="00F37145" w:rsidP="00FF67E3">
      <w:pPr>
        <w:numPr>
          <w:ilvl w:val="0"/>
          <w:numId w:val="31"/>
        </w:numPr>
        <w:spacing w:line="228" w:lineRule="auto"/>
        <w:ind w:left="0" w:right="254" w:firstLine="567"/>
        <w:contextualSpacing/>
        <w:jc w:val="both"/>
        <w:rPr>
          <w:rFonts w:ascii="Arial" w:hAnsi="Arial" w:cs="Arial"/>
          <w:sz w:val="20"/>
        </w:rPr>
      </w:pPr>
      <w:r w:rsidRPr="00224302">
        <w:rPr>
          <w:rFonts w:ascii="Arial" w:hAnsi="Arial" w:cs="Arial"/>
          <w:sz w:val="20"/>
        </w:rPr>
        <w:t>на аварийное срабатывание аварийного душа или фонтанчика для глаз:  4,8 м</w:t>
      </w:r>
      <w:r w:rsidRPr="00224302">
        <w:rPr>
          <w:rFonts w:ascii="Arial" w:hAnsi="Arial" w:cs="Arial"/>
          <w:sz w:val="20"/>
          <w:vertAlign w:val="superscript"/>
        </w:rPr>
        <w:t>3</w:t>
      </w:r>
      <w:r w:rsidRPr="00224302">
        <w:rPr>
          <w:rFonts w:ascii="Arial" w:hAnsi="Arial" w:cs="Arial"/>
          <w:sz w:val="20"/>
        </w:rPr>
        <w:t>/час; 4,8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 xml:space="preserve"> (расход определен из условия подачи воды 80 л/мин в течение 60 мин на 1 душ). </w:t>
      </w:r>
    </w:p>
    <w:p w14:paraId="5DB3CAEF" w14:textId="7DF22AC0" w:rsidR="00F37145" w:rsidRPr="00224302" w:rsidRDefault="00F37145" w:rsidP="004E1333">
      <w:pPr>
        <w:spacing w:line="228" w:lineRule="auto"/>
        <w:ind w:right="254" w:firstLine="567"/>
        <w:contextualSpacing/>
        <w:jc w:val="both"/>
        <w:rPr>
          <w:rFonts w:ascii="Arial" w:hAnsi="Arial" w:cs="Arial"/>
          <w:color w:val="000000"/>
          <w:sz w:val="20"/>
          <w:u w:val="single"/>
        </w:rPr>
      </w:pPr>
      <w:r w:rsidRPr="00224302">
        <w:rPr>
          <w:rFonts w:ascii="Arial" w:hAnsi="Arial" w:cs="Arial"/>
          <w:color w:val="000000"/>
          <w:sz w:val="20"/>
          <w:u w:val="single"/>
        </w:rPr>
        <w:t>Система противопожарного водоснабжения.</w:t>
      </w:r>
    </w:p>
    <w:p w14:paraId="3CBFC060" w14:textId="77777777" w:rsidR="00F37145" w:rsidRPr="006B4BC0" w:rsidRDefault="00F37145" w:rsidP="004E1333">
      <w:pPr>
        <w:spacing w:line="228" w:lineRule="auto"/>
        <w:ind w:right="254" w:firstLine="567"/>
        <w:contextualSpacing/>
        <w:jc w:val="both"/>
        <w:rPr>
          <w:rFonts w:ascii="Arial" w:hAnsi="Arial" w:cs="Arial"/>
          <w:noProof/>
          <w:sz w:val="20"/>
        </w:rPr>
      </w:pPr>
      <w:r w:rsidRPr="00224302">
        <w:rPr>
          <w:rFonts w:ascii="Arial" w:hAnsi="Arial" w:cs="Arial"/>
          <w:noProof/>
          <w:sz w:val="20"/>
        </w:rPr>
        <w:t xml:space="preserve">Согласно требованиям </w:t>
      </w:r>
      <w:r w:rsidRPr="006B4BC0">
        <w:rPr>
          <w:rFonts w:ascii="Arial" w:hAnsi="Arial" w:cs="Arial"/>
          <w:noProof/>
          <w:sz w:val="20"/>
        </w:rPr>
        <w:t>п. 2.2.3, 2.2.6 СТУ расход воды на пожаротушение принят из расчета одного максимального пожара на территории комплекса.</w:t>
      </w:r>
    </w:p>
    <w:p w14:paraId="2343EB55" w14:textId="24C3A372" w:rsidR="00F37145" w:rsidRPr="006B4BC0" w:rsidRDefault="00F37145" w:rsidP="004E1333">
      <w:pPr>
        <w:spacing w:line="228" w:lineRule="auto"/>
        <w:ind w:right="254" w:firstLine="567"/>
        <w:contextualSpacing/>
        <w:jc w:val="both"/>
        <w:rPr>
          <w:rFonts w:ascii="Arial" w:hAnsi="Arial" w:cs="Arial"/>
          <w:noProof/>
          <w:sz w:val="20"/>
        </w:rPr>
      </w:pPr>
      <w:r w:rsidRPr="006B4BC0">
        <w:rPr>
          <w:rFonts w:ascii="Arial" w:hAnsi="Arial" w:cs="Arial"/>
          <w:noProof/>
          <w:sz w:val="20"/>
        </w:rPr>
        <w:t>Система пожаротушения запроектирована с 20% запасом для максимального расчетного расхода воды на пожаротушение технологической установки и составляет: 1422,2 л/с; 5120 м</w:t>
      </w:r>
      <w:r w:rsidRPr="006B4BC0">
        <w:rPr>
          <w:rFonts w:ascii="Arial" w:hAnsi="Arial" w:cs="Arial"/>
          <w:noProof/>
          <w:sz w:val="20"/>
          <w:vertAlign w:val="superscript"/>
        </w:rPr>
        <w:t>3</w:t>
      </w:r>
      <w:r w:rsidRPr="006B4BC0">
        <w:rPr>
          <w:rFonts w:ascii="Arial" w:hAnsi="Arial" w:cs="Arial"/>
          <w:noProof/>
          <w:sz w:val="20"/>
        </w:rPr>
        <w:t>/ч; 15360 м</w:t>
      </w:r>
      <w:r w:rsidRPr="006B4BC0">
        <w:rPr>
          <w:rFonts w:ascii="Arial" w:hAnsi="Arial" w:cs="Arial"/>
          <w:noProof/>
          <w:sz w:val="20"/>
          <w:vertAlign w:val="superscript"/>
        </w:rPr>
        <w:t>3</w:t>
      </w:r>
      <w:r w:rsidRPr="006B4BC0">
        <w:rPr>
          <w:rFonts w:ascii="Arial" w:hAnsi="Arial" w:cs="Arial"/>
          <w:noProof/>
          <w:sz w:val="20"/>
        </w:rPr>
        <w:t xml:space="preserve">/сут  </w:t>
      </w:r>
      <w:r w:rsidR="00040514" w:rsidRPr="006B4BC0">
        <w:rPr>
          <w:rFonts w:ascii="Arial" w:hAnsi="Arial" w:cs="Arial"/>
          <w:noProof/>
          <w:sz w:val="20"/>
        </w:rPr>
        <w:t>(в течение 3-</w:t>
      </w:r>
      <w:r w:rsidRPr="006B4BC0">
        <w:rPr>
          <w:rFonts w:ascii="Arial" w:hAnsi="Arial" w:cs="Arial"/>
          <w:noProof/>
          <w:sz w:val="20"/>
        </w:rPr>
        <w:t>х часов согласно п.2.2.7 СТУ).</w:t>
      </w:r>
    </w:p>
    <w:p w14:paraId="5E63D8F5" w14:textId="77777777" w:rsidR="001344EB" w:rsidRPr="006B4BC0" w:rsidRDefault="001344EB" w:rsidP="004E1333">
      <w:pPr>
        <w:spacing w:line="228" w:lineRule="auto"/>
        <w:ind w:right="254" w:firstLine="567"/>
        <w:contextualSpacing/>
        <w:rPr>
          <w:rFonts w:ascii="Arial" w:hAnsi="Arial" w:cs="Arial"/>
          <w:noProof/>
          <w:sz w:val="20"/>
        </w:rPr>
      </w:pPr>
      <w:r w:rsidRPr="006B4BC0">
        <w:rPr>
          <w:rFonts w:ascii="Arial" w:hAnsi="Arial" w:cs="Arial"/>
          <w:noProof/>
          <w:sz w:val="20"/>
        </w:rPr>
        <w:t>Максимальный расчетный расход воды на пожаротушение технологической установки составляет 1162,5л/с, 4185,0 м</w:t>
      </w:r>
      <w:r w:rsidRPr="006B4BC0">
        <w:rPr>
          <w:rFonts w:ascii="Arial" w:hAnsi="Arial" w:cs="Arial"/>
          <w:noProof/>
          <w:sz w:val="20"/>
          <w:vertAlign w:val="superscript"/>
        </w:rPr>
        <w:t>3</w:t>
      </w:r>
      <w:r w:rsidRPr="006B4BC0">
        <w:rPr>
          <w:rFonts w:ascii="Arial" w:hAnsi="Arial" w:cs="Arial"/>
          <w:noProof/>
          <w:sz w:val="20"/>
        </w:rPr>
        <w:t>/ч; 12555 м</w:t>
      </w:r>
      <w:r w:rsidRPr="006B4BC0">
        <w:rPr>
          <w:rFonts w:ascii="Arial" w:hAnsi="Arial" w:cs="Arial"/>
          <w:noProof/>
          <w:sz w:val="20"/>
          <w:vertAlign w:val="superscript"/>
        </w:rPr>
        <w:t>3</w:t>
      </w:r>
      <w:r w:rsidRPr="006B4BC0">
        <w:rPr>
          <w:rFonts w:ascii="Arial" w:hAnsi="Arial" w:cs="Arial"/>
          <w:noProof/>
          <w:sz w:val="20"/>
        </w:rPr>
        <w:t>/сут  (в течение 3х часов согласно п.2.2.7 СТУ) и учитывает расходы воды:</w:t>
      </w:r>
    </w:p>
    <w:p w14:paraId="3787216C" w14:textId="77777777" w:rsidR="001344EB" w:rsidRPr="006B4BC0" w:rsidRDefault="001344EB" w:rsidP="00FF67E3">
      <w:pPr>
        <w:numPr>
          <w:ilvl w:val="0"/>
          <w:numId w:val="32"/>
        </w:numPr>
        <w:tabs>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кольца орошения аппарата </w:t>
      </w:r>
      <w:r w:rsidRPr="006B4BC0">
        <w:rPr>
          <w:rFonts w:ascii="Arial" w:hAnsi="Arial" w:cs="Arial"/>
          <w:noProof/>
          <w:sz w:val="20"/>
          <w:lang w:val="en-US"/>
        </w:rPr>
        <w:t>DA</w:t>
      </w:r>
      <w:r w:rsidRPr="006B4BC0">
        <w:rPr>
          <w:rFonts w:ascii="Arial" w:hAnsi="Arial" w:cs="Arial"/>
          <w:noProof/>
          <w:sz w:val="20"/>
        </w:rPr>
        <w:t>072-01:</w:t>
      </w:r>
    </w:p>
    <w:p w14:paraId="5619EDB8" w14:textId="77777777" w:rsidR="001344EB" w:rsidRPr="006B4BC0" w:rsidRDefault="001344EB" w:rsidP="004E1333">
      <w:pPr>
        <w:spacing w:line="228" w:lineRule="auto"/>
        <w:ind w:right="254" w:firstLine="567"/>
        <w:contextualSpacing/>
        <w:rPr>
          <w:rFonts w:ascii="Arial" w:hAnsi="Arial" w:cs="Arial"/>
          <w:noProof/>
          <w:sz w:val="20"/>
        </w:rPr>
      </w:pPr>
      <w:r w:rsidRPr="006B4BC0">
        <w:rPr>
          <w:rFonts w:ascii="Arial" w:hAnsi="Arial" w:cs="Arial"/>
          <w:noProof/>
          <w:sz w:val="20"/>
        </w:rPr>
        <w:t>– 131,9 л/с, 475 м</w:t>
      </w:r>
      <w:r w:rsidRPr="006B4BC0">
        <w:rPr>
          <w:rFonts w:ascii="Arial" w:hAnsi="Arial" w:cs="Arial"/>
          <w:noProof/>
          <w:sz w:val="20"/>
          <w:vertAlign w:val="superscript"/>
        </w:rPr>
        <w:t>3</w:t>
      </w:r>
      <w:r w:rsidRPr="006B4BC0">
        <w:rPr>
          <w:rFonts w:ascii="Arial" w:hAnsi="Arial" w:cs="Arial"/>
          <w:noProof/>
          <w:sz w:val="20"/>
        </w:rPr>
        <w:t>/ч;</w:t>
      </w:r>
    </w:p>
    <w:p w14:paraId="3BC1A29B" w14:textId="77777777" w:rsidR="001344EB" w:rsidRPr="006B4BC0" w:rsidRDefault="001344EB" w:rsidP="004E1333">
      <w:pPr>
        <w:tabs>
          <w:tab w:val="num" w:pos="1276"/>
        </w:tabs>
        <w:spacing w:line="228" w:lineRule="auto"/>
        <w:ind w:right="254" w:firstLine="567"/>
        <w:contextualSpacing/>
        <w:rPr>
          <w:rFonts w:ascii="Arial" w:hAnsi="Arial" w:cs="Arial"/>
          <w:noProof/>
          <w:sz w:val="20"/>
        </w:rPr>
      </w:pPr>
      <w:r w:rsidRPr="006B4BC0">
        <w:rPr>
          <w:rFonts w:ascii="Arial" w:hAnsi="Arial" w:cs="Arial"/>
          <w:noProof/>
          <w:sz w:val="20"/>
        </w:rPr>
        <w:t>– 57,5 л/с, 207 м</w:t>
      </w:r>
      <w:r w:rsidRPr="006B4BC0">
        <w:rPr>
          <w:rFonts w:ascii="Arial" w:hAnsi="Arial" w:cs="Arial"/>
          <w:noProof/>
          <w:sz w:val="20"/>
          <w:vertAlign w:val="superscript"/>
        </w:rPr>
        <w:t>3</w:t>
      </w:r>
      <w:r w:rsidRPr="006B4BC0">
        <w:rPr>
          <w:rFonts w:ascii="Arial" w:hAnsi="Arial" w:cs="Arial"/>
          <w:noProof/>
          <w:sz w:val="20"/>
        </w:rPr>
        <w:t xml:space="preserve">/ч - из системы противопожарного водоснабжения высокого давления после повысительных насосов поз. </w:t>
      </w:r>
      <w:r w:rsidRPr="006B4BC0">
        <w:rPr>
          <w:rFonts w:ascii="Arial" w:hAnsi="Arial" w:cs="Arial"/>
          <w:noProof/>
          <w:sz w:val="20"/>
          <w:lang w:val="en-US"/>
        </w:rPr>
        <w:t>GA</w:t>
      </w:r>
      <w:r w:rsidRPr="006B4BC0">
        <w:rPr>
          <w:rFonts w:ascii="Arial" w:hAnsi="Arial" w:cs="Arial"/>
          <w:noProof/>
          <w:sz w:val="20"/>
        </w:rPr>
        <w:t>132-01</w:t>
      </w:r>
      <w:r w:rsidRPr="006B4BC0">
        <w:rPr>
          <w:rFonts w:ascii="Arial" w:hAnsi="Arial" w:cs="Arial"/>
          <w:noProof/>
          <w:sz w:val="20"/>
          <w:lang w:val="en-US"/>
        </w:rPr>
        <w:t>A</w:t>
      </w:r>
      <w:r w:rsidRPr="006B4BC0">
        <w:rPr>
          <w:rFonts w:ascii="Arial" w:hAnsi="Arial" w:cs="Arial"/>
          <w:noProof/>
          <w:sz w:val="20"/>
        </w:rPr>
        <w:t>/</w:t>
      </w:r>
      <w:r w:rsidRPr="006B4BC0">
        <w:rPr>
          <w:rFonts w:ascii="Arial" w:hAnsi="Arial" w:cs="Arial"/>
          <w:noProof/>
          <w:sz w:val="20"/>
          <w:lang w:val="en-US"/>
        </w:rPr>
        <w:t>S</w:t>
      </w:r>
      <w:r w:rsidRPr="006B4BC0">
        <w:rPr>
          <w:rFonts w:ascii="Arial" w:hAnsi="Arial" w:cs="Arial"/>
          <w:noProof/>
          <w:sz w:val="20"/>
        </w:rPr>
        <w:t>;</w:t>
      </w:r>
    </w:p>
    <w:p w14:paraId="0E87EA54" w14:textId="77777777" w:rsidR="001344EB" w:rsidRPr="006B4BC0" w:rsidRDefault="001344EB" w:rsidP="00FF67E3">
      <w:pPr>
        <w:numPr>
          <w:ilvl w:val="0"/>
          <w:numId w:val="32"/>
        </w:numPr>
        <w:tabs>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кольца орошения аппарата </w:t>
      </w:r>
      <w:r w:rsidRPr="006B4BC0">
        <w:rPr>
          <w:rFonts w:ascii="Arial" w:hAnsi="Arial" w:cs="Arial"/>
          <w:noProof/>
          <w:sz w:val="20"/>
          <w:lang w:val="en-US"/>
        </w:rPr>
        <w:t>DA</w:t>
      </w:r>
      <w:r w:rsidRPr="006B4BC0">
        <w:rPr>
          <w:rFonts w:ascii="Arial" w:hAnsi="Arial" w:cs="Arial"/>
          <w:noProof/>
          <w:sz w:val="20"/>
        </w:rPr>
        <w:t>072-02:</w:t>
      </w:r>
    </w:p>
    <w:p w14:paraId="0F356013" w14:textId="77777777" w:rsidR="001344EB" w:rsidRPr="006B4BC0" w:rsidRDefault="001344EB" w:rsidP="004E1333">
      <w:pPr>
        <w:spacing w:line="228" w:lineRule="auto"/>
        <w:ind w:right="254" w:firstLine="567"/>
        <w:contextualSpacing/>
        <w:rPr>
          <w:rFonts w:ascii="Arial" w:hAnsi="Arial" w:cs="Arial"/>
          <w:noProof/>
          <w:sz w:val="20"/>
        </w:rPr>
      </w:pPr>
      <w:r w:rsidRPr="006B4BC0">
        <w:rPr>
          <w:rFonts w:ascii="Arial" w:hAnsi="Arial" w:cs="Arial"/>
          <w:noProof/>
          <w:sz w:val="20"/>
        </w:rPr>
        <w:t>– 75,8 л/с, 273 м</w:t>
      </w:r>
      <w:r w:rsidRPr="006B4BC0">
        <w:rPr>
          <w:rFonts w:ascii="Arial" w:hAnsi="Arial" w:cs="Arial"/>
          <w:noProof/>
          <w:sz w:val="20"/>
          <w:vertAlign w:val="superscript"/>
        </w:rPr>
        <w:t>3</w:t>
      </w:r>
      <w:r w:rsidRPr="006B4BC0">
        <w:rPr>
          <w:rFonts w:ascii="Arial" w:hAnsi="Arial" w:cs="Arial"/>
          <w:noProof/>
          <w:sz w:val="20"/>
        </w:rPr>
        <w:t>/ч;</w:t>
      </w:r>
    </w:p>
    <w:p w14:paraId="0DB37E4A" w14:textId="77777777" w:rsidR="001344EB" w:rsidRPr="006B4BC0" w:rsidRDefault="001344EB" w:rsidP="004E1333">
      <w:pPr>
        <w:tabs>
          <w:tab w:val="num" w:pos="1276"/>
        </w:tabs>
        <w:spacing w:line="228" w:lineRule="auto"/>
        <w:ind w:right="254" w:firstLine="567"/>
        <w:contextualSpacing/>
        <w:rPr>
          <w:rFonts w:ascii="Arial" w:hAnsi="Arial" w:cs="Arial"/>
          <w:noProof/>
          <w:sz w:val="20"/>
        </w:rPr>
      </w:pPr>
      <w:r w:rsidRPr="006B4BC0">
        <w:rPr>
          <w:rFonts w:ascii="Arial" w:hAnsi="Arial" w:cs="Arial"/>
          <w:noProof/>
          <w:sz w:val="20"/>
        </w:rPr>
        <w:t>– 90,8 л/с, 327 м</w:t>
      </w:r>
      <w:r w:rsidRPr="006B4BC0">
        <w:rPr>
          <w:rFonts w:ascii="Arial" w:hAnsi="Arial" w:cs="Arial"/>
          <w:noProof/>
          <w:sz w:val="20"/>
          <w:vertAlign w:val="superscript"/>
        </w:rPr>
        <w:t>3</w:t>
      </w:r>
      <w:r w:rsidRPr="006B4BC0">
        <w:rPr>
          <w:rFonts w:ascii="Arial" w:hAnsi="Arial" w:cs="Arial"/>
          <w:noProof/>
          <w:sz w:val="20"/>
        </w:rPr>
        <w:t xml:space="preserve">/ч - из системы противопожарного водоснабжения высокого давления после повысительных насосов поз. </w:t>
      </w:r>
      <w:r w:rsidRPr="006B4BC0">
        <w:rPr>
          <w:rFonts w:ascii="Arial" w:hAnsi="Arial" w:cs="Arial"/>
          <w:noProof/>
          <w:sz w:val="20"/>
          <w:lang w:val="en-US"/>
        </w:rPr>
        <w:t>GA</w:t>
      </w:r>
      <w:r w:rsidRPr="006B4BC0">
        <w:rPr>
          <w:rFonts w:ascii="Arial" w:hAnsi="Arial" w:cs="Arial"/>
          <w:noProof/>
          <w:sz w:val="20"/>
        </w:rPr>
        <w:t>132-01</w:t>
      </w:r>
      <w:r w:rsidRPr="006B4BC0">
        <w:rPr>
          <w:rFonts w:ascii="Arial" w:hAnsi="Arial" w:cs="Arial"/>
          <w:noProof/>
          <w:sz w:val="20"/>
          <w:lang w:val="en-US"/>
        </w:rPr>
        <w:t>A</w:t>
      </w:r>
      <w:r w:rsidRPr="006B4BC0">
        <w:rPr>
          <w:rFonts w:ascii="Arial" w:hAnsi="Arial" w:cs="Arial"/>
          <w:noProof/>
          <w:sz w:val="20"/>
        </w:rPr>
        <w:t>/</w:t>
      </w:r>
      <w:r w:rsidRPr="006B4BC0">
        <w:rPr>
          <w:rFonts w:ascii="Arial" w:hAnsi="Arial" w:cs="Arial"/>
          <w:noProof/>
          <w:sz w:val="20"/>
          <w:lang w:val="en-US"/>
        </w:rPr>
        <w:t>S</w:t>
      </w:r>
      <w:r w:rsidRPr="006B4BC0">
        <w:rPr>
          <w:rFonts w:ascii="Arial" w:hAnsi="Arial" w:cs="Arial"/>
          <w:noProof/>
          <w:sz w:val="20"/>
        </w:rPr>
        <w:t>;</w:t>
      </w:r>
    </w:p>
    <w:p w14:paraId="3A009800" w14:textId="77777777" w:rsidR="001344EB" w:rsidRPr="006B4BC0" w:rsidRDefault="001344EB" w:rsidP="00FF67E3">
      <w:pPr>
        <w:numPr>
          <w:ilvl w:val="0"/>
          <w:numId w:val="32"/>
        </w:numPr>
        <w:tabs>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кольца орошения аппарата </w:t>
      </w:r>
      <w:r w:rsidRPr="006B4BC0">
        <w:rPr>
          <w:rFonts w:ascii="Arial" w:hAnsi="Arial" w:cs="Arial"/>
          <w:noProof/>
          <w:sz w:val="20"/>
          <w:lang w:val="en-US"/>
        </w:rPr>
        <w:t>DA</w:t>
      </w:r>
      <w:r w:rsidRPr="006B4BC0">
        <w:rPr>
          <w:rFonts w:ascii="Arial" w:hAnsi="Arial" w:cs="Arial"/>
          <w:noProof/>
          <w:sz w:val="20"/>
        </w:rPr>
        <w:t>076-01:</w:t>
      </w:r>
    </w:p>
    <w:p w14:paraId="43D41DE7" w14:textId="77777777" w:rsidR="001344EB" w:rsidRPr="006B4BC0" w:rsidRDefault="001344EB" w:rsidP="004E1333">
      <w:pPr>
        <w:spacing w:line="228" w:lineRule="auto"/>
        <w:ind w:right="254" w:firstLine="567"/>
        <w:contextualSpacing/>
        <w:rPr>
          <w:rFonts w:ascii="Arial" w:hAnsi="Arial" w:cs="Arial"/>
          <w:noProof/>
          <w:sz w:val="20"/>
        </w:rPr>
      </w:pPr>
      <w:r w:rsidRPr="006B4BC0">
        <w:rPr>
          <w:rFonts w:ascii="Arial" w:hAnsi="Arial" w:cs="Arial"/>
          <w:noProof/>
          <w:sz w:val="20"/>
        </w:rPr>
        <w:t>– 78,1 л/с, 281 м</w:t>
      </w:r>
      <w:r w:rsidRPr="006B4BC0">
        <w:rPr>
          <w:rFonts w:ascii="Arial" w:hAnsi="Arial" w:cs="Arial"/>
          <w:noProof/>
          <w:sz w:val="20"/>
          <w:vertAlign w:val="superscript"/>
        </w:rPr>
        <w:t>3</w:t>
      </w:r>
      <w:r w:rsidRPr="006B4BC0">
        <w:rPr>
          <w:rFonts w:ascii="Arial" w:hAnsi="Arial" w:cs="Arial"/>
          <w:noProof/>
          <w:sz w:val="20"/>
        </w:rPr>
        <w:t>/ч;</w:t>
      </w:r>
    </w:p>
    <w:p w14:paraId="3B8C01F5" w14:textId="77777777" w:rsidR="001344EB" w:rsidRPr="006B4BC0" w:rsidRDefault="001344EB" w:rsidP="004E1333">
      <w:pPr>
        <w:tabs>
          <w:tab w:val="num" w:pos="1276"/>
        </w:tabs>
        <w:spacing w:line="228" w:lineRule="auto"/>
        <w:ind w:right="254" w:firstLine="567"/>
        <w:contextualSpacing/>
        <w:rPr>
          <w:rFonts w:ascii="Arial" w:hAnsi="Arial" w:cs="Arial"/>
          <w:noProof/>
          <w:sz w:val="20"/>
        </w:rPr>
      </w:pPr>
      <w:r w:rsidRPr="006B4BC0">
        <w:rPr>
          <w:rFonts w:ascii="Arial" w:hAnsi="Arial" w:cs="Arial"/>
          <w:noProof/>
          <w:sz w:val="20"/>
        </w:rPr>
        <w:t>– 73,3 л/с, 264 м</w:t>
      </w:r>
      <w:r w:rsidRPr="006B4BC0">
        <w:rPr>
          <w:rFonts w:ascii="Arial" w:hAnsi="Arial" w:cs="Arial"/>
          <w:noProof/>
          <w:sz w:val="20"/>
          <w:vertAlign w:val="superscript"/>
        </w:rPr>
        <w:t>3</w:t>
      </w:r>
      <w:r w:rsidRPr="006B4BC0">
        <w:rPr>
          <w:rFonts w:ascii="Arial" w:hAnsi="Arial" w:cs="Arial"/>
          <w:noProof/>
          <w:sz w:val="20"/>
        </w:rPr>
        <w:t xml:space="preserve">/ч - из системы противопожарного водоснабжения высокого давления после повысительных насосов поз. </w:t>
      </w:r>
      <w:r w:rsidRPr="006B4BC0">
        <w:rPr>
          <w:rFonts w:ascii="Arial" w:hAnsi="Arial" w:cs="Arial"/>
          <w:noProof/>
          <w:sz w:val="20"/>
          <w:lang w:val="en-US"/>
        </w:rPr>
        <w:t>GA</w:t>
      </w:r>
      <w:r w:rsidRPr="006B4BC0">
        <w:rPr>
          <w:rFonts w:ascii="Arial" w:hAnsi="Arial" w:cs="Arial"/>
          <w:noProof/>
          <w:sz w:val="20"/>
        </w:rPr>
        <w:t>132-01</w:t>
      </w:r>
      <w:r w:rsidRPr="006B4BC0">
        <w:rPr>
          <w:rFonts w:ascii="Arial" w:hAnsi="Arial" w:cs="Arial"/>
          <w:noProof/>
          <w:sz w:val="20"/>
          <w:lang w:val="en-US"/>
        </w:rPr>
        <w:t>A</w:t>
      </w:r>
      <w:r w:rsidRPr="006B4BC0">
        <w:rPr>
          <w:rFonts w:ascii="Arial" w:hAnsi="Arial" w:cs="Arial"/>
          <w:noProof/>
          <w:sz w:val="20"/>
        </w:rPr>
        <w:t>/</w:t>
      </w:r>
      <w:r w:rsidRPr="006B4BC0">
        <w:rPr>
          <w:rFonts w:ascii="Arial" w:hAnsi="Arial" w:cs="Arial"/>
          <w:noProof/>
          <w:sz w:val="20"/>
          <w:lang w:val="en-US"/>
        </w:rPr>
        <w:t>S</w:t>
      </w:r>
      <w:r w:rsidRPr="006B4BC0">
        <w:rPr>
          <w:rFonts w:ascii="Arial" w:hAnsi="Arial" w:cs="Arial"/>
          <w:noProof/>
          <w:sz w:val="20"/>
        </w:rPr>
        <w:t>;</w:t>
      </w:r>
    </w:p>
    <w:p w14:paraId="0533E215" w14:textId="77777777" w:rsidR="001344EB" w:rsidRPr="006B4BC0" w:rsidRDefault="001344EB" w:rsidP="00FF67E3">
      <w:pPr>
        <w:numPr>
          <w:ilvl w:val="0"/>
          <w:numId w:val="32"/>
        </w:numPr>
        <w:tabs>
          <w:tab w:val="clear" w:pos="1429"/>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кольца орошения аппарата </w:t>
      </w:r>
      <w:r w:rsidRPr="006B4BC0">
        <w:rPr>
          <w:rFonts w:ascii="Arial" w:hAnsi="Arial" w:cs="Arial"/>
          <w:noProof/>
          <w:sz w:val="20"/>
          <w:lang w:val="en-US"/>
        </w:rPr>
        <w:t>EA</w:t>
      </w:r>
      <w:r w:rsidRPr="006B4BC0">
        <w:rPr>
          <w:rFonts w:ascii="Arial" w:hAnsi="Arial" w:cs="Arial"/>
          <w:noProof/>
          <w:sz w:val="20"/>
        </w:rPr>
        <w:t>074-03 – 39,2 л/с, 141 м</w:t>
      </w:r>
      <w:r w:rsidRPr="006B4BC0">
        <w:rPr>
          <w:rFonts w:ascii="Arial" w:hAnsi="Arial" w:cs="Arial"/>
          <w:noProof/>
          <w:sz w:val="20"/>
          <w:vertAlign w:val="superscript"/>
        </w:rPr>
        <w:t>3</w:t>
      </w:r>
      <w:r w:rsidRPr="006B4BC0">
        <w:rPr>
          <w:rFonts w:ascii="Arial" w:hAnsi="Arial" w:cs="Arial"/>
          <w:noProof/>
          <w:sz w:val="20"/>
        </w:rPr>
        <w:t>/ч;</w:t>
      </w:r>
    </w:p>
    <w:p w14:paraId="3274FD72" w14:textId="77777777" w:rsidR="001344EB" w:rsidRPr="006B4BC0" w:rsidRDefault="001344EB" w:rsidP="00FF67E3">
      <w:pPr>
        <w:numPr>
          <w:ilvl w:val="0"/>
          <w:numId w:val="32"/>
        </w:numPr>
        <w:tabs>
          <w:tab w:val="clear" w:pos="1429"/>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кольца орошения аппарата </w:t>
      </w:r>
      <w:r w:rsidRPr="006B4BC0">
        <w:rPr>
          <w:rFonts w:ascii="Arial" w:hAnsi="Arial" w:cs="Arial"/>
          <w:noProof/>
          <w:sz w:val="20"/>
          <w:lang w:val="en-US"/>
        </w:rPr>
        <w:t>EA</w:t>
      </w:r>
      <w:r w:rsidRPr="006B4BC0">
        <w:rPr>
          <w:rFonts w:ascii="Arial" w:hAnsi="Arial" w:cs="Arial"/>
          <w:noProof/>
          <w:sz w:val="20"/>
        </w:rPr>
        <w:t>075-02 – 39,2 л/с, 141 м</w:t>
      </w:r>
      <w:r w:rsidRPr="006B4BC0">
        <w:rPr>
          <w:rFonts w:ascii="Arial" w:hAnsi="Arial" w:cs="Arial"/>
          <w:noProof/>
          <w:sz w:val="20"/>
          <w:vertAlign w:val="superscript"/>
        </w:rPr>
        <w:t>3</w:t>
      </w:r>
      <w:r w:rsidRPr="006B4BC0">
        <w:rPr>
          <w:rFonts w:ascii="Arial" w:hAnsi="Arial" w:cs="Arial"/>
          <w:noProof/>
          <w:sz w:val="20"/>
        </w:rPr>
        <w:t>/ч;</w:t>
      </w:r>
    </w:p>
    <w:p w14:paraId="4D2BD2A2" w14:textId="77777777" w:rsidR="001344EB" w:rsidRPr="006B4BC0" w:rsidRDefault="001344EB" w:rsidP="00FF67E3">
      <w:pPr>
        <w:numPr>
          <w:ilvl w:val="0"/>
          <w:numId w:val="32"/>
        </w:numPr>
        <w:tabs>
          <w:tab w:val="clear" w:pos="1429"/>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кольца орошения аппарата </w:t>
      </w:r>
      <w:r w:rsidRPr="006B4BC0">
        <w:rPr>
          <w:rFonts w:ascii="Arial" w:hAnsi="Arial" w:cs="Arial"/>
          <w:noProof/>
          <w:sz w:val="20"/>
          <w:lang w:val="en-US"/>
        </w:rPr>
        <w:t>EA</w:t>
      </w:r>
      <w:r w:rsidRPr="006B4BC0">
        <w:rPr>
          <w:rFonts w:ascii="Arial" w:hAnsi="Arial" w:cs="Arial"/>
          <w:noProof/>
          <w:sz w:val="20"/>
        </w:rPr>
        <w:t>076-04 –  19,4 л/с, 70 м</w:t>
      </w:r>
      <w:r w:rsidRPr="006B4BC0">
        <w:rPr>
          <w:rFonts w:ascii="Arial" w:hAnsi="Arial" w:cs="Arial"/>
          <w:noProof/>
          <w:sz w:val="20"/>
          <w:vertAlign w:val="superscript"/>
        </w:rPr>
        <w:t>3</w:t>
      </w:r>
      <w:r w:rsidRPr="006B4BC0">
        <w:rPr>
          <w:rFonts w:ascii="Arial" w:hAnsi="Arial" w:cs="Arial"/>
          <w:noProof/>
          <w:sz w:val="20"/>
        </w:rPr>
        <w:t>/ч;</w:t>
      </w:r>
    </w:p>
    <w:p w14:paraId="253C70FD" w14:textId="77777777" w:rsidR="001344EB" w:rsidRPr="006B4BC0" w:rsidRDefault="001344EB" w:rsidP="00FF67E3">
      <w:pPr>
        <w:numPr>
          <w:ilvl w:val="0"/>
          <w:numId w:val="32"/>
        </w:numPr>
        <w:tabs>
          <w:tab w:val="clear" w:pos="1429"/>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кольца орошения аппарата </w:t>
      </w:r>
      <w:r w:rsidRPr="006B4BC0">
        <w:rPr>
          <w:rFonts w:ascii="Arial" w:hAnsi="Arial" w:cs="Arial"/>
          <w:noProof/>
          <w:sz w:val="20"/>
          <w:lang w:val="en-US"/>
        </w:rPr>
        <w:t>FD</w:t>
      </w:r>
      <w:r w:rsidRPr="006B4BC0">
        <w:rPr>
          <w:rFonts w:ascii="Arial" w:hAnsi="Arial" w:cs="Arial"/>
          <w:noProof/>
          <w:sz w:val="20"/>
        </w:rPr>
        <w:t>077-01 –  6,9 л/с, 25 м</w:t>
      </w:r>
      <w:r w:rsidRPr="006B4BC0">
        <w:rPr>
          <w:rFonts w:ascii="Arial" w:hAnsi="Arial" w:cs="Arial"/>
          <w:noProof/>
          <w:sz w:val="20"/>
          <w:vertAlign w:val="superscript"/>
        </w:rPr>
        <w:t>3</w:t>
      </w:r>
      <w:r w:rsidRPr="006B4BC0">
        <w:rPr>
          <w:rFonts w:ascii="Arial" w:hAnsi="Arial" w:cs="Arial"/>
          <w:noProof/>
          <w:sz w:val="20"/>
        </w:rPr>
        <w:t>/ч;</w:t>
      </w:r>
    </w:p>
    <w:p w14:paraId="1AC74F1D" w14:textId="77777777" w:rsidR="001344EB" w:rsidRPr="006B4BC0" w:rsidRDefault="001344EB" w:rsidP="00FF67E3">
      <w:pPr>
        <w:numPr>
          <w:ilvl w:val="0"/>
          <w:numId w:val="32"/>
        </w:numPr>
        <w:tabs>
          <w:tab w:val="clear" w:pos="1429"/>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кольца орошения аппарата </w:t>
      </w:r>
      <w:r w:rsidRPr="006B4BC0">
        <w:rPr>
          <w:rFonts w:ascii="Arial" w:hAnsi="Arial" w:cs="Arial"/>
          <w:noProof/>
          <w:sz w:val="20"/>
          <w:lang w:val="en-US"/>
        </w:rPr>
        <w:t>EA</w:t>
      </w:r>
      <w:r w:rsidRPr="006B4BC0">
        <w:rPr>
          <w:rFonts w:ascii="Arial" w:hAnsi="Arial" w:cs="Arial"/>
          <w:noProof/>
          <w:sz w:val="20"/>
        </w:rPr>
        <w:t>073-02А/В –  39,2 л/с, 141 м</w:t>
      </w:r>
      <w:r w:rsidRPr="006B4BC0">
        <w:rPr>
          <w:rFonts w:ascii="Arial" w:hAnsi="Arial" w:cs="Arial"/>
          <w:noProof/>
          <w:sz w:val="20"/>
          <w:vertAlign w:val="superscript"/>
        </w:rPr>
        <w:t>3</w:t>
      </w:r>
      <w:r w:rsidRPr="006B4BC0">
        <w:rPr>
          <w:rFonts w:ascii="Arial" w:hAnsi="Arial" w:cs="Arial"/>
          <w:noProof/>
          <w:sz w:val="20"/>
        </w:rPr>
        <w:t>/ч;</w:t>
      </w:r>
    </w:p>
    <w:p w14:paraId="6B32BDA9" w14:textId="77777777" w:rsidR="001344EB" w:rsidRPr="006B4BC0" w:rsidRDefault="001344EB" w:rsidP="00FF67E3">
      <w:pPr>
        <w:numPr>
          <w:ilvl w:val="0"/>
          <w:numId w:val="32"/>
        </w:numPr>
        <w:tabs>
          <w:tab w:val="clear" w:pos="1429"/>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кольца орошения аппарата </w:t>
      </w:r>
      <w:r w:rsidRPr="006B4BC0">
        <w:rPr>
          <w:rFonts w:ascii="Arial" w:hAnsi="Arial" w:cs="Arial"/>
          <w:noProof/>
          <w:sz w:val="20"/>
          <w:lang w:val="en-US"/>
        </w:rPr>
        <w:t>EA</w:t>
      </w:r>
      <w:r w:rsidRPr="006B4BC0">
        <w:rPr>
          <w:rFonts w:ascii="Arial" w:hAnsi="Arial" w:cs="Arial"/>
          <w:noProof/>
          <w:sz w:val="20"/>
        </w:rPr>
        <w:t>076-02А/В –  36,9 л/с, 133 м</w:t>
      </w:r>
      <w:r w:rsidRPr="006B4BC0">
        <w:rPr>
          <w:rFonts w:ascii="Arial" w:hAnsi="Arial" w:cs="Arial"/>
          <w:noProof/>
          <w:sz w:val="20"/>
          <w:vertAlign w:val="superscript"/>
        </w:rPr>
        <w:t>3</w:t>
      </w:r>
      <w:r w:rsidRPr="006B4BC0">
        <w:rPr>
          <w:rFonts w:ascii="Arial" w:hAnsi="Arial" w:cs="Arial"/>
          <w:noProof/>
          <w:sz w:val="20"/>
        </w:rPr>
        <w:t>/ч;</w:t>
      </w:r>
    </w:p>
    <w:p w14:paraId="14A2EA18" w14:textId="77777777" w:rsidR="001344EB" w:rsidRPr="006B4BC0" w:rsidRDefault="001344EB" w:rsidP="00FF67E3">
      <w:pPr>
        <w:numPr>
          <w:ilvl w:val="0"/>
          <w:numId w:val="32"/>
        </w:numPr>
        <w:tabs>
          <w:tab w:val="clear" w:pos="1429"/>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кольца орошения аппарата </w:t>
      </w:r>
      <w:r w:rsidRPr="006B4BC0">
        <w:rPr>
          <w:rFonts w:ascii="Arial" w:hAnsi="Arial" w:cs="Arial"/>
          <w:noProof/>
          <w:sz w:val="20"/>
          <w:lang w:val="en-US"/>
        </w:rPr>
        <w:t>EA</w:t>
      </w:r>
      <w:r w:rsidRPr="006B4BC0">
        <w:rPr>
          <w:rFonts w:ascii="Arial" w:hAnsi="Arial" w:cs="Arial"/>
          <w:noProof/>
          <w:sz w:val="20"/>
        </w:rPr>
        <w:t>072-05 –  67,8 л/с, 244 м</w:t>
      </w:r>
      <w:r w:rsidRPr="006B4BC0">
        <w:rPr>
          <w:rFonts w:ascii="Arial" w:hAnsi="Arial" w:cs="Arial"/>
          <w:noProof/>
          <w:sz w:val="20"/>
          <w:vertAlign w:val="superscript"/>
        </w:rPr>
        <w:t>3</w:t>
      </w:r>
      <w:r w:rsidRPr="006B4BC0">
        <w:rPr>
          <w:rFonts w:ascii="Arial" w:hAnsi="Arial" w:cs="Arial"/>
          <w:noProof/>
          <w:sz w:val="20"/>
        </w:rPr>
        <w:t>/ч;</w:t>
      </w:r>
    </w:p>
    <w:p w14:paraId="48FB4B32" w14:textId="77777777" w:rsidR="001344EB" w:rsidRPr="006B4BC0" w:rsidRDefault="001344EB" w:rsidP="00FF67E3">
      <w:pPr>
        <w:numPr>
          <w:ilvl w:val="0"/>
          <w:numId w:val="32"/>
        </w:numPr>
        <w:tabs>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кольца орошения аппарата </w:t>
      </w:r>
      <w:r w:rsidRPr="006B4BC0">
        <w:rPr>
          <w:rFonts w:ascii="Arial" w:hAnsi="Arial" w:cs="Arial"/>
          <w:noProof/>
          <w:sz w:val="20"/>
          <w:lang w:val="en-US"/>
        </w:rPr>
        <w:t>EA</w:t>
      </w:r>
      <w:r w:rsidRPr="006B4BC0">
        <w:rPr>
          <w:rFonts w:ascii="Arial" w:hAnsi="Arial" w:cs="Arial"/>
          <w:noProof/>
          <w:sz w:val="20"/>
        </w:rPr>
        <w:t>072-06 –  13,3 л/с, 48 м</w:t>
      </w:r>
      <w:r w:rsidRPr="006B4BC0">
        <w:rPr>
          <w:rFonts w:ascii="Arial" w:hAnsi="Arial" w:cs="Arial"/>
          <w:noProof/>
          <w:sz w:val="20"/>
          <w:vertAlign w:val="superscript"/>
        </w:rPr>
        <w:t>3</w:t>
      </w:r>
      <w:r w:rsidRPr="006B4BC0">
        <w:rPr>
          <w:rFonts w:ascii="Arial" w:hAnsi="Arial" w:cs="Arial"/>
          <w:noProof/>
          <w:sz w:val="20"/>
        </w:rPr>
        <w:t>/ч;</w:t>
      </w:r>
    </w:p>
    <w:p w14:paraId="6B80AB02" w14:textId="77777777" w:rsidR="001344EB" w:rsidRPr="006B4BC0" w:rsidRDefault="001344EB" w:rsidP="00FF67E3">
      <w:pPr>
        <w:numPr>
          <w:ilvl w:val="0"/>
          <w:numId w:val="32"/>
        </w:numPr>
        <w:tabs>
          <w:tab w:val="clear" w:pos="1429"/>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кольца орошения аппарата </w:t>
      </w:r>
      <w:r w:rsidRPr="006B4BC0">
        <w:rPr>
          <w:rFonts w:ascii="Arial" w:hAnsi="Arial" w:cs="Arial"/>
          <w:noProof/>
          <w:sz w:val="20"/>
          <w:lang w:val="en-US"/>
        </w:rPr>
        <w:t>EA</w:t>
      </w:r>
      <w:r w:rsidRPr="006B4BC0">
        <w:rPr>
          <w:rFonts w:ascii="Arial" w:hAnsi="Arial" w:cs="Arial"/>
          <w:noProof/>
          <w:sz w:val="20"/>
        </w:rPr>
        <w:t>078-01 –  45,0 л/с, 162 м</w:t>
      </w:r>
      <w:r w:rsidRPr="006B4BC0">
        <w:rPr>
          <w:rFonts w:ascii="Arial" w:hAnsi="Arial" w:cs="Arial"/>
          <w:noProof/>
          <w:sz w:val="20"/>
          <w:vertAlign w:val="superscript"/>
        </w:rPr>
        <w:t>3</w:t>
      </w:r>
      <w:r w:rsidRPr="006B4BC0">
        <w:rPr>
          <w:rFonts w:ascii="Arial" w:hAnsi="Arial" w:cs="Arial"/>
          <w:noProof/>
          <w:sz w:val="20"/>
        </w:rPr>
        <w:t>/ч;</w:t>
      </w:r>
    </w:p>
    <w:p w14:paraId="422D5081" w14:textId="77777777" w:rsidR="001344EB" w:rsidRPr="006B4BC0" w:rsidRDefault="001344EB" w:rsidP="00FF67E3">
      <w:pPr>
        <w:numPr>
          <w:ilvl w:val="0"/>
          <w:numId w:val="32"/>
        </w:numPr>
        <w:tabs>
          <w:tab w:val="clear" w:pos="1429"/>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кольца орошения аппарата </w:t>
      </w:r>
      <w:r w:rsidRPr="006B4BC0">
        <w:rPr>
          <w:rFonts w:ascii="Arial" w:hAnsi="Arial" w:cs="Arial"/>
          <w:noProof/>
          <w:sz w:val="20"/>
          <w:lang w:val="en-US"/>
        </w:rPr>
        <w:t>EA</w:t>
      </w:r>
      <w:r w:rsidRPr="006B4BC0">
        <w:rPr>
          <w:rFonts w:ascii="Arial" w:hAnsi="Arial" w:cs="Arial"/>
          <w:noProof/>
          <w:sz w:val="20"/>
        </w:rPr>
        <w:t>071-01 –  35,8 л/с, 129 м</w:t>
      </w:r>
      <w:r w:rsidRPr="006B4BC0">
        <w:rPr>
          <w:rFonts w:ascii="Arial" w:hAnsi="Arial" w:cs="Arial"/>
          <w:noProof/>
          <w:sz w:val="20"/>
          <w:vertAlign w:val="superscript"/>
        </w:rPr>
        <w:t>3</w:t>
      </w:r>
      <w:r w:rsidRPr="006B4BC0">
        <w:rPr>
          <w:rFonts w:ascii="Arial" w:hAnsi="Arial" w:cs="Arial"/>
          <w:noProof/>
          <w:sz w:val="20"/>
        </w:rPr>
        <w:t>/ч;</w:t>
      </w:r>
    </w:p>
    <w:p w14:paraId="5F764A8A" w14:textId="77777777" w:rsidR="001344EB" w:rsidRPr="006B4BC0" w:rsidRDefault="001344EB" w:rsidP="00FF67E3">
      <w:pPr>
        <w:numPr>
          <w:ilvl w:val="0"/>
          <w:numId w:val="32"/>
        </w:numPr>
        <w:tabs>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кольца орошения аппарата </w:t>
      </w:r>
      <w:r w:rsidRPr="006B4BC0">
        <w:rPr>
          <w:rFonts w:ascii="Arial" w:hAnsi="Arial" w:cs="Arial"/>
          <w:noProof/>
          <w:sz w:val="20"/>
          <w:lang w:val="en-US"/>
        </w:rPr>
        <w:t>EA</w:t>
      </w:r>
      <w:r w:rsidRPr="006B4BC0">
        <w:rPr>
          <w:rFonts w:ascii="Arial" w:hAnsi="Arial" w:cs="Arial"/>
          <w:noProof/>
          <w:sz w:val="20"/>
        </w:rPr>
        <w:t>076-01А/В –  15,6 л/с, 56 м</w:t>
      </w:r>
      <w:r w:rsidRPr="006B4BC0">
        <w:rPr>
          <w:rFonts w:ascii="Arial" w:hAnsi="Arial" w:cs="Arial"/>
          <w:noProof/>
          <w:sz w:val="20"/>
          <w:vertAlign w:val="superscript"/>
        </w:rPr>
        <w:t>3</w:t>
      </w:r>
      <w:r w:rsidRPr="006B4BC0">
        <w:rPr>
          <w:rFonts w:ascii="Arial" w:hAnsi="Arial" w:cs="Arial"/>
          <w:noProof/>
          <w:sz w:val="20"/>
        </w:rPr>
        <w:t>/ч;</w:t>
      </w:r>
    </w:p>
    <w:p w14:paraId="58167CA1" w14:textId="77777777" w:rsidR="001344EB" w:rsidRPr="006B4BC0" w:rsidRDefault="001344EB" w:rsidP="00FF67E3">
      <w:pPr>
        <w:numPr>
          <w:ilvl w:val="0"/>
          <w:numId w:val="32"/>
        </w:numPr>
        <w:tabs>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на лафетные стволы (2 шт. по 40 л/с (144  м</w:t>
      </w:r>
      <w:r w:rsidRPr="006B4BC0">
        <w:rPr>
          <w:rFonts w:ascii="Arial" w:hAnsi="Arial" w:cs="Arial"/>
          <w:noProof/>
          <w:sz w:val="20"/>
          <w:vertAlign w:val="superscript"/>
        </w:rPr>
        <w:t>3</w:t>
      </w:r>
      <w:r w:rsidRPr="006B4BC0">
        <w:rPr>
          <w:rFonts w:ascii="Arial" w:hAnsi="Arial" w:cs="Arial"/>
          <w:noProof/>
          <w:sz w:val="20"/>
        </w:rPr>
        <w:t>/ч) каждый) –  80,0 л /с, 288 м</w:t>
      </w:r>
      <w:r w:rsidRPr="006B4BC0">
        <w:rPr>
          <w:rFonts w:ascii="Arial" w:hAnsi="Arial" w:cs="Arial"/>
          <w:noProof/>
          <w:sz w:val="20"/>
          <w:vertAlign w:val="superscript"/>
        </w:rPr>
        <w:t>3</w:t>
      </w:r>
      <w:r w:rsidRPr="006B4BC0">
        <w:rPr>
          <w:rFonts w:ascii="Arial" w:hAnsi="Arial" w:cs="Arial"/>
          <w:noProof/>
          <w:sz w:val="20"/>
        </w:rPr>
        <w:t>/ч;</w:t>
      </w:r>
    </w:p>
    <w:p w14:paraId="71B806ED" w14:textId="77777777" w:rsidR="001344EB" w:rsidRPr="006B4BC0" w:rsidRDefault="001344EB" w:rsidP="00FF67E3">
      <w:pPr>
        <w:numPr>
          <w:ilvl w:val="0"/>
          <w:numId w:val="33"/>
        </w:numPr>
        <w:tabs>
          <w:tab w:val="clear" w:pos="1070"/>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на тушение передвижной пожарной техникой (от пожарных гидрантов) – 216,7 л/с, 780 м</w:t>
      </w:r>
      <w:r w:rsidRPr="006B4BC0">
        <w:rPr>
          <w:rFonts w:ascii="Arial" w:hAnsi="Arial" w:cs="Arial"/>
          <w:noProof/>
          <w:sz w:val="20"/>
          <w:vertAlign w:val="superscript"/>
        </w:rPr>
        <w:t>3</w:t>
      </w:r>
      <w:r w:rsidRPr="006B4BC0">
        <w:rPr>
          <w:rFonts w:ascii="Arial" w:hAnsi="Arial" w:cs="Arial"/>
          <w:noProof/>
          <w:sz w:val="20"/>
        </w:rPr>
        <w:t>/ч (не менее 25% от расхода воды на орошение).</w:t>
      </w:r>
    </w:p>
    <w:p w14:paraId="3BEE9527" w14:textId="77777777" w:rsidR="001344EB" w:rsidRPr="006B4BC0" w:rsidRDefault="001344EB" w:rsidP="004E1333">
      <w:pPr>
        <w:spacing w:line="228" w:lineRule="auto"/>
        <w:ind w:right="254" w:firstLine="567"/>
        <w:contextualSpacing/>
        <w:rPr>
          <w:rFonts w:ascii="Arial" w:hAnsi="Arial" w:cs="Arial"/>
          <w:noProof/>
          <w:sz w:val="20"/>
        </w:rPr>
      </w:pPr>
      <w:r w:rsidRPr="006B4BC0">
        <w:rPr>
          <w:rFonts w:ascii="Arial" w:hAnsi="Arial" w:cs="Arial"/>
          <w:noProof/>
          <w:sz w:val="20"/>
        </w:rPr>
        <w:t>.</w:t>
      </w:r>
    </w:p>
    <w:p w14:paraId="4ADCD81A" w14:textId="77777777" w:rsidR="001344EB" w:rsidRPr="006B4BC0" w:rsidRDefault="001344EB" w:rsidP="004E1333">
      <w:pPr>
        <w:spacing w:line="228" w:lineRule="auto"/>
        <w:ind w:right="254" w:firstLine="567"/>
        <w:contextualSpacing/>
        <w:rPr>
          <w:rFonts w:ascii="Arial" w:hAnsi="Arial" w:cs="Arial"/>
          <w:noProof/>
          <w:sz w:val="20"/>
        </w:rPr>
      </w:pPr>
      <w:r w:rsidRPr="006B4BC0">
        <w:rPr>
          <w:rFonts w:ascii="Arial" w:hAnsi="Arial" w:cs="Arial"/>
          <w:noProof/>
          <w:sz w:val="20"/>
        </w:rPr>
        <w:t xml:space="preserve"> Максимальный расход воды на пожаротушение в зоне объектов ОЗХ составляет: 523,3 л/с; 1884 м</w:t>
      </w:r>
      <w:r w:rsidRPr="006B4BC0">
        <w:rPr>
          <w:rFonts w:ascii="Arial" w:hAnsi="Arial" w:cs="Arial"/>
          <w:noProof/>
          <w:sz w:val="20"/>
          <w:vertAlign w:val="superscript"/>
        </w:rPr>
        <w:t>3</w:t>
      </w:r>
      <w:r w:rsidRPr="006B4BC0">
        <w:rPr>
          <w:rFonts w:ascii="Arial" w:hAnsi="Arial" w:cs="Arial"/>
          <w:noProof/>
          <w:sz w:val="20"/>
        </w:rPr>
        <w:t>/ч; 6432,0 м</w:t>
      </w:r>
      <w:r w:rsidRPr="006B4BC0">
        <w:rPr>
          <w:rFonts w:ascii="Arial" w:hAnsi="Arial" w:cs="Arial"/>
          <w:noProof/>
          <w:sz w:val="20"/>
          <w:vertAlign w:val="superscript"/>
        </w:rPr>
        <w:t>3</w:t>
      </w:r>
      <w:r w:rsidRPr="006B4BC0">
        <w:rPr>
          <w:rFonts w:ascii="Arial" w:hAnsi="Arial" w:cs="Arial"/>
          <w:noProof/>
          <w:sz w:val="20"/>
        </w:rPr>
        <w:t>/сут и учитывает расходы воды:</w:t>
      </w:r>
    </w:p>
    <w:p w14:paraId="155B3C9B" w14:textId="77777777" w:rsidR="001344EB" w:rsidRPr="006B4BC0" w:rsidRDefault="001344EB" w:rsidP="00FF67E3">
      <w:pPr>
        <w:numPr>
          <w:ilvl w:val="0"/>
          <w:numId w:val="33"/>
        </w:numPr>
        <w:tabs>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на охлаждение (орошение) горящего резервуара (</w:t>
      </w:r>
      <w:r w:rsidRPr="006B4BC0">
        <w:rPr>
          <w:rFonts w:ascii="Arial" w:hAnsi="Arial" w:cs="Arial"/>
          <w:noProof/>
          <w:sz w:val="20"/>
          <w:lang w:val="en-US"/>
        </w:rPr>
        <w:t>FB</w:t>
      </w:r>
      <w:r w:rsidRPr="006B4BC0">
        <w:rPr>
          <w:rFonts w:ascii="Arial" w:hAnsi="Arial" w:cs="Arial"/>
          <w:noProof/>
          <w:sz w:val="20"/>
        </w:rPr>
        <w:t>104-01</w:t>
      </w:r>
      <w:r w:rsidRPr="006B4BC0">
        <w:rPr>
          <w:rFonts w:ascii="Arial" w:hAnsi="Arial" w:cs="Arial"/>
          <w:noProof/>
          <w:sz w:val="20"/>
          <w:lang w:val="en-US"/>
        </w:rPr>
        <w:t>A</w:t>
      </w:r>
      <w:r w:rsidRPr="006B4BC0">
        <w:rPr>
          <w:rFonts w:ascii="Arial" w:hAnsi="Arial" w:cs="Arial"/>
          <w:noProof/>
          <w:sz w:val="20"/>
        </w:rPr>
        <w:t>/</w:t>
      </w:r>
      <w:r w:rsidRPr="006B4BC0">
        <w:rPr>
          <w:rFonts w:ascii="Arial" w:hAnsi="Arial" w:cs="Arial"/>
          <w:noProof/>
          <w:sz w:val="20"/>
          <w:lang w:val="en-US"/>
        </w:rPr>
        <w:t>B</w:t>
      </w:r>
      <w:r w:rsidRPr="006B4BC0">
        <w:rPr>
          <w:rFonts w:ascii="Arial" w:hAnsi="Arial" w:cs="Arial"/>
          <w:noProof/>
          <w:sz w:val="20"/>
        </w:rPr>
        <w:t>/</w:t>
      </w:r>
      <w:r w:rsidRPr="006B4BC0">
        <w:rPr>
          <w:rFonts w:ascii="Arial" w:hAnsi="Arial" w:cs="Arial"/>
          <w:noProof/>
          <w:sz w:val="20"/>
          <w:lang w:val="en-US"/>
        </w:rPr>
        <w:t>C</w:t>
      </w:r>
      <w:r w:rsidRPr="006B4BC0">
        <w:rPr>
          <w:rFonts w:ascii="Arial" w:hAnsi="Arial" w:cs="Arial"/>
          <w:noProof/>
          <w:sz w:val="20"/>
        </w:rPr>
        <w:t>) – 108,3 л/с, 390 м</w:t>
      </w:r>
      <w:r w:rsidRPr="006B4BC0">
        <w:rPr>
          <w:rFonts w:ascii="Arial" w:hAnsi="Arial" w:cs="Arial"/>
          <w:noProof/>
          <w:sz w:val="20"/>
          <w:vertAlign w:val="superscript"/>
        </w:rPr>
        <w:t>3</w:t>
      </w:r>
      <w:r w:rsidRPr="006B4BC0">
        <w:rPr>
          <w:rFonts w:ascii="Arial" w:hAnsi="Arial" w:cs="Arial"/>
          <w:noProof/>
          <w:sz w:val="20"/>
        </w:rPr>
        <w:t>/ч (в течение 4х часов согласно п.2.4.3 СТУ);</w:t>
      </w:r>
    </w:p>
    <w:p w14:paraId="6830D402" w14:textId="77777777" w:rsidR="001344EB" w:rsidRPr="006B4BC0" w:rsidRDefault="001344EB" w:rsidP="00FF67E3">
      <w:pPr>
        <w:numPr>
          <w:ilvl w:val="0"/>
          <w:numId w:val="33"/>
        </w:numPr>
        <w:tabs>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на охлаждение (орошение) соседнего резервуара (</w:t>
      </w:r>
      <w:r w:rsidRPr="006B4BC0">
        <w:rPr>
          <w:rFonts w:ascii="Arial" w:hAnsi="Arial" w:cs="Arial"/>
          <w:noProof/>
          <w:sz w:val="20"/>
          <w:lang w:val="en-US"/>
        </w:rPr>
        <w:t>FB</w:t>
      </w:r>
      <w:r w:rsidRPr="006B4BC0">
        <w:rPr>
          <w:rFonts w:ascii="Arial" w:hAnsi="Arial" w:cs="Arial"/>
          <w:noProof/>
          <w:sz w:val="20"/>
        </w:rPr>
        <w:t>105-01</w:t>
      </w:r>
      <w:r w:rsidRPr="006B4BC0">
        <w:rPr>
          <w:rFonts w:ascii="Arial" w:hAnsi="Arial" w:cs="Arial"/>
          <w:noProof/>
          <w:sz w:val="20"/>
          <w:lang w:val="en-US"/>
        </w:rPr>
        <w:t>A</w:t>
      </w:r>
      <w:r w:rsidRPr="006B4BC0">
        <w:rPr>
          <w:rFonts w:ascii="Arial" w:hAnsi="Arial" w:cs="Arial"/>
          <w:noProof/>
          <w:sz w:val="20"/>
        </w:rPr>
        <w:t>/</w:t>
      </w:r>
      <w:r w:rsidRPr="006B4BC0">
        <w:rPr>
          <w:rFonts w:ascii="Arial" w:hAnsi="Arial" w:cs="Arial"/>
          <w:noProof/>
          <w:sz w:val="20"/>
          <w:lang w:val="en-US"/>
        </w:rPr>
        <w:t>B</w:t>
      </w:r>
      <w:r w:rsidRPr="006B4BC0">
        <w:rPr>
          <w:rFonts w:ascii="Arial" w:hAnsi="Arial" w:cs="Arial"/>
          <w:noProof/>
          <w:sz w:val="20"/>
        </w:rPr>
        <w:t>/</w:t>
      </w:r>
      <w:r w:rsidRPr="006B4BC0">
        <w:rPr>
          <w:rFonts w:ascii="Arial" w:hAnsi="Arial" w:cs="Arial"/>
          <w:noProof/>
          <w:sz w:val="20"/>
          <w:lang w:val="en-US"/>
        </w:rPr>
        <w:t>C</w:t>
      </w:r>
      <w:r w:rsidRPr="006B4BC0">
        <w:rPr>
          <w:rFonts w:ascii="Arial" w:hAnsi="Arial" w:cs="Arial"/>
          <w:noProof/>
          <w:sz w:val="20"/>
        </w:rPr>
        <w:t>) – 108,3 л/с, 390 м</w:t>
      </w:r>
      <w:r w:rsidRPr="006B4BC0">
        <w:rPr>
          <w:rFonts w:ascii="Arial" w:hAnsi="Arial" w:cs="Arial"/>
          <w:noProof/>
          <w:sz w:val="20"/>
          <w:vertAlign w:val="superscript"/>
        </w:rPr>
        <w:t>3</w:t>
      </w:r>
      <w:r w:rsidRPr="006B4BC0">
        <w:rPr>
          <w:rFonts w:ascii="Arial" w:hAnsi="Arial" w:cs="Arial"/>
          <w:noProof/>
          <w:sz w:val="20"/>
        </w:rPr>
        <w:t>/ч (в течение 4х часов согласно п.2.4.3 СТУ);</w:t>
      </w:r>
    </w:p>
    <w:p w14:paraId="3442386E" w14:textId="77777777" w:rsidR="001344EB" w:rsidRPr="006B4BC0" w:rsidRDefault="001344EB" w:rsidP="00FF67E3">
      <w:pPr>
        <w:numPr>
          <w:ilvl w:val="0"/>
          <w:numId w:val="33"/>
        </w:numPr>
        <w:tabs>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водяную завесу резервуаров </w:t>
      </w:r>
      <w:r w:rsidRPr="006B4BC0">
        <w:rPr>
          <w:rFonts w:ascii="Arial" w:hAnsi="Arial" w:cs="Arial"/>
          <w:noProof/>
          <w:sz w:val="20"/>
          <w:lang w:val="en-US"/>
        </w:rPr>
        <w:t>FB</w:t>
      </w:r>
      <w:r w:rsidRPr="006B4BC0">
        <w:rPr>
          <w:rFonts w:ascii="Arial" w:hAnsi="Arial" w:cs="Arial"/>
          <w:noProof/>
          <w:sz w:val="20"/>
        </w:rPr>
        <w:t>104-01</w:t>
      </w:r>
      <w:r w:rsidRPr="006B4BC0">
        <w:rPr>
          <w:rFonts w:ascii="Arial" w:hAnsi="Arial" w:cs="Arial"/>
          <w:noProof/>
          <w:sz w:val="20"/>
          <w:lang w:val="en-US"/>
        </w:rPr>
        <w:t>A</w:t>
      </w:r>
      <w:r w:rsidRPr="006B4BC0">
        <w:rPr>
          <w:rFonts w:ascii="Arial" w:hAnsi="Arial" w:cs="Arial"/>
          <w:noProof/>
          <w:sz w:val="20"/>
        </w:rPr>
        <w:t>/</w:t>
      </w:r>
      <w:r w:rsidRPr="006B4BC0">
        <w:rPr>
          <w:rFonts w:ascii="Arial" w:hAnsi="Arial" w:cs="Arial"/>
          <w:noProof/>
          <w:sz w:val="20"/>
          <w:lang w:val="en-US"/>
        </w:rPr>
        <w:t>B</w:t>
      </w:r>
      <w:r w:rsidRPr="006B4BC0">
        <w:rPr>
          <w:rFonts w:ascii="Arial" w:hAnsi="Arial" w:cs="Arial"/>
          <w:noProof/>
          <w:sz w:val="20"/>
        </w:rPr>
        <w:t>/</w:t>
      </w:r>
      <w:r w:rsidRPr="006B4BC0">
        <w:rPr>
          <w:rFonts w:ascii="Arial" w:hAnsi="Arial" w:cs="Arial"/>
          <w:noProof/>
          <w:sz w:val="20"/>
          <w:lang w:val="en-US"/>
        </w:rPr>
        <w:t>C</w:t>
      </w:r>
      <w:r w:rsidRPr="006B4BC0">
        <w:rPr>
          <w:rFonts w:ascii="Arial" w:hAnsi="Arial" w:cs="Arial"/>
          <w:noProof/>
          <w:sz w:val="20"/>
        </w:rPr>
        <w:t xml:space="preserve">, </w:t>
      </w:r>
      <w:r w:rsidRPr="006B4BC0">
        <w:rPr>
          <w:rFonts w:ascii="Arial" w:hAnsi="Arial" w:cs="Arial"/>
          <w:noProof/>
          <w:sz w:val="20"/>
          <w:lang w:val="en-US"/>
        </w:rPr>
        <w:t>FB</w:t>
      </w:r>
      <w:r w:rsidRPr="006B4BC0">
        <w:rPr>
          <w:rFonts w:ascii="Arial" w:hAnsi="Arial" w:cs="Arial"/>
          <w:noProof/>
          <w:sz w:val="20"/>
        </w:rPr>
        <w:t>105-01</w:t>
      </w:r>
      <w:r w:rsidRPr="006B4BC0">
        <w:rPr>
          <w:rFonts w:ascii="Arial" w:hAnsi="Arial" w:cs="Arial"/>
          <w:noProof/>
          <w:sz w:val="20"/>
          <w:lang w:val="en-US"/>
        </w:rPr>
        <w:t>A</w:t>
      </w:r>
      <w:r w:rsidRPr="006B4BC0">
        <w:rPr>
          <w:rFonts w:ascii="Arial" w:hAnsi="Arial" w:cs="Arial"/>
          <w:noProof/>
          <w:sz w:val="20"/>
        </w:rPr>
        <w:t>/</w:t>
      </w:r>
      <w:r w:rsidRPr="006B4BC0">
        <w:rPr>
          <w:rFonts w:ascii="Arial" w:hAnsi="Arial" w:cs="Arial"/>
          <w:noProof/>
          <w:sz w:val="20"/>
          <w:lang w:val="en-US"/>
        </w:rPr>
        <w:t>B</w:t>
      </w:r>
      <w:r w:rsidRPr="006B4BC0">
        <w:rPr>
          <w:rFonts w:ascii="Arial" w:hAnsi="Arial" w:cs="Arial"/>
          <w:noProof/>
          <w:sz w:val="20"/>
        </w:rPr>
        <w:t>/</w:t>
      </w:r>
      <w:r w:rsidRPr="006B4BC0">
        <w:rPr>
          <w:rFonts w:ascii="Arial" w:hAnsi="Arial" w:cs="Arial"/>
          <w:noProof/>
          <w:sz w:val="20"/>
          <w:lang w:val="en-US"/>
        </w:rPr>
        <w:t>C</w:t>
      </w:r>
      <w:r w:rsidRPr="006B4BC0">
        <w:rPr>
          <w:rFonts w:ascii="Arial" w:hAnsi="Arial" w:cs="Arial"/>
          <w:noProof/>
          <w:sz w:val="20"/>
        </w:rPr>
        <w:t xml:space="preserve"> – 172,5 л/с, 621 м</w:t>
      </w:r>
      <w:r w:rsidRPr="006B4BC0">
        <w:rPr>
          <w:rFonts w:ascii="Arial" w:hAnsi="Arial" w:cs="Arial"/>
          <w:noProof/>
          <w:sz w:val="20"/>
          <w:vertAlign w:val="superscript"/>
        </w:rPr>
        <w:t>3</w:t>
      </w:r>
      <w:r w:rsidRPr="006B4BC0">
        <w:rPr>
          <w:rFonts w:ascii="Arial" w:hAnsi="Arial" w:cs="Arial"/>
          <w:noProof/>
          <w:sz w:val="20"/>
        </w:rPr>
        <w:t>/ч (в течение 3х часов согласно п.2.4.6 СТУ);</w:t>
      </w:r>
    </w:p>
    <w:p w14:paraId="6B7B966C" w14:textId="77777777" w:rsidR="001344EB" w:rsidRPr="006B4BC0" w:rsidRDefault="001344EB" w:rsidP="00FF67E3">
      <w:pPr>
        <w:numPr>
          <w:ilvl w:val="0"/>
          <w:numId w:val="33"/>
        </w:numPr>
        <w:tabs>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на лафетные стволы (2 шт. по 40 л/с (144 м</w:t>
      </w:r>
      <w:r w:rsidRPr="006B4BC0">
        <w:rPr>
          <w:rFonts w:ascii="Arial" w:hAnsi="Arial" w:cs="Arial"/>
          <w:noProof/>
          <w:sz w:val="20"/>
          <w:vertAlign w:val="superscript"/>
        </w:rPr>
        <w:t>3</w:t>
      </w:r>
      <w:r w:rsidRPr="006B4BC0">
        <w:rPr>
          <w:rFonts w:ascii="Arial" w:hAnsi="Arial" w:cs="Arial"/>
          <w:noProof/>
          <w:sz w:val="20"/>
        </w:rPr>
        <w:t>/ч) на каждый) – 80 л/с, 288 м</w:t>
      </w:r>
      <w:r w:rsidRPr="006B4BC0">
        <w:rPr>
          <w:rFonts w:ascii="Arial" w:hAnsi="Arial" w:cs="Arial"/>
          <w:noProof/>
          <w:sz w:val="20"/>
          <w:vertAlign w:val="superscript"/>
        </w:rPr>
        <w:t>3</w:t>
      </w:r>
      <w:r w:rsidRPr="006B4BC0">
        <w:rPr>
          <w:rFonts w:ascii="Arial" w:hAnsi="Arial" w:cs="Arial"/>
          <w:noProof/>
          <w:sz w:val="20"/>
        </w:rPr>
        <w:t>/ч (в течение 3х часов согласно п.2.2.7 СТУ);</w:t>
      </w:r>
    </w:p>
    <w:p w14:paraId="7F468B7E" w14:textId="77777777" w:rsidR="001344EB" w:rsidRPr="006B4BC0" w:rsidRDefault="001344EB" w:rsidP="00FF67E3">
      <w:pPr>
        <w:numPr>
          <w:ilvl w:val="0"/>
          <w:numId w:val="33"/>
        </w:numPr>
        <w:tabs>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на передвижную технику (от пожарных гидрантов) – 54,2 л/с, 195 м</w:t>
      </w:r>
      <w:r w:rsidRPr="006B4BC0">
        <w:rPr>
          <w:rFonts w:ascii="Arial" w:hAnsi="Arial" w:cs="Arial"/>
          <w:noProof/>
          <w:sz w:val="20"/>
          <w:vertAlign w:val="superscript"/>
        </w:rPr>
        <w:t>3</w:t>
      </w:r>
      <w:r w:rsidRPr="006B4BC0">
        <w:rPr>
          <w:rFonts w:ascii="Arial" w:hAnsi="Arial" w:cs="Arial"/>
          <w:noProof/>
          <w:sz w:val="20"/>
        </w:rPr>
        <w:t>/ч  (в течение 3х часов согласно п.2.2.7 СТУ, не менее 25% от расхода воды на орошение).</w:t>
      </w:r>
    </w:p>
    <w:p w14:paraId="50624E18" w14:textId="77777777" w:rsidR="001344EB" w:rsidRPr="006B4BC0" w:rsidRDefault="001344EB" w:rsidP="004E1333">
      <w:pPr>
        <w:tabs>
          <w:tab w:val="num" w:pos="1276"/>
        </w:tabs>
        <w:spacing w:line="228" w:lineRule="auto"/>
        <w:ind w:right="254" w:firstLine="567"/>
        <w:contextualSpacing/>
        <w:rPr>
          <w:rFonts w:ascii="Arial" w:hAnsi="Arial" w:cs="Arial"/>
          <w:noProof/>
          <w:sz w:val="20"/>
        </w:rPr>
      </w:pPr>
    </w:p>
    <w:p w14:paraId="665AC928" w14:textId="77777777" w:rsidR="001344EB" w:rsidRPr="006B4BC0" w:rsidRDefault="001344EB" w:rsidP="004E1333">
      <w:pPr>
        <w:spacing w:line="228" w:lineRule="auto"/>
        <w:ind w:right="254" w:firstLine="567"/>
        <w:contextualSpacing/>
        <w:rPr>
          <w:rFonts w:ascii="Arial" w:hAnsi="Arial" w:cs="Arial"/>
          <w:noProof/>
          <w:sz w:val="20"/>
        </w:rPr>
      </w:pPr>
      <w:r w:rsidRPr="006B4BC0">
        <w:rPr>
          <w:rFonts w:ascii="Arial" w:hAnsi="Arial" w:cs="Arial"/>
          <w:noProof/>
          <w:sz w:val="20"/>
        </w:rPr>
        <w:lastRenderedPageBreak/>
        <w:t>Максимальный расход воды на пожаротушение здания (для здания Компрессорная пирогаза SGС1001) составляет: 126,4 л/с, 276,04 м</w:t>
      </w:r>
      <w:r w:rsidRPr="006B4BC0">
        <w:rPr>
          <w:rFonts w:ascii="Arial" w:hAnsi="Arial" w:cs="Arial"/>
          <w:noProof/>
          <w:sz w:val="20"/>
          <w:vertAlign w:val="superscript"/>
        </w:rPr>
        <w:t>3</w:t>
      </w:r>
      <w:r w:rsidRPr="006B4BC0">
        <w:rPr>
          <w:rFonts w:ascii="Arial" w:hAnsi="Arial" w:cs="Arial"/>
          <w:noProof/>
          <w:sz w:val="20"/>
        </w:rPr>
        <w:t>/ч; 504,12 м</w:t>
      </w:r>
      <w:r w:rsidRPr="006B4BC0">
        <w:rPr>
          <w:rFonts w:ascii="Arial" w:hAnsi="Arial" w:cs="Arial"/>
          <w:noProof/>
          <w:sz w:val="20"/>
          <w:vertAlign w:val="superscript"/>
        </w:rPr>
        <w:t>3</w:t>
      </w:r>
      <w:r w:rsidRPr="006B4BC0">
        <w:rPr>
          <w:rFonts w:ascii="Arial" w:hAnsi="Arial" w:cs="Arial"/>
          <w:noProof/>
          <w:sz w:val="20"/>
        </w:rPr>
        <w:t>/сут  (в течение 3х часов согласно п.2.2.7 СТУ) и учитывает:</w:t>
      </w:r>
    </w:p>
    <w:p w14:paraId="43E3E696" w14:textId="77777777" w:rsidR="001344EB" w:rsidRPr="006B4BC0" w:rsidRDefault="001344EB" w:rsidP="00FF67E3">
      <w:pPr>
        <w:numPr>
          <w:ilvl w:val="0"/>
          <w:numId w:val="41"/>
        </w:numPr>
        <w:spacing w:line="228" w:lineRule="auto"/>
        <w:ind w:left="0" w:right="254" w:firstLine="567"/>
        <w:contextualSpacing/>
        <w:rPr>
          <w:rFonts w:ascii="Arial" w:hAnsi="Arial" w:cs="Arial"/>
          <w:noProof/>
          <w:sz w:val="20"/>
        </w:rPr>
      </w:pPr>
      <w:r w:rsidRPr="006B4BC0">
        <w:rPr>
          <w:rFonts w:ascii="Arial" w:hAnsi="Arial" w:cs="Arial"/>
          <w:noProof/>
          <w:sz w:val="20"/>
        </w:rPr>
        <w:t>на наружное пожаротушение – 73 м</w:t>
      </w:r>
      <w:r w:rsidRPr="006B4BC0">
        <w:rPr>
          <w:rFonts w:ascii="Arial" w:hAnsi="Arial" w:cs="Arial"/>
          <w:noProof/>
          <w:sz w:val="20"/>
          <w:vertAlign w:val="superscript"/>
        </w:rPr>
        <w:t>3</w:t>
      </w:r>
      <w:r w:rsidRPr="006B4BC0">
        <w:rPr>
          <w:rFonts w:ascii="Arial" w:hAnsi="Arial" w:cs="Arial"/>
          <w:noProof/>
          <w:sz w:val="20"/>
        </w:rPr>
        <w:t>/ч (20 л/с);</w:t>
      </w:r>
    </w:p>
    <w:p w14:paraId="1911E747" w14:textId="77777777" w:rsidR="001344EB" w:rsidRPr="006B4BC0" w:rsidRDefault="001344EB" w:rsidP="00FF67E3">
      <w:pPr>
        <w:numPr>
          <w:ilvl w:val="0"/>
          <w:numId w:val="41"/>
        </w:numPr>
        <w:spacing w:line="228" w:lineRule="auto"/>
        <w:ind w:left="0" w:right="254" w:firstLine="567"/>
        <w:contextualSpacing/>
        <w:rPr>
          <w:rFonts w:ascii="Arial" w:hAnsi="Arial" w:cs="Arial"/>
          <w:noProof/>
          <w:sz w:val="20"/>
        </w:rPr>
      </w:pPr>
      <w:r w:rsidRPr="006B4BC0">
        <w:rPr>
          <w:rFonts w:ascii="Arial" w:hAnsi="Arial" w:cs="Arial"/>
          <w:noProof/>
          <w:sz w:val="20"/>
        </w:rPr>
        <w:t>на внутреннее пожаротушение от пожарных кранов – 41,04 м</w:t>
      </w:r>
      <w:r w:rsidRPr="006B4BC0">
        <w:rPr>
          <w:rFonts w:ascii="Arial" w:hAnsi="Arial" w:cs="Arial"/>
          <w:noProof/>
          <w:sz w:val="20"/>
          <w:vertAlign w:val="superscript"/>
        </w:rPr>
        <w:t>3</w:t>
      </w:r>
      <w:r w:rsidRPr="006B4BC0">
        <w:rPr>
          <w:rFonts w:ascii="Arial" w:hAnsi="Arial" w:cs="Arial"/>
          <w:noProof/>
          <w:sz w:val="20"/>
        </w:rPr>
        <w:t>/ч (11,4 л/с);</w:t>
      </w:r>
    </w:p>
    <w:p w14:paraId="5EE26004" w14:textId="77777777" w:rsidR="001344EB" w:rsidRPr="006B4BC0" w:rsidRDefault="001344EB" w:rsidP="00FF67E3">
      <w:pPr>
        <w:numPr>
          <w:ilvl w:val="0"/>
          <w:numId w:val="41"/>
        </w:numPr>
        <w:spacing w:line="228" w:lineRule="auto"/>
        <w:ind w:left="0" w:right="254" w:firstLine="567"/>
        <w:contextualSpacing/>
        <w:rPr>
          <w:rFonts w:ascii="Arial" w:hAnsi="Arial" w:cs="Arial"/>
          <w:b/>
          <w:noProof/>
          <w:sz w:val="20"/>
        </w:rPr>
      </w:pPr>
      <w:r w:rsidRPr="006B4BC0">
        <w:rPr>
          <w:rFonts w:ascii="Arial" w:hAnsi="Arial" w:cs="Arial"/>
          <w:noProof/>
          <w:sz w:val="20"/>
        </w:rPr>
        <w:t>на внутреннее водяное локальное пожаротушение (над компрессорами) - 126 м</w:t>
      </w:r>
      <w:r w:rsidRPr="006B4BC0">
        <w:rPr>
          <w:rFonts w:ascii="Arial" w:hAnsi="Arial" w:cs="Arial"/>
          <w:noProof/>
          <w:sz w:val="20"/>
          <w:vertAlign w:val="superscript"/>
        </w:rPr>
        <w:t>3</w:t>
      </w:r>
      <w:r w:rsidRPr="006B4BC0">
        <w:rPr>
          <w:rFonts w:ascii="Arial" w:hAnsi="Arial" w:cs="Arial"/>
          <w:noProof/>
          <w:sz w:val="20"/>
        </w:rPr>
        <w:t xml:space="preserve">/ч  (35 л/с в течение 60 минут) </w:t>
      </w:r>
    </w:p>
    <w:p w14:paraId="2D8A4F66" w14:textId="77777777" w:rsidR="001344EB" w:rsidRPr="006B4BC0" w:rsidRDefault="001344EB" w:rsidP="00FF67E3">
      <w:pPr>
        <w:numPr>
          <w:ilvl w:val="0"/>
          <w:numId w:val="41"/>
        </w:numPr>
        <w:spacing w:line="228" w:lineRule="auto"/>
        <w:ind w:left="0" w:right="254" w:firstLine="567"/>
        <w:contextualSpacing/>
        <w:rPr>
          <w:rFonts w:ascii="Arial" w:hAnsi="Arial" w:cs="Arial"/>
          <w:b/>
          <w:noProof/>
          <w:sz w:val="20"/>
        </w:rPr>
      </w:pPr>
      <w:r w:rsidRPr="006B4BC0">
        <w:rPr>
          <w:rFonts w:ascii="Arial" w:hAnsi="Arial" w:cs="Arial"/>
          <w:noProof/>
          <w:sz w:val="20"/>
        </w:rPr>
        <w:t>на внутреннее пенное пожаротушение – 36 м</w:t>
      </w:r>
      <w:r w:rsidRPr="006B4BC0">
        <w:rPr>
          <w:rFonts w:ascii="Arial" w:hAnsi="Arial" w:cs="Arial"/>
          <w:noProof/>
          <w:sz w:val="20"/>
          <w:vertAlign w:val="superscript"/>
        </w:rPr>
        <w:t>3</w:t>
      </w:r>
      <w:r w:rsidRPr="006B4BC0">
        <w:rPr>
          <w:rFonts w:ascii="Arial" w:hAnsi="Arial" w:cs="Arial"/>
          <w:noProof/>
          <w:sz w:val="20"/>
        </w:rPr>
        <w:t>/ч  (60 л/с в течение 10 минут)</w:t>
      </w:r>
      <w:r w:rsidRPr="006B4BC0">
        <w:rPr>
          <w:rFonts w:ascii="Arial" w:hAnsi="Arial" w:cs="Arial"/>
          <w:b/>
          <w:noProof/>
          <w:sz w:val="20"/>
        </w:rPr>
        <w:t xml:space="preserve"> </w:t>
      </w:r>
    </w:p>
    <w:p w14:paraId="2E14BCA5" w14:textId="77777777" w:rsidR="001344EB" w:rsidRPr="006B4BC0" w:rsidRDefault="001344EB" w:rsidP="004E1333">
      <w:pPr>
        <w:spacing w:line="228" w:lineRule="auto"/>
        <w:ind w:right="254" w:firstLine="567"/>
        <w:contextualSpacing/>
        <w:rPr>
          <w:rFonts w:ascii="Arial" w:hAnsi="Arial" w:cs="Arial"/>
          <w:noProof/>
          <w:sz w:val="20"/>
        </w:rPr>
      </w:pPr>
    </w:p>
    <w:p w14:paraId="6C95CF72" w14:textId="77777777" w:rsidR="001344EB" w:rsidRPr="006B4BC0" w:rsidRDefault="001344EB" w:rsidP="004E1333">
      <w:pPr>
        <w:spacing w:line="228" w:lineRule="auto"/>
        <w:ind w:right="254" w:firstLine="567"/>
        <w:contextualSpacing/>
        <w:rPr>
          <w:rFonts w:ascii="Arial" w:hAnsi="Arial" w:cs="Arial"/>
          <w:noProof/>
          <w:sz w:val="20"/>
        </w:rPr>
      </w:pPr>
      <w:r w:rsidRPr="006B4BC0">
        <w:rPr>
          <w:rFonts w:ascii="Arial" w:hAnsi="Arial" w:cs="Arial"/>
          <w:noProof/>
          <w:sz w:val="20"/>
        </w:rPr>
        <w:t>Расходы воды на водяные завесы объектов ОЗХ (в течение 3х часов согласно п.2.4.6 СТУ) составляют:</w:t>
      </w:r>
    </w:p>
    <w:p w14:paraId="4A442985" w14:textId="77777777" w:rsidR="001344EB" w:rsidRPr="006B4BC0" w:rsidRDefault="001344EB" w:rsidP="00FF67E3">
      <w:pPr>
        <w:numPr>
          <w:ilvl w:val="0"/>
          <w:numId w:val="33"/>
        </w:numPr>
        <w:spacing w:line="228" w:lineRule="auto"/>
        <w:ind w:left="0" w:right="254" w:firstLine="567"/>
        <w:contextualSpacing/>
        <w:rPr>
          <w:rFonts w:ascii="Arial" w:hAnsi="Arial" w:cs="Arial"/>
          <w:noProof/>
          <w:sz w:val="20"/>
        </w:rPr>
      </w:pPr>
      <w:r w:rsidRPr="006B4BC0">
        <w:rPr>
          <w:rFonts w:ascii="Arial" w:hAnsi="Arial" w:cs="Arial"/>
          <w:noProof/>
          <w:sz w:val="20"/>
        </w:rPr>
        <w:t xml:space="preserve">резервуаров  </w:t>
      </w:r>
      <w:r w:rsidRPr="006B4BC0">
        <w:rPr>
          <w:rFonts w:ascii="Arial" w:hAnsi="Arial" w:cs="Arial"/>
          <w:noProof/>
          <w:sz w:val="20"/>
          <w:lang w:val="en-US"/>
        </w:rPr>
        <w:t>FB</w:t>
      </w:r>
      <w:r w:rsidRPr="006B4BC0">
        <w:rPr>
          <w:rFonts w:ascii="Arial" w:hAnsi="Arial" w:cs="Arial"/>
          <w:noProof/>
          <w:sz w:val="20"/>
        </w:rPr>
        <w:t>101-01</w:t>
      </w:r>
      <w:r w:rsidRPr="006B4BC0">
        <w:rPr>
          <w:rFonts w:ascii="Arial" w:hAnsi="Arial" w:cs="Arial"/>
          <w:noProof/>
          <w:sz w:val="20"/>
          <w:lang w:val="en-US"/>
        </w:rPr>
        <w:t>A</w:t>
      </w:r>
      <w:r w:rsidRPr="006B4BC0">
        <w:rPr>
          <w:rFonts w:ascii="Arial" w:hAnsi="Arial" w:cs="Arial"/>
          <w:noProof/>
          <w:sz w:val="20"/>
        </w:rPr>
        <w:t>/</w:t>
      </w:r>
      <w:r w:rsidRPr="006B4BC0">
        <w:rPr>
          <w:rFonts w:ascii="Arial" w:hAnsi="Arial" w:cs="Arial"/>
          <w:noProof/>
          <w:sz w:val="20"/>
          <w:lang w:val="en-US"/>
        </w:rPr>
        <w:t>B</w:t>
      </w:r>
      <w:r w:rsidRPr="006B4BC0">
        <w:rPr>
          <w:rFonts w:ascii="Arial" w:hAnsi="Arial" w:cs="Arial"/>
          <w:noProof/>
          <w:sz w:val="20"/>
        </w:rPr>
        <w:t xml:space="preserve"> -  86,1 л/с, 310,0 м</w:t>
      </w:r>
      <w:r w:rsidRPr="006B4BC0">
        <w:rPr>
          <w:rFonts w:ascii="Arial" w:hAnsi="Arial" w:cs="Arial"/>
          <w:noProof/>
          <w:sz w:val="20"/>
          <w:vertAlign w:val="superscript"/>
        </w:rPr>
        <w:t>3</w:t>
      </w:r>
      <w:r w:rsidRPr="006B4BC0">
        <w:rPr>
          <w:rFonts w:ascii="Arial" w:hAnsi="Arial" w:cs="Arial"/>
          <w:noProof/>
          <w:sz w:val="20"/>
        </w:rPr>
        <w:t>/ч; 930,0 м</w:t>
      </w:r>
      <w:r w:rsidRPr="006B4BC0">
        <w:rPr>
          <w:rFonts w:ascii="Arial" w:hAnsi="Arial" w:cs="Arial"/>
          <w:noProof/>
          <w:sz w:val="20"/>
          <w:vertAlign w:val="superscript"/>
        </w:rPr>
        <w:t>3</w:t>
      </w:r>
      <w:r w:rsidRPr="006B4BC0">
        <w:rPr>
          <w:rFonts w:ascii="Arial" w:hAnsi="Arial" w:cs="Arial"/>
          <w:noProof/>
          <w:sz w:val="20"/>
        </w:rPr>
        <w:t>/сут;</w:t>
      </w:r>
    </w:p>
    <w:p w14:paraId="33F9BCBE" w14:textId="77777777" w:rsidR="001344EB" w:rsidRPr="006B4BC0" w:rsidRDefault="001344EB" w:rsidP="00FF67E3">
      <w:pPr>
        <w:numPr>
          <w:ilvl w:val="0"/>
          <w:numId w:val="33"/>
        </w:numPr>
        <w:spacing w:line="228" w:lineRule="auto"/>
        <w:ind w:left="0" w:right="254" w:firstLine="567"/>
        <w:contextualSpacing/>
        <w:rPr>
          <w:rFonts w:ascii="Arial" w:hAnsi="Arial" w:cs="Arial"/>
          <w:noProof/>
          <w:sz w:val="20"/>
        </w:rPr>
      </w:pPr>
      <w:r w:rsidRPr="006B4BC0">
        <w:rPr>
          <w:rFonts w:ascii="Arial" w:hAnsi="Arial" w:cs="Arial"/>
          <w:noProof/>
          <w:sz w:val="20"/>
        </w:rPr>
        <w:t xml:space="preserve">резервуаров </w:t>
      </w:r>
      <w:r w:rsidRPr="006B4BC0">
        <w:rPr>
          <w:rFonts w:ascii="Arial" w:hAnsi="Arial" w:cs="Arial"/>
          <w:noProof/>
          <w:sz w:val="20"/>
          <w:lang w:val="en-US"/>
        </w:rPr>
        <w:t>FB</w:t>
      </w:r>
      <w:r w:rsidRPr="006B4BC0">
        <w:rPr>
          <w:rFonts w:ascii="Arial" w:hAnsi="Arial" w:cs="Arial"/>
          <w:noProof/>
          <w:sz w:val="20"/>
        </w:rPr>
        <w:t>104-01</w:t>
      </w:r>
      <w:r w:rsidRPr="006B4BC0">
        <w:rPr>
          <w:rFonts w:ascii="Arial" w:hAnsi="Arial" w:cs="Arial"/>
          <w:noProof/>
          <w:sz w:val="20"/>
          <w:lang w:val="en-US"/>
        </w:rPr>
        <w:t>A</w:t>
      </w:r>
      <w:r w:rsidRPr="006B4BC0">
        <w:rPr>
          <w:rFonts w:ascii="Arial" w:hAnsi="Arial" w:cs="Arial"/>
          <w:noProof/>
          <w:sz w:val="20"/>
        </w:rPr>
        <w:t>/</w:t>
      </w:r>
      <w:r w:rsidRPr="006B4BC0">
        <w:rPr>
          <w:rFonts w:ascii="Arial" w:hAnsi="Arial" w:cs="Arial"/>
          <w:noProof/>
          <w:sz w:val="20"/>
          <w:lang w:val="en-US"/>
        </w:rPr>
        <w:t>B</w:t>
      </w:r>
      <w:r w:rsidRPr="006B4BC0">
        <w:rPr>
          <w:rFonts w:ascii="Arial" w:hAnsi="Arial" w:cs="Arial"/>
          <w:noProof/>
          <w:sz w:val="20"/>
        </w:rPr>
        <w:t>/</w:t>
      </w:r>
      <w:r w:rsidRPr="006B4BC0">
        <w:rPr>
          <w:rFonts w:ascii="Arial" w:hAnsi="Arial" w:cs="Arial"/>
          <w:noProof/>
          <w:sz w:val="20"/>
          <w:lang w:val="en-US"/>
        </w:rPr>
        <w:t>C</w:t>
      </w:r>
      <w:r w:rsidRPr="006B4BC0">
        <w:rPr>
          <w:rFonts w:ascii="Arial" w:hAnsi="Arial" w:cs="Arial"/>
          <w:noProof/>
          <w:sz w:val="20"/>
        </w:rPr>
        <w:t xml:space="preserve">, </w:t>
      </w:r>
      <w:r w:rsidRPr="006B4BC0">
        <w:rPr>
          <w:rFonts w:ascii="Arial" w:hAnsi="Arial" w:cs="Arial"/>
          <w:noProof/>
          <w:sz w:val="20"/>
          <w:lang w:val="en-US"/>
        </w:rPr>
        <w:t>FB</w:t>
      </w:r>
      <w:r w:rsidRPr="006B4BC0">
        <w:rPr>
          <w:rFonts w:ascii="Arial" w:hAnsi="Arial" w:cs="Arial"/>
          <w:noProof/>
          <w:sz w:val="20"/>
        </w:rPr>
        <w:t>105-01</w:t>
      </w:r>
      <w:r w:rsidRPr="006B4BC0">
        <w:rPr>
          <w:rFonts w:ascii="Arial" w:hAnsi="Arial" w:cs="Arial"/>
          <w:noProof/>
          <w:sz w:val="20"/>
          <w:lang w:val="en-US"/>
        </w:rPr>
        <w:t>A</w:t>
      </w:r>
      <w:r w:rsidRPr="006B4BC0">
        <w:rPr>
          <w:rFonts w:ascii="Arial" w:hAnsi="Arial" w:cs="Arial"/>
          <w:noProof/>
          <w:sz w:val="20"/>
        </w:rPr>
        <w:t>/</w:t>
      </w:r>
      <w:r w:rsidRPr="006B4BC0">
        <w:rPr>
          <w:rFonts w:ascii="Arial" w:hAnsi="Arial" w:cs="Arial"/>
          <w:noProof/>
          <w:sz w:val="20"/>
          <w:lang w:val="en-US"/>
        </w:rPr>
        <w:t>B</w:t>
      </w:r>
      <w:r w:rsidRPr="006B4BC0">
        <w:rPr>
          <w:rFonts w:ascii="Arial" w:hAnsi="Arial" w:cs="Arial"/>
          <w:noProof/>
          <w:sz w:val="20"/>
        </w:rPr>
        <w:t>/</w:t>
      </w:r>
      <w:r w:rsidRPr="006B4BC0">
        <w:rPr>
          <w:rFonts w:ascii="Arial" w:hAnsi="Arial" w:cs="Arial"/>
          <w:noProof/>
          <w:sz w:val="20"/>
          <w:lang w:val="en-US"/>
        </w:rPr>
        <w:t>C</w:t>
      </w:r>
      <w:r w:rsidRPr="006B4BC0">
        <w:rPr>
          <w:rFonts w:ascii="Arial" w:hAnsi="Arial" w:cs="Arial"/>
          <w:noProof/>
          <w:sz w:val="20"/>
        </w:rPr>
        <w:t xml:space="preserve"> – 172,5 л/с, 621 м</w:t>
      </w:r>
      <w:r w:rsidRPr="006B4BC0">
        <w:rPr>
          <w:rFonts w:ascii="Arial" w:hAnsi="Arial" w:cs="Arial"/>
          <w:noProof/>
          <w:sz w:val="20"/>
          <w:vertAlign w:val="superscript"/>
        </w:rPr>
        <w:t>3</w:t>
      </w:r>
      <w:r w:rsidRPr="006B4BC0">
        <w:rPr>
          <w:rFonts w:ascii="Arial" w:hAnsi="Arial" w:cs="Arial"/>
          <w:noProof/>
          <w:sz w:val="20"/>
        </w:rPr>
        <w:t>/ч; 1863,0 м</w:t>
      </w:r>
      <w:r w:rsidRPr="006B4BC0">
        <w:rPr>
          <w:rFonts w:ascii="Arial" w:hAnsi="Arial" w:cs="Arial"/>
          <w:noProof/>
          <w:sz w:val="20"/>
          <w:vertAlign w:val="superscript"/>
        </w:rPr>
        <w:t>3</w:t>
      </w:r>
      <w:r w:rsidRPr="006B4BC0">
        <w:rPr>
          <w:rFonts w:ascii="Arial" w:hAnsi="Arial" w:cs="Arial"/>
          <w:noProof/>
          <w:sz w:val="20"/>
        </w:rPr>
        <w:t>/сут;</w:t>
      </w:r>
    </w:p>
    <w:p w14:paraId="0ECA8E4E" w14:textId="77777777" w:rsidR="001344EB" w:rsidRPr="006B4BC0" w:rsidRDefault="001344EB" w:rsidP="00FF67E3">
      <w:pPr>
        <w:numPr>
          <w:ilvl w:val="0"/>
          <w:numId w:val="33"/>
        </w:numPr>
        <w:spacing w:line="228" w:lineRule="auto"/>
        <w:ind w:left="0" w:right="254" w:firstLine="567"/>
        <w:contextualSpacing/>
        <w:rPr>
          <w:rFonts w:ascii="Arial" w:hAnsi="Arial" w:cs="Arial"/>
          <w:noProof/>
          <w:sz w:val="20"/>
        </w:rPr>
      </w:pPr>
      <w:r w:rsidRPr="006B4BC0">
        <w:rPr>
          <w:rFonts w:ascii="Arial" w:hAnsi="Arial" w:cs="Arial"/>
          <w:noProof/>
          <w:sz w:val="20"/>
        </w:rPr>
        <w:t xml:space="preserve">здания очистных сооружений сточных вод </w:t>
      </w:r>
      <w:r w:rsidRPr="006B4BC0">
        <w:rPr>
          <w:rFonts w:ascii="Arial" w:hAnsi="Arial" w:cs="Arial"/>
          <w:noProof/>
          <w:sz w:val="20"/>
          <w:lang w:val="en-US"/>
        </w:rPr>
        <w:t>SGT</w:t>
      </w:r>
      <w:r w:rsidRPr="006B4BC0">
        <w:rPr>
          <w:rFonts w:ascii="Arial" w:hAnsi="Arial" w:cs="Arial"/>
          <w:noProof/>
          <w:sz w:val="20"/>
        </w:rPr>
        <w:t>4001 – 258,9 л/с, 932,0 м</w:t>
      </w:r>
      <w:r w:rsidRPr="006B4BC0">
        <w:rPr>
          <w:rFonts w:ascii="Arial" w:hAnsi="Arial" w:cs="Arial"/>
          <w:noProof/>
          <w:sz w:val="20"/>
          <w:vertAlign w:val="superscript"/>
        </w:rPr>
        <w:t>3</w:t>
      </w:r>
      <w:r w:rsidRPr="006B4BC0">
        <w:rPr>
          <w:rFonts w:ascii="Arial" w:hAnsi="Arial" w:cs="Arial"/>
          <w:noProof/>
          <w:sz w:val="20"/>
        </w:rPr>
        <w:t>/ч; 2796,0 м</w:t>
      </w:r>
      <w:r w:rsidRPr="006B4BC0">
        <w:rPr>
          <w:rFonts w:ascii="Arial" w:hAnsi="Arial" w:cs="Arial"/>
          <w:noProof/>
          <w:sz w:val="20"/>
          <w:vertAlign w:val="superscript"/>
        </w:rPr>
        <w:t>3</w:t>
      </w:r>
      <w:r w:rsidRPr="006B4BC0">
        <w:rPr>
          <w:rFonts w:ascii="Arial" w:hAnsi="Arial" w:cs="Arial"/>
          <w:noProof/>
          <w:sz w:val="20"/>
        </w:rPr>
        <w:t>/сут.</w:t>
      </w:r>
    </w:p>
    <w:p w14:paraId="0BC2128B" w14:textId="77777777" w:rsidR="001344EB" w:rsidRPr="006B4BC0" w:rsidRDefault="001344EB" w:rsidP="004E1333">
      <w:pPr>
        <w:spacing w:line="228" w:lineRule="auto"/>
        <w:ind w:right="254" w:firstLine="567"/>
        <w:contextualSpacing/>
        <w:rPr>
          <w:rFonts w:ascii="Arial" w:hAnsi="Arial" w:cs="Arial"/>
          <w:noProof/>
          <w:color w:val="FF0000"/>
          <w:sz w:val="20"/>
        </w:rPr>
      </w:pPr>
    </w:p>
    <w:p w14:paraId="2F4E078F" w14:textId="77777777" w:rsidR="001344EB" w:rsidRPr="006B4BC0" w:rsidRDefault="001344EB" w:rsidP="004E1333">
      <w:pPr>
        <w:spacing w:line="228" w:lineRule="auto"/>
        <w:ind w:right="254" w:firstLine="567"/>
        <w:contextualSpacing/>
        <w:rPr>
          <w:rFonts w:ascii="Arial" w:hAnsi="Arial" w:cs="Arial"/>
          <w:noProof/>
          <w:sz w:val="20"/>
        </w:rPr>
      </w:pPr>
      <w:r w:rsidRPr="006B4BC0">
        <w:rPr>
          <w:rFonts w:ascii="Arial" w:hAnsi="Arial" w:cs="Arial"/>
          <w:noProof/>
          <w:sz w:val="20"/>
        </w:rPr>
        <w:t>Расходы воды из системы противопожарного водоснабжения высокого давления В2в на кольца орошения следующих аппаратов составляет:</w:t>
      </w:r>
    </w:p>
    <w:p w14:paraId="5F84C11B" w14:textId="77777777" w:rsidR="001344EB" w:rsidRPr="006B4BC0" w:rsidRDefault="001344EB" w:rsidP="00FF67E3">
      <w:pPr>
        <w:numPr>
          <w:ilvl w:val="0"/>
          <w:numId w:val="32"/>
        </w:numPr>
        <w:tabs>
          <w:tab w:val="clear" w:pos="1429"/>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кольца орошения аппарата </w:t>
      </w:r>
      <w:r w:rsidRPr="006B4BC0">
        <w:rPr>
          <w:rFonts w:ascii="Arial" w:hAnsi="Arial" w:cs="Arial"/>
          <w:noProof/>
          <w:sz w:val="20"/>
          <w:lang w:val="en-US"/>
        </w:rPr>
        <w:t>DA</w:t>
      </w:r>
      <w:r w:rsidRPr="006B4BC0">
        <w:rPr>
          <w:rFonts w:ascii="Arial" w:hAnsi="Arial" w:cs="Arial"/>
          <w:noProof/>
          <w:sz w:val="20"/>
        </w:rPr>
        <w:t>013-01 – 191,7 л/с, 690 м</w:t>
      </w:r>
      <w:r w:rsidRPr="006B4BC0">
        <w:rPr>
          <w:rFonts w:ascii="Arial" w:hAnsi="Arial" w:cs="Arial"/>
          <w:noProof/>
          <w:sz w:val="20"/>
          <w:vertAlign w:val="superscript"/>
        </w:rPr>
        <w:t>3</w:t>
      </w:r>
      <w:r w:rsidRPr="006B4BC0">
        <w:rPr>
          <w:rFonts w:ascii="Arial" w:hAnsi="Arial" w:cs="Arial"/>
          <w:noProof/>
          <w:sz w:val="20"/>
        </w:rPr>
        <w:t>/ч;</w:t>
      </w:r>
    </w:p>
    <w:p w14:paraId="02F0FF94" w14:textId="77777777" w:rsidR="001344EB" w:rsidRPr="006B4BC0" w:rsidRDefault="001344EB" w:rsidP="00FF67E3">
      <w:pPr>
        <w:numPr>
          <w:ilvl w:val="0"/>
          <w:numId w:val="32"/>
        </w:numPr>
        <w:tabs>
          <w:tab w:val="clear" w:pos="1429"/>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кольца орошения аппарата </w:t>
      </w:r>
      <w:r w:rsidRPr="006B4BC0">
        <w:rPr>
          <w:rFonts w:ascii="Arial" w:hAnsi="Arial" w:cs="Arial"/>
          <w:noProof/>
          <w:sz w:val="20"/>
          <w:lang w:val="en-US"/>
        </w:rPr>
        <w:t>DA</w:t>
      </w:r>
      <w:r w:rsidRPr="006B4BC0">
        <w:rPr>
          <w:rFonts w:ascii="Arial" w:hAnsi="Arial" w:cs="Arial"/>
          <w:noProof/>
          <w:sz w:val="20"/>
        </w:rPr>
        <w:t>027-01 – 52,8 л/с, 190 м</w:t>
      </w:r>
      <w:r w:rsidRPr="006B4BC0">
        <w:rPr>
          <w:rFonts w:ascii="Arial" w:hAnsi="Arial" w:cs="Arial"/>
          <w:noProof/>
          <w:sz w:val="20"/>
          <w:vertAlign w:val="superscript"/>
        </w:rPr>
        <w:t>3</w:t>
      </w:r>
      <w:r w:rsidRPr="006B4BC0">
        <w:rPr>
          <w:rFonts w:ascii="Arial" w:hAnsi="Arial" w:cs="Arial"/>
          <w:noProof/>
          <w:sz w:val="20"/>
        </w:rPr>
        <w:t>/ч;</w:t>
      </w:r>
    </w:p>
    <w:p w14:paraId="72899147" w14:textId="77777777" w:rsidR="001344EB" w:rsidRPr="006B4BC0" w:rsidRDefault="001344EB" w:rsidP="00FF67E3">
      <w:pPr>
        <w:numPr>
          <w:ilvl w:val="0"/>
          <w:numId w:val="32"/>
        </w:numPr>
        <w:tabs>
          <w:tab w:val="clear" w:pos="1429"/>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кольца орошения аппарата </w:t>
      </w:r>
      <w:r w:rsidRPr="006B4BC0">
        <w:rPr>
          <w:rFonts w:ascii="Arial" w:hAnsi="Arial" w:cs="Arial"/>
          <w:noProof/>
          <w:sz w:val="20"/>
          <w:lang w:val="en-US"/>
        </w:rPr>
        <w:t>DA</w:t>
      </w:r>
      <w:r w:rsidRPr="006B4BC0">
        <w:rPr>
          <w:rFonts w:ascii="Arial" w:hAnsi="Arial" w:cs="Arial"/>
          <w:noProof/>
          <w:sz w:val="20"/>
        </w:rPr>
        <w:t>036-01 – 200,0 л/с, 720 м</w:t>
      </w:r>
      <w:r w:rsidRPr="006B4BC0">
        <w:rPr>
          <w:rFonts w:ascii="Arial" w:hAnsi="Arial" w:cs="Arial"/>
          <w:noProof/>
          <w:sz w:val="20"/>
          <w:vertAlign w:val="superscript"/>
        </w:rPr>
        <w:t>3</w:t>
      </w:r>
      <w:r w:rsidRPr="006B4BC0">
        <w:rPr>
          <w:rFonts w:ascii="Arial" w:hAnsi="Arial" w:cs="Arial"/>
          <w:noProof/>
          <w:sz w:val="20"/>
        </w:rPr>
        <w:t>/ч;</w:t>
      </w:r>
    </w:p>
    <w:p w14:paraId="229739B2" w14:textId="77777777" w:rsidR="001344EB" w:rsidRPr="006B4BC0" w:rsidRDefault="001344EB" w:rsidP="00FF67E3">
      <w:pPr>
        <w:numPr>
          <w:ilvl w:val="0"/>
          <w:numId w:val="32"/>
        </w:numPr>
        <w:tabs>
          <w:tab w:val="clear" w:pos="1429"/>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кольца орошения аппарата </w:t>
      </w:r>
      <w:r w:rsidRPr="006B4BC0">
        <w:rPr>
          <w:rFonts w:ascii="Arial" w:hAnsi="Arial" w:cs="Arial"/>
          <w:noProof/>
          <w:sz w:val="20"/>
          <w:lang w:val="en-US"/>
        </w:rPr>
        <w:t>DA</w:t>
      </w:r>
      <w:r w:rsidRPr="006B4BC0">
        <w:rPr>
          <w:rFonts w:ascii="Arial" w:hAnsi="Arial" w:cs="Arial"/>
          <w:noProof/>
          <w:sz w:val="20"/>
        </w:rPr>
        <w:t>051-01 –  71,4 л/с, 257 м</w:t>
      </w:r>
      <w:r w:rsidRPr="006B4BC0">
        <w:rPr>
          <w:rFonts w:ascii="Arial" w:hAnsi="Arial" w:cs="Arial"/>
          <w:noProof/>
          <w:sz w:val="20"/>
          <w:vertAlign w:val="superscript"/>
        </w:rPr>
        <w:t>3</w:t>
      </w:r>
      <w:r w:rsidRPr="006B4BC0">
        <w:rPr>
          <w:rFonts w:ascii="Arial" w:hAnsi="Arial" w:cs="Arial"/>
          <w:noProof/>
          <w:sz w:val="20"/>
        </w:rPr>
        <w:t>/ч;</w:t>
      </w:r>
    </w:p>
    <w:p w14:paraId="1E8D379C" w14:textId="77777777" w:rsidR="001344EB" w:rsidRPr="006B4BC0" w:rsidRDefault="001344EB" w:rsidP="00FF67E3">
      <w:pPr>
        <w:numPr>
          <w:ilvl w:val="0"/>
          <w:numId w:val="32"/>
        </w:numPr>
        <w:tabs>
          <w:tab w:val="clear" w:pos="1429"/>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кольца орошения аппарата </w:t>
      </w:r>
      <w:r w:rsidRPr="006B4BC0">
        <w:rPr>
          <w:rFonts w:ascii="Arial" w:hAnsi="Arial" w:cs="Arial"/>
          <w:noProof/>
          <w:sz w:val="20"/>
          <w:lang w:val="en-US"/>
        </w:rPr>
        <w:t>EA</w:t>
      </w:r>
      <w:r w:rsidRPr="006B4BC0">
        <w:rPr>
          <w:rFonts w:ascii="Arial" w:hAnsi="Arial" w:cs="Arial"/>
          <w:noProof/>
          <w:sz w:val="20"/>
        </w:rPr>
        <w:t>071-01 –  35,8 л/с, 129 м</w:t>
      </w:r>
      <w:r w:rsidRPr="006B4BC0">
        <w:rPr>
          <w:rFonts w:ascii="Arial" w:hAnsi="Arial" w:cs="Arial"/>
          <w:noProof/>
          <w:sz w:val="20"/>
          <w:vertAlign w:val="superscript"/>
        </w:rPr>
        <w:t>3</w:t>
      </w:r>
      <w:r w:rsidRPr="006B4BC0">
        <w:rPr>
          <w:rFonts w:ascii="Arial" w:hAnsi="Arial" w:cs="Arial"/>
          <w:noProof/>
          <w:sz w:val="20"/>
        </w:rPr>
        <w:t>/ч;</w:t>
      </w:r>
    </w:p>
    <w:p w14:paraId="2A9B1C43" w14:textId="77777777" w:rsidR="001344EB" w:rsidRPr="006B4BC0" w:rsidRDefault="001344EB" w:rsidP="00FF67E3">
      <w:pPr>
        <w:numPr>
          <w:ilvl w:val="0"/>
          <w:numId w:val="32"/>
        </w:numPr>
        <w:tabs>
          <w:tab w:val="clear" w:pos="1429"/>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кольца орошения аппарата </w:t>
      </w:r>
      <w:r w:rsidRPr="006B4BC0">
        <w:rPr>
          <w:rFonts w:ascii="Arial" w:hAnsi="Arial" w:cs="Arial"/>
          <w:noProof/>
          <w:sz w:val="20"/>
          <w:lang w:val="en-US"/>
        </w:rPr>
        <w:t>DA</w:t>
      </w:r>
      <w:r w:rsidRPr="006B4BC0">
        <w:rPr>
          <w:rFonts w:ascii="Arial" w:hAnsi="Arial" w:cs="Arial"/>
          <w:noProof/>
          <w:sz w:val="20"/>
        </w:rPr>
        <w:t>072-01 –  57,5 л/с, 207 м</w:t>
      </w:r>
      <w:r w:rsidRPr="006B4BC0">
        <w:rPr>
          <w:rFonts w:ascii="Arial" w:hAnsi="Arial" w:cs="Arial"/>
          <w:noProof/>
          <w:sz w:val="20"/>
          <w:vertAlign w:val="superscript"/>
        </w:rPr>
        <w:t>3</w:t>
      </w:r>
      <w:r w:rsidRPr="006B4BC0">
        <w:rPr>
          <w:rFonts w:ascii="Arial" w:hAnsi="Arial" w:cs="Arial"/>
          <w:noProof/>
          <w:sz w:val="20"/>
        </w:rPr>
        <w:t>/ч;</w:t>
      </w:r>
    </w:p>
    <w:p w14:paraId="1B97FFD9" w14:textId="77777777" w:rsidR="001344EB" w:rsidRPr="006B4BC0" w:rsidRDefault="001344EB" w:rsidP="00FF67E3">
      <w:pPr>
        <w:numPr>
          <w:ilvl w:val="0"/>
          <w:numId w:val="32"/>
        </w:numPr>
        <w:tabs>
          <w:tab w:val="clear" w:pos="1429"/>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кольца орошения аппарата </w:t>
      </w:r>
      <w:r w:rsidRPr="006B4BC0">
        <w:rPr>
          <w:rFonts w:ascii="Arial" w:hAnsi="Arial" w:cs="Arial"/>
          <w:noProof/>
          <w:sz w:val="20"/>
          <w:lang w:val="en-US"/>
        </w:rPr>
        <w:t>DA</w:t>
      </w:r>
      <w:r w:rsidRPr="006B4BC0">
        <w:rPr>
          <w:rFonts w:ascii="Arial" w:hAnsi="Arial" w:cs="Arial"/>
          <w:noProof/>
          <w:sz w:val="20"/>
        </w:rPr>
        <w:t>072-02 –  90,8 л/с, 327 м</w:t>
      </w:r>
      <w:r w:rsidRPr="006B4BC0">
        <w:rPr>
          <w:rFonts w:ascii="Arial" w:hAnsi="Arial" w:cs="Arial"/>
          <w:noProof/>
          <w:sz w:val="20"/>
          <w:vertAlign w:val="superscript"/>
        </w:rPr>
        <w:t>3</w:t>
      </w:r>
      <w:r w:rsidRPr="006B4BC0">
        <w:rPr>
          <w:rFonts w:ascii="Arial" w:hAnsi="Arial" w:cs="Arial"/>
          <w:noProof/>
          <w:sz w:val="20"/>
        </w:rPr>
        <w:t>/ч;</w:t>
      </w:r>
    </w:p>
    <w:p w14:paraId="313EE294" w14:textId="77777777" w:rsidR="001344EB" w:rsidRPr="006B4BC0" w:rsidRDefault="001344EB" w:rsidP="00FF67E3">
      <w:pPr>
        <w:numPr>
          <w:ilvl w:val="0"/>
          <w:numId w:val="32"/>
        </w:numPr>
        <w:tabs>
          <w:tab w:val="clear" w:pos="1429"/>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кольца орошения аппарата </w:t>
      </w:r>
      <w:r w:rsidRPr="006B4BC0">
        <w:rPr>
          <w:rFonts w:ascii="Arial" w:hAnsi="Arial" w:cs="Arial"/>
          <w:noProof/>
          <w:sz w:val="20"/>
          <w:lang w:val="en-US"/>
        </w:rPr>
        <w:t>DA</w:t>
      </w:r>
      <w:r w:rsidRPr="006B4BC0">
        <w:rPr>
          <w:rFonts w:ascii="Arial" w:hAnsi="Arial" w:cs="Arial"/>
          <w:noProof/>
          <w:sz w:val="20"/>
        </w:rPr>
        <w:t>073-01 –  67,8 л/с, 44 м</w:t>
      </w:r>
      <w:r w:rsidRPr="006B4BC0">
        <w:rPr>
          <w:rFonts w:ascii="Arial" w:hAnsi="Arial" w:cs="Arial"/>
          <w:noProof/>
          <w:sz w:val="20"/>
          <w:vertAlign w:val="superscript"/>
        </w:rPr>
        <w:t>3</w:t>
      </w:r>
      <w:r w:rsidRPr="006B4BC0">
        <w:rPr>
          <w:rFonts w:ascii="Arial" w:hAnsi="Arial" w:cs="Arial"/>
          <w:noProof/>
          <w:sz w:val="20"/>
        </w:rPr>
        <w:t>/ч;</w:t>
      </w:r>
    </w:p>
    <w:p w14:paraId="54870AD3" w14:textId="77777777" w:rsidR="001344EB" w:rsidRPr="006B4BC0" w:rsidRDefault="001344EB" w:rsidP="00FF67E3">
      <w:pPr>
        <w:numPr>
          <w:ilvl w:val="0"/>
          <w:numId w:val="32"/>
        </w:numPr>
        <w:tabs>
          <w:tab w:val="clear" w:pos="1429"/>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кольца орошения аппарата </w:t>
      </w:r>
      <w:r w:rsidRPr="006B4BC0">
        <w:rPr>
          <w:rFonts w:ascii="Arial" w:hAnsi="Arial" w:cs="Arial"/>
          <w:noProof/>
          <w:sz w:val="20"/>
          <w:lang w:val="en-US"/>
        </w:rPr>
        <w:t>DA</w:t>
      </w:r>
      <w:r w:rsidRPr="006B4BC0">
        <w:rPr>
          <w:rFonts w:ascii="Arial" w:hAnsi="Arial" w:cs="Arial"/>
          <w:noProof/>
          <w:sz w:val="20"/>
        </w:rPr>
        <w:t>073-02 –  47,5 л/с, 171 м</w:t>
      </w:r>
      <w:r w:rsidRPr="006B4BC0">
        <w:rPr>
          <w:rFonts w:ascii="Arial" w:hAnsi="Arial" w:cs="Arial"/>
          <w:noProof/>
          <w:sz w:val="20"/>
          <w:vertAlign w:val="superscript"/>
        </w:rPr>
        <w:t>3</w:t>
      </w:r>
      <w:r w:rsidRPr="006B4BC0">
        <w:rPr>
          <w:rFonts w:ascii="Arial" w:hAnsi="Arial" w:cs="Arial"/>
          <w:noProof/>
          <w:sz w:val="20"/>
        </w:rPr>
        <w:t>/ч;</w:t>
      </w:r>
    </w:p>
    <w:p w14:paraId="5BB7304B" w14:textId="77777777" w:rsidR="001344EB" w:rsidRPr="006B4BC0" w:rsidRDefault="001344EB" w:rsidP="00FF67E3">
      <w:pPr>
        <w:numPr>
          <w:ilvl w:val="0"/>
          <w:numId w:val="32"/>
        </w:numPr>
        <w:tabs>
          <w:tab w:val="num" w:pos="1276"/>
        </w:tabs>
        <w:spacing w:line="228" w:lineRule="auto"/>
        <w:ind w:left="0" w:right="254" w:firstLine="567"/>
        <w:contextualSpacing/>
        <w:rPr>
          <w:rFonts w:ascii="Arial" w:hAnsi="Arial" w:cs="Arial"/>
          <w:noProof/>
          <w:sz w:val="20"/>
        </w:rPr>
      </w:pPr>
      <w:r w:rsidRPr="006B4BC0">
        <w:rPr>
          <w:rFonts w:ascii="Arial" w:hAnsi="Arial" w:cs="Arial"/>
          <w:noProof/>
          <w:sz w:val="20"/>
        </w:rPr>
        <w:t xml:space="preserve">на кольца орошения аппарата </w:t>
      </w:r>
      <w:r w:rsidRPr="006B4BC0">
        <w:rPr>
          <w:rFonts w:ascii="Arial" w:hAnsi="Arial" w:cs="Arial"/>
          <w:noProof/>
          <w:sz w:val="20"/>
          <w:lang w:val="en-US"/>
        </w:rPr>
        <w:t>DA</w:t>
      </w:r>
      <w:r w:rsidRPr="006B4BC0">
        <w:rPr>
          <w:rFonts w:ascii="Arial" w:hAnsi="Arial" w:cs="Arial"/>
          <w:noProof/>
          <w:sz w:val="20"/>
        </w:rPr>
        <w:t>076-01 –  73,3 л/с, 264 м</w:t>
      </w:r>
      <w:r w:rsidRPr="006B4BC0">
        <w:rPr>
          <w:rFonts w:ascii="Arial" w:hAnsi="Arial" w:cs="Arial"/>
          <w:noProof/>
          <w:sz w:val="20"/>
          <w:vertAlign w:val="superscript"/>
        </w:rPr>
        <w:t>3</w:t>
      </w:r>
      <w:r w:rsidRPr="006B4BC0">
        <w:rPr>
          <w:rFonts w:ascii="Arial" w:hAnsi="Arial" w:cs="Arial"/>
          <w:noProof/>
          <w:sz w:val="20"/>
        </w:rPr>
        <w:t>/ч.</w:t>
      </w:r>
    </w:p>
    <w:p w14:paraId="1B33BDFD" w14:textId="77777777" w:rsidR="001344EB" w:rsidRPr="006B4BC0" w:rsidRDefault="001344EB" w:rsidP="004E1333">
      <w:pPr>
        <w:spacing w:line="228" w:lineRule="auto"/>
        <w:ind w:right="-2" w:firstLine="567"/>
        <w:contextualSpacing/>
        <w:rPr>
          <w:rFonts w:ascii="Arial" w:hAnsi="Arial" w:cs="Arial"/>
          <w:noProof/>
          <w:sz w:val="20"/>
        </w:rPr>
      </w:pPr>
      <w:r w:rsidRPr="006B4BC0">
        <w:rPr>
          <w:rFonts w:ascii="Arial" w:hAnsi="Arial" w:cs="Arial"/>
          <w:noProof/>
          <w:sz w:val="20"/>
        </w:rPr>
        <w:t>Расход воды на внутреннее автоматическое водяное и пенное пожаротушение  производственных зданий составляет:</w:t>
      </w:r>
    </w:p>
    <w:p w14:paraId="6BC4835A" w14:textId="77777777" w:rsidR="00F37145" w:rsidRPr="00224302" w:rsidRDefault="00F37145" w:rsidP="004E1333">
      <w:pPr>
        <w:spacing w:line="228" w:lineRule="auto"/>
        <w:ind w:right="254" w:firstLine="567"/>
        <w:contextualSpacing/>
        <w:jc w:val="both"/>
        <w:rPr>
          <w:rFonts w:ascii="Arial" w:hAnsi="Arial" w:cs="Arial"/>
          <w:noProof/>
          <w:sz w:val="20"/>
          <w:u w:val="single"/>
        </w:rPr>
      </w:pPr>
      <w:r w:rsidRPr="006B4BC0">
        <w:rPr>
          <w:rFonts w:ascii="Arial" w:hAnsi="Arial" w:cs="Arial"/>
          <w:noProof/>
          <w:sz w:val="20"/>
          <w:u w:val="single"/>
        </w:rPr>
        <w:t xml:space="preserve">В здании компрессорной хладагента </w:t>
      </w:r>
      <w:r w:rsidRPr="006B4BC0">
        <w:rPr>
          <w:rFonts w:ascii="Arial" w:hAnsi="Arial" w:cs="Arial"/>
          <w:noProof/>
          <w:sz w:val="20"/>
          <w:u w:val="single"/>
          <w:lang w:val="en-US"/>
        </w:rPr>
        <w:t>SGD</w:t>
      </w:r>
      <w:r w:rsidRPr="006B4BC0">
        <w:rPr>
          <w:rFonts w:ascii="Arial" w:hAnsi="Arial" w:cs="Arial"/>
          <w:noProof/>
          <w:sz w:val="20"/>
          <w:u w:val="single"/>
        </w:rPr>
        <w:t>1001:</w:t>
      </w:r>
    </w:p>
    <w:p w14:paraId="6CEFF2A1" w14:textId="77777777" w:rsidR="00F37145" w:rsidRPr="00224302" w:rsidRDefault="00F37145" w:rsidP="00FF67E3">
      <w:pPr>
        <w:numPr>
          <w:ilvl w:val="0"/>
          <w:numId w:val="41"/>
        </w:numPr>
        <w:spacing w:line="228" w:lineRule="auto"/>
        <w:ind w:left="0" w:right="254" w:firstLine="567"/>
        <w:contextualSpacing/>
        <w:jc w:val="both"/>
        <w:rPr>
          <w:rFonts w:ascii="Arial" w:hAnsi="Arial" w:cs="Arial"/>
          <w:b/>
          <w:noProof/>
          <w:sz w:val="20"/>
        </w:rPr>
      </w:pPr>
      <w:r w:rsidRPr="00224302">
        <w:rPr>
          <w:rFonts w:ascii="Arial" w:hAnsi="Arial" w:cs="Arial"/>
          <w:noProof/>
          <w:sz w:val="20"/>
        </w:rPr>
        <w:t>водяное локальное пожаротушение (над компрессорами) в помещении 101 –  126 м</w:t>
      </w:r>
      <w:r w:rsidRPr="00224302">
        <w:rPr>
          <w:rFonts w:ascii="Arial" w:hAnsi="Arial" w:cs="Arial"/>
          <w:noProof/>
          <w:sz w:val="20"/>
          <w:vertAlign w:val="superscript"/>
        </w:rPr>
        <w:t>3</w:t>
      </w:r>
      <w:r w:rsidRPr="00224302">
        <w:rPr>
          <w:rFonts w:ascii="Arial" w:hAnsi="Arial" w:cs="Arial"/>
          <w:noProof/>
          <w:sz w:val="20"/>
        </w:rPr>
        <w:t>/ч  (35 л/с в течение 60 минут);</w:t>
      </w:r>
    </w:p>
    <w:p w14:paraId="4C3BE9B9" w14:textId="77777777" w:rsidR="00F37145" w:rsidRPr="00224302" w:rsidRDefault="00F37145" w:rsidP="00FF67E3">
      <w:pPr>
        <w:numPr>
          <w:ilvl w:val="0"/>
          <w:numId w:val="41"/>
        </w:numPr>
        <w:spacing w:line="228" w:lineRule="auto"/>
        <w:ind w:left="0" w:right="254" w:firstLine="567"/>
        <w:contextualSpacing/>
        <w:jc w:val="both"/>
        <w:rPr>
          <w:rFonts w:ascii="Arial" w:hAnsi="Arial" w:cs="Arial"/>
          <w:b/>
          <w:noProof/>
          <w:sz w:val="20"/>
        </w:rPr>
      </w:pPr>
      <w:r w:rsidRPr="00224302">
        <w:rPr>
          <w:rFonts w:ascii="Arial" w:hAnsi="Arial" w:cs="Arial"/>
          <w:noProof/>
          <w:sz w:val="20"/>
        </w:rPr>
        <w:t>водяное локальное пожаротушение (над компрессорами) в помещении 102 – 126 м</w:t>
      </w:r>
      <w:r w:rsidRPr="00224302">
        <w:rPr>
          <w:rFonts w:ascii="Arial" w:hAnsi="Arial" w:cs="Arial"/>
          <w:noProof/>
          <w:sz w:val="20"/>
          <w:vertAlign w:val="superscript"/>
        </w:rPr>
        <w:t>3</w:t>
      </w:r>
      <w:r w:rsidRPr="00224302">
        <w:rPr>
          <w:rFonts w:ascii="Arial" w:hAnsi="Arial" w:cs="Arial"/>
          <w:noProof/>
          <w:sz w:val="20"/>
        </w:rPr>
        <w:t>/ч  (35 л/с в течение 60 минут);</w:t>
      </w:r>
    </w:p>
    <w:p w14:paraId="318232F4" w14:textId="77777777" w:rsidR="00F37145" w:rsidRPr="00224302" w:rsidRDefault="00F37145" w:rsidP="00FF67E3">
      <w:pPr>
        <w:numPr>
          <w:ilvl w:val="0"/>
          <w:numId w:val="41"/>
        </w:numPr>
        <w:spacing w:line="228" w:lineRule="auto"/>
        <w:ind w:left="0" w:right="254" w:firstLine="567"/>
        <w:contextualSpacing/>
        <w:jc w:val="both"/>
        <w:rPr>
          <w:rFonts w:ascii="Arial" w:hAnsi="Arial" w:cs="Arial"/>
          <w:b/>
          <w:noProof/>
          <w:sz w:val="20"/>
        </w:rPr>
      </w:pPr>
      <w:r w:rsidRPr="00224302">
        <w:rPr>
          <w:rFonts w:ascii="Arial" w:hAnsi="Arial" w:cs="Arial"/>
          <w:noProof/>
          <w:sz w:val="20"/>
        </w:rPr>
        <w:t>пенное пожаротушение – 27 м</w:t>
      </w:r>
      <w:r w:rsidRPr="00224302">
        <w:rPr>
          <w:rFonts w:ascii="Arial" w:hAnsi="Arial" w:cs="Arial"/>
          <w:noProof/>
          <w:sz w:val="20"/>
          <w:vertAlign w:val="superscript"/>
        </w:rPr>
        <w:t>3</w:t>
      </w:r>
      <w:r w:rsidRPr="00224302">
        <w:rPr>
          <w:rFonts w:ascii="Arial" w:hAnsi="Arial" w:cs="Arial"/>
          <w:noProof/>
          <w:sz w:val="20"/>
        </w:rPr>
        <w:t>/ч  (45 л/с в течение 10 минут).</w:t>
      </w:r>
    </w:p>
    <w:p w14:paraId="1AB349BC" w14:textId="77777777" w:rsidR="00F37145" w:rsidRPr="00224302" w:rsidRDefault="00F37145" w:rsidP="004E1333">
      <w:pPr>
        <w:spacing w:line="228" w:lineRule="auto"/>
        <w:ind w:right="254" w:firstLine="567"/>
        <w:contextualSpacing/>
        <w:jc w:val="both"/>
        <w:rPr>
          <w:rFonts w:ascii="Arial" w:hAnsi="Arial" w:cs="Arial"/>
          <w:noProof/>
          <w:sz w:val="20"/>
          <w:u w:val="single"/>
        </w:rPr>
      </w:pPr>
      <w:r w:rsidRPr="00224302">
        <w:rPr>
          <w:rFonts w:ascii="Arial" w:hAnsi="Arial" w:cs="Arial"/>
          <w:noProof/>
          <w:sz w:val="20"/>
          <w:u w:val="single"/>
        </w:rPr>
        <w:t>В здании компрессорной пирогаза SGС1001:</w:t>
      </w:r>
    </w:p>
    <w:p w14:paraId="6B20661E" w14:textId="77777777" w:rsidR="00F37145" w:rsidRPr="00224302" w:rsidRDefault="00F37145" w:rsidP="00FF67E3">
      <w:pPr>
        <w:numPr>
          <w:ilvl w:val="0"/>
          <w:numId w:val="42"/>
        </w:numPr>
        <w:spacing w:line="228" w:lineRule="auto"/>
        <w:ind w:left="0" w:right="254" w:firstLine="567"/>
        <w:contextualSpacing/>
        <w:jc w:val="both"/>
        <w:rPr>
          <w:rFonts w:ascii="Arial" w:hAnsi="Arial" w:cs="Arial"/>
          <w:noProof/>
          <w:sz w:val="20"/>
        </w:rPr>
      </w:pPr>
      <w:r w:rsidRPr="00224302">
        <w:rPr>
          <w:rFonts w:ascii="Arial" w:hAnsi="Arial" w:cs="Arial"/>
          <w:noProof/>
          <w:sz w:val="20"/>
        </w:rPr>
        <w:t>водяное локальное пожаротушение (над компрессорами) – 126 м</w:t>
      </w:r>
      <w:r w:rsidRPr="00224302">
        <w:rPr>
          <w:rFonts w:ascii="Arial" w:hAnsi="Arial" w:cs="Arial"/>
          <w:noProof/>
          <w:sz w:val="20"/>
          <w:vertAlign w:val="superscript"/>
        </w:rPr>
        <w:t>3</w:t>
      </w:r>
      <w:r w:rsidRPr="00224302">
        <w:rPr>
          <w:rFonts w:ascii="Arial" w:hAnsi="Arial" w:cs="Arial"/>
          <w:noProof/>
          <w:sz w:val="20"/>
        </w:rPr>
        <w:t>/ч  (35 л/с в течение 60 минут);</w:t>
      </w:r>
    </w:p>
    <w:p w14:paraId="54FA8F46" w14:textId="77777777" w:rsidR="00F37145" w:rsidRPr="00224302" w:rsidRDefault="00F37145" w:rsidP="00FF67E3">
      <w:pPr>
        <w:numPr>
          <w:ilvl w:val="0"/>
          <w:numId w:val="41"/>
        </w:numPr>
        <w:spacing w:line="228" w:lineRule="auto"/>
        <w:ind w:left="0" w:right="254" w:firstLine="567"/>
        <w:contextualSpacing/>
        <w:jc w:val="both"/>
        <w:rPr>
          <w:rFonts w:ascii="Arial" w:hAnsi="Arial" w:cs="Arial"/>
          <w:b/>
          <w:noProof/>
          <w:sz w:val="20"/>
        </w:rPr>
      </w:pPr>
      <w:r w:rsidRPr="00224302">
        <w:rPr>
          <w:rFonts w:ascii="Arial" w:hAnsi="Arial" w:cs="Arial"/>
          <w:noProof/>
          <w:sz w:val="20"/>
        </w:rPr>
        <w:t>пенное пожаротушение – 36 м</w:t>
      </w:r>
      <w:r w:rsidRPr="00224302">
        <w:rPr>
          <w:rFonts w:ascii="Arial" w:hAnsi="Arial" w:cs="Arial"/>
          <w:noProof/>
          <w:sz w:val="20"/>
          <w:vertAlign w:val="superscript"/>
        </w:rPr>
        <w:t>3</w:t>
      </w:r>
      <w:r w:rsidRPr="00224302">
        <w:rPr>
          <w:rFonts w:ascii="Arial" w:hAnsi="Arial" w:cs="Arial"/>
          <w:noProof/>
          <w:sz w:val="20"/>
        </w:rPr>
        <w:t>/ч  (60 л/с в течение 10 минут)</w:t>
      </w:r>
      <w:r w:rsidRPr="00224302">
        <w:rPr>
          <w:rFonts w:ascii="Arial" w:hAnsi="Arial" w:cs="Arial"/>
          <w:b/>
          <w:noProof/>
          <w:sz w:val="20"/>
        </w:rPr>
        <w:t>.</w:t>
      </w:r>
    </w:p>
    <w:p w14:paraId="4F19871E" w14:textId="77777777" w:rsidR="00F37145" w:rsidRPr="00224302" w:rsidRDefault="00F37145" w:rsidP="004E1333">
      <w:pPr>
        <w:spacing w:line="228" w:lineRule="auto"/>
        <w:ind w:right="254" w:firstLine="567"/>
        <w:contextualSpacing/>
        <w:jc w:val="both"/>
        <w:rPr>
          <w:rFonts w:ascii="Arial" w:hAnsi="Arial" w:cs="Arial"/>
          <w:noProof/>
          <w:sz w:val="20"/>
          <w:u w:val="single"/>
        </w:rPr>
      </w:pPr>
      <w:r w:rsidRPr="00224302">
        <w:rPr>
          <w:rFonts w:ascii="Arial" w:hAnsi="Arial" w:cs="Arial"/>
          <w:noProof/>
          <w:sz w:val="20"/>
          <w:u w:val="single"/>
        </w:rPr>
        <w:t xml:space="preserve">В здании очистки сточных вод </w:t>
      </w:r>
      <w:r w:rsidRPr="00224302">
        <w:rPr>
          <w:rFonts w:ascii="Arial" w:hAnsi="Arial" w:cs="Arial"/>
          <w:noProof/>
          <w:sz w:val="20"/>
          <w:u w:val="single"/>
          <w:lang w:val="en-US"/>
        </w:rPr>
        <w:t>SGT</w:t>
      </w:r>
      <w:r w:rsidRPr="00224302">
        <w:rPr>
          <w:rFonts w:ascii="Arial" w:hAnsi="Arial" w:cs="Arial"/>
          <w:noProof/>
          <w:sz w:val="20"/>
          <w:u w:val="single"/>
        </w:rPr>
        <w:t>4002:</w:t>
      </w:r>
    </w:p>
    <w:p w14:paraId="216162FE" w14:textId="56D2B8E5" w:rsidR="00F37145" w:rsidRPr="00224302" w:rsidRDefault="00F37145" w:rsidP="00FF67E3">
      <w:pPr>
        <w:numPr>
          <w:ilvl w:val="0"/>
          <w:numId w:val="41"/>
        </w:numPr>
        <w:tabs>
          <w:tab w:val="left" w:pos="1418"/>
        </w:tabs>
        <w:spacing w:line="228" w:lineRule="auto"/>
        <w:ind w:left="0" w:right="254" w:firstLine="567"/>
        <w:contextualSpacing/>
        <w:jc w:val="both"/>
        <w:rPr>
          <w:rFonts w:ascii="Arial" w:hAnsi="Arial" w:cs="Arial"/>
          <w:b/>
          <w:noProof/>
          <w:sz w:val="20"/>
        </w:rPr>
      </w:pPr>
      <w:r w:rsidRPr="00224302">
        <w:rPr>
          <w:rFonts w:ascii="Arial" w:hAnsi="Arial" w:cs="Arial"/>
          <w:noProof/>
          <w:sz w:val="20"/>
        </w:rPr>
        <w:t>пенное пожаротушение – 36 м</w:t>
      </w:r>
      <w:r w:rsidRPr="00224302">
        <w:rPr>
          <w:rFonts w:ascii="Arial" w:hAnsi="Arial" w:cs="Arial"/>
          <w:noProof/>
          <w:sz w:val="20"/>
          <w:vertAlign w:val="superscript"/>
        </w:rPr>
        <w:t>3</w:t>
      </w:r>
      <w:r w:rsidRPr="00224302">
        <w:rPr>
          <w:rFonts w:ascii="Arial" w:hAnsi="Arial" w:cs="Arial"/>
          <w:noProof/>
          <w:sz w:val="20"/>
        </w:rPr>
        <w:t>/ч  (60 л/с в течение 60 минут).</w:t>
      </w:r>
    </w:p>
    <w:p w14:paraId="3E31425D" w14:textId="5A788F6B" w:rsidR="00F37145" w:rsidRPr="00224302" w:rsidRDefault="00F37145" w:rsidP="004E1333">
      <w:pPr>
        <w:spacing w:line="228" w:lineRule="auto"/>
        <w:ind w:right="254" w:firstLine="567"/>
        <w:contextualSpacing/>
        <w:jc w:val="both"/>
        <w:rPr>
          <w:rFonts w:ascii="Arial" w:hAnsi="Arial" w:cs="Arial"/>
          <w:sz w:val="20"/>
        </w:rPr>
      </w:pPr>
      <w:r w:rsidRPr="00224302">
        <w:rPr>
          <w:rFonts w:ascii="Arial" w:hAnsi="Arial" w:cs="Arial"/>
          <w:sz w:val="20"/>
        </w:rPr>
        <w:t>Более подробная информация об автоматических системах пожаротушения зданий (вод</w:t>
      </w:r>
      <w:r w:rsidRPr="00224302">
        <w:rPr>
          <w:rFonts w:ascii="Arial" w:hAnsi="Arial" w:cs="Arial"/>
          <w:sz w:val="20"/>
        </w:rPr>
        <w:t>я</w:t>
      </w:r>
      <w:r w:rsidRPr="00224302">
        <w:rPr>
          <w:rFonts w:ascii="Arial" w:hAnsi="Arial" w:cs="Arial"/>
          <w:sz w:val="20"/>
        </w:rPr>
        <w:t>ное/пе</w:t>
      </w:r>
      <w:r w:rsidR="007966B4" w:rsidRPr="00224302">
        <w:rPr>
          <w:rFonts w:ascii="Arial" w:hAnsi="Arial" w:cs="Arial"/>
          <w:sz w:val="20"/>
        </w:rPr>
        <w:t>нное) изложена в разделе</w:t>
      </w:r>
      <w:r w:rsidRPr="00224302">
        <w:rPr>
          <w:rFonts w:ascii="Arial" w:hAnsi="Arial" w:cs="Arial"/>
          <w:sz w:val="20"/>
        </w:rPr>
        <w:t xml:space="preserve"> 9 том 1581-(ЭП-600)-ПБ («Мероприятия по обеспечению пожарной безопасности»).</w:t>
      </w:r>
    </w:p>
    <w:p w14:paraId="43C652BF" w14:textId="77777777" w:rsidR="00F37145" w:rsidRPr="00224302" w:rsidRDefault="00F37145" w:rsidP="004E1333">
      <w:pPr>
        <w:spacing w:line="228" w:lineRule="auto"/>
        <w:ind w:right="254" w:firstLine="567"/>
        <w:contextualSpacing/>
        <w:jc w:val="both"/>
        <w:rPr>
          <w:rFonts w:ascii="Arial" w:hAnsi="Arial" w:cs="Arial"/>
          <w:color w:val="000000"/>
          <w:sz w:val="20"/>
          <w:u w:val="single"/>
        </w:rPr>
      </w:pPr>
      <w:r w:rsidRPr="00224302">
        <w:rPr>
          <w:rFonts w:ascii="Arial" w:hAnsi="Arial" w:cs="Arial"/>
          <w:color w:val="000000"/>
          <w:sz w:val="20"/>
          <w:u w:val="single"/>
        </w:rPr>
        <w:t>Система осветленной речной вод В34.</w:t>
      </w:r>
    </w:p>
    <w:p w14:paraId="6E6B901D" w14:textId="77777777" w:rsidR="00F37145" w:rsidRPr="00224302" w:rsidRDefault="00F37145" w:rsidP="004E1333">
      <w:pPr>
        <w:spacing w:line="228" w:lineRule="auto"/>
        <w:ind w:right="254" w:firstLine="567"/>
        <w:contextualSpacing/>
        <w:jc w:val="both"/>
        <w:rPr>
          <w:rFonts w:ascii="Arial" w:hAnsi="Arial" w:cs="Arial"/>
          <w:b/>
          <w:sz w:val="20"/>
        </w:rPr>
      </w:pPr>
      <w:r w:rsidRPr="00224302">
        <w:rPr>
          <w:rFonts w:ascii="Arial" w:hAnsi="Arial" w:cs="Arial"/>
          <w:sz w:val="20"/>
        </w:rPr>
        <w:t xml:space="preserve">Расход осветленной речной воды составляет: </w:t>
      </w:r>
    </w:p>
    <w:p w14:paraId="2F849854" w14:textId="77777777" w:rsidR="00F37145" w:rsidRPr="00224302" w:rsidRDefault="00F37145" w:rsidP="00FF67E3">
      <w:pPr>
        <w:numPr>
          <w:ilvl w:val="0"/>
          <w:numId w:val="26"/>
        </w:numPr>
        <w:spacing w:line="228" w:lineRule="auto"/>
        <w:ind w:left="0" w:right="254" w:firstLine="567"/>
        <w:contextualSpacing/>
        <w:jc w:val="both"/>
        <w:rPr>
          <w:rFonts w:ascii="Arial" w:hAnsi="Arial" w:cs="Arial"/>
          <w:sz w:val="20"/>
        </w:rPr>
      </w:pPr>
      <w:r w:rsidRPr="00224302">
        <w:rPr>
          <w:rFonts w:ascii="Arial" w:hAnsi="Arial" w:cs="Arial"/>
          <w:sz w:val="20"/>
        </w:rPr>
        <w:t>на установку первичной водоподготовки титул 1014.</w:t>
      </w:r>
      <w:r w:rsidRPr="00224302">
        <w:rPr>
          <w:rFonts w:ascii="Arial" w:hAnsi="Arial" w:cs="Arial"/>
          <w:sz w:val="20"/>
          <w:lang w:val="en-US"/>
        </w:rPr>
        <w:t>N</w:t>
      </w:r>
      <w:r w:rsidRPr="00224302">
        <w:rPr>
          <w:rFonts w:ascii="Arial" w:hAnsi="Arial" w:cs="Arial"/>
          <w:sz w:val="20"/>
        </w:rPr>
        <w:t>20 (поз</w:t>
      </w:r>
      <w:proofErr w:type="gramStart"/>
      <w:r w:rsidRPr="00224302">
        <w:rPr>
          <w:rFonts w:ascii="Arial" w:hAnsi="Arial" w:cs="Arial"/>
          <w:sz w:val="20"/>
        </w:rPr>
        <w:t>.Р</w:t>
      </w:r>
      <w:proofErr w:type="gramEnd"/>
      <w:r w:rsidRPr="00224302">
        <w:rPr>
          <w:rFonts w:ascii="Arial" w:hAnsi="Arial" w:cs="Arial"/>
          <w:sz w:val="20"/>
        </w:rPr>
        <w:t>А130-01), что соответствует производительности установки первичной водоподготовки:</w:t>
      </w:r>
    </w:p>
    <w:p w14:paraId="0CD4A8A8" w14:textId="77777777" w:rsidR="00F37145" w:rsidRPr="00224302" w:rsidRDefault="00F37145" w:rsidP="004E1333">
      <w:pPr>
        <w:spacing w:line="228" w:lineRule="auto"/>
        <w:ind w:right="254" w:firstLine="567"/>
        <w:contextualSpacing/>
        <w:jc w:val="both"/>
        <w:rPr>
          <w:rFonts w:ascii="Arial" w:hAnsi="Arial" w:cs="Arial"/>
          <w:sz w:val="20"/>
        </w:rPr>
      </w:pPr>
      <w:r w:rsidRPr="00224302">
        <w:rPr>
          <w:rFonts w:ascii="Arial" w:hAnsi="Arial" w:cs="Arial"/>
          <w:sz w:val="20"/>
        </w:rPr>
        <w:t xml:space="preserve"> - нормальный расход – 900,0 м</w:t>
      </w:r>
      <w:r w:rsidRPr="00224302">
        <w:rPr>
          <w:rFonts w:ascii="Arial" w:hAnsi="Arial" w:cs="Arial"/>
          <w:sz w:val="20"/>
          <w:vertAlign w:val="superscript"/>
        </w:rPr>
        <w:t>3</w:t>
      </w:r>
      <w:r w:rsidRPr="00224302">
        <w:rPr>
          <w:rFonts w:ascii="Arial" w:hAnsi="Arial" w:cs="Arial"/>
          <w:sz w:val="20"/>
        </w:rPr>
        <w:t>/ч; 21600,0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 7200,0 тыс. м</w:t>
      </w:r>
      <w:r w:rsidRPr="00224302">
        <w:rPr>
          <w:rFonts w:ascii="Arial" w:hAnsi="Arial" w:cs="Arial"/>
          <w:sz w:val="20"/>
          <w:vertAlign w:val="superscript"/>
        </w:rPr>
        <w:t>3</w:t>
      </w:r>
      <w:r w:rsidRPr="00224302">
        <w:rPr>
          <w:rFonts w:ascii="Arial" w:hAnsi="Arial" w:cs="Arial"/>
          <w:sz w:val="20"/>
        </w:rPr>
        <w:t>/год;</w:t>
      </w:r>
    </w:p>
    <w:p w14:paraId="5556FC36" w14:textId="77777777" w:rsidR="00F37145" w:rsidRPr="00224302" w:rsidRDefault="00F37145" w:rsidP="004E1333">
      <w:pPr>
        <w:spacing w:line="228" w:lineRule="auto"/>
        <w:ind w:right="254" w:firstLine="567"/>
        <w:contextualSpacing/>
        <w:jc w:val="both"/>
        <w:rPr>
          <w:rFonts w:ascii="Arial" w:hAnsi="Arial" w:cs="Arial"/>
          <w:sz w:val="20"/>
        </w:rPr>
      </w:pPr>
      <w:r w:rsidRPr="00224302">
        <w:rPr>
          <w:rFonts w:ascii="Arial" w:hAnsi="Arial" w:cs="Arial"/>
          <w:sz w:val="20"/>
        </w:rPr>
        <w:t xml:space="preserve"> - максимальный расход – 1400,0 м</w:t>
      </w:r>
      <w:r w:rsidRPr="00224302">
        <w:rPr>
          <w:rFonts w:ascii="Arial" w:hAnsi="Arial" w:cs="Arial"/>
          <w:sz w:val="20"/>
          <w:vertAlign w:val="superscript"/>
        </w:rPr>
        <w:t>3</w:t>
      </w:r>
      <w:r w:rsidRPr="00224302">
        <w:rPr>
          <w:rFonts w:ascii="Arial" w:hAnsi="Arial" w:cs="Arial"/>
          <w:sz w:val="20"/>
        </w:rPr>
        <w:t>/ч; 33600,0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 11200,0 тыс. м</w:t>
      </w:r>
      <w:r w:rsidRPr="00224302">
        <w:rPr>
          <w:rFonts w:ascii="Arial" w:hAnsi="Arial" w:cs="Arial"/>
          <w:sz w:val="20"/>
          <w:vertAlign w:val="superscript"/>
        </w:rPr>
        <w:t>3</w:t>
      </w:r>
      <w:r w:rsidRPr="00224302">
        <w:rPr>
          <w:rFonts w:ascii="Arial" w:hAnsi="Arial" w:cs="Arial"/>
          <w:sz w:val="20"/>
        </w:rPr>
        <w:t>/год;</w:t>
      </w:r>
    </w:p>
    <w:p w14:paraId="051692E4" w14:textId="77777777" w:rsidR="00F37145" w:rsidRPr="00224302" w:rsidRDefault="00F37145" w:rsidP="00FF67E3">
      <w:pPr>
        <w:numPr>
          <w:ilvl w:val="0"/>
          <w:numId w:val="26"/>
        </w:numPr>
        <w:spacing w:line="228" w:lineRule="auto"/>
        <w:ind w:left="0" w:right="254" w:firstLine="567"/>
        <w:contextualSpacing/>
        <w:jc w:val="both"/>
        <w:rPr>
          <w:rFonts w:ascii="Arial" w:hAnsi="Arial" w:cs="Arial"/>
          <w:sz w:val="20"/>
        </w:rPr>
      </w:pPr>
      <w:r w:rsidRPr="00224302">
        <w:rPr>
          <w:rFonts w:ascii="Arial" w:hAnsi="Arial" w:cs="Arial"/>
          <w:sz w:val="20"/>
        </w:rPr>
        <w:t xml:space="preserve">на заполнение резервуаров противопожарного запаса воды </w:t>
      </w:r>
      <w:r w:rsidRPr="00224302">
        <w:rPr>
          <w:rFonts w:ascii="Arial" w:hAnsi="Arial" w:cs="Arial"/>
          <w:noProof/>
          <w:sz w:val="20"/>
        </w:rPr>
        <w:t>поз.183-</w:t>
      </w:r>
      <w:r w:rsidRPr="00224302">
        <w:rPr>
          <w:rFonts w:ascii="Arial" w:hAnsi="Arial" w:cs="Arial"/>
          <w:noProof/>
          <w:sz w:val="20"/>
          <w:lang w:val="en-US"/>
        </w:rPr>
        <w:t>P</w:t>
      </w:r>
      <w:r w:rsidRPr="00224302">
        <w:rPr>
          <w:rFonts w:ascii="Arial" w:hAnsi="Arial" w:cs="Arial"/>
          <w:noProof/>
          <w:sz w:val="20"/>
        </w:rPr>
        <w:t xml:space="preserve">-01/02 (в течение 24 ч согласно п.6.4 СП 8.13130.2009): </w:t>
      </w:r>
      <w:r w:rsidRPr="00224302">
        <w:rPr>
          <w:rFonts w:ascii="Arial" w:hAnsi="Arial" w:cs="Arial"/>
          <w:sz w:val="20"/>
        </w:rPr>
        <w:t>640 м</w:t>
      </w:r>
      <w:r w:rsidRPr="00224302">
        <w:rPr>
          <w:rFonts w:ascii="Arial" w:hAnsi="Arial" w:cs="Arial"/>
          <w:sz w:val="20"/>
          <w:vertAlign w:val="superscript"/>
        </w:rPr>
        <w:t>3</w:t>
      </w:r>
      <w:r w:rsidRPr="00224302">
        <w:rPr>
          <w:rFonts w:ascii="Arial" w:hAnsi="Arial" w:cs="Arial"/>
          <w:sz w:val="20"/>
        </w:rPr>
        <w:t>/ч; 15360,0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w:t>
      </w:r>
    </w:p>
    <w:p w14:paraId="4E0DDE30" w14:textId="77777777" w:rsidR="00F37145" w:rsidRPr="00224302" w:rsidRDefault="00F37145" w:rsidP="004E1333">
      <w:pPr>
        <w:spacing w:line="228" w:lineRule="auto"/>
        <w:ind w:right="254" w:firstLine="567"/>
        <w:contextualSpacing/>
        <w:jc w:val="both"/>
        <w:rPr>
          <w:rFonts w:ascii="Arial" w:hAnsi="Arial" w:cs="Arial"/>
          <w:sz w:val="20"/>
        </w:rPr>
      </w:pPr>
      <w:r w:rsidRPr="00224302">
        <w:rPr>
          <w:rFonts w:ascii="Arial" w:hAnsi="Arial" w:cs="Arial"/>
          <w:sz w:val="20"/>
        </w:rPr>
        <w:t>На период заполнения резервуаров противопожарного запаса расход осветленной речной воды на границе проектирования составляет 1800 м</w:t>
      </w:r>
      <w:r w:rsidRPr="00224302">
        <w:rPr>
          <w:rFonts w:ascii="Arial" w:hAnsi="Arial" w:cs="Arial"/>
          <w:sz w:val="20"/>
          <w:vertAlign w:val="superscript"/>
        </w:rPr>
        <w:t>3</w:t>
      </w:r>
      <w:r w:rsidRPr="00224302">
        <w:rPr>
          <w:rFonts w:ascii="Arial" w:hAnsi="Arial" w:cs="Arial"/>
          <w:sz w:val="20"/>
        </w:rPr>
        <w:t>/ч; 43200 м</w:t>
      </w:r>
      <w:r w:rsidRPr="00224302">
        <w:rPr>
          <w:rFonts w:ascii="Arial" w:hAnsi="Arial" w:cs="Arial"/>
          <w:sz w:val="20"/>
          <w:vertAlign w:val="superscript"/>
        </w:rPr>
        <w:t>3</w:t>
      </w:r>
      <w:r w:rsidRPr="00224302">
        <w:rPr>
          <w:rFonts w:ascii="Arial" w:hAnsi="Arial" w:cs="Arial"/>
          <w:sz w:val="20"/>
        </w:rPr>
        <w:t>.</w:t>
      </w:r>
    </w:p>
    <w:p w14:paraId="7414C58F" w14:textId="3EE0A879" w:rsidR="00F37145" w:rsidRPr="00224302" w:rsidRDefault="00F37145" w:rsidP="004E1333">
      <w:pPr>
        <w:spacing w:line="228" w:lineRule="auto"/>
        <w:ind w:right="254" w:firstLine="567"/>
        <w:contextualSpacing/>
        <w:jc w:val="both"/>
        <w:rPr>
          <w:rFonts w:ascii="Arial" w:hAnsi="Arial" w:cs="Arial"/>
          <w:color w:val="000000"/>
          <w:sz w:val="20"/>
          <w:u w:val="single"/>
        </w:rPr>
      </w:pPr>
      <w:r w:rsidRPr="00224302">
        <w:rPr>
          <w:rFonts w:ascii="Arial" w:hAnsi="Arial" w:cs="Arial"/>
          <w:color w:val="000000"/>
          <w:sz w:val="20"/>
          <w:u w:val="single"/>
        </w:rPr>
        <w:t>Система производственного водопровода В3.</w:t>
      </w:r>
    </w:p>
    <w:p w14:paraId="0882C317" w14:textId="77777777" w:rsidR="00F37145" w:rsidRPr="00224302" w:rsidRDefault="00F37145" w:rsidP="004E1333">
      <w:pPr>
        <w:spacing w:line="228" w:lineRule="auto"/>
        <w:ind w:right="254" w:firstLine="567"/>
        <w:contextualSpacing/>
        <w:jc w:val="both"/>
        <w:rPr>
          <w:rFonts w:ascii="Arial" w:hAnsi="Arial" w:cs="Arial"/>
          <w:sz w:val="20"/>
        </w:rPr>
      </w:pPr>
      <w:r w:rsidRPr="00224302">
        <w:rPr>
          <w:rFonts w:ascii="Arial" w:hAnsi="Arial" w:cs="Arial"/>
          <w:sz w:val="20"/>
        </w:rPr>
        <w:t>Потребность установки ЭП-600 в производственном водоснабжении составляет:</w:t>
      </w:r>
    </w:p>
    <w:p w14:paraId="1B82FD0F" w14:textId="77777777" w:rsidR="00F37145" w:rsidRPr="00224302" w:rsidRDefault="00F37145" w:rsidP="00FF67E3">
      <w:pPr>
        <w:numPr>
          <w:ilvl w:val="0"/>
          <w:numId w:val="43"/>
        </w:numPr>
        <w:spacing w:line="228" w:lineRule="auto"/>
        <w:ind w:left="0" w:right="254" w:firstLine="567"/>
        <w:contextualSpacing/>
        <w:jc w:val="both"/>
        <w:rPr>
          <w:rFonts w:ascii="Arial" w:hAnsi="Arial" w:cs="Arial"/>
          <w:color w:val="000000"/>
          <w:sz w:val="20"/>
        </w:rPr>
      </w:pPr>
      <w:r w:rsidRPr="00224302">
        <w:rPr>
          <w:rFonts w:ascii="Arial" w:hAnsi="Arial" w:cs="Arial"/>
          <w:color w:val="000000"/>
          <w:sz w:val="20"/>
        </w:rPr>
        <w:t>постоянно:</w:t>
      </w:r>
    </w:p>
    <w:p w14:paraId="0B32E8AB" w14:textId="77777777" w:rsidR="00F37145" w:rsidRPr="00224302" w:rsidRDefault="00F37145" w:rsidP="004E1333">
      <w:pPr>
        <w:spacing w:line="228" w:lineRule="auto"/>
        <w:ind w:right="254" w:firstLine="567"/>
        <w:contextualSpacing/>
        <w:jc w:val="both"/>
        <w:rPr>
          <w:rFonts w:ascii="Arial" w:hAnsi="Arial" w:cs="Arial"/>
          <w:sz w:val="20"/>
        </w:rPr>
      </w:pPr>
      <w:r w:rsidRPr="00224302">
        <w:rPr>
          <w:rFonts w:ascii="Arial" w:hAnsi="Arial" w:cs="Arial"/>
          <w:sz w:val="20"/>
        </w:rPr>
        <w:t>нормальный расход – 661,0 м</w:t>
      </w:r>
      <w:r w:rsidRPr="00224302">
        <w:rPr>
          <w:rFonts w:ascii="Arial" w:hAnsi="Arial" w:cs="Arial"/>
          <w:sz w:val="20"/>
          <w:vertAlign w:val="superscript"/>
        </w:rPr>
        <w:t>3</w:t>
      </w:r>
      <w:r w:rsidRPr="00224302">
        <w:rPr>
          <w:rFonts w:ascii="Arial" w:hAnsi="Arial" w:cs="Arial"/>
          <w:sz w:val="20"/>
        </w:rPr>
        <w:t>/ч; 15864,0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 5288,2 тыс. м</w:t>
      </w:r>
      <w:r w:rsidRPr="00224302">
        <w:rPr>
          <w:rFonts w:ascii="Arial" w:hAnsi="Arial" w:cs="Arial"/>
          <w:sz w:val="20"/>
          <w:vertAlign w:val="superscript"/>
        </w:rPr>
        <w:t>3</w:t>
      </w:r>
      <w:r w:rsidRPr="00224302">
        <w:rPr>
          <w:rFonts w:ascii="Arial" w:hAnsi="Arial" w:cs="Arial"/>
          <w:sz w:val="20"/>
        </w:rPr>
        <w:t>/год;</w:t>
      </w:r>
    </w:p>
    <w:p w14:paraId="3B148EC9" w14:textId="77777777" w:rsidR="00F37145" w:rsidRPr="00224302" w:rsidRDefault="00F37145" w:rsidP="004E1333">
      <w:pPr>
        <w:spacing w:line="228" w:lineRule="auto"/>
        <w:ind w:right="254" w:firstLine="567"/>
        <w:contextualSpacing/>
        <w:jc w:val="both"/>
        <w:rPr>
          <w:rFonts w:ascii="Arial" w:hAnsi="Arial" w:cs="Arial"/>
          <w:sz w:val="20"/>
        </w:rPr>
      </w:pPr>
      <w:r w:rsidRPr="00224302">
        <w:rPr>
          <w:rFonts w:ascii="Arial" w:hAnsi="Arial" w:cs="Arial"/>
          <w:sz w:val="20"/>
        </w:rPr>
        <w:t>максимальный расход – 1158,0 м</w:t>
      </w:r>
      <w:r w:rsidRPr="00224302">
        <w:rPr>
          <w:rFonts w:ascii="Arial" w:hAnsi="Arial" w:cs="Arial"/>
          <w:sz w:val="20"/>
          <w:vertAlign w:val="superscript"/>
        </w:rPr>
        <w:t>3</w:t>
      </w:r>
      <w:r w:rsidRPr="00224302">
        <w:rPr>
          <w:rFonts w:ascii="Arial" w:hAnsi="Arial" w:cs="Arial"/>
          <w:sz w:val="20"/>
        </w:rPr>
        <w:t>/ч; 27792,0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 9264,2 тыс. м</w:t>
      </w:r>
      <w:r w:rsidRPr="00224302">
        <w:rPr>
          <w:rFonts w:ascii="Arial" w:hAnsi="Arial" w:cs="Arial"/>
          <w:sz w:val="20"/>
          <w:vertAlign w:val="superscript"/>
        </w:rPr>
        <w:t>3</w:t>
      </w:r>
      <w:r w:rsidRPr="00224302">
        <w:rPr>
          <w:rFonts w:ascii="Arial" w:hAnsi="Arial" w:cs="Arial"/>
          <w:sz w:val="20"/>
        </w:rPr>
        <w:t>/год;</w:t>
      </w:r>
    </w:p>
    <w:p w14:paraId="1EB6845F" w14:textId="77777777" w:rsidR="00F37145" w:rsidRPr="00224302" w:rsidRDefault="00F37145" w:rsidP="00FF67E3">
      <w:pPr>
        <w:numPr>
          <w:ilvl w:val="0"/>
          <w:numId w:val="43"/>
        </w:numPr>
        <w:spacing w:line="228" w:lineRule="auto"/>
        <w:ind w:left="0" w:right="254" w:firstLine="567"/>
        <w:contextualSpacing/>
        <w:jc w:val="both"/>
        <w:rPr>
          <w:rFonts w:ascii="Arial" w:hAnsi="Arial" w:cs="Arial"/>
          <w:color w:val="000000"/>
          <w:sz w:val="20"/>
        </w:rPr>
      </w:pPr>
      <w:r w:rsidRPr="00224302">
        <w:rPr>
          <w:rFonts w:ascii="Arial" w:hAnsi="Arial" w:cs="Arial"/>
          <w:color w:val="000000"/>
          <w:sz w:val="20"/>
        </w:rPr>
        <w:t>периодически – 1,8 м</w:t>
      </w:r>
      <w:r w:rsidRPr="00224302">
        <w:rPr>
          <w:rFonts w:ascii="Arial" w:hAnsi="Arial" w:cs="Arial"/>
          <w:color w:val="000000"/>
          <w:sz w:val="20"/>
          <w:vertAlign w:val="superscript"/>
        </w:rPr>
        <w:t>3</w:t>
      </w:r>
      <w:r w:rsidRPr="00224302">
        <w:rPr>
          <w:rFonts w:ascii="Arial" w:hAnsi="Arial" w:cs="Arial"/>
          <w:color w:val="000000"/>
          <w:sz w:val="20"/>
        </w:rPr>
        <w:t>/ч; 14,4 м</w:t>
      </w:r>
      <w:r w:rsidRPr="00224302">
        <w:rPr>
          <w:rFonts w:ascii="Arial" w:hAnsi="Arial" w:cs="Arial"/>
          <w:color w:val="000000"/>
          <w:sz w:val="20"/>
          <w:vertAlign w:val="superscript"/>
        </w:rPr>
        <w:t>3</w:t>
      </w:r>
      <w:r w:rsidRPr="00224302">
        <w:rPr>
          <w:rFonts w:ascii="Arial" w:hAnsi="Arial" w:cs="Arial"/>
          <w:color w:val="000000"/>
          <w:sz w:val="20"/>
        </w:rPr>
        <w:t>/</w:t>
      </w:r>
      <w:proofErr w:type="spellStart"/>
      <w:r w:rsidRPr="00224302">
        <w:rPr>
          <w:rFonts w:ascii="Arial" w:hAnsi="Arial" w:cs="Arial"/>
          <w:color w:val="000000"/>
          <w:sz w:val="20"/>
        </w:rPr>
        <w:t>сут</w:t>
      </w:r>
      <w:proofErr w:type="spellEnd"/>
      <w:r w:rsidRPr="00224302">
        <w:rPr>
          <w:rFonts w:ascii="Arial" w:hAnsi="Arial" w:cs="Arial"/>
          <w:color w:val="000000"/>
          <w:sz w:val="20"/>
        </w:rPr>
        <w:t>;  0,2 тыс</w:t>
      </w:r>
      <w:proofErr w:type="gramStart"/>
      <w:r w:rsidRPr="00224302">
        <w:rPr>
          <w:rFonts w:ascii="Arial" w:hAnsi="Arial" w:cs="Arial"/>
          <w:color w:val="000000"/>
          <w:sz w:val="20"/>
        </w:rPr>
        <w:t>.м</w:t>
      </w:r>
      <w:proofErr w:type="gramEnd"/>
      <w:r w:rsidRPr="00224302">
        <w:rPr>
          <w:rFonts w:ascii="Arial" w:hAnsi="Arial" w:cs="Arial"/>
          <w:color w:val="000000"/>
          <w:sz w:val="20"/>
          <w:vertAlign w:val="superscript"/>
        </w:rPr>
        <w:t>3</w:t>
      </w:r>
      <w:r w:rsidRPr="00224302">
        <w:rPr>
          <w:rFonts w:ascii="Arial" w:hAnsi="Arial" w:cs="Arial"/>
          <w:color w:val="000000"/>
          <w:sz w:val="20"/>
        </w:rPr>
        <w:t xml:space="preserve">/год (на промывку узлов управления </w:t>
      </w:r>
      <w:proofErr w:type="spellStart"/>
      <w:r w:rsidRPr="00224302">
        <w:rPr>
          <w:rFonts w:ascii="Arial" w:hAnsi="Arial" w:cs="Arial"/>
          <w:color w:val="000000"/>
          <w:sz w:val="20"/>
        </w:rPr>
        <w:t>ОиВ</w:t>
      </w:r>
      <w:proofErr w:type="spellEnd"/>
      <w:r w:rsidRPr="00224302">
        <w:rPr>
          <w:rFonts w:ascii="Arial" w:hAnsi="Arial" w:cs="Arial"/>
          <w:color w:val="000000"/>
          <w:sz w:val="20"/>
        </w:rPr>
        <w:t xml:space="preserve"> (отопления и вентиляции) 1 раз в год);</w:t>
      </w:r>
    </w:p>
    <w:p w14:paraId="5B00F1B3" w14:textId="77777777" w:rsidR="00F37145" w:rsidRPr="00224302" w:rsidRDefault="00F37145" w:rsidP="00FF67E3">
      <w:pPr>
        <w:numPr>
          <w:ilvl w:val="0"/>
          <w:numId w:val="43"/>
        </w:numPr>
        <w:spacing w:line="228" w:lineRule="auto"/>
        <w:ind w:left="0" w:right="254" w:firstLine="567"/>
        <w:contextualSpacing/>
        <w:jc w:val="both"/>
        <w:rPr>
          <w:rFonts w:ascii="Arial" w:hAnsi="Arial" w:cs="Arial"/>
          <w:color w:val="000000"/>
          <w:sz w:val="20"/>
        </w:rPr>
      </w:pPr>
      <w:r w:rsidRPr="00224302">
        <w:rPr>
          <w:rFonts w:ascii="Arial" w:hAnsi="Arial" w:cs="Arial"/>
          <w:color w:val="000000"/>
          <w:sz w:val="20"/>
        </w:rPr>
        <w:t>на полив территории (в летний период) - 0,80 м</w:t>
      </w:r>
      <w:r w:rsidRPr="00224302">
        <w:rPr>
          <w:rFonts w:ascii="Arial" w:hAnsi="Arial" w:cs="Arial"/>
          <w:color w:val="000000"/>
          <w:sz w:val="20"/>
          <w:vertAlign w:val="superscript"/>
        </w:rPr>
        <w:t>3</w:t>
      </w:r>
      <w:r w:rsidRPr="00224302">
        <w:rPr>
          <w:rFonts w:ascii="Arial" w:hAnsi="Arial" w:cs="Arial"/>
          <w:color w:val="000000"/>
          <w:sz w:val="20"/>
        </w:rPr>
        <w:t>/ч; 5,4 м</w:t>
      </w:r>
      <w:r w:rsidRPr="00224302">
        <w:rPr>
          <w:rFonts w:ascii="Arial" w:hAnsi="Arial" w:cs="Arial"/>
          <w:color w:val="000000"/>
          <w:sz w:val="20"/>
          <w:vertAlign w:val="superscript"/>
        </w:rPr>
        <w:t>3</w:t>
      </w:r>
      <w:r w:rsidRPr="00224302">
        <w:rPr>
          <w:rFonts w:ascii="Arial" w:hAnsi="Arial" w:cs="Arial"/>
          <w:color w:val="000000"/>
          <w:sz w:val="20"/>
        </w:rPr>
        <w:t>/</w:t>
      </w:r>
      <w:proofErr w:type="spellStart"/>
      <w:r w:rsidRPr="00224302">
        <w:rPr>
          <w:rFonts w:ascii="Arial" w:hAnsi="Arial" w:cs="Arial"/>
          <w:color w:val="000000"/>
          <w:sz w:val="20"/>
        </w:rPr>
        <w:t>сут</w:t>
      </w:r>
      <w:proofErr w:type="spellEnd"/>
      <w:r w:rsidRPr="00224302">
        <w:rPr>
          <w:rFonts w:ascii="Arial" w:hAnsi="Arial" w:cs="Arial"/>
          <w:color w:val="000000"/>
          <w:sz w:val="20"/>
        </w:rPr>
        <w:t>; 1,161 тыс. м</w:t>
      </w:r>
      <w:r w:rsidRPr="00224302">
        <w:rPr>
          <w:rFonts w:ascii="Arial" w:hAnsi="Arial" w:cs="Arial"/>
          <w:color w:val="000000"/>
          <w:sz w:val="20"/>
          <w:vertAlign w:val="superscript"/>
        </w:rPr>
        <w:t>3</w:t>
      </w:r>
      <w:r w:rsidRPr="00224302">
        <w:rPr>
          <w:rFonts w:ascii="Arial" w:hAnsi="Arial" w:cs="Arial"/>
          <w:color w:val="000000"/>
          <w:sz w:val="20"/>
        </w:rPr>
        <w:t>/год.</w:t>
      </w:r>
    </w:p>
    <w:p w14:paraId="7063ACA5" w14:textId="4EDF9C67" w:rsidR="00F37145" w:rsidRPr="00224302" w:rsidRDefault="00F37145" w:rsidP="004E1333">
      <w:pPr>
        <w:spacing w:line="228" w:lineRule="auto"/>
        <w:ind w:right="254" w:firstLine="567"/>
        <w:contextualSpacing/>
        <w:jc w:val="both"/>
        <w:rPr>
          <w:rFonts w:ascii="Arial" w:hAnsi="Arial" w:cs="Arial"/>
          <w:color w:val="000000"/>
          <w:sz w:val="20"/>
          <w:u w:val="single"/>
        </w:rPr>
      </w:pPr>
      <w:r w:rsidRPr="00224302">
        <w:rPr>
          <w:rFonts w:ascii="Arial" w:hAnsi="Arial" w:cs="Arial"/>
          <w:color w:val="000000"/>
          <w:sz w:val="20"/>
          <w:u w:val="single"/>
        </w:rPr>
        <w:t xml:space="preserve">Оборотное водоснабжение </w:t>
      </w:r>
      <w:r w:rsidRPr="00224302">
        <w:rPr>
          <w:rFonts w:ascii="Arial" w:hAnsi="Arial" w:cs="Arial"/>
          <w:color w:val="000000"/>
          <w:sz w:val="20"/>
          <w:u w:val="single"/>
          <w:lang w:val="en-US"/>
        </w:rPr>
        <w:t>I</w:t>
      </w:r>
      <w:r w:rsidRPr="00224302">
        <w:rPr>
          <w:rFonts w:ascii="Arial" w:hAnsi="Arial" w:cs="Arial"/>
          <w:color w:val="000000"/>
          <w:sz w:val="20"/>
          <w:u w:val="single"/>
        </w:rPr>
        <w:t xml:space="preserve"> системы.</w:t>
      </w:r>
    </w:p>
    <w:p w14:paraId="38ACA61B" w14:textId="77777777" w:rsidR="00F37145" w:rsidRPr="00224302" w:rsidRDefault="00F37145" w:rsidP="004E1333">
      <w:pPr>
        <w:spacing w:line="228" w:lineRule="auto"/>
        <w:ind w:right="254" w:firstLine="567"/>
        <w:contextualSpacing/>
        <w:jc w:val="both"/>
        <w:rPr>
          <w:rFonts w:ascii="Arial" w:hAnsi="Arial" w:cs="Arial"/>
          <w:sz w:val="20"/>
        </w:rPr>
      </w:pPr>
      <w:r w:rsidRPr="00224302">
        <w:rPr>
          <w:rFonts w:ascii="Arial" w:hAnsi="Arial" w:cs="Arial"/>
          <w:sz w:val="20"/>
        </w:rPr>
        <w:t xml:space="preserve">Расход оборотного водоснабжения </w:t>
      </w:r>
      <w:r w:rsidRPr="00224302">
        <w:rPr>
          <w:rFonts w:ascii="Arial" w:hAnsi="Arial" w:cs="Arial"/>
          <w:color w:val="000000"/>
          <w:sz w:val="20"/>
          <w:lang w:val="en-US"/>
        </w:rPr>
        <w:t>I</w:t>
      </w:r>
      <w:r w:rsidRPr="00224302">
        <w:rPr>
          <w:rFonts w:ascii="Arial" w:hAnsi="Arial" w:cs="Arial"/>
          <w:color w:val="000000"/>
          <w:sz w:val="20"/>
        </w:rPr>
        <w:t xml:space="preserve"> системы</w:t>
      </w:r>
      <w:r w:rsidRPr="00224302">
        <w:rPr>
          <w:rFonts w:ascii="Arial" w:hAnsi="Arial" w:cs="Arial"/>
          <w:sz w:val="20"/>
        </w:rPr>
        <w:t xml:space="preserve"> составляет:</w:t>
      </w:r>
    </w:p>
    <w:p w14:paraId="526D3838" w14:textId="77777777" w:rsidR="00F37145" w:rsidRPr="00224302" w:rsidRDefault="00F37145" w:rsidP="00FF67E3">
      <w:pPr>
        <w:numPr>
          <w:ilvl w:val="0"/>
          <w:numId w:val="43"/>
        </w:numPr>
        <w:spacing w:line="228" w:lineRule="auto"/>
        <w:ind w:left="0" w:right="254" w:firstLine="567"/>
        <w:contextualSpacing/>
        <w:jc w:val="both"/>
        <w:rPr>
          <w:rFonts w:ascii="Arial" w:hAnsi="Arial" w:cs="Arial"/>
          <w:color w:val="000000"/>
          <w:sz w:val="20"/>
        </w:rPr>
      </w:pPr>
      <w:r w:rsidRPr="00224302">
        <w:rPr>
          <w:rFonts w:ascii="Arial" w:hAnsi="Arial" w:cs="Arial"/>
          <w:color w:val="000000"/>
          <w:sz w:val="20"/>
        </w:rPr>
        <w:t>охлажденной В10:</w:t>
      </w:r>
    </w:p>
    <w:p w14:paraId="43129116" w14:textId="77777777" w:rsidR="00F37145" w:rsidRPr="00224302" w:rsidRDefault="00F37145" w:rsidP="004E1333">
      <w:pPr>
        <w:spacing w:line="228" w:lineRule="auto"/>
        <w:ind w:right="254" w:firstLine="567"/>
        <w:contextualSpacing/>
        <w:jc w:val="both"/>
        <w:rPr>
          <w:rFonts w:ascii="Arial" w:hAnsi="Arial" w:cs="Arial"/>
          <w:sz w:val="20"/>
        </w:rPr>
      </w:pPr>
      <w:r w:rsidRPr="00224302">
        <w:rPr>
          <w:rFonts w:ascii="Arial" w:hAnsi="Arial" w:cs="Arial"/>
          <w:sz w:val="20"/>
        </w:rPr>
        <w:lastRenderedPageBreak/>
        <w:t>нормальный расход – 8660,0 м</w:t>
      </w:r>
      <w:r w:rsidRPr="00224302">
        <w:rPr>
          <w:rFonts w:ascii="Arial" w:hAnsi="Arial" w:cs="Arial"/>
          <w:sz w:val="20"/>
          <w:vertAlign w:val="superscript"/>
        </w:rPr>
        <w:t>3</w:t>
      </w:r>
      <w:r w:rsidRPr="00224302">
        <w:rPr>
          <w:rFonts w:ascii="Arial" w:hAnsi="Arial" w:cs="Arial"/>
          <w:sz w:val="20"/>
        </w:rPr>
        <w:t>/ч; 207840,0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 75861,6 тыс. м</w:t>
      </w:r>
      <w:r w:rsidRPr="00224302">
        <w:rPr>
          <w:rFonts w:ascii="Arial" w:hAnsi="Arial" w:cs="Arial"/>
          <w:sz w:val="20"/>
          <w:vertAlign w:val="superscript"/>
        </w:rPr>
        <w:t>3</w:t>
      </w:r>
      <w:r w:rsidRPr="00224302">
        <w:rPr>
          <w:rFonts w:ascii="Arial" w:hAnsi="Arial" w:cs="Arial"/>
          <w:sz w:val="20"/>
        </w:rPr>
        <w:t>/год;</w:t>
      </w:r>
    </w:p>
    <w:p w14:paraId="3A54E38A" w14:textId="77777777" w:rsidR="00F37145" w:rsidRPr="00224302" w:rsidRDefault="00F37145" w:rsidP="004E1333">
      <w:pPr>
        <w:spacing w:line="228" w:lineRule="auto"/>
        <w:ind w:right="254" w:firstLine="567"/>
        <w:contextualSpacing/>
        <w:jc w:val="both"/>
        <w:rPr>
          <w:rFonts w:ascii="Arial" w:hAnsi="Arial" w:cs="Arial"/>
          <w:sz w:val="20"/>
        </w:rPr>
      </w:pPr>
      <w:r w:rsidRPr="00224302">
        <w:rPr>
          <w:rFonts w:ascii="Arial" w:hAnsi="Arial" w:cs="Arial"/>
          <w:sz w:val="20"/>
        </w:rPr>
        <w:t>максимальный расход – 8971,0 м</w:t>
      </w:r>
      <w:r w:rsidRPr="00224302">
        <w:rPr>
          <w:rFonts w:ascii="Arial" w:hAnsi="Arial" w:cs="Arial"/>
          <w:sz w:val="20"/>
          <w:vertAlign w:val="superscript"/>
        </w:rPr>
        <w:t>3</w:t>
      </w:r>
      <w:r w:rsidRPr="00224302">
        <w:rPr>
          <w:rFonts w:ascii="Arial" w:hAnsi="Arial" w:cs="Arial"/>
          <w:sz w:val="20"/>
        </w:rPr>
        <w:t>/ч; 215311,0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 75588,6 тыс. м</w:t>
      </w:r>
      <w:r w:rsidRPr="00224302">
        <w:rPr>
          <w:rFonts w:ascii="Arial" w:hAnsi="Arial" w:cs="Arial"/>
          <w:sz w:val="20"/>
          <w:vertAlign w:val="superscript"/>
        </w:rPr>
        <w:t>3</w:t>
      </w:r>
      <w:r w:rsidRPr="00224302">
        <w:rPr>
          <w:rFonts w:ascii="Arial" w:hAnsi="Arial" w:cs="Arial"/>
          <w:sz w:val="20"/>
        </w:rPr>
        <w:t>/год;</w:t>
      </w:r>
    </w:p>
    <w:p w14:paraId="65AA0A36" w14:textId="77777777" w:rsidR="00F37145" w:rsidRPr="00224302" w:rsidRDefault="00F37145" w:rsidP="00FF67E3">
      <w:pPr>
        <w:numPr>
          <w:ilvl w:val="0"/>
          <w:numId w:val="43"/>
        </w:numPr>
        <w:spacing w:line="228" w:lineRule="auto"/>
        <w:ind w:left="0" w:right="254" w:firstLine="567"/>
        <w:contextualSpacing/>
        <w:jc w:val="both"/>
        <w:rPr>
          <w:rFonts w:ascii="Arial" w:hAnsi="Arial" w:cs="Arial"/>
          <w:color w:val="000000"/>
          <w:sz w:val="20"/>
        </w:rPr>
      </w:pPr>
      <w:r w:rsidRPr="00224302">
        <w:rPr>
          <w:rFonts w:ascii="Arial" w:hAnsi="Arial" w:cs="Arial"/>
          <w:color w:val="000000"/>
          <w:sz w:val="20"/>
        </w:rPr>
        <w:t xml:space="preserve">горячей В11: </w:t>
      </w:r>
    </w:p>
    <w:p w14:paraId="475694BB" w14:textId="77777777" w:rsidR="00F37145" w:rsidRPr="00224302" w:rsidRDefault="00F37145" w:rsidP="004E1333">
      <w:pPr>
        <w:spacing w:line="228" w:lineRule="auto"/>
        <w:ind w:right="254" w:firstLine="567"/>
        <w:contextualSpacing/>
        <w:jc w:val="both"/>
        <w:rPr>
          <w:rFonts w:ascii="Arial" w:hAnsi="Arial" w:cs="Arial"/>
          <w:sz w:val="20"/>
        </w:rPr>
      </w:pPr>
      <w:r w:rsidRPr="00224302">
        <w:rPr>
          <w:rFonts w:ascii="Arial" w:hAnsi="Arial" w:cs="Arial"/>
          <w:sz w:val="20"/>
        </w:rPr>
        <w:t>нормальный расход – 8660,0 м</w:t>
      </w:r>
      <w:r w:rsidRPr="00224302">
        <w:rPr>
          <w:rFonts w:ascii="Arial" w:hAnsi="Arial" w:cs="Arial"/>
          <w:sz w:val="20"/>
          <w:vertAlign w:val="superscript"/>
        </w:rPr>
        <w:t>3</w:t>
      </w:r>
      <w:r w:rsidRPr="00224302">
        <w:rPr>
          <w:rFonts w:ascii="Arial" w:hAnsi="Arial" w:cs="Arial"/>
          <w:sz w:val="20"/>
        </w:rPr>
        <w:t>/ч; 207840,0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 75861,6 тыс. м</w:t>
      </w:r>
      <w:r w:rsidRPr="00224302">
        <w:rPr>
          <w:rFonts w:ascii="Arial" w:hAnsi="Arial" w:cs="Arial"/>
          <w:sz w:val="20"/>
          <w:vertAlign w:val="superscript"/>
        </w:rPr>
        <w:t>3</w:t>
      </w:r>
      <w:r w:rsidRPr="00224302">
        <w:rPr>
          <w:rFonts w:ascii="Arial" w:hAnsi="Arial" w:cs="Arial"/>
          <w:sz w:val="20"/>
        </w:rPr>
        <w:t>/год;</w:t>
      </w:r>
    </w:p>
    <w:p w14:paraId="5F949EFA" w14:textId="77777777" w:rsidR="00F37145" w:rsidRPr="00224302" w:rsidRDefault="00F37145" w:rsidP="004E1333">
      <w:pPr>
        <w:spacing w:line="228" w:lineRule="auto"/>
        <w:ind w:right="254" w:firstLine="567"/>
        <w:contextualSpacing/>
        <w:jc w:val="both"/>
        <w:rPr>
          <w:rFonts w:ascii="Arial" w:hAnsi="Arial" w:cs="Arial"/>
          <w:sz w:val="20"/>
        </w:rPr>
      </w:pPr>
      <w:r w:rsidRPr="00224302">
        <w:rPr>
          <w:rFonts w:ascii="Arial" w:hAnsi="Arial" w:cs="Arial"/>
          <w:sz w:val="20"/>
        </w:rPr>
        <w:t>максимальный расход – 8971,0 м</w:t>
      </w:r>
      <w:r w:rsidRPr="00224302">
        <w:rPr>
          <w:rFonts w:ascii="Arial" w:hAnsi="Arial" w:cs="Arial"/>
          <w:sz w:val="20"/>
          <w:vertAlign w:val="superscript"/>
        </w:rPr>
        <w:t>3</w:t>
      </w:r>
      <w:r w:rsidRPr="00224302">
        <w:rPr>
          <w:rFonts w:ascii="Arial" w:hAnsi="Arial" w:cs="Arial"/>
          <w:sz w:val="20"/>
        </w:rPr>
        <w:t>/ч; 215311,0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 75588,6 тыс. м</w:t>
      </w:r>
      <w:r w:rsidRPr="00224302">
        <w:rPr>
          <w:rFonts w:ascii="Arial" w:hAnsi="Arial" w:cs="Arial"/>
          <w:sz w:val="20"/>
          <w:vertAlign w:val="superscript"/>
        </w:rPr>
        <w:t>3</w:t>
      </w:r>
      <w:r w:rsidRPr="00224302">
        <w:rPr>
          <w:rFonts w:ascii="Arial" w:hAnsi="Arial" w:cs="Arial"/>
          <w:sz w:val="20"/>
        </w:rPr>
        <w:t>/год.</w:t>
      </w:r>
    </w:p>
    <w:p w14:paraId="4525117E" w14:textId="77777777" w:rsidR="00F37145" w:rsidRPr="00224302" w:rsidRDefault="00F37145" w:rsidP="004E1333">
      <w:pPr>
        <w:spacing w:line="228" w:lineRule="auto"/>
        <w:ind w:right="254" w:firstLine="567"/>
        <w:contextualSpacing/>
        <w:jc w:val="both"/>
        <w:rPr>
          <w:rFonts w:ascii="Arial" w:hAnsi="Arial" w:cs="Arial"/>
          <w:color w:val="000000"/>
          <w:sz w:val="20"/>
          <w:u w:val="single"/>
        </w:rPr>
      </w:pPr>
      <w:r w:rsidRPr="00224302">
        <w:rPr>
          <w:rFonts w:ascii="Arial" w:hAnsi="Arial" w:cs="Arial"/>
          <w:color w:val="000000"/>
          <w:sz w:val="20"/>
          <w:u w:val="single"/>
        </w:rPr>
        <w:t xml:space="preserve">Оборотное водоснабжение </w:t>
      </w:r>
      <w:r w:rsidRPr="00224302">
        <w:rPr>
          <w:rFonts w:ascii="Arial" w:hAnsi="Arial" w:cs="Arial"/>
          <w:color w:val="000000"/>
          <w:sz w:val="20"/>
          <w:u w:val="single"/>
          <w:lang w:val="en-US"/>
        </w:rPr>
        <w:t>II</w:t>
      </w:r>
      <w:r w:rsidRPr="00224302">
        <w:rPr>
          <w:rFonts w:ascii="Arial" w:hAnsi="Arial" w:cs="Arial"/>
          <w:color w:val="000000"/>
          <w:sz w:val="20"/>
          <w:u w:val="single"/>
        </w:rPr>
        <w:t xml:space="preserve"> системы.</w:t>
      </w:r>
    </w:p>
    <w:p w14:paraId="7F40414B" w14:textId="77777777" w:rsidR="00F37145" w:rsidRPr="00224302" w:rsidRDefault="00F37145" w:rsidP="004E1333">
      <w:pPr>
        <w:spacing w:line="228" w:lineRule="auto"/>
        <w:ind w:right="254" w:firstLine="567"/>
        <w:contextualSpacing/>
        <w:jc w:val="both"/>
        <w:rPr>
          <w:rFonts w:ascii="Arial" w:hAnsi="Arial" w:cs="Arial"/>
          <w:sz w:val="20"/>
        </w:rPr>
      </w:pPr>
      <w:r w:rsidRPr="00224302">
        <w:rPr>
          <w:rFonts w:ascii="Arial" w:hAnsi="Arial" w:cs="Arial"/>
          <w:sz w:val="20"/>
        </w:rPr>
        <w:t xml:space="preserve">Расход оборотного водоснабжения </w:t>
      </w:r>
      <w:r w:rsidRPr="00224302">
        <w:rPr>
          <w:rFonts w:ascii="Arial" w:hAnsi="Arial" w:cs="Arial"/>
          <w:color w:val="000000"/>
          <w:sz w:val="20"/>
          <w:lang w:val="en-US"/>
        </w:rPr>
        <w:t>II</w:t>
      </w:r>
      <w:r w:rsidRPr="00224302">
        <w:rPr>
          <w:rFonts w:ascii="Arial" w:hAnsi="Arial" w:cs="Arial"/>
          <w:color w:val="000000"/>
          <w:sz w:val="20"/>
        </w:rPr>
        <w:t xml:space="preserve"> системы</w:t>
      </w:r>
      <w:r w:rsidRPr="00224302">
        <w:rPr>
          <w:rFonts w:ascii="Arial" w:hAnsi="Arial" w:cs="Arial"/>
          <w:sz w:val="20"/>
        </w:rPr>
        <w:t xml:space="preserve"> составляет:</w:t>
      </w:r>
    </w:p>
    <w:p w14:paraId="5F15DCB2" w14:textId="77777777" w:rsidR="00F37145" w:rsidRPr="00224302" w:rsidRDefault="00F37145" w:rsidP="00FF67E3">
      <w:pPr>
        <w:numPr>
          <w:ilvl w:val="0"/>
          <w:numId w:val="43"/>
        </w:numPr>
        <w:spacing w:line="228" w:lineRule="auto"/>
        <w:ind w:left="0" w:right="254" w:firstLine="567"/>
        <w:contextualSpacing/>
        <w:jc w:val="both"/>
        <w:rPr>
          <w:rFonts w:ascii="Arial" w:hAnsi="Arial" w:cs="Arial"/>
          <w:color w:val="000000"/>
          <w:sz w:val="20"/>
        </w:rPr>
      </w:pPr>
      <w:r w:rsidRPr="00224302">
        <w:rPr>
          <w:rFonts w:ascii="Arial" w:hAnsi="Arial" w:cs="Arial"/>
          <w:color w:val="000000"/>
          <w:sz w:val="20"/>
        </w:rPr>
        <w:t>охлажденной В1</w:t>
      </w:r>
      <w:r w:rsidRPr="00224302">
        <w:rPr>
          <w:rFonts w:ascii="Arial" w:hAnsi="Arial" w:cs="Arial"/>
          <w:color w:val="000000"/>
          <w:sz w:val="20"/>
          <w:lang w:val="en-US"/>
        </w:rPr>
        <w:t>2</w:t>
      </w:r>
      <w:r w:rsidRPr="00224302">
        <w:rPr>
          <w:rFonts w:ascii="Arial" w:hAnsi="Arial" w:cs="Arial"/>
          <w:color w:val="000000"/>
          <w:sz w:val="20"/>
        </w:rPr>
        <w:t>:</w:t>
      </w:r>
    </w:p>
    <w:p w14:paraId="64C07BA4" w14:textId="77777777" w:rsidR="00F37145" w:rsidRPr="00224302" w:rsidRDefault="00F37145" w:rsidP="004E1333">
      <w:pPr>
        <w:spacing w:line="228" w:lineRule="auto"/>
        <w:ind w:right="254" w:firstLine="567"/>
        <w:contextualSpacing/>
        <w:jc w:val="both"/>
        <w:rPr>
          <w:rFonts w:ascii="Arial" w:hAnsi="Arial" w:cs="Arial"/>
          <w:sz w:val="20"/>
        </w:rPr>
      </w:pPr>
      <w:r w:rsidRPr="00224302">
        <w:rPr>
          <w:rFonts w:ascii="Arial" w:hAnsi="Arial" w:cs="Arial"/>
          <w:sz w:val="20"/>
        </w:rPr>
        <w:t>нормальный расход – 24910,0 м</w:t>
      </w:r>
      <w:r w:rsidRPr="00224302">
        <w:rPr>
          <w:rFonts w:ascii="Arial" w:hAnsi="Arial" w:cs="Arial"/>
          <w:sz w:val="20"/>
          <w:vertAlign w:val="superscript"/>
        </w:rPr>
        <w:t>3</w:t>
      </w:r>
      <w:r w:rsidRPr="00224302">
        <w:rPr>
          <w:rFonts w:ascii="Arial" w:hAnsi="Arial" w:cs="Arial"/>
          <w:sz w:val="20"/>
        </w:rPr>
        <w:t>/ч; 597840,0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 218211,6 тыс. м</w:t>
      </w:r>
      <w:r w:rsidRPr="00224302">
        <w:rPr>
          <w:rFonts w:ascii="Arial" w:hAnsi="Arial" w:cs="Arial"/>
          <w:sz w:val="20"/>
          <w:vertAlign w:val="superscript"/>
        </w:rPr>
        <w:t>3</w:t>
      </w:r>
      <w:r w:rsidRPr="00224302">
        <w:rPr>
          <w:rFonts w:ascii="Arial" w:hAnsi="Arial" w:cs="Arial"/>
          <w:sz w:val="20"/>
        </w:rPr>
        <w:t>/год;</w:t>
      </w:r>
    </w:p>
    <w:p w14:paraId="475440C2" w14:textId="77777777" w:rsidR="00F37145" w:rsidRPr="00224302" w:rsidRDefault="00F37145" w:rsidP="004E1333">
      <w:pPr>
        <w:spacing w:line="228" w:lineRule="auto"/>
        <w:ind w:right="254" w:firstLine="567"/>
        <w:contextualSpacing/>
        <w:jc w:val="both"/>
        <w:rPr>
          <w:rFonts w:ascii="Arial" w:hAnsi="Arial" w:cs="Arial"/>
          <w:sz w:val="20"/>
        </w:rPr>
      </w:pPr>
      <w:r w:rsidRPr="00224302">
        <w:rPr>
          <w:rFonts w:ascii="Arial" w:hAnsi="Arial" w:cs="Arial"/>
          <w:sz w:val="20"/>
        </w:rPr>
        <w:t>максимальный расход – 25332,0 м</w:t>
      </w:r>
      <w:r w:rsidRPr="00224302">
        <w:rPr>
          <w:rFonts w:ascii="Arial" w:hAnsi="Arial" w:cs="Arial"/>
          <w:sz w:val="20"/>
          <w:vertAlign w:val="superscript"/>
        </w:rPr>
        <w:t>3</w:t>
      </w:r>
      <w:r w:rsidRPr="00224302">
        <w:rPr>
          <w:rFonts w:ascii="Arial" w:hAnsi="Arial" w:cs="Arial"/>
          <w:sz w:val="20"/>
        </w:rPr>
        <w:t>/ч; 607968,0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 221908,3 тыс. м</w:t>
      </w:r>
      <w:r w:rsidRPr="00224302">
        <w:rPr>
          <w:rFonts w:ascii="Arial" w:hAnsi="Arial" w:cs="Arial"/>
          <w:sz w:val="20"/>
          <w:vertAlign w:val="superscript"/>
        </w:rPr>
        <w:t>3</w:t>
      </w:r>
      <w:r w:rsidRPr="00224302">
        <w:rPr>
          <w:rFonts w:ascii="Arial" w:hAnsi="Arial" w:cs="Arial"/>
          <w:sz w:val="20"/>
        </w:rPr>
        <w:t>/год;</w:t>
      </w:r>
    </w:p>
    <w:p w14:paraId="064527D3" w14:textId="77777777" w:rsidR="00F37145" w:rsidRPr="00224302" w:rsidRDefault="00F37145" w:rsidP="00FF67E3">
      <w:pPr>
        <w:numPr>
          <w:ilvl w:val="0"/>
          <w:numId w:val="43"/>
        </w:numPr>
        <w:spacing w:line="228" w:lineRule="auto"/>
        <w:ind w:left="0" w:right="254" w:firstLine="567"/>
        <w:contextualSpacing/>
        <w:jc w:val="both"/>
        <w:rPr>
          <w:rFonts w:ascii="Arial" w:hAnsi="Arial" w:cs="Arial"/>
          <w:color w:val="000000"/>
          <w:sz w:val="20"/>
        </w:rPr>
      </w:pPr>
      <w:r w:rsidRPr="00224302">
        <w:rPr>
          <w:rFonts w:ascii="Arial" w:hAnsi="Arial" w:cs="Arial"/>
          <w:color w:val="000000"/>
          <w:sz w:val="20"/>
        </w:rPr>
        <w:t xml:space="preserve">горячей В13: </w:t>
      </w:r>
    </w:p>
    <w:p w14:paraId="261578DC" w14:textId="77777777" w:rsidR="00F37145" w:rsidRPr="00224302" w:rsidRDefault="00F37145" w:rsidP="004E1333">
      <w:pPr>
        <w:spacing w:line="228" w:lineRule="auto"/>
        <w:ind w:right="254" w:firstLine="567"/>
        <w:contextualSpacing/>
        <w:jc w:val="both"/>
        <w:rPr>
          <w:rFonts w:ascii="Arial" w:hAnsi="Arial" w:cs="Arial"/>
          <w:sz w:val="20"/>
        </w:rPr>
      </w:pPr>
      <w:r w:rsidRPr="00224302">
        <w:rPr>
          <w:rFonts w:ascii="Arial" w:hAnsi="Arial" w:cs="Arial"/>
          <w:sz w:val="20"/>
        </w:rPr>
        <w:t>нормальный расход – 24910,0 м</w:t>
      </w:r>
      <w:r w:rsidRPr="00224302">
        <w:rPr>
          <w:rFonts w:ascii="Arial" w:hAnsi="Arial" w:cs="Arial"/>
          <w:sz w:val="20"/>
          <w:vertAlign w:val="superscript"/>
        </w:rPr>
        <w:t>3</w:t>
      </w:r>
      <w:r w:rsidRPr="00224302">
        <w:rPr>
          <w:rFonts w:ascii="Arial" w:hAnsi="Arial" w:cs="Arial"/>
          <w:sz w:val="20"/>
        </w:rPr>
        <w:t>/ч; 597840,0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 218211,6 тыс. м</w:t>
      </w:r>
      <w:r w:rsidRPr="00224302">
        <w:rPr>
          <w:rFonts w:ascii="Arial" w:hAnsi="Arial" w:cs="Arial"/>
          <w:sz w:val="20"/>
          <w:vertAlign w:val="superscript"/>
        </w:rPr>
        <w:t>3</w:t>
      </w:r>
      <w:r w:rsidRPr="00224302">
        <w:rPr>
          <w:rFonts w:ascii="Arial" w:hAnsi="Arial" w:cs="Arial"/>
          <w:sz w:val="20"/>
        </w:rPr>
        <w:t>/год;</w:t>
      </w:r>
    </w:p>
    <w:p w14:paraId="20CA5409" w14:textId="77777777" w:rsidR="00F37145" w:rsidRPr="00224302" w:rsidRDefault="00F37145" w:rsidP="004E1333">
      <w:pPr>
        <w:spacing w:line="228" w:lineRule="auto"/>
        <w:ind w:right="254" w:firstLine="567"/>
        <w:contextualSpacing/>
        <w:jc w:val="both"/>
        <w:rPr>
          <w:rFonts w:ascii="Arial" w:hAnsi="Arial" w:cs="Arial"/>
          <w:sz w:val="20"/>
        </w:rPr>
      </w:pPr>
      <w:r w:rsidRPr="00224302">
        <w:rPr>
          <w:rFonts w:ascii="Arial" w:hAnsi="Arial" w:cs="Arial"/>
          <w:sz w:val="20"/>
        </w:rPr>
        <w:t>максимальный расход – 25332,0 м</w:t>
      </w:r>
      <w:r w:rsidRPr="00224302">
        <w:rPr>
          <w:rFonts w:ascii="Arial" w:hAnsi="Arial" w:cs="Arial"/>
          <w:sz w:val="20"/>
          <w:vertAlign w:val="superscript"/>
        </w:rPr>
        <w:t>3</w:t>
      </w:r>
      <w:r w:rsidRPr="00224302">
        <w:rPr>
          <w:rFonts w:ascii="Arial" w:hAnsi="Arial" w:cs="Arial"/>
          <w:sz w:val="20"/>
        </w:rPr>
        <w:t>/ч; 607968,0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 221908,3 тыс. м</w:t>
      </w:r>
      <w:r w:rsidRPr="00224302">
        <w:rPr>
          <w:rFonts w:ascii="Arial" w:hAnsi="Arial" w:cs="Arial"/>
          <w:sz w:val="20"/>
          <w:vertAlign w:val="superscript"/>
        </w:rPr>
        <w:t>3</w:t>
      </w:r>
      <w:r w:rsidRPr="00224302">
        <w:rPr>
          <w:rFonts w:ascii="Arial" w:hAnsi="Arial" w:cs="Arial"/>
          <w:sz w:val="20"/>
        </w:rPr>
        <w:t>/год.</w:t>
      </w:r>
    </w:p>
    <w:p w14:paraId="3007C99C" w14:textId="6C4F7CEC" w:rsidR="00F37145" w:rsidRPr="006B4BC0" w:rsidRDefault="00F37145" w:rsidP="004E1333">
      <w:pPr>
        <w:spacing w:line="228" w:lineRule="auto"/>
        <w:ind w:right="254" w:firstLine="567"/>
        <w:contextualSpacing/>
        <w:jc w:val="both"/>
        <w:rPr>
          <w:rFonts w:ascii="Arial" w:hAnsi="Arial" w:cs="Arial"/>
          <w:b/>
          <w:i/>
          <w:noProof/>
          <w:sz w:val="20"/>
        </w:rPr>
      </w:pPr>
      <w:r w:rsidRPr="00224302">
        <w:rPr>
          <w:rFonts w:ascii="Arial" w:hAnsi="Arial" w:cs="Arial"/>
          <w:b/>
          <w:i/>
          <w:noProof/>
          <w:sz w:val="20"/>
        </w:rPr>
        <w:t xml:space="preserve">Сведения о </w:t>
      </w:r>
      <w:r w:rsidRPr="006B4BC0">
        <w:rPr>
          <w:rFonts w:ascii="Arial" w:hAnsi="Arial" w:cs="Arial"/>
          <w:b/>
          <w:i/>
          <w:noProof/>
          <w:sz w:val="20"/>
        </w:rPr>
        <w:t xml:space="preserve">фактическом и требуемом напоре в сети водоснабжения, проектных решениях и инженерном оборудовании, обеспечивающих </w:t>
      </w:r>
      <w:r w:rsidR="00FE5CAE" w:rsidRPr="006B4BC0">
        <w:rPr>
          <w:rFonts w:ascii="Arial" w:hAnsi="Arial" w:cs="Arial"/>
          <w:b/>
          <w:i/>
          <w:noProof/>
          <w:sz w:val="20"/>
        </w:rPr>
        <w:t>создание требуемого напора воды</w:t>
      </w:r>
    </w:p>
    <w:p w14:paraId="401D47AA" w14:textId="46F55271" w:rsidR="00F37145" w:rsidRPr="006B4BC0" w:rsidRDefault="00F37145" w:rsidP="004E1333">
      <w:pPr>
        <w:spacing w:line="228" w:lineRule="auto"/>
        <w:ind w:right="254" w:firstLine="567"/>
        <w:contextualSpacing/>
        <w:jc w:val="both"/>
        <w:rPr>
          <w:rFonts w:ascii="Arial" w:hAnsi="Arial" w:cs="Arial"/>
          <w:color w:val="000000"/>
          <w:sz w:val="20"/>
          <w:u w:val="single"/>
        </w:rPr>
      </w:pPr>
      <w:r w:rsidRPr="006B4BC0">
        <w:rPr>
          <w:rFonts w:ascii="Arial" w:hAnsi="Arial" w:cs="Arial"/>
          <w:color w:val="000000"/>
          <w:sz w:val="20"/>
          <w:u w:val="single"/>
        </w:rPr>
        <w:t>Система  хозяйственно-питьевого водоснабжения В</w:t>
      </w:r>
      <w:proofErr w:type="gramStart"/>
      <w:r w:rsidRPr="006B4BC0">
        <w:rPr>
          <w:rFonts w:ascii="Arial" w:hAnsi="Arial" w:cs="Arial"/>
          <w:color w:val="000000"/>
          <w:sz w:val="20"/>
          <w:u w:val="single"/>
        </w:rPr>
        <w:t>1</w:t>
      </w:r>
      <w:proofErr w:type="gramEnd"/>
    </w:p>
    <w:p w14:paraId="1607B7DF" w14:textId="77777777" w:rsidR="001344EB" w:rsidRPr="006B4BC0" w:rsidRDefault="001344EB" w:rsidP="004E1333">
      <w:pPr>
        <w:spacing w:line="228" w:lineRule="auto"/>
        <w:ind w:right="254" w:firstLine="567"/>
        <w:contextualSpacing/>
        <w:rPr>
          <w:rFonts w:ascii="Arial" w:hAnsi="Arial" w:cs="Arial"/>
          <w:bCs/>
          <w:sz w:val="20"/>
        </w:rPr>
      </w:pPr>
      <w:r w:rsidRPr="006B4BC0">
        <w:rPr>
          <w:rFonts w:ascii="Arial" w:hAnsi="Arial" w:cs="Arial"/>
          <w:sz w:val="20"/>
        </w:rPr>
        <w:t>Давление в подземной сети хозяйственно-питьевого водопровода на границе проектирования с</w:t>
      </w:r>
      <w:r w:rsidRPr="006B4BC0">
        <w:rPr>
          <w:rFonts w:ascii="Arial" w:hAnsi="Arial" w:cs="Arial"/>
          <w:sz w:val="20"/>
        </w:rPr>
        <w:t>о</w:t>
      </w:r>
      <w:r w:rsidRPr="006B4BC0">
        <w:rPr>
          <w:rFonts w:ascii="Arial" w:hAnsi="Arial" w:cs="Arial"/>
          <w:sz w:val="20"/>
        </w:rPr>
        <w:t xml:space="preserve">ставляет 0,2 – 0,25 </w:t>
      </w:r>
      <w:r w:rsidRPr="006B4BC0">
        <w:rPr>
          <w:rFonts w:ascii="Arial" w:hAnsi="Arial" w:cs="Arial"/>
          <w:bCs/>
          <w:sz w:val="20"/>
        </w:rPr>
        <w:t>МПа в соответствии с ТУ на подключение к наружным сетям.</w:t>
      </w:r>
    </w:p>
    <w:p w14:paraId="4125A686" w14:textId="77777777" w:rsidR="001344EB" w:rsidRPr="006B4BC0" w:rsidRDefault="001344EB" w:rsidP="004E1333">
      <w:pPr>
        <w:spacing w:line="228" w:lineRule="auto"/>
        <w:ind w:right="254" w:firstLine="567"/>
        <w:contextualSpacing/>
        <w:rPr>
          <w:rFonts w:ascii="Arial" w:hAnsi="Arial" w:cs="Arial"/>
          <w:sz w:val="20"/>
        </w:rPr>
      </w:pPr>
      <w:r w:rsidRPr="006B4BC0">
        <w:rPr>
          <w:rFonts w:ascii="Arial" w:hAnsi="Arial" w:cs="Arial"/>
          <w:sz w:val="20"/>
        </w:rPr>
        <w:t xml:space="preserve">Требуемое давление на вводе в здания </w:t>
      </w:r>
      <w:proofErr w:type="spellStart"/>
      <w:r w:rsidRPr="006B4BC0">
        <w:rPr>
          <w:rFonts w:ascii="Arial" w:hAnsi="Arial" w:cs="Arial"/>
          <w:sz w:val="20"/>
        </w:rPr>
        <w:t>Р</w:t>
      </w:r>
      <w:r w:rsidRPr="006B4BC0">
        <w:rPr>
          <w:rFonts w:ascii="Arial" w:hAnsi="Arial" w:cs="Arial"/>
          <w:sz w:val="20"/>
          <w:vertAlign w:val="subscript"/>
        </w:rPr>
        <w:t>треб</w:t>
      </w:r>
      <w:proofErr w:type="spellEnd"/>
      <w:r w:rsidRPr="006B4BC0">
        <w:rPr>
          <w:rFonts w:ascii="Arial" w:hAnsi="Arial" w:cs="Arial"/>
          <w:sz w:val="20"/>
          <w:vertAlign w:val="subscript"/>
        </w:rPr>
        <w:t>.</w:t>
      </w:r>
      <w:r w:rsidRPr="006B4BC0">
        <w:rPr>
          <w:rFonts w:ascii="Arial" w:hAnsi="Arial" w:cs="Arial"/>
          <w:sz w:val="20"/>
        </w:rPr>
        <w:t xml:space="preserve">=0,14 МПа  </w:t>
      </w:r>
    </w:p>
    <w:p w14:paraId="5C724B94" w14:textId="77777777" w:rsidR="001344EB" w:rsidRPr="006B4BC0" w:rsidRDefault="001344EB" w:rsidP="004E1333">
      <w:pPr>
        <w:spacing w:line="228" w:lineRule="auto"/>
        <w:ind w:right="254" w:firstLine="567"/>
        <w:contextualSpacing/>
        <w:rPr>
          <w:rFonts w:ascii="Arial" w:hAnsi="Arial" w:cs="Arial"/>
          <w:color w:val="FF0000"/>
          <w:sz w:val="20"/>
        </w:rPr>
      </w:pPr>
      <w:r w:rsidRPr="006B4BC0">
        <w:rPr>
          <w:rFonts w:ascii="Arial" w:hAnsi="Arial" w:cs="Arial"/>
          <w:sz w:val="20"/>
        </w:rPr>
        <w:t xml:space="preserve">Для подачи воды на </w:t>
      </w:r>
      <w:proofErr w:type="spellStart"/>
      <w:r w:rsidRPr="006B4BC0">
        <w:rPr>
          <w:rFonts w:ascii="Arial" w:hAnsi="Arial" w:cs="Arial"/>
          <w:sz w:val="20"/>
        </w:rPr>
        <w:t>пароувлажнение</w:t>
      </w:r>
      <w:proofErr w:type="spellEnd"/>
      <w:r w:rsidRPr="006B4BC0">
        <w:rPr>
          <w:rFonts w:ascii="Arial" w:hAnsi="Arial" w:cs="Arial"/>
          <w:sz w:val="20"/>
        </w:rPr>
        <w:t xml:space="preserve"> в здании центральной операторной </w:t>
      </w:r>
      <w:r w:rsidRPr="006B4BC0">
        <w:rPr>
          <w:rFonts w:ascii="Arial" w:hAnsi="Arial" w:cs="Arial"/>
          <w:sz w:val="20"/>
          <w:lang w:val="en-US"/>
        </w:rPr>
        <w:t>CBC</w:t>
      </w:r>
      <w:r w:rsidRPr="006B4BC0">
        <w:rPr>
          <w:rFonts w:ascii="Arial" w:hAnsi="Arial" w:cs="Arial"/>
          <w:sz w:val="20"/>
        </w:rPr>
        <w:t>2001 требуемое давление составляет 0,21 МПа, что не обеспечено проектируемой сетью хозяйственно-питьевого вод</w:t>
      </w:r>
      <w:r w:rsidRPr="006B4BC0">
        <w:rPr>
          <w:rFonts w:ascii="Arial" w:hAnsi="Arial" w:cs="Arial"/>
          <w:sz w:val="20"/>
        </w:rPr>
        <w:t>о</w:t>
      </w:r>
      <w:r w:rsidRPr="006B4BC0">
        <w:rPr>
          <w:rFonts w:ascii="Arial" w:hAnsi="Arial" w:cs="Arial"/>
          <w:sz w:val="20"/>
        </w:rPr>
        <w:t>провода. Расчетное минимальное давление в сети у здания центральной операторной на уровне земли составит 0,1455 МПа. В здании центральной операторной на вводе хозяйственно-питьевого водопров</w:t>
      </w:r>
      <w:r w:rsidRPr="006B4BC0">
        <w:rPr>
          <w:rFonts w:ascii="Arial" w:hAnsi="Arial" w:cs="Arial"/>
          <w:sz w:val="20"/>
        </w:rPr>
        <w:t>о</w:t>
      </w:r>
      <w:r w:rsidRPr="006B4BC0">
        <w:rPr>
          <w:rFonts w:ascii="Arial" w:hAnsi="Arial" w:cs="Arial"/>
          <w:sz w:val="20"/>
        </w:rPr>
        <w:t xml:space="preserve">да предусмотрена установка двух </w:t>
      </w:r>
      <w:proofErr w:type="spellStart"/>
      <w:r w:rsidRPr="006B4BC0">
        <w:rPr>
          <w:rFonts w:ascii="Arial" w:hAnsi="Arial" w:cs="Arial"/>
          <w:sz w:val="20"/>
        </w:rPr>
        <w:t>повысительных</w:t>
      </w:r>
      <w:proofErr w:type="spellEnd"/>
      <w:r w:rsidRPr="006B4BC0">
        <w:rPr>
          <w:rFonts w:ascii="Arial" w:hAnsi="Arial" w:cs="Arial"/>
          <w:sz w:val="20"/>
        </w:rPr>
        <w:t xml:space="preserve"> насосов поз. </w:t>
      </w:r>
      <w:r w:rsidRPr="006B4BC0">
        <w:rPr>
          <w:rFonts w:ascii="Arial" w:hAnsi="Arial" w:cs="Arial"/>
          <w:sz w:val="20"/>
          <w:lang w:val="en-US"/>
        </w:rPr>
        <w:t>CCR</w:t>
      </w:r>
      <w:r w:rsidRPr="006B4BC0">
        <w:rPr>
          <w:rFonts w:ascii="Arial" w:hAnsi="Arial" w:cs="Arial"/>
          <w:sz w:val="20"/>
        </w:rPr>
        <w:t>-</w:t>
      </w:r>
      <w:r w:rsidRPr="006B4BC0">
        <w:rPr>
          <w:rFonts w:ascii="Arial" w:hAnsi="Arial" w:cs="Arial"/>
          <w:sz w:val="20"/>
          <w:lang w:val="en-US"/>
        </w:rPr>
        <w:t>HV</w:t>
      </w:r>
      <w:r w:rsidRPr="006B4BC0">
        <w:rPr>
          <w:rFonts w:ascii="Arial" w:hAnsi="Arial" w:cs="Arial"/>
          <w:sz w:val="20"/>
        </w:rPr>
        <w:t>-</w:t>
      </w:r>
      <w:r w:rsidRPr="006B4BC0">
        <w:rPr>
          <w:rFonts w:ascii="Arial" w:hAnsi="Arial" w:cs="Arial"/>
          <w:sz w:val="20"/>
          <w:lang w:val="en-US"/>
        </w:rPr>
        <w:t>P</w:t>
      </w:r>
      <w:r w:rsidRPr="006B4BC0">
        <w:rPr>
          <w:rFonts w:ascii="Arial" w:hAnsi="Arial" w:cs="Arial"/>
          <w:sz w:val="20"/>
        </w:rPr>
        <w:t>-0001</w:t>
      </w:r>
      <w:r w:rsidRPr="006B4BC0">
        <w:rPr>
          <w:rFonts w:ascii="Arial" w:hAnsi="Arial" w:cs="Arial"/>
          <w:sz w:val="20"/>
          <w:lang w:val="en-US"/>
        </w:rPr>
        <w:t>A</w:t>
      </w:r>
      <w:r w:rsidRPr="006B4BC0">
        <w:rPr>
          <w:rFonts w:ascii="Arial" w:hAnsi="Arial" w:cs="Arial"/>
          <w:sz w:val="20"/>
        </w:rPr>
        <w:t>/</w:t>
      </w:r>
      <w:r w:rsidRPr="006B4BC0">
        <w:rPr>
          <w:rFonts w:ascii="Arial" w:hAnsi="Arial" w:cs="Arial"/>
          <w:sz w:val="20"/>
          <w:lang w:val="en-US"/>
        </w:rPr>
        <w:t>S</w:t>
      </w:r>
      <w:r w:rsidRPr="006B4BC0">
        <w:rPr>
          <w:rFonts w:ascii="Arial" w:hAnsi="Arial" w:cs="Arial"/>
          <w:sz w:val="20"/>
        </w:rPr>
        <w:t xml:space="preserve"> производительн</w:t>
      </w:r>
      <w:r w:rsidRPr="006B4BC0">
        <w:rPr>
          <w:rFonts w:ascii="Arial" w:hAnsi="Arial" w:cs="Arial"/>
          <w:sz w:val="20"/>
        </w:rPr>
        <w:t>о</w:t>
      </w:r>
      <w:r w:rsidRPr="006B4BC0">
        <w:rPr>
          <w:rFonts w:ascii="Arial" w:hAnsi="Arial" w:cs="Arial"/>
          <w:sz w:val="20"/>
        </w:rPr>
        <w:t>стью 5 м</w:t>
      </w:r>
      <w:r w:rsidRPr="006B4BC0">
        <w:rPr>
          <w:rFonts w:ascii="Arial" w:hAnsi="Arial" w:cs="Arial"/>
          <w:sz w:val="20"/>
          <w:vertAlign w:val="superscript"/>
        </w:rPr>
        <w:t>3</w:t>
      </w:r>
      <w:r w:rsidRPr="006B4BC0">
        <w:rPr>
          <w:rFonts w:ascii="Arial" w:hAnsi="Arial" w:cs="Arial"/>
          <w:sz w:val="20"/>
        </w:rPr>
        <w:t>/</w:t>
      </w:r>
      <w:proofErr w:type="gramStart"/>
      <w:r w:rsidRPr="006B4BC0">
        <w:rPr>
          <w:rFonts w:ascii="Arial" w:hAnsi="Arial" w:cs="Arial"/>
          <w:sz w:val="20"/>
        </w:rPr>
        <w:t>ч  напором</w:t>
      </w:r>
      <w:proofErr w:type="gramEnd"/>
      <w:r w:rsidRPr="006B4BC0">
        <w:rPr>
          <w:rFonts w:ascii="Arial" w:hAnsi="Arial" w:cs="Arial"/>
          <w:sz w:val="20"/>
        </w:rPr>
        <w:t xml:space="preserve"> 0,08 МПа  каждый (1 рабочий и 1 резервный). Включение насосов осуществляется при падении давления во внутренней сети хозяйственно-питьевого водопровода здания </w:t>
      </w:r>
      <w:r w:rsidRPr="006B4BC0">
        <w:rPr>
          <w:rFonts w:ascii="Arial" w:hAnsi="Arial" w:cs="Arial"/>
          <w:sz w:val="20"/>
          <w:lang w:val="en-US"/>
        </w:rPr>
        <w:t>CBC</w:t>
      </w:r>
      <w:r w:rsidRPr="006B4BC0">
        <w:rPr>
          <w:rFonts w:ascii="Arial" w:hAnsi="Arial" w:cs="Arial"/>
          <w:sz w:val="20"/>
        </w:rPr>
        <w:t>2001.</w:t>
      </w:r>
      <w:r w:rsidRPr="006B4BC0">
        <w:rPr>
          <w:rFonts w:ascii="Arial" w:hAnsi="Arial" w:cs="Arial"/>
          <w:color w:val="FF0000"/>
          <w:sz w:val="20"/>
        </w:rPr>
        <w:t xml:space="preserve"> </w:t>
      </w:r>
    </w:p>
    <w:p w14:paraId="6143570A" w14:textId="060E2B81" w:rsidR="00F37145" w:rsidRPr="006B4BC0" w:rsidRDefault="00F37145" w:rsidP="004E1333">
      <w:pPr>
        <w:spacing w:line="228" w:lineRule="auto"/>
        <w:ind w:right="254" w:firstLine="567"/>
        <w:contextualSpacing/>
        <w:jc w:val="both"/>
        <w:rPr>
          <w:rFonts w:ascii="Arial" w:hAnsi="Arial" w:cs="Arial"/>
          <w:color w:val="000000"/>
          <w:sz w:val="20"/>
          <w:u w:val="single"/>
        </w:rPr>
      </w:pPr>
      <w:r w:rsidRPr="006B4BC0">
        <w:rPr>
          <w:rFonts w:ascii="Arial" w:hAnsi="Arial" w:cs="Arial"/>
          <w:color w:val="000000"/>
          <w:sz w:val="20"/>
          <w:u w:val="single"/>
        </w:rPr>
        <w:t>Система противопожарного водоснабжения В</w:t>
      </w:r>
      <w:proofErr w:type="gramStart"/>
      <w:r w:rsidRPr="006B4BC0">
        <w:rPr>
          <w:rFonts w:ascii="Arial" w:hAnsi="Arial" w:cs="Arial"/>
          <w:color w:val="000000"/>
          <w:sz w:val="20"/>
          <w:u w:val="single"/>
        </w:rPr>
        <w:t>2</w:t>
      </w:r>
      <w:proofErr w:type="gramEnd"/>
      <w:r w:rsidRPr="006B4BC0">
        <w:rPr>
          <w:rFonts w:ascii="Arial" w:hAnsi="Arial" w:cs="Arial"/>
          <w:color w:val="000000"/>
          <w:sz w:val="20"/>
          <w:u w:val="single"/>
        </w:rPr>
        <w:t xml:space="preserve"> и В2в.</w:t>
      </w:r>
    </w:p>
    <w:p w14:paraId="10ADE039" w14:textId="77777777" w:rsidR="00F37145" w:rsidRPr="006B4BC0" w:rsidRDefault="00F37145" w:rsidP="004E1333">
      <w:pPr>
        <w:spacing w:line="228" w:lineRule="auto"/>
        <w:ind w:right="254" w:firstLine="567"/>
        <w:contextualSpacing/>
        <w:jc w:val="both"/>
        <w:rPr>
          <w:rFonts w:ascii="Arial" w:hAnsi="Arial" w:cs="Arial"/>
          <w:sz w:val="20"/>
        </w:rPr>
      </w:pPr>
      <w:r w:rsidRPr="006B4BC0">
        <w:rPr>
          <w:rFonts w:ascii="Arial" w:hAnsi="Arial" w:cs="Arial"/>
          <w:sz w:val="20"/>
        </w:rPr>
        <w:t>Давление в сети противопожарного  водопровода среднего давления В</w:t>
      </w:r>
      <w:proofErr w:type="gramStart"/>
      <w:r w:rsidRPr="006B4BC0">
        <w:rPr>
          <w:rFonts w:ascii="Arial" w:hAnsi="Arial" w:cs="Arial"/>
          <w:sz w:val="20"/>
        </w:rPr>
        <w:t>2</w:t>
      </w:r>
      <w:proofErr w:type="gramEnd"/>
      <w:r w:rsidRPr="006B4BC0">
        <w:rPr>
          <w:rFonts w:ascii="Arial" w:hAnsi="Arial" w:cs="Arial"/>
          <w:sz w:val="20"/>
        </w:rPr>
        <w:t xml:space="preserve"> составляет:</w:t>
      </w:r>
    </w:p>
    <w:p w14:paraId="797FB329" w14:textId="77777777" w:rsidR="00F37145" w:rsidRPr="006B4BC0" w:rsidRDefault="00F37145" w:rsidP="00FF67E3">
      <w:pPr>
        <w:numPr>
          <w:ilvl w:val="0"/>
          <w:numId w:val="43"/>
        </w:numPr>
        <w:spacing w:line="228" w:lineRule="auto"/>
        <w:ind w:left="0" w:right="254" w:firstLine="567"/>
        <w:contextualSpacing/>
        <w:jc w:val="both"/>
        <w:rPr>
          <w:rFonts w:ascii="Arial" w:hAnsi="Arial" w:cs="Arial"/>
          <w:sz w:val="20"/>
        </w:rPr>
      </w:pPr>
      <w:r w:rsidRPr="006B4BC0">
        <w:rPr>
          <w:rFonts w:ascii="Arial" w:hAnsi="Arial" w:cs="Arial"/>
          <w:sz w:val="20"/>
        </w:rPr>
        <w:t xml:space="preserve">без пожара 0,60 МПа (60 м </w:t>
      </w:r>
      <w:proofErr w:type="spellStart"/>
      <w:r w:rsidRPr="006B4BC0">
        <w:rPr>
          <w:rFonts w:ascii="Arial" w:hAnsi="Arial" w:cs="Arial"/>
          <w:sz w:val="20"/>
        </w:rPr>
        <w:t>вод</w:t>
      </w:r>
      <w:proofErr w:type="gramStart"/>
      <w:r w:rsidRPr="006B4BC0">
        <w:rPr>
          <w:rFonts w:ascii="Arial" w:hAnsi="Arial" w:cs="Arial"/>
          <w:sz w:val="20"/>
        </w:rPr>
        <w:t>.с</w:t>
      </w:r>
      <w:proofErr w:type="gramEnd"/>
      <w:r w:rsidRPr="006B4BC0">
        <w:rPr>
          <w:rFonts w:ascii="Arial" w:hAnsi="Arial" w:cs="Arial"/>
          <w:sz w:val="20"/>
        </w:rPr>
        <w:t>т</w:t>
      </w:r>
      <w:proofErr w:type="spellEnd"/>
      <w:r w:rsidRPr="006B4BC0">
        <w:rPr>
          <w:rFonts w:ascii="Arial" w:hAnsi="Arial" w:cs="Arial"/>
          <w:sz w:val="20"/>
        </w:rPr>
        <w:t xml:space="preserve">.); </w:t>
      </w:r>
    </w:p>
    <w:p w14:paraId="33091E89" w14:textId="77777777" w:rsidR="00F37145" w:rsidRPr="006B4BC0" w:rsidRDefault="00F37145" w:rsidP="00FF67E3">
      <w:pPr>
        <w:numPr>
          <w:ilvl w:val="0"/>
          <w:numId w:val="43"/>
        </w:numPr>
        <w:spacing w:line="228" w:lineRule="auto"/>
        <w:ind w:left="0" w:right="254" w:firstLine="567"/>
        <w:contextualSpacing/>
        <w:jc w:val="both"/>
        <w:rPr>
          <w:rFonts w:ascii="Arial" w:hAnsi="Arial" w:cs="Arial"/>
          <w:sz w:val="20"/>
        </w:rPr>
      </w:pPr>
      <w:r w:rsidRPr="006B4BC0">
        <w:rPr>
          <w:rFonts w:ascii="Arial" w:hAnsi="Arial" w:cs="Arial"/>
          <w:sz w:val="20"/>
        </w:rPr>
        <w:t xml:space="preserve">при пожаре 0,90 МПа (90 м </w:t>
      </w:r>
      <w:proofErr w:type="spellStart"/>
      <w:r w:rsidRPr="006B4BC0">
        <w:rPr>
          <w:rFonts w:ascii="Arial" w:hAnsi="Arial" w:cs="Arial"/>
          <w:sz w:val="20"/>
        </w:rPr>
        <w:t>вод</w:t>
      </w:r>
      <w:proofErr w:type="gramStart"/>
      <w:r w:rsidRPr="006B4BC0">
        <w:rPr>
          <w:rFonts w:ascii="Arial" w:hAnsi="Arial" w:cs="Arial"/>
          <w:sz w:val="20"/>
        </w:rPr>
        <w:t>.с</w:t>
      </w:r>
      <w:proofErr w:type="gramEnd"/>
      <w:r w:rsidRPr="006B4BC0">
        <w:rPr>
          <w:rFonts w:ascii="Arial" w:hAnsi="Arial" w:cs="Arial"/>
          <w:sz w:val="20"/>
        </w:rPr>
        <w:t>т</w:t>
      </w:r>
      <w:proofErr w:type="spellEnd"/>
      <w:r w:rsidRPr="006B4BC0">
        <w:rPr>
          <w:rFonts w:ascii="Arial" w:hAnsi="Arial" w:cs="Arial"/>
          <w:sz w:val="20"/>
        </w:rPr>
        <w:t>.).</w:t>
      </w:r>
    </w:p>
    <w:p w14:paraId="17403055" w14:textId="00393EA0" w:rsidR="001344EB" w:rsidRPr="006B4BC0" w:rsidRDefault="001344EB" w:rsidP="004E1333">
      <w:pPr>
        <w:spacing w:line="228" w:lineRule="auto"/>
        <w:ind w:right="254" w:firstLine="567"/>
        <w:contextualSpacing/>
        <w:rPr>
          <w:rFonts w:ascii="Arial" w:hAnsi="Arial" w:cs="Arial"/>
          <w:sz w:val="20"/>
        </w:rPr>
      </w:pPr>
      <w:r w:rsidRPr="006B4BC0">
        <w:rPr>
          <w:rFonts w:ascii="Arial" w:hAnsi="Arial" w:cs="Arial"/>
          <w:sz w:val="20"/>
        </w:rPr>
        <w:t xml:space="preserve"> Требуемое давление в сети противопожарного  водопровода среднего давления В</w:t>
      </w:r>
      <w:proofErr w:type="gramStart"/>
      <w:r w:rsidRPr="006B4BC0">
        <w:rPr>
          <w:rFonts w:ascii="Arial" w:hAnsi="Arial" w:cs="Arial"/>
          <w:sz w:val="20"/>
        </w:rPr>
        <w:t>2</w:t>
      </w:r>
      <w:proofErr w:type="gramEnd"/>
      <w:r w:rsidRPr="006B4BC0">
        <w:rPr>
          <w:rFonts w:ascii="Arial" w:hAnsi="Arial" w:cs="Arial"/>
          <w:sz w:val="20"/>
        </w:rPr>
        <w:t>:</w:t>
      </w:r>
    </w:p>
    <w:p w14:paraId="148AE048" w14:textId="77777777" w:rsidR="001344EB" w:rsidRPr="006B4BC0" w:rsidRDefault="001344EB" w:rsidP="00FF67E3">
      <w:pPr>
        <w:numPr>
          <w:ilvl w:val="0"/>
          <w:numId w:val="43"/>
        </w:numPr>
        <w:spacing w:line="228" w:lineRule="auto"/>
        <w:ind w:left="0" w:right="254" w:firstLine="567"/>
        <w:contextualSpacing/>
        <w:rPr>
          <w:rFonts w:ascii="Arial" w:hAnsi="Arial" w:cs="Arial"/>
          <w:sz w:val="20"/>
        </w:rPr>
      </w:pPr>
      <w:r w:rsidRPr="006B4BC0">
        <w:rPr>
          <w:rFonts w:ascii="Arial" w:hAnsi="Arial" w:cs="Arial"/>
          <w:sz w:val="20"/>
        </w:rPr>
        <w:t xml:space="preserve">без пожара 0,60 МПа (60 м </w:t>
      </w:r>
      <w:proofErr w:type="spellStart"/>
      <w:r w:rsidRPr="006B4BC0">
        <w:rPr>
          <w:rFonts w:ascii="Arial" w:hAnsi="Arial" w:cs="Arial"/>
          <w:sz w:val="20"/>
        </w:rPr>
        <w:t>вод</w:t>
      </w:r>
      <w:proofErr w:type="gramStart"/>
      <w:r w:rsidRPr="006B4BC0">
        <w:rPr>
          <w:rFonts w:ascii="Arial" w:hAnsi="Arial" w:cs="Arial"/>
          <w:sz w:val="20"/>
        </w:rPr>
        <w:t>.с</w:t>
      </w:r>
      <w:proofErr w:type="gramEnd"/>
      <w:r w:rsidRPr="006B4BC0">
        <w:rPr>
          <w:rFonts w:ascii="Arial" w:hAnsi="Arial" w:cs="Arial"/>
          <w:sz w:val="20"/>
        </w:rPr>
        <w:t>т</w:t>
      </w:r>
      <w:proofErr w:type="spellEnd"/>
      <w:r w:rsidRPr="006B4BC0">
        <w:rPr>
          <w:rFonts w:ascii="Arial" w:hAnsi="Arial" w:cs="Arial"/>
          <w:sz w:val="20"/>
        </w:rPr>
        <w:t xml:space="preserve">.); </w:t>
      </w:r>
    </w:p>
    <w:p w14:paraId="2ECAF4DC" w14:textId="77777777" w:rsidR="001344EB" w:rsidRPr="006B4BC0" w:rsidRDefault="001344EB" w:rsidP="00FF67E3">
      <w:pPr>
        <w:numPr>
          <w:ilvl w:val="0"/>
          <w:numId w:val="43"/>
        </w:numPr>
        <w:spacing w:line="228" w:lineRule="auto"/>
        <w:ind w:left="0" w:right="254" w:firstLine="567"/>
        <w:contextualSpacing/>
        <w:rPr>
          <w:rFonts w:ascii="Arial" w:hAnsi="Arial" w:cs="Arial"/>
          <w:sz w:val="20"/>
        </w:rPr>
      </w:pPr>
      <w:r w:rsidRPr="006B4BC0">
        <w:rPr>
          <w:rFonts w:ascii="Arial" w:hAnsi="Arial" w:cs="Arial"/>
          <w:sz w:val="20"/>
        </w:rPr>
        <w:t xml:space="preserve">при пожаре 0,90 МПа (90 м </w:t>
      </w:r>
      <w:proofErr w:type="spellStart"/>
      <w:r w:rsidRPr="006B4BC0">
        <w:rPr>
          <w:rFonts w:ascii="Arial" w:hAnsi="Arial" w:cs="Arial"/>
          <w:sz w:val="20"/>
        </w:rPr>
        <w:t>вод</w:t>
      </w:r>
      <w:proofErr w:type="gramStart"/>
      <w:r w:rsidRPr="006B4BC0">
        <w:rPr>
          <w:rFonts w:ascii="Arial" w:hAnsi="Arial" w:cs="Arial"/>
          <w:sz w:val="20"/>
        </w:rPr>
        <w:t>.с</w:t>
      </w:r>
      <w:proofErr w:type="gramEnd"/>
      <w:r w:rsidRPr="006B4BC0">
        <w:rPr>
          <w:rFonts w:ascii="Arial" w:hAnsi="Arial" w:cs="Arial"/>
          <w:sz w:val="20"/>
        </w:rPr>
        <w:t>т</w:t>
      </w:r>
      <w:proofErr w:type="spellEnd"/>
      <w:r w:rsidRPr="006B4BC0">
        <w:rPr>
          <w:rFonts w:ascii="Arial" w:hAnsi="Arial" w:cs="Arial"/>
          <w:sz w:val="20"/>
        </w:rPr>
        <w:t>.).</w:t>
      </w:r>
    </w:p>
    <w:p w14:paraId="3B20796F" w14:textId="77777777" w:rsidR="001344EB" w:rsidRPr="006B4BC0" w:rsidRDefault="001344EB" w:rsidP="004E1333">
      <w:pPr>
        <w:spacing w:line="228" w:lineRule="auto"/>
        <w:ind w:right="-108" w:firstLine="567"/>
        <w:contextualSpacing/>
        <w:rPr>
          <w:rFonts w:ascii="Arial" w:hAnsi="Arial" w:cs="Arial"/>
          <w:sz w:val="20"/>
        </w:rPr>
      </w:pPr>
      <w:r w:rsidRPr="006B4BC0">
        <w:rPr>
          <w:rFonts w:ascii="Arial" w:hAnsi="Arial" w:cs="Arial"/>
          <w:sz w:val="20"/>
        </w:rPr>
        <w:t xml:space="preserve">Требуемое максимальное давление на вводе в здание </w:t>
      </w:r>
      <w:proofErr w:type="spellStart"/>
      <w:r w:rsidRPr="006B4BC0">
        <w:rPr>
          <w:rFonts w:ascii="Arial" w:hAnsi="Arial" w:cs="Arial"/>
          <w:sz w:val="20"/>
        </w:rPr>
        <w:t>Р</w:t>
      </w:r>
      <w:r w:rsidRPr="006B4BC0">
        <w:rPr>
          <w:rFonts w:ascii="Arial" w:hAnsi="Arial" w:cs="Arial"/>
          <w:sz w:val="20"/>
          <w:vertAlign w:val="subscript"/>
        </w:rPr>
        <w:t>треб</w:t>
      </w:r>
      <w:proofErr w:type="spellEnd"/>
      <w:r w:rsidRPr="006B4BC0">
        <w:rPr>
          <w:rFonts w:ascii="Arial" w:hAnsi="Arial" w:cs="Arial"/>
          <w:sz w:val="20"/>
          <w:vertAlign w:val="subscript"/>
        </w:rPr>
        <w:t>.</w:t>
      </w:r>
      <w:r w:rsidRPr="006B4BC0">
        <w:rPr>
          <w:rFonts w:ascii="Arial" w:hAnsi="Arial" w:cs="Arial"/>
          <w:sz w:val="20"/>
        </w:rPr>
        <w:t xml:space="preserve">= 0,395 МПа (39,5 м </w:t>
      </w:r>
      <w:proofErr w:type="spellStart"/>
      <w:r w:rsidRPr="006B4BC0">
        <w:rPr>
          <w:rFonts w:ascii="Arial" w:hAnsi="Arial" w:cs="Arial"/>
          <w:sz w:val="20"/>
        </w:rPr>
        <w:t>вод</w:t>
      </w:r>
      <w:proofErr w:type="gramStart"/>
      <w:r w:rsidRPr="006B4BC0">
        <w:rPr>
          <w:rFonts w:ascii="Arial" w:hAnsi="Arial" w:cs="Arial"/>
          <w:sz w:val="20"/>
        </w:rPr>
        <w:t>.с</w:t>
      </w:r>
      <w:proofErr w:type="gramEnd"/>
      <w:r w:rsidRPr="006B4BC0">
        <w:rPr>
          <w:rFonts w:ascii="Arial" w:hAnsi="Arial" w:cs="Arial"/>
          <w:sz w:val="20"/>
        </w:rPr>
        <w:t>т</w:t>
      </w:r>
      <w:proofErr w:type="spellEnd"/>
      <w:r w:rsidRPr="006B4BC0">
        <w:rPr>
          <w:rFonts w:ascii="Arial" w:hAnsi="Arial" w:cs="Arial"/>
          <w:sz w:val="20"/>
        </w:rPr>
        <w:t>.) (для здания Подстанция SSI1001/Контроллерная FAR01).</w:t>
      </w:r>
    </w:p>
    <w:p w14:paraId="7FE54429" w14:textId="5A010B55" w:rsidR="00F37145" w:rsidRPr="006B4BC0" w:rsidRDefault="00F37145" w:rsidP="004E1333">
      <w:pPr>
        <w:spacing w:line="228" w:lineRule="auto"/>
        <w:ind w:right="254" w:firstLine="567"/>
        <w:contextualSpacing/>
        <w:jc w:val="both"/>
        <w:rPr>
          <w:rFonts w:ascii="Arial" w:hAnsi="Arial" w:cs="Arial"/>
          <w:sz w:val="20"/>
        </w:rPr>
      </w:pPr>
      <w:r w:rsidRPr="006B4BC0">
        <w:rPr>
          <w:rFonts w:ascii="Arial" w:hAnsi="Arial" w:cs="Arial"/>
          <w:sz w:val="20"/>
        </w:rPr>
        <w:t xml:space="preserve"> </w:t>
      </w:r>
      <w:r w:rsidR="001344EB" w:rsidRPr="006B4BC0">
        <w:rPr>
          <w:rFonts w:ascii="Arial" w:hAnsi="Arial" w:cs="Arial"/>
          <w:sz w:val="20"/>
        </w:rPr>
        <w:t xml:space="preserve">В </w:t>
      </w:r>
      <w:r w:rsidRPr="006B4BC0">
        <w:rPr>
          <w:rFonts w:ascii="Arial" w:hAnsi="Arial" w:cs="Arial"/>
          <w:sz w:val="20"/>
        </w:rPr>
        <w:t>соответствии с п.4.1.7 СП 10.13130.2009, для обеспечения напора у пожарных кранов не более 0,40 МПа  на вводах в здания предусмотрена установка регуляторов давления, которые обеспечивают давление 0,40 МПа после себя.</w:t>
      </w:r>
    </w:p>
    <w:p w14:paraId="674087A4" w14:textId="31A07F29" w:rsidR="001344EB" w:rsidRPr="006B4BC0" w:rsidRDefault="00F37145" w:rsidP="004E1333">
      <w:pPr>
        <w:spacing w:line="228" w:lineRule="auto"/>
        <w:ind w:right="254" w:firstLine="567"/>
        <w:contextualSpacing/>
        <w:rPr>
          <w:rFonts w:ascii="Arial" w:hAnsi="Arial" w:cs="Arial"/>
          <w:sz w:val="20"/>
        </w:rPr>
      </w:pPr>
      <w:proofErr w:type="gramStart"/>
      <w:r w:rsidRPr="006B4BC0">
        <w:rPr>
          <w:rFonts w:ascii="Arial" w:hAnsi="Arial" w:cs="Arial"/>
          <w:sz w:val="20"/>
        </w:rPr>
        <w:t xml:space="preserve">Давление в сети противопожарного  водопровода высокого давления В2в (после </w:t>
      </w:r>
      <w:proofErr w:type="spellStart"/>
      <w:r w:rsidRPr="006B4BC0">
        <w:rPr>
          <w:rFonts w:ascii="Arial" w:hAnsi="Arial" w:cs="Arial"/>
          <w:sz w:val="20"/>
        </w:rPr>
        <w:t>повысительных</w:t>
      </w:r>
      <w:proofErr w:type="spellEnd"/>
      <w:r w:rsidRPr="006B4BC0">
        <w:rPr>
          <w:rFonts w:ascii="Arial" w:hAnsi="Arial" w:cs="Arial"/>
          <w:sz w:val="20"/>
        </w:rPr>
        <w:t xml:space="preserve"> насосов поз.</w:t>
      </w:r>
      <w:proofErr w:type="gramEnd"/>
      <w:r w:rsidRPr="006B4BC0">
        <w:rPr>
          <w:rFonts w:ascii="Arial" w:hAnsi="Arial" w:cs="Arial"/>
          <w:sz w:val="20"/>
        </w:rPr>
        <w:t xml:space="preserve"> </w:t>
      </w:r>
      <w:r w:rsidRPr="006B4BC0">
        <w:rPr>
          <w:rFonts w:ascii="Arial" w:hAnsi="Arial" w:cs="Arial"/>
          <w:sz w:val="20"/>
          <w:lang w:val="en-US"/>
        </w:rPr>
        <w:t>GA</w:t>
      </w:r>
      <w:r w:rsidRPr="006B4BC0">
        <w:rPr>
          <w:rFonts w:ascii="Arial" w:hAnsi="Arial" w:cs="Arial"/>
          <w:sz w:val="20"/>
        </w:rPr>
        <w:t>132-01</w:t>
      </w:r>
      <w:r w:rsidRPr="006B4BC0">
        <w:rPr>
          <w:rFonts w:ascii="Arial" w:hAnsi="Arial" w:cs="Arial"/>
          <w:sz w:val="20"/>
          <w:lang w:val="en-US"/>
        </w:rPr>
        <w:t>A</w:t>
      </w:r>
      <w:r w:rsidRPr="006B4BC0">
        <w:rPr>
          <w:rFonts w:ascii="Arial" w:hAnsi="Arial" w:cs="Arial"/>
          <w:sz w:val="20"/>
        </w:rPr>
        <w:t>/</w:t>
      </w:r>
      <w:r w:rsidRPr="006B4BC0">
        <w:rPr>
          <w:rFonts w:ascii="Arial" w:hAnsi="Arial" w:cs="Arial"/>
          <w:sz w:val="20"/>
          <w:lang w:val="en-US"/>
        </w:rPr>
        <w:t>S</w:t>
      </w:r>
      <w:r w:rsidRPr="006B4BC0">
        <w:rPr>
          <w:rFonts w:ascii="Arial" w:hAnsi="Arial" w:cs="Arial"/>
          <w:sz w:val="20"/>
        </w:rPr>
        <w:t>) составляет 1</w:t>
      </w:r>
      <w:proofErr w:type="gramStart"/>
      <w:r w:rsidRPr="006B4BC0">
        <w:rPr>
          <w:rFonts w:ascii="Arial" w:hAnsi="Arial" w:cs="Arial"/>
          <w:sz w:val="20"/>
        </w:rPr>
        <w:t>,90</w:t>
      </w:r>
      <w:proofErr w:type="gramEnd"/>
      <w:r w:rsidRPr="006B4BC0">
        <w:rPr>
          <w:rFonts w:ascii="Arial" w:hAnsi="Arial" w:cs="Arial"/>
          <w:sz w:val="20"/>
        </w:rPr>
        <w:t xml:space="preserve"> МПа (190 м </w:t>
      </w:r>
      <w:proofErr w:type="spellStart"/>
      <w:r w:rsidRPr="006B4BC0">
        <w:rPr>
          <w:rFonts w:ascii="Arial" w:hAnsi="Arial" w:cs="Arial"/>
          <w:sz w:val="20"/>
        </w:rPr>
        <w:t>вод.ст</w:t>
      </w:r>
      <w:proofErr w:type="spellEnd"/>
      <w:r w:rsidRPr="006B4BC0">
        <w:rPr>
          <w:rFonts w:ascii="Arial" w:hAnsi="Arial" w:cs="Arial"/>
          <w:sz w:val="20"/>
        </w:rPr>
        <w:t>.).</w:t>
      </w:r>
      <w:r w:rsidR="001344EB" w:rsidRPr="006B4BC0">
        <w:rPr>
          <w:rFonts w:ascii="Arial" w:hAnsi="Arial" w:cs="Arial"/>
          <w:sz w:val="20"/>
        </w:rPr>
        <w:t xml:space="preserve"> Требуемое максимальное давление на орошение колонных аппаратов – 1,61 МПа (161 м </w:t>
      </w:r>
      <w:proofErr w:type="spellStart"/>
      <w:r w:rsidR="001344EB" w:rsidRPr="006B4BC0">
        <w:rPr>
          <w:rFonts w:ascii="Arial" w:hAnsi="Arial" w:cs="Arial"/>
          <w:sz w:val="20"/>
        </w:rPr>
        <w:t>вод</w:t>
      </w:r>
      <w:proofErr w:type="gramStart"/>
      <w:r w:rsidR="001344EB" w:rsidRPr="006B4BC0">
        <w:rPr>
          <w:rFonts w:ascii="Arial" w:hAnsi="Arial" w:cs="Arial"/>
          <w:sz w:val="20"/>
        </w:rPr>
        <w:t>.с</w:t>
      </w:r>
      <w:proofErr w:type="gramEnd"/>
      <w:r w:rsidR="001344EB" w:rsidRPr="006B4BC0">
        <w:rPr>
          <w:rFonts w:ascii="Arial" w:hAnsi="Arial" w:cs="Arial"/>
          <w:sz w:val="20"/>
        </w:rPr>
        <w:t>т</w:t>
      </w:r>
      <w:proofErr w:type="spellEnd"/>
      <w:r w:rsidR="001344EB" w:rsidRPr="006B4BC0">
        <w:rPr>
          <w:rFonts w:ascii="Arial" w:hAnsi="Arial" w:cs="Arial"/>
          <w:sz w:val="20"/>
        </w:rPr>
        <w:t xml:space="preserve">.) (для колонного аппарата </w:t>
      </w:r>
      <w:r w:rsidR="001344EB" w:rsidRPr="006B4BC0">
        <w:rPr>
          <w:rFonts w:ascii="Arial" w:hAnsi="Arial" w:cs="Arial"/>
          <w:sz w:val="20"/>
          <w:lang w:val="en-US"/>
        </w:rPr>
        <w:t>DA</w:t>
      </w:r>
      <w:r w:rsidR="001344EB" w:rsidRPr="006B4BC0">
        <w:rPr>
          <w:rFonts w:ascii="Arial" w:hAnsi="Arial" w:cs="Arial"/>
          <w:sz w:val="20"/>
        </w:rPr>
        <w:t>072-02).</w:t>
      </w:r>
    </w:p>
    <w:p w14:paraId="33771852" w14:textId="40E93F0C" w:rsidR="00F37145" w:rsidRPr="006B4BC0" w:rsidRDefault="00F37145" w:rsidP="004E1333">
      <w:pPr>
        <w:spacing w:line="228" w:lineRule="auto"/>
        <w:ind w:right="254" w:firstLine="567"/>
        <w:contextualSpacing/>
        <w:jc w:val="both"/>
        <w:rPr>
          <w:rFonts w:ascii="Arial" w:hAnsi="Arial" w:cs="Arial"/>
          <w:color w:val="000000"/>
          <w:sz w:val="20"/>
          <w:u w:val="single"/>
        </w:rPr>
      </w:pPr>
      <w:r w:rsidRPr="006B4BC0">
        <w:rPr>
          <w:rFonts w:ascii="Arial" w:hAnsi="Arial" w:cs="Arial"/>
          <w:color w:val="000000"/>
          <w:sz w:val="20"/>
          <w:u w:val="single"/>
        </w:rPr>
        <w:t>Система осветленной речной воды В34.</w:t>
      </w:r>
    </w:p>
    <w:p w14:paraId="0D50D368" w14:textId="77777777" w:rsidR="001344EB" w:rsidRPr="006B4BC0" w:rsidRDefault="001344EB" w:rsidP="004E1333">
      <w:pPr>
        <w:spacing w:line="228" w:lineRule="auto"/>
        <w:ind w:right="254" w:firstLine="567"/>
        <w:contextualSpacing/>
        <w:rPr>
          <w:rFonts w:ascii="Arial" w:hAnsi="Arial" w:cs="Arial"/>
          <w:bCs/>
          <w:sz w:val="20"/>
        </w:rPr>
      </w:pPr>
      <w:r w:rsidRPr="006B4BC0">
        <w:rPr>
          <w:rFonts w:ascii="Arial" w:hAnsi="Arial" w:cs="Arial"/>
          <w:sz w:val="20"/>
        </w:rPr>
        <w:t xml:space="preserve">Давление в сети осветленной речной воды на границе проектирования составляет 0,195 ÷ 0,30 МПа (19,5 ÷ 30 м </w:t>
      </w:r>
      <w:proofErr w:type="spellStart"/>
      <w:r w:rsidRPr="006B4BC0">
        <w:rPr>
          <w:rFonts w:ascii="Arial" w:hAnsi="Arial" w:cs="Arial"/>
          <w:sz w:val="20"/>
        </w:rPr>
        <w:t>вод</w:t>
      </w:r>
      <w:proofErr w:type="gramStart"/>
      <w:r w:rsidRPr="006B4BC0">
        <w:rPr>
          <w:rFonts w:ascii="Arial" w:hAnsi="Arial" w:cs="Arial"/>
          <w:sz w:val="20"/>
        </w:rPr>
        <w:t>.с</w:t>
      </w:r>
      <w:proofErr w:type="gramEnd"/>
      <w:r w:rsidRPr="006B4BC0">
        <w:rPr>
          <w:rFonts w:ascii="Arial" w:hAnsi="Arial" w:cs="Arial"/>
          <w:sz w:val="20"/>
        </w:rPr>
        <w:t>т</w:t>
      </w:r>
      <w:proofErr w:type="spellEnd"/>
      <w:r w:rsidRPr="006B4BC0">
        <w:rPr>
          <w:rFonts w:ascii="Arial" w:hAnsi="Arial" w:cs="Arial"/>
          <w:sz w:val="20"/>
        </w:rPr>
        <w:t xml:space="preserve">.) </w:t>
      </w:r>
      <w:r w:rsidRPr="006B4BC0">
        <w:rPr>
          <w:rFonts w:ascii="Arial" w:hAnsi="Arial" w:cs="Arial"/>
          <w:bCs/>
          <w:sz w:val="20"/>
        </w:rPr>
        <w:t>в соответствии с ТУ на подключение к наружным сетям.</w:t>
      </w:r>
    </w:p>
    <w:p w14:paraId="70CB02B0" w14:textId="77777777" w:rsidR="001344EB" w:rsidRPr="006B4BC0" w:rsidRDefault="001344EB" w:rsidP="004E1333">
      <w:pPr>
        <w:spacing w:line="228" w:lineRule="auto"/>
        <w:ind w:right="254" w:firstLine="567"/>
        <w:contextualSpacing/>
        <w:rPr>
          <w:rFonts w:ascii="Arial" w:hAnsi="Arial" w:cs="Arial"/>
          <w:sz w:val="20"/>
        </w:rPr>
      </w:pPr>
      <w:proofErr w:type="gramStart"/>
      <w:r w:rsidRPr="006B4BC0">
        <w:rPr>
          <w:rFonts w:ascii="Arial" w:hAnsi="Arial" w:cs="Arial"/>
          <w:sz w:val="20"/>
        </w:rPr>
        <w:t>Требуемое давление для подачи воды на установку первичной водоподготовки тит.1014.</w:t>
      </w:r>
      <w:r w:rsidRPr="006B4BC0">
        <w:rPr>
          <w:rFonts w:ascii="Arial" w:hAnsi="Arial" w:cs="Arial"/>
          <w:sz w:val="20"/>
          <w:lang w:val="en-US"/>
        </w:rPr>
        <w:t>N</w:t>
      </w:r>
      <w:r w:rsidRPr="006B4BC0">
        <w:rPr>
          <w:rFonts w:ascii="Arial" w:hAnsi="Arial" w:cs="Arial"/>
          <w:sz w:val="20"/>
        </w:rPr>
        <w:t>20  (поз.</w:t>
      </w:r>
      <w:proofErr w:type="gramEnd"/>
      <w:r w:rsidRPr="006B4BC0">
        <w:rPr>
          <w:rFonts w:ascii="Arial" w:hAnsi="Arial" w:cs="Arial"/>
          <w:sz w:val="20"/>
        </w:rPr>
        <w:t xml:space="preserve"> РА130-01)  – 0,06 МПа (6,02 м </w:t>
      </w:r>
      <w:proofErr w:type="spellStart"/>
      <w:r w:rsidRPr="006B4BC0">
        <w:rPr>
          <w:rFonts w:ascii="Arial" w:hAnsi="Arial" w:cs="Arial"/>
          <w:sz w:val="20"/>
        </w:rPr>
        <w:t>вод</w:t>
      </w:r>
      <w:proofErr w:type="gramStart"/>
      <w:r w:rsidRPr="006B4BC0">
        <w:rPr>
          <w:rFonts w:ascii="Arial" w:hAnsi="Arial" w:cs="Arial"/>
          <w:sz w:val="20"/>
        </w:rPr>
        <w:t>.с</w:t>
      </w:r>
      <w:proofErr w:type="gramEnd"/>
      <w:r w:rsidRPr="006B4BC0">
        <w:rPr>
          <w:rFonts w:ascii="Arial" w:hAnsi="Arial" w:cs="Arial"/>
          <w:sz w:val="20"/>
        </w:rPr>
        <w:t>т</w:t>
      </w:r>
      <w:proofErr w:type="spellEnd"/>
      <w:r w:rsidRPr="006B4BC0">
        <w:rPr>
          <w:rFonts w:ascii="Arial" w:hAnsi="Arial" w:cs="Arial"/>
          <w:sz w:val="20"/>
        </w:rPr>
        <w:t>.)</w:t>
      </w:r>
    </w:p>
    <w:p w14:paraId="373305D6" w14:textId="77777777" w:rsidR="001344EB" w:rsidRPr="006B4BC0" w:rsidRDefault="001344EB" w:rsidP="004E1333">
      <w:pPr>
        <w:spacing w:line="228" w:lineRule="auto"/>
        <w:ind w:right="254" w:firstLine="567"/>
        <w:contextualSpacing/>
        <w:rPr>
          <w:rFonts w:ascii="Arial" w:hAnsi="Arial" w:cs="Arial"/>
          <w:sz w:val="20"/>
        </w:rPr>
      </w:pPr>
      <w:r w:rsidRPr="006B4BC0">
        <w:rPr>
          <w:rFonts w:ascii="Arial" w:hAnsi="Arial" w:cs="Arial"/>
          <w:sz w:val="20"/>
        </w:rPr>
        <w:t xml:space="preserve">Требуемое давление на заполнение резервуаров противопожарного запаса воды </w:t>
      </w:r>
      <w:r w:rsidRPr="006B4BC0">
        <w:rPr>
          <w:rFonts w:ascii="Arial" w:hAnsi="Arial" w:cs="Arial"/>
          <w:sz w:val="20"/>
          <w:lang w:val="en-US"/>
        </w:rPr>
        <w:t>FB</w:t>
      </w:r>
      <w:r w:rsidRPr="006B4BC0">
        <w:rPr>
          <w:rFonts w:ascii="Arial" w:hAnsi="Arial" w:cs="Arial"/>
          <w:sz w:val="20"/>
        </w:rPr>
        <w:t xml:space="preserve">183-01, </w:t>
      </w:r>
      <w:r w:rsidRPr="006B4BC0">
        <w:rPr>
          <w:rFonts w:ascii="Arial" w:hAnsi="Arial" w:cs="Arial"/>
          <w:sz w:val="20"/>
          <w:lang w:val="en-US"/>
        </w:rPr>
        <w:t>FB</w:t>
      </w:r>
      <w:r w:rsidRPr="006B4BC0">
        <w:rPr>
          <w:rFonts w:ascii="Arial" w:hAnsi="Arial" w:cs="Arial"/>
          <w:sz w:val="20"/>
        </w:rPr>
        <w:t xml:space="preserve">183-02 – 0,293 МПа (29,3 м </w:t>
      </w:r>
      <w:proofErr w:type="spellStart"/>
      <w:r w:rsidRPr="006B4BC0">
        <w:rPr>
          <w:rFonts w:ascii="Arial" w:hAnsi="Arial" w:cs="Arial"/>
          <w:sz w:val="20"/>
        </w:rPr>
        <w:t>вод</w:t>
      </w:r>
      <w:proofErr w:type="gramStart"/>
      <w:r w:rsidRPr="006B4BC0">
        <w:rPr>
          <w:rFonts w:ascii="Arial" w:hAnsi="Arial" w:cs="Arial"/>
          <w:sz w:val="20"/>
        </w:rPr>
        <w:t>.с</w:t>
      </w:r>
      <w:proofErr w:type="gramEnd"/>
      <w:r w:rsidRPr="006B4BC0">
        <w:rPr>
          <w:rFonts w:ascii="Arial" w:hAnsi="Arial" w:cs="Arial"/>
          <w:sz w:val="20"/>
        </w:rPr>
        <w:t>т</w:t>
      </w:r>
      <w:proofErr w:type="spellEnd"/>
      <w:r w:rsidRPr="006B4BC0">
        <w:rPr>
          <w:rFonts w:ascii="Arial" w:hAnsi="Arial" w:cs="Arial"/>
          <w:sz w:val="20"/>
        </w:rPr>
        <w:t>.).</w:t>
      </w:r>
    </w:p>
    <w:p w14:paraId="3B73ABCC" w14:textId="77777777" w:rsidR="001344EB" w:rsidRPr="006B4BC0" w:rsidRDefault="001344EB" w:rsidP="004E1333">
      <w:pPr>
        <w:spacing w:line="228" w:lineRule="auto"/>
        <w:ind w:right="254" w:firstLine="567"/>
        <w:contextualSpacing/>
        <w:rPr>
          <w:rFonts w:ascii="Arial" w:hAnsi="Arial" w:cs="Arial"/>
          <w:sz w:val="20"/>
        </w:rPr>
      </w:pPr>
    </w:p>
    <w:p w14:paraId="3A3602B4" w14:textId="41181430" w:rsidR="00F37145" w:rsidRPr="006B4BC0" w:rsidRDefault="00F37145" w:rsidP="004E1333">
      <w:pPr>
        <w:spacing w:line="228" w:lineRule="auto"/>
        <w:ind w:right="254" w:firstLine="567"/>
        <w:contextualSpacing/>
        <w:jc w:val="both"/>
        <w:rPr>
          <w:rFonts w:ascii="Arial" w:hAnsi="Arial" w:cs="Arial"/>
          <w:color w:val="000000"/>
          <w:sz w:val="20"/>
          <w:u w:val="single"/>
        </w:rPr>
      </w:pPr>
      <w:r w:rsidRPr="006B4BC0">
        <w:rPr>
          <w:rFonts w:ascii="Arial" w:hAnsi="Arial" w:cs="Arial"/>
          <w:color w:val="000000"/>
          <w:sz w:val="20"/>
          <w:u w:val="single"/>
        </w:rPr>
        <w:t>Система производственного водопровода В3.</w:t>
      </w:r>
    </w:p>
    <w:p w14:paraId="59AFBBBE" w14:textId="77777777" w:rsidR="001344EB" w:rsidRPr="006B4BC0" w:rsidRDefault="001344EB" w:rsidP="004E1333">
      <w:pPr>
        <w:spacing w:line="228" w:lineRule="auto"/>
        <w:ind w:right="254" w:firstLine="567"/>
        <w:contextualSpacing/>
        <w:rPr>
          <w:rFonts w:ascii="Arial" w:hAnsi="Arial" w:cs="Arial"/>
          <w:sz w:val="20"/>
        </w:rPr>
      </w:pPr>
      <w:r w:rsidRPr="006B4BC0">
        <w:rPr>
          <w:rFonts w:ascii="Arial" w:hAnsi="Arial" w:cs="Arial"/>
          <w:sz w:val="20"/>
        </w:rPr>
        <w:t>Фактическое давление составляет:</w:t>
      </w:r>
    </w:p>
    <w:p w14:paraId="45C2539F" w14:textId="77777777" w:rsidR="001344EB" w:rsidRPr="006B4BC0" w:rsidRDefault="001344EB" w:rsidP="00FF67E3">
      <w:pPr>
        <w:pStyle w:val="afff6"/>
        <w:numPr>
          <w:ilvl w:val="0"/>
          <w:numId w:val="56"/>
        </w:numPr>
        <w:spacing w:after="0" w:line="228" w:lineRule="auto"/>
        <w:ind w:left="0" w:right="254" w:firstLine="567"/>
        <w:rPr>
          <w:rFonts w:ascii="Arial" w:hAnsi="Arial" w:cs="Arial"/>
          <w:sz w:val="20"/>
          <w:szCs w:val="20"/>
        </w:rPr>
      </w:pPr>
      <w:r w:rsidRPr="006B4BC0">
        <w:rPr>
          <w:rFonts w:ascii="Arial" w:hAnsi="Arial" w:cs="Arial"/>
          <w:color w:val="000000"/>
          <w:sz w:val="20"/>
          <w:szCs w:val="20"/>
        </w:rPr>
        <w:t>в сети производственного</w:t>
      </w:r>
      <w:r w:rsidRPr="006B4BC0">
        <w:rPr>
          <w:rFonts w:ascii="Arial" w:hAnsi="Arial" w:cs="Arial"/>
          <w:sz w:val="20"/>
          <w:szCs w:val="20"/>
        </w:rPr>
        <w:t xml:space="preserve"> водопровода В3.1 (после насосов </w:t>
      </w:r>
      <w:r w:rsidRPr="006B4BC0">
        <w:rPr>
          <w:rFonts w:ascii="Arial" w:hAnsi="Arial" w:cs="Arial"/>
          <w:sz w:val="20"/>
          <w:szCs w:val="20"/>
          <w:lang w:val="en-US"/>
        </w:rPr>
        <w:t>GA</w:t>
      </w:r>
      <w:r w:rsidRPr="006B4BC0">
        <w:rPr>
          <w:rFonts w:ascii="Arial" w:hAnsi="Arial" w:cs="Arial"/>
          <w:sz w:val="20"/>
          <w:szCs w:val="20"/>
        </w:rPr>
        <w:t>130-01</w:t>
      </w:r>
      <w:r w:rsidRPr="006B4BC0">
        <w:rPr>
          <w:rFonts w:ascii="Arial" w:hAnsi="Arial" w:cs="Arial"/>
          <w:sz w:val="20"/>
          <w:szCs w:val="20"/>
          <w:lang w:val="en-US"/>
        </w:rPr>
        <w:t>A</w:t>
      </w:r>
      <w:r w:rsidRPr="006B4BC0">
        <w:rPr>
          <w:rFonts w:ascii="Arial" w:hAnsi="Arial" w:cs="Arial"/>
          <w:sz w:val="20"/>
          <w:szCs w:val="20"/>
        </w:rPr>
        <w:t>/</w:t>
      </w:r>
      <w:r w:rsidRPr="006B4BC0">
        <w:rPr>
          <w:rFonts w:ascii="Arial" w:hAnsi="Arial" w:cs="Arial"/>
          <w:sz w:val="20"/>
          <w:szCs w:val="20"/>
          <w:lang w:val="en-US"/>
        </w:rPr>
        <w:t>S</w:t>
      </w:r>
      <w:r w:rsidRPr="006B4BC0">
        <w:rPr>
          <w:rFonts w:ascii="Arial" w:hAnsi="Arial" w:cs="Arial"/>
          <w:sz w:val="20"/>
          <w:szCs w:val="20"/>
        </w:rPr>
        <w:t xml:space="preserve">) составляет - 0,83 МПа (83 м </w:t>
      </w:r>
      <w:proofErr w:type="spellStart"/>
      <w:r w:rsidRPr="006B4BC0">
        <w:rPr>
          <w:rFonts w:ascii="Arial" w:hAnsi="Arial" w:cs="Arial"/>
          <w:sz w:val="20"/>
          <w:szCs w:val="20"/>
        </w:rPr>
        <w:t>вод</w:t>
      </w:r>
      <w:proofErr w:type="gramStart"/>
      <w:r w:rsidRPr="006B4BC0">
        <w:rPr>
          <w:rFonts w:ascii="Arial" w:hAnsi="Arial" w:cs="Arial"/>
          <w:sz w:val="20"/>
          <w:szCs w:val="20"/>
        </w:rPr>
        <w:t>.с</w:t>
      </w:r>
      <w:proofErr w:type="gramEnd"/>
      <w:r w:rsidRPr="006B4BC0">
        <w:rPr>
          <w:rFonts w:ascii="Arial" w:hAnsi="Arial" w:cs="Arial"/>
          <w:sz w:val="20"/>
          <w:szCs w:val="20"/>
        </w:rPr>
        <w:t>т</w:t>
      </w:r>
      <w:proofErr w:type="spellEnd"/>
      <w:r w:rsidRPr="006B4BC0">
        <w:rPr>
          <w:rFonts w:ascii="Arial" w:hAnsi="Arial" w:cs="Arial"/>
          <w:sz w:val="20"/>
          <w:szCs w:val="20"/>
        </w:rPr>
        <w:t xml:space="preserve">.); </w:t>
      </w:r>
    </w:p>
    <w:p w14:paraId="4B0ECE4E" w14:textId="77777777" w:rsidR="001344EB" w:rsidRPr="006B4BC0" w:rsidRDefault="001344EB" w:rsidP="00FF67E3">
      <w:pPr>
        <w:pStyle w:val="afff6"/>
        <w:numPr>
          <w:ilvl w:val="0"/>
          <w:numId w:val="56"/>
        </w:numPr>
        <w:spacing w:after="0" w:line="228" w:lineRule="auto"/>
        <w:ind w:left="0" w:right="254" w:firstLine="567"/>
        <w:rPr>
          <w:rFonts w:ascii="Arial" w:hAnsi="Arial" w:cs="Arial"/>
          <w:sz w:val="20"/>
          <w:szCs w:val="20"/>
        </w:rPr>
      </w:pPr>
      <w:r w:rsidRPr="006B4BC0">
        <w:rPr>
          <w:rFonts w:ascii="Arial" w:hAnsi="Arial" w:cs="Arial"/>
          <w:sz w:val="20"/>
          <w:szCs w:val="20"/>
        </w:rPr>
        <w:t xml:space="preserve">в сети </w:t>
      </w:r>
      <w:r w:rsidRPr="006B4BC0">
        <w:rPr>
          <w:rFonts w:ascii="Arial" w:hAnsi="Arial" w:cs="Arial"/>
          <w:color w:val="000000"/>
          <w:sz w:val="20"/>
          <w:szCs w:val="20"/>
        </w:rPr>
        <w:t>производственного</w:t>
      </w:r>
      <w:r w:rsidRPr="006B4BC0">
        <w:rPr>
          <w:rFonts w:ascii="Arial" w:hAnsi="Arial" w:cs="Arial"/>
          <w:sz w:val="20"/>
          <w:szCs w:val="20"/>
        </w:rPr>
        <w:t xml:space="preserve"> водопровода В3.2 (после насосов </w:t>
      </w:r>
      <w:r w:rsidRPr="006B4BC0">
        <w:rPr>
          <w:rFonts w:ascii="Arial" w:hAnsi="Arial" w:cs="Arial"/>
          <w:sz w:val="20"/>
          <w:szCs w:val="20"/>
          <w:lang w:val="en-US"/>
        </w:rPr>
        <w:t>GA</w:t>
      </w:r>
      <w:r w:rsidRPr="006B4BC0">
        <w:rPr>
          <w:rFonts w:ascii="Arial" w:hAnsi="Arial" w:cs="Arial"/>
          <w:sz w:val="20"/>
          <w:szCs w:val="20"/>
        </w:rPr>
        <w:t>130-02</w:t>
      </w:r>
      <w:r w:rsidRPr="006B4BC0">
        <w:rPr>
          <w:rFonts w:ascii="Arial" w:hAnsi="Arial" w:cs="Arial"/>
          <w:sz w:val="20"/>
          <w:szCs w:val="20"/>
          <w:lang w:val="en-US"/>
        </w:rPr>
        <w:t>A</w:t>
      </w:r>
      <w:r w:rsidRPr="006B4BC0">
        <w:rPr>
          <w:rFonts w:ascii="Arial" w:hAnsi="Arial" w:cs="Arial"/>
          <w:sz w:val="20"/>
          <w:szCs w:val="20"/>
        </w:rPr>
        <w:t>/</w:t>
      </w:r>
      <w:r w:rsidRPr="006B4BC0">
        <w:rPr>
          <w:rFonts w:ascii="Arial" w:hAnsi="Arial" w:cs="Arial"/>
          <w:sz w:val="20"/>
          <w:szCs w:val="20"/>
          <w:lang w:val="en-US"/>
        </w:rPr>
        <w:t>S</w:t>
      </w:r>
      <w:r w:rsidRPr="006B4BC0">
        <w:rPr>
          <w:rFonts w:ascii="Arial" w:hAnsi="Arial" w:cs="Arial"/>
          <w:sz w:val="20"/>
          <w:szCs w:val="20"/>
        </w:rPr>
        <w:t xml:space="preserve">) -  0,55 МПа (55 м </w:t>
      </w:r>
      <w:proofErr w:type="spellStart"/>
      <w:r w:rsidRPr="006B4BC0">
        <w:rPr>
          <w:rFonts w:ascii="Arial" w:hAnsi="Arial" w:cs="Arial"/>
          <w:sz w:val="20"/>
          <w:szCs w:val="20"/>
        </w:rPr>
        <w:t>вод</w:t>
      </w:r>
      <w:proofErr w:type="gramStart"/>
      <w:r w:rsidRPr="006B4BC0">
        <w:rPr>
          <w:rFonts w:ascii="Arial" w:hAnsi="Arial" w:cs="Arial"/>
          <w:sz w:val="20"/>
          <w:szCs w:val="20"/>
        </w:rPr>
        <w:t>.с</w:t>
      </w:r>
      <w:proofErr w:type="gramEnd"/>
      <w:r w:rsidRPr="006B4BC0">
        <w:rPr>
          <w:rFonts w:ascii="Arial" w:hAnsi="Arial" w:cs="Arial"/>
          <w:sz w:val="20"/>
          <w:szCs w:val="20"/>
        </w:rPr>
        <w:t>т</w:t>
      </w:r>
      <w:proofErr w:type="spellEnd"/>
      <w:r w:rsidRPr="006B4BC0">
        <w:rPr>
          <w:rFonts w:ascii="Arial" w:hAnsi="Arial" w:cs="Arial"/>
          <w:sz w:val="20"/>
          <w:szCs w:val="20"/>
        </w:rPr>
        <w:t xml:space="preserve">.). </w:t>
      </w:r>
    </w:p>
    <w:p w14:paraId="120D747C" w14:textId="77777777" w:rsidR="001344EB" w:rsidRPr="006B4BC0" w:rsidRDefault="001344EB" w:rsidP="004E1333">
      <w:pPr>
        <w:spacing w:line="228" w:lineRule="auto"/>
        <w:ind w:right="254" w:firstLine="567"/>
        <w:contextualSpacing/>
        <w:rPr>
          <w:rFonts w:ascii="Arial" w:hAnsi="Arial" w:cs="Arial"/>
          <w:sz w:val="20"/>
        </w:rPr>
      </w:pPr>
      <w:r w:rsidRPr="006B4BC0">
        <w:rPr>
          <w:rFonts w:ascii="Arial" w:hAnsi="Arial" w:cs="Arial"/>
          <w:sz w:val="20"/>
        </w:rPr>
        <w:t>Требуемое давление:</w:t>
      </w:r>
    </w:p>
    <w:p w14:paraId="293A6CF9" w14:textId="77777777" w:rsidR="001344EB" w:rsidRPr="006B4BC0" w:rsidRDefault="001344EB" w:rsidP="00FF67E3">
      <w:pPr>
        <w:pStyle w:val="afff6"/>
        <w:numPr>
          <w:ilvl w:val="0"/>
          <w:numId w:val="55"/>
        </w:numPr>
        <w:spacing w:after="0" w:line="228" w:lineRule="auto"/>
        <w:ind w:left="0" w:right="254" w:firstLine="567"/>
        <w:rPr>
          <w:rFonts w:ascii="Arial" w:hAnsi="Arial" w:cs="Arial"/>
          <w:sz w:val="20"/>
          <w:szCs w:val="20"/>
        </w:rPr>
      </w:pPr>
      <w:r w:rsidRPr="006B4BC0">
        <w:rPr>
          <w:rFonts w:ascii="Arial" w:hAnsi="Arial" w:cs="Arial"/>
          <w:sz w:val="20"/>
          <w:szCs w:val="20"/>
        </w:rPr>
        <w:t xml:space="preserve">в сети производственного водопровода В3.1 – 0,78 МПа (77,88 м </w:t>
      </w:r>
      <w:proofErr w:type="spellStart"/>
      <w:r w:rsidRPr="006B4BC0">
        <w:rPr>
          <w:rFonts w:ascii="Arial" w:hAnsi="Arial" w:cs="Arial"/>
          <w:sz w:val="20"/>
          <w:szCs w:val="20"/>
        </w:rPr>
        <w:t>вод</w:t>
      </w:r>
      <w:proofErr w:type="gramStart"/>
      <w:r w:rsidRPr="006B4BC0">
        <w:rPr>
          <w:rFonts w:ascii="Arial" w:hAnsi="Arial" w:cs="Arial"/>
          <w:sz w:val="20"/>
          <w:szCs w:val="20"/>
        </w:rPr>
        <w:t>.с</w:t>
      </w:r>
      <w:proofErr w:type="gramEnd"/>
      <w:r w:rsidRPr="006B4BC0">
        <w:rPr>
          <w:rFonts w:ascii="Arial" w:hAnsi="Arial" w:cs="Arial"/>
          <w:sz w:val="20"/>
          <w:szCs w:val="20"/>
        </w:rPr>
        <w:t>т</w:t>
      </w:r>
      <w:proofErr w:type="spellEnd"/>
      <w:r w:rsidRPr="006B4BC0">
        <w:rPr>
          <w:rFonts w:ascii="Arial" w:hAnsi="Arial" w:cs="Arial"/>
          <w:sz w:val="20"/>
          <w:szCs w:val="20"/>
        </w:rPr>
        <w:t>.);</w:t>
      </w:r>
    </w:p>
    <w:p w14:paraId="41736193" w14:textId="77777777" w:rsidR="001344EB" w:rsidRPr="006B4BC0" w:rsidRDefault="001344EB" w:rsidP="00FF67E3">
      <w:pPr>
        <w:pStyle w:val="afff6"/>
        <w:numPr>
          <w:ilvl w:val="0"/>
          <w:numId w:val="55"/>
        </w:numPr>
        <w:spacing w:after="0" w:line="228" w:lineRule="auto"/>
        <w:ind w:left="0" w:right="254" w:firstLine="567"/>
        <w:rPr>
          <w:rFonts w:ascii="Arial" w:hAnsi="Arial" w:cs="Arial"/>
          <w:sz w:val="20"/>
          <w:szCs w:val="20"/>
        </w:rPr>
      </w:pPr>
      <w:r w:rsidRPr="006B4BC0">
        <w:rPr>
          <w:rFonts w:ascii="Arial" w:hAnsi="Arial" w:cs="Arial"/>
          <w:sz w:val="20"/>
          <w:szCs w:val="20"/>
        </w:rPr>
        <w:t xml:space="preserve">в сети производственного водопровода В3.2 – 0,453 МПа (45,33 м </w:t>
      </w:r>
      <w:proofErr w:type="spellStart"/>
      <w:r w:rsidRPr="006B4BC0">
        <w:rPr>
          <w:rFonts w:ascii="Arial" w:hAnsi="Arial" w:cs="Arial"/>
          <w:sz w:val="20"/>
          <w:szCs w:val="20"/>
        </w:rPr>
        <w:t>вод</w:t>
      </w:r>
      <w:proofErr w:type="gramStart"/>
      <w:r w:rsidRPr="006B4BC0">
        <w:rPr>
          <w:rFonts w:ascii="Arial" w:hAnsi="Arial" w:cs="Arial"/>
          <w:sz w:val="20"/>
          <w:szCs w:val="20"/>
        </w:rPr>
        <w:t>.с</w:t>
      </w:r>
      <w:proofErr w:type="gramEnd"/>
      <w:r w:rsidRPr="006B4BC0">
        <w:rPr>
          <w:rFonts w:ascii="Arial" w:hAnsi="Arial" w:cs="Arial"/>
          <w:sz w:val="20"/>
          <w:szCs w:val="20"/>
        </w:rPr>
        <w:t>т</w:t>
      </w:r>
      <w:proofErr w:type="spellEnd"/>
      <w:r w:rsidRPr="006B4BC0">
        <w:rPr>
          <w:rFonts w:ascii="Arial" w:hAnsi="Arial" w:cs="Arial"/>
          <w:sz w:val="20"/>
          <w:szCs w:val="20"/>
        </w:rPr>
        <w:t>.)</w:t>
      </w:r>
    </w:p>
    <w:p w14:paraId="7566AF35" w14:textId="60F085FA" w:rsidR="00F37145" w:rsidRPr="006B4BC0" w:rsidRDefault="00F37145" w:rsidP="004E1333">
      <w:pPr>
        <w:spacing w:line="228" w:lineRule="auto"/>
        <w:ind w:right="254" w:firstLine="567"/>
        <w:contextualSpacing/>
        <w:jc w:val="both"/>
        <w:rPr>
          <w:rFonts w:ascii="Arial" w:hAnsi="Arial" w:cs="Arial"/>
          <w:color w:val="000000"/>
          <w:sz w:val="20"/>
          <w:u w:val="single"/>
        </w:rPr>
      </w:pPr>
      <w:r w:rsidRPr="006B4BC0">
        <w:rPr>
          <w:rFonts w:ascii="Arial" w:hAnsi="Arial" w:cs="Arial"/>
          <w:color w:val="000000"/>
          <w:sz w:val="20"/>
          <w:u w:val="single"/>
        </w:rPr>
        <w:t xml:space="preserve">Оборотное водоснабжение </w:t>
      </w:r>
      <w:r w:rsidRPr="006B4BC0">
        <w:rPr>
          <w:rFonts w:ascii="Arial" w:hAnsi="Arial" w:cs="Arial"/>
          <w:color w:val="000000"/>
          <w:sz w:val="20"/>
          <w:u w:val="single"/>
          <w:lang w:val="en-US"/>
        </w:rPr>
        <w:t>I</w:t>
      </w:r>
      <w:r w:rsidRPr="006B4BC0">
        <w:rPr>
          <w:rFonts w:ascii="Arial" w:hAnsi="Arial" w:cs="Arial"/>
          <w:color w:val="000000"/>
          <w:sz w:val="20"/>
          <w:u w:val="single"/>
        </w:rPr>
        <w:t xml:space="preserve"> системы.</w:t>
      </w:r>
    </w:p>
    <w:p w14:paraId="22A7657A" w14:textId="77777777" w:rsidR="001344EB" w:rsidRPr="006B4BC0" w:rsidRDefault="001344EB" w:rsidP="004E1333">
      <w:pPr>
        <w:spacing w:line="228" w:lineRule="auto"/>
        <w:ind w:right="254" w:firstLine="567"/>
        <w:contextualSpacing/>
        <w:rPr>
          <w:rFonts w:ascii="Arial" w:hAnsi="Arial" w:cs="Arial"/>
          <w:sz w:val="20"/>
        </w:rPr>
      </w:pPr>
      <w:r w:rsidRPr="006B4BC0">
        <w:rPr>
          <w:rFonts w:ascii="Arial" w:hAnsi="Arial" w:cs="Arial"/>
          <w:sz w:val="20"/>
        </w:rPr>
        <w:t>Фактическое давление в сети оборотного водоснабжения I системы составляет:</w:t>
      </w:r>
    </w:p>
    <w:p w14:paraId="0AECC72D" w14:textId="77777777" w:rsidR="001344EB" w:rsidRPr="006B4BC0" w:rsidRDefault="001344EB" w:rsidP="00FF67E3">
      <w:pPr>
        <w:numPr>
          <w:ilvl w:val="0"/>
          <w:numId w:val="43"/>
        </w:numPr>
        <w:spacing w:line="228" w:lineRule="auto"/>
        <w:ind w:left="0" w:right="254" w:firstLine="567"/>
        <w:contextualSpacing/>
        <w:rPr>
          <w:rFonts w:ascii="Arial" w:hAnsi="Arial" w:cs="Arial"/>
          <w:sz w:val="20"/>
        </w:rPr>
      </w:pPr>
      <w:r w:rsidRPr="006B4BC0">
        <w:rPr>
          <w:rFonts w:ascii="Arial" w:hAnsi="Arial" w:cs="Arial"/>
          <w:sz w:val="20"/>
        </w:rPr>
        <w:t xml:space="preserve">охлажденной В10 – 0,88 МПа (87,81 м </w:t>
      </w:r>
      <w:proofErr w:type="spellStart"/>
      <w:r w:rsidRPr="006B4BC0">
        <w:rPr>
          <w:rFonts w:ascii="Arial" w:hAnsi="Arial" w:cs="Arial"/>
          <w:sz w:val="20"/>
        </w:rPr>
        <w:t>вод</w:t>
      </w:r>
      <w:proofErr w:type="gramStart"/>
      <w:r w:rsidRPr="006B4BC0">
        <w:rPr>
          <w:rFonts w:ascii="Arial" w:hAnsi="Arial" w:cs="Arial"/>
          <w:sz w:val="20"/>
        </w:rPr>
        <w:t>.с</w:t>
      </w:r>
      <w:proofErr w:type="gramEnd"/>
      <w:r w:rsidRPr="006B4BC0">
        <w:rPr>
          <w:rFonts w:ascii="Arial" w:hAnsi="Arial" w:cs="Arial"/>
          <w:sz w:val="20"/>
        </w:rPr>
        <w:t>т</w:t>
      </w:r>
      <w:proofErr w:type="spellEnd"/>
      <w:r w:rsidRPr="006B4BC0">
        <w:rPr>
          <w:rFonts w:ascii="Arial" w:hAnsi="Arial" w:cs="Arial"/>
          <w:sz w:val="20"/>
        </w:rPr>
        <w:t xml:space="preserve">.); </w:t>
      </w:r>
    </w:p>
    <w:p w14:paraId="38A1B242" w14:textId="77777777" w:rsidR="001344EB" w:rsidRPr="006B4BC0" w:rsidRDefault="001344EB" w:rsidP="00FF67E3">
      <w:pPr>
        <w:numPr>
          <w:ilvl w:val="0"/>
          <w:numId w:val="43"/>
        </w:numPr>
        <w:spacing w:line="228" w:lineRule="auto"/>
        <w:ind w:left="0" w:right="254" w:firstLine="567"/>
        <w:contextualSpacing/>
        <w:rPr>
          <w:rFonts w:ascii="Arial" w:hAnsi="Arial" w:cs="Arial"/>
          <w:sz w:val="20"/>
        </w:rPr>
      </w:pPr>
      <w:r w:rsidRPr="006B4BC0">
        <w:rPr>
          <w:rFonts w:ascii="Arial" w:hAnsi="Arial" w:cs="Arial"/>
          <w:sz w:val="20"/>
        </w:rPr>
        <w:t xml:space="preserve">горячей В11 – 0,545 МПа (54,5 м </w:t>
      </w:r>
      <w:proofErr w:type="spellStart"/>
      <w:r w:rsidRPr="006B4BC0">
        <w:rPr>
          <w:rFonts w:ascii="Arial" w:hAnsi="Arial" w:cs="Arial"/>
          <w:sz w:val="20"/>
        </w:rPr>
        <w:t>вод</w:t>
      </w:r>
      <w:proofErr w:type="gramStart"/>
      <w:r w:rsidRPr="006B4BC0">
        <w:rPr>
          <w:rFonts w:ascii="Arial" w:hAnsi="Arial" w:cs="Arial"/>
          <w:sz w:val="20"/>
        </w:rPr>
        <w:t>.с</w:t>
      </w:r>
      <w:proofErr w:type="gramEnd"/>
      <w:r w:rsidRPr="006B4BC0">
        <w:rPr>
          <w:rFonts w:ascii="Arial" w:hAnsi="Arial" w:cs="Arial"/>
          <w:sz w:val="20"/>
        </w:rPr>
        <w:t>т</w:t>
      </w:r>
      <w:proofErr w:type="spellEnd"/>
      <w:r w:rsidRPr="006B4BC0">
        <w:rPr>
          <w:rFonts w:ascii="Arial" w:hAnsi="Arial" w:cs="Arial"/>
          <w:sz w:val="20"/>
        </w:rPr>
        <w:t>.).</w:t>
      </w:r>
    </w:p>
    <w:p w14:paraId="2E406E8F" w14:textId="77777777" w:rsidR="001344EB" w:rsidRPr="006B4BC0" w:rsidRDefault="001344EB" w:rsidP="004E1333">
      <w:pPr>
        <w:spacing w:line="228" w:lineRule="auto"/>
        <w:ind w:right="254" w:firstLine="567"/>
        <w:contextualSpacing/>
        <w:rPr>
          <w:rFonts w:ascii="Arial" w:hAnsi="Arial" w:cs="Arial"/>
          <w:sz w:val="20"/>
        </w:rPr>
      </w:pPr>
      <w:r w:rsidRPr="006B4BC0">
        <w:rPr>
          <w:rFonts w:ascii="Arial" w:hAnsi="Arial" w:cs="Arial"/>
          <w:sz w:val="20"/>
        </w:rPr>
        <w:t xml:space="preserve">Требуемое давление в сети оборотного водоснабжения </w:t>
      </w:r>
      <w:r w:rsidRPr="006B4BC0">
        <w:rPr>
          <w:rFonts w:ascii="Arial" w:hAnsi="Arial" w:cs="Arial"/>
          <w:sz w:val="20"/>
          <w:lang w:val="en-US"/>
        </w:rPr>
        <w:t>I</w:t>
      </w:r>
      <w:r w:rsidRPr="006B4BC0">
        <w:rPr>
          <w:rFonts w:ascii="Arial" w:hAnsi="Arial" w:cs="Arial"/>
          <w:sz w:val="20"/>
        </w:rPr>
        <w:t xml:space="preserve"> системы составляет:</w:t>
      </w:r>
    </w:p>
    <w:p w14:paraId="78DE42F5" w14:textId="77777777" w:rsidR="001344EB" w:rsidRPr="006B4BC0" w:rsidRDefault="001344EB" w:rsidP="00FF67E3">
      <w:pPr>
        <w:numPr>
          <w:ilvl w:val="0"/>
          <w:numId w:val="43"/>
        </w:numPr>
        <w:spacing w:line="228" w:lineRule="auto"/>
        <w:ind w:left="0" w:right="254" w:firstLine="567"/>
        <w:contextualSpacing/>
        <w:rPr>
          <w:rFonts w:ascii="Arial" w:hAnsi="Arial" w:cs="Arial"/>
          <w:sz w:val="20"/>
        </w:rPr>
      </w:pPr>
      <w:r w:rsidRPr="006B4BC0">
        <w:rPr>
          <w:rFonts w:ascii="Arial" w:hAnsi="Arial" w:cs="Arial"/>
          <w:sz w:val="20"/>
        </w:rPr>
        <w:t xml:space="preserve">охлажденной В10 – 0,70 МПа (70 м </w:t>
      </w:r>
      <w:proofErr w:type="spellStart"/>
      <w:r w:rsidRPr="006B4BC0">
        <w:rPr>
          <w:rFonts w:ascii="Arial" w:hAnsi="Arial" w:cs="Arial"/>
          <w:sz w:val="20"/>
        </w:rPr>
        <w:t>вод</w:t>
      </w:r>
      <w:proofErr w:type="gramStart"/>
      <w:r w:rsidRPr="006B4BC0">
        <w:rPr>
          <w:rFonts w:ascii="Arial" w:hAnsi="Arial" w:cs="Arial"/>
          <w:sz w:val="20"/>
        </w:rPr>
        <w:t>.с</w:t>
      </w:r>
      <w:proofErr w:type="gramEnd"/>
      <w:r w:rsidRPr="006B4BC0">
        <w:rPr>
          <w:rFonts w:ascii="Arial" w:hAnsi="Arial" w:cs="Arial"/>
          <w:sz w:val="20"/>
        </w:rPr>
        <w:t>т</w:t>
      </w:r>
      <w:proofErr w:type="spellEnd"/>
      <w:r w:rsidRPr="006B4BC0">
        <w:rPr>
          <w:rFonts w:ascii="Arial" w:hAnsi="Arial" w:cs="Arial"/>
          <w:sz w:val="20"/>
        </w:rPr>
        <w:t>);</w:t>
      </w:r>
    </w:p>
    <w:p w14:paraId="01BB9723" w14:textId="77777777" w:rsidR="001344EB" w:rsidRPr="006B4BC0" w:rsidRDefault="001344EB" w:rsidP="00FF67E3">
      <w:pPr>
        <w:numPr>
          <w:ilvl w:val="0"/>
          <w:numId w:val="43"/>
        </w:numPr>
        <w:spacing w:line="228" w:lineRule="auto"/>
        <w:ind w:left="0" w:right="254" w:firstLine="567"/>
        <w:contextualSpacing/>
        <w:rPr>
          <w:rFonts w:ascii="Arial" w:hAnsi="Arial" w:cs="Arial"/>
          <w:sz w:val="20"/>
        </w:rPr>
      </w:pPr>
      <w:r w:rsidRPr="006B4BC0">
        <w:rPr>
          <w:rFonts w:ascii="Arial" w:hAnsi="Arial" w:cs="Arial"/>
          <w:sz w:val="20"/>
        </w:rPr>
        <w:t xml:space="preserve">горячей В11 – 0,50 МПа (50 м </w:t>
      </w:r>
      <w:proofErr w:type="spellStart"/>
      <w:r w:rsidRPr="006B4BC0">
        <w:rPr>
          <w:rFonts w:ascii="Arial" w:hAnsi="Arial" w:cs="Arial"/>
          <w:sz w:val="20"/>
        </w:rPr>
        <w:t>вод</w:t>
      </w:r>
      <w:proofErr w:type="gramStart"/>
      <w:r w:rsidRPr="006B4BC0">
        <w:rPr>
          <w:rFonts w:ascii="Arial" w:hAnsi="Arial" w:cs="Arial"/>
          <w:sz w:val="20"/>
        </w:rPr>
        <w:t>.с</w:t>
      </w:r>
      <w:proofErr w:type="gramEnd"/>
      <w:r w:rsidRPr="006B4BC0">
        <w:rPr>
          <w:rFonts w:ascii="Arial" w:hAnsi="Arial" w:cs="Arial"/>
          <w:sz w:val="20"/>
        </w:rPr>
        <w:t>т</w:t>
      </w:r>
      <w:proofErr w:type="spellEnd"/>
      <w:r w:rsidRPr="006B4BC0">
        <w:rPr>
          <w:rFonts w:ascii="Arial" w:hAnsi="Arial" w:cs="Arial"/>
          <w:sz w:val="20"/>
        </w:rPr>
        <w:t>.).</w:t>
      </w:r>
    </w:p>
    <w:p w14:paraId="54CAF305" w14:textId="716F03DE" w:rsidR="00F37145" w:rsidRPr="006B4BC0" w:rsidRDefault="00F37145" w:rsidP="004E1333">
      <w:pPr>
        <w:spacing w:line="228" w:lineRule="auto"/>
        <w:ind w:right="254" w:firstLine="567"/>
        <w:contextualSpacing/>
        <w:jc w:val="both"/>
        <w:rPr>
          <w:rFonts w:ascii="Arial" w:hAnsi="Arial" w:cs="Arial"/>
          <w:color w:val="000000"/>
          <w:sz w:val="20"/>
          <w:u w:val="single"/>
        </w:rPr>
      </w:pPr>
      <w:r w:rsidRPr="006B4BC0">
        <w:rPr>
          <w:rFonts w:ascii="Arial" w:hAnsi="Arial" w:cs="Arial"/>
          <w:color w:val="000000"/>
          <w:sz w:val="20"/>
          <w:u w:val="single"/>
        </w:rPr>
        <w:lastRenderedPageBreak/>
        <w:t xml:space="preserve">Оборотное водоснабжение </w:t>
      </w:r>
      <w:r w:rsidRPr="006B4BC0">
        <w:rPr>
          <w:rFonts w:ascii="Arial" w:hAnsi="Arial" w:cs="Arial"/>
          <w:color w:val="000000"/>
          <w:sz w:val="20"/>
          <w:u w:val="single"/>
          <w:lang w:val="en-US"/>
        </w:rPr>
        <w:t>II</w:t>
      </w:r>
      <w:r w:rsidRPr="006B4BC0">
        <w:rPr>
          <w:rFonts w:ascii="Arial" w:hAnsi="Arial" w:cs="Arial"/>
          <w:color w:val="000000"/>
          <w:sz w:val="20"/>
          <w:u w:val="single"/>
        </w:rPr>
        <w:t xml:space="preserve"> системы.</w:t>
      </w:r>
    </w:p>
    <w:p w14:paraId="547370D7" w14:textId="77777777" w:rsidR="001344EB" w:rsidRPr="006B4BC0" w:rsidRDefault="001344EB" w:rsidP="004E1333">
      <w:pPr>
        <w:spacing w:line="228" w:lineRule="auto"/>
        <w:ind w:right="254" w:firstLine="567"/>
        <w:contextualSpacing/>
        <w:rPr>
          <w:rFonts w:ascii="Arial" w:hAnsi="Arial" w:cs="Arial"/>
          <w:sz w:val="20"/>
        </w:rPr>
      </w:pPr>
      <w:r w:rsidRPr="006B4BC0">
        <w:rPr>
          <w:rFonts w:ascii="Arial" w:hAnsi="Arial" w:cs="Arial"/>
          <w:sz w:val="20"/>
        </w:rPr>
        <w:t xml:space="preserve">Фактическое давление в сети оборотного водоснабжения </w:t>
      </w:r>
      <w:r w:rsidRPr="006B4BC0">
        <w:rPr>
          <w:rFonts w:ascii="Arial" w:hAnsi="Arial" w:cs="Arial"/>
          <w:sz w:val="20"/>
          <w:lang w:val="en-US"/>
        </w:rPr>
        <w:t>II</w:t>
      </w:r>
      <w:r w:rsidRPr="006B4BC0">
        <w:rPr>
          <w:rFonts w:ascii="Arial" w:hAnsi="Arial" w:cs="Arial"/>
          <w:sz w:val="20"/>
        </w:rPr>
        <w:t xml:space="preserve"> системы составляет:</w:t>
      </w:r>
    </w:p>
    <w:p w14:paraId="6BBCC683" w14:textId="77777777" w:rsidR="001344EB" w:rsidRPr="006B4BC0" w:rsidRDefault="001344EB" w:rsidP="00FF67E3">
      <w:pPr>
        <w:numPr>
          <w:ilvl w:val="0"/>
          <w:numId w:val="43"/>
        </w:numPr>
        <w:spacing w:line="228" w:lineRule="auto"/>
        <w:ind w:left="0" w:right="254" w:firstLine="567"/>
        <w:contextualSpacing/>
        <w:rPr>
          <w:rFonts w:ascii="Arial" w:hAnsi="Arial" w:cs="Arial"/>
          <w:sz w:val="20"/>
        </w:rPr>
      </w:pPr>
      <w:r w:rsidRPr="006B4BC0">
        <w:rPr>
          <w:rFonts w:ascii="Arial" w:hAnsi="Arial" w:cs="Arial"/>
          <w:sz w:val="20"/>
        </w:rPr>
        <w:t xml:space="preserve">охлажденной В12 – 0,89 МПа (88,96 м </w:t>
      </w:r>
      <w:proofErr w:type="spellStart"/>
      <w:r w:rsidRPr="006B4BC0">
        <w:rPr>
          <w:rFonts w:ascii="Arial" w:hAnsi="Arial" w:cs="Arial"/>
          <w:sz w:val="20"/>
        </w:rPr>
        <w:t>вод</w:t>
      </w:r>
      <w:proofErr w:type="gramStart"/>
      <w:r w:rsidRPr="006B4BC0">
        <w:rPr>
          <w:rFonts w:ascii="Arial" w:hAnsi="Arial" w:cs="Arial"/>
          <w:sz w:val="20"/>
        </w:rPr>
        <w:t>.с</w:t>
      </w:r>
      <w:proofErr w:type="gramEnd"/>
      <w:r w:rsidRPr="006B4BC0">
        <w:rPr>
          <w:rFonts w:ascii="Arial" w:hAnsi="Arial" w:cs="Arial"/>
          <w:sz w:val="20"/>
        </w:rPr>
        <w:t>т</w:t>
      </w:r>
      <w:proofErr w:type="spellEnd"/>
      <w:r w:rsidRPr="006B4BC0">
        <w:rPr>
          <w:rFonts w:ascii="Arial" w:hAnsi="Arial" w:cs="Arial"/>
          <w:sz w:val="20"/>
        </w:rPr>
        <w:t xml:space="preserve">.); </w:t>
      </w:r>
      <w:proofErr w:type="spellStart"/>
      <w:r w:rsidRPr="006B4BC0">
        <w:rPr>
          <w:rFonts w:ascii="Arial" w:hAnsi="Arial" w:cs="Arial"/>
          <w:sz w:val="20"/>
        </w:rPr>
        <w:t>Ннасоса</w:t>
      </w:r>
      <w:proofErr w:type="spellEnd"/>
      <w:r w:rsidRPr="006B4BC0">
        <w:rPr>
          <w:rFonts w:ascii="Arial" w:hAnsi="Arial" w:cs="Arial"/>
          <w:sz w:val="20"/>
        </w:rPr>
        <w:t>=82м</w:t>
      </w:r>
    </w:p>
    <w:p w14:paraId="44188AB2" w14:textId="77777777" w:rsidR="001344EB" w:rsidRPr="006B4BC0" w:rsidRDefault="001344EB" w:rsidP="00FF67E3">
      <w:pPr>
        <w:numPr>
          <w:ilvl w:val="0"/>
          <w:numId w:val="43"/>
        </w:numPr>
        <w:spacing w:line="228" w:lineRule="auto"/>
        <w:ind w:left="0" w:right="254" w:firstLine="567"/>
        <w:contextualSpacing/>
        <w:rPr>
          <w:rFonts w:ascii="Arial" w:hAnsi="Arial" w:cs="Arial"/>
          <w:sz w:val="20"/>
        </w:rPr>
      </w:pPr>
      <w:r w:rsidRPr="006B4BC0">
        <w:rPr>
          <w:rFonts w:ascii="Arial" w:hAnsi="Arial" w:cs="Arial"/>
          <w:sz w:val="20"/>
        </w:rPr>
        <w:t xml:space="preserve">горячей В13 – 0,565 МПа (56,5 м </w:t>
      </w:r>
      <w:proofErr w:type="spellStart"/>
      <w:r w:rsidRPr="006B4BC0">
        <w:rPr>
          <w:rFonts w:ascii="Arial" w:hAnsi="Arial" w:cs="Arial"/>
          <w:sz w:val="20"/>
        </w:rPr>
        <w:t>вод</w:t>
      </w:r>
      <w:proofErr w:type="gramStart"/>
      <w:r w:rsidRPr="006B4BC0">
        <w:rPr>
          <w:rFonts w:ascii="Arial" w:hAnsi="Arial" w:cs="Arial"/>
          <w:sz w:val="20"/>
        </w:rPr>
        <w:t>.с</w:t>
      </w:r>
      <w:proofErr w:type="gramEnd"/>
      <w:r w:rsidRPr="006B4BC0">
        <w:rPr>
          <w:rFonts w:ascii="Arial" w:hAnsi="Arial" w:cs="Arial"/>
          <w:sz w:val="20"/>
        </w:rPr>
        <w:t>т</w:t>
      </w:r>
      <w:proofErr w:type="spellEnd"/>
      <w:r w:rsidRPr="006B4BC0">
        <w:rPr>
          <w:rFonts w:ascii="Arial" w:hAnsi="Arial" w:cs="Arial"/>
          <w:sz w:val="20"/>
        </w:rPr>
        <w:t>.).</w:t>
      </w:r>
    </w:p>
    <w:p w14:paraId="7C8DB949" w14:textId="77777777" w:rsidR="001344EB" w:rsidRPr="006B4BC0" w:rsidRDefault="001344EB" w:rsidP="004E1333">
      <w:pPr>
        <w:spacing w:line="228" w:lineRule="auto"/>
        <w:ind w:right="254" w:firstLine="567"/>
        <w:contextualSpacing/>
        <w:rPr>
          <w:rFonts w:ascii="Arial" w:hAnsi="Arial" w:cs="Arial"/>
          <w:color w:val="000000"/>
          <w:sz w:val="20"/>
        </w:rPr>
      </w:pPr>
      <w:r w:rsidRPr="006B4BC0">
        <w:rPr>
          <w:rFonts w:ascii="Arial" w:hAnsi="Arial" w:cs="Arial"/>
          <w:sz w:val="20"/>
        </w:rPr>
        <w:t xml:space="preserve">Требуемое давление в сети </w:t>
      </w:r>
      <w:r w:rsidRPr="006B4BC0">
        <w:rPr>
          <w:rFonts w:ascii="Arial" w:hAnsi="Arial" w:cs="Arial"/>
          <w:color w:val="000000"/>
          <w:sz w:val="20"/>
        </w:rPr>
        <w:t xml:space="preserve">оборотного водоснабжения </w:t>
      </w:r>
      <w:r w:rsidRPr="006B4BC0">
        <w:rPr>
          <w:rFonts w:ascii="Arial" w:hAnsi="Arial" w:cs="Arial"/>
          <w:color w:val="000000"/>
          <w:sz w:val="20"/>
          <w:lang w:val="en-US"/>
        </w:rPr>
        <w:t>II</w:t>
      </w:r>
      <w:r w:rsidRPr="006B4BC0">
        <w:rPr>
          <w:rFonts w:ascii="Arial" w:hAnsi="Arial" w:cs="Arial"/>
          <w:color w:val="000000"/>
          <w:sz w:val="20"/>
        </w:rPr>
        <w:t xml:space="preserve"> системы составляет:</w:t>
      </w:r>
    </w:p>
    <w:p w14:paraId="640A1190" w14:textId="77777777" w:rsidR="001344EB" w:rsidRPr="006B4BC0" w:rsidRDefault="001344EB" w:rsidP="00FF67E3">
      <w:pPr>
        <w:numPr>
          <w:ilvl w:val="0"/>
          <w:numId w:val="43"/>
        </w:numPr>
        <w:spacing w:line="228" w:lineRule="auto"/>
        <w:ind w:left="0" w:right="254" w:firstLine="567"/>
        <w:contextualSpacing/>
        <w:rPr>
          <w:rFonts w:ascii="Arial" w:hAnsi="Arial" w:cs="Arial"/>
          <w:color w:val="000000"/>
          <w:sz w:val="20"/>
        </w:rPr>
      </w:pPr>
      <w:r w:rsidRPr="006B4BC0">
        <w:rPr>
          <w:rFonts w:ascii="Arial" w:hAnsi="Arial" w:cs="Arial"/>
          <w:color w:val="000000"/>
          <w:sz w:val="20"/>
        </w:rPr>
        <w:t xml:space="preserve">охлажденной В12 – 0,70 МПа (70 м </w:t>
      </w:r>
      <w:proofErr w:type="spellStart"/>
      <w:r w:rsidRPr="006B4BC0">
        <w:rPr>
          <w:rFonts w:ascii="Arial" w:hAnsi="Arial" w:cs="Arial"/>
          <w:color w:val="000000"/>
          <w:sz w:val="20"/>
        </w:rPr>
        <w:t>вод</w:t>
      </w:r>
      <w:proofErr w:type="gramStart"/>
      <w:r w:rsidRPr="006B4BC0">
        <w:rPr>
          <w:rFonts w:ascii="Arial" w:hAnsi="Arial" w:cs="Arial"/>
          <w:color w:val="000000"/>
          <w:sz w:val="20"/>
        </w:rPr>
        <w:t>.с</w:t>
      </w:r>
      <w:proofErr w:type="gramEnd"/>
      <w:r w:rsidRPr="006B4BC0">
        <w:rPr>
          <w:rFonts w:ascii="Arial" w:hAnsi="Arial" w:cs="Arial"/>
          <w:color w:val="000000"/>
          <w:sz w:val="20"/>
        </w:rPr>
        <w:t>т</w:t>
      </w:r>
      <w:proofErr w:type="spellEnd"/>
      <w:r w:rsidRPr="006B4BC0">
        <w:rPr>
          <w:rFonts w:ascii="Arial" w:hAnsi="Arial" w:cs="Arial"/>
          <w:color w:val="000000"/>
          <w:sz w:val="20"/>
        </w:rPr>
        <w:t>.);</w:t>
      </w:r>
    </w:p>
    <w:p w14:paraId="7150BED1" w14:textId="77777777" w:rsidR="001344EB" w:rsidRDefault="001344EB" w:rsidP="00FF67E3">
      <w:pPr>
        <w:numPr>
          <w:ilvl w:val="0"/>
          <w:numId w:val="43"/>
        </w:numPr>
        <w:spacing w:line="228" w:lineRule="auto"/>
        <w:ind w:left="0" w:right="254" w:firstLine="567"/>
        <w:contextualSpacing/>
        <w:rPr>
          <w:rFonts w:ascii="Arial" w:hAnsi="Arial" w:cs="Arial"/>
          <w:color w:val="000000"/>
          <w:sz w:val="20"/>
        </w:rPr>
      </w:pPr>
      <w:r w:rsidRPr="006B4BC0">
        <w:rPr>
          <w:rFonts w:ascii="Arial" w:hAnsi="Arial" w:cs="Arial"/>
          <w:color w:val="000000"/>
          <w:sz w:val="20"/>
        </w:rPr>
        <w:t xml:space="preserve">горячей В13 – 0,50 МПа (50 м </w:t>
      </w:r>
      <w:proofErr w:type="spellStart"/>
      <w:r w:rsidRPr="006B4BC0">
        <w:rPr>
          <w:rFonts w:ascii="Arial" w:hAnsi="Arial" w:cs="Arial"/>
          <w:color w:val="000000"/>
          <w:sz w:val="20"/>
        </w:rPr>
        <w:t>вод</w:t>
      </w:r>
      <w:proofErr w:type="gramStart"/>
      <w:r w:rsidRPr="006B4BC0">
        <w:rPr>
          <w:rFonts w:ascii="Arial" w:hAnsi="Arial" w:cs="Arial"/>
          <w:color w:val="000000"/>
          <w:sz w:val="20"/>
        </w:rPr>
        <w:t>.с</w:t>
      </w:r>
      <w:proofErr w:type="gramEnd"/>
      <w:r w:rsidRPr="006B4BC0">
        <w:rPr>
          <w:rFonts w:ascii="Arial" w:hAnsi="Arial" w:cs="Arial"/>
          <w:color w:val="000000"/>
          <w:sz w:val="20"/>
        </w:rPr>
        <w:t>т</w:t>
      </w:r>
      <w:proofErr w:type="spellEnd"/>
      <w:r w:rsidRPr="006B4BC0">
        <w:rPr>
          <w:rFonts w:ascii="Arial" w:hAnsi="Arial" w:cs="Arial"/>
          <w:color w:val="000000"/>
          <w:sz w:val="20"/>
        </w:rPr>
        <w:t>.).</w:t>
      </w:r>
    </w:p>
    <w:p w14:paraId="48AD36EE" w14:textId="77777777" w:rsidR="006B4BC0" w:rsidRPr="006B4BC0" w:rsidRDefault="006B4BC0" w:rsidP="006B4BC0">
      <w:pPr>
        <w:spacing w:line="228" w:lineRule="auto"/>
        <w:ind w:left="567" w:right="254"/>
        <w:contextualSpacing/>
        <w:rPr>
          <w:rFonts w:ascii="Arial" w:hAnsi="Arial" w:cs="Arial"/>
          <w:color w:val="000000"/>
          <w:sz w:val="20"/>
        </w:rPr>
      </w:pPr>
    </w:p>
    <w:p w14:paraId="6ABEA23A" w14:textId="40786764" w:rsidR="00F3189A" w:rsidRPr="00224302" w:rsidRDefault="00F3189A" w:rsidP="004E1333">
      <w:pPr>
        <w:keepNext/>
        <w:tabs>
          <w:tab w:val="num" w:pos="833"/>
        </w:tabs>
        <w:spacing w:line="228" w:lineRule="auto"/>
        <w:ind w:right="170" w:firstLine="567"/>
        <w:contextualSpacing/>
        <w:jc w:val="both"/>
        <w:rPr>
          <w:rFonts w:ascii="Arial" w:hAnsi="Arial" w:cs="Arial"/>
          <w:b/>
          <w:bCs/>
          <w:sz w:val="20"/>
        </w:rPr>
      </w:pPr>
      <w:r w:rsidRPr="00224302">
        <w:rPr>
          <w:rFonts w:ascii="Arial" w:hAnsi="Arial" w:cs="Arial"/>
          <w:b/>
          <w:bCs/>
          <w:sz w:val="20"/>
        </w:rPr>
        <w:t>3.4.</w:t>
      </w:r>
      <w:r w:rsidR="00E641DD" w:rsidRPr="00224302">
        <w:rPr>
          <w:rFonts w:ascii="Arial" w:hAnsi="Arial" w:cs="Arial"/>
          <w:b/>
          <w:bCs/>
          <w:sz w:val="20"/>
        </w:rPr>
        <w:t>3</w:t>
      </w:r>
      <w:r w:rsidRPr="00224302">
        <w:rPr>
          <w:rFonts w:ascii="Arial" w:hAnsi="Arial" w:cs="Arial"/>
          <w:b/>
          <w:bCs/>
          <w:sz w:val="20"/>
        </w:rPr>
        <w:t xml:space="preserve"> Система водоотведения</w:t>
      </w:r>
      <w:r w:rsidR="00FE5CAE" w:rsidRPr="00224302">
        <w:rPr>
          <w:rFonts w:ascii="Arial" w:hAnsi="Arial" w:cs="Arial"/>
          <w:b/>
          <w:bCs/>
          <w:sz w:val="20"/>
        </w:rPr>
        <w:t xml:space="preserve"> на период эксплуатации</w:t>
      </w:r>
    </w:p>
    <w:p w14:paraId="4A41AA21" w14:textId="77777777" w:rsidR="00F3189A" w:rsidRPr="00224302" w:rsidRDefault="00F3189A" w:rsidP="004E1333">
      <w:pPr>
        <w:keepNext/>
        <w:tabs>
          <w:tab w:val="num" w:pos="833"/>
        </w:tabs>
        <w:spacing w:line="228" w:lineRule="auto"/>
        <w:ind w:right="170" w:firstLine="567"/>
        <w:contextualSpacing/>
        <w:jc w:val="both"/>
        <w:rPr>
          <w:rFonts w:ascii="Arial" w:hAnsi="Arial" w:cs="Arial"/>
          <w:b/>
          <w:bCs/>
          <w:sz w:val="20"/>
        </w:rPr>
      </w:pPr>
    </w:p>
    <w:p w14:paraId="3209B8DF" w14:textId="77777777" w:rsidR="00F3189A" w:rsidRPr="00224302" w:rsidRDefault="00F3189A" w:rsidP="004E1333">
      <w:pPr>
        <w:spacing w:line="228" w:lineRule="auto"/>
        <w:ind w:right="254" w:firstLine="567"/>
        <w:contextualSpacing/>
        <w:jc w:val="both"/>
        <w:rPr>
          <w:rFonts w:ascii="Arial" w:hAnsi="Arial" w:cs="Arial"/>
          <w:noProof/>
          <w:sz w:val="20"/>
        </w:rPr>
      </w:pPr>
      <w:r w:rsidRPr="00224302">
        <w:rPr>
          <w:rFonts w:ascii="Arial" w:hAnsi="Arial" w:cs="Arial"/>
          <w:noProof/>
          <w:sz w:val="20"/>
        </w:rPr>
        <w:t>На проектируемой площадке комплекса ЭП-600 предусмотрены следующие системы водоводоотведения:</w:t>
      </w:r>
    </w:p>
    <w:p w14:paraId="3A060E17" w14:textId="77777777" w:rsidR="00F3189A" w:rsidRPr="00224302" w:rsidRDefault="00F3189A" w:rsidP="00FF67E3">
      <w:pPr>
        <w:numPr>
          <w:ilvl w:val="0"/>
          <w:numId w:val="27"/>
        </w:numPr>
        <w:spacing w:line="228" w:lineRule="auto"/>
        <w:ind w:left="0" w:right="254" w:firstLine="567"/>
        <w:contextualSpacing/>
        <w:jc w:val="both"/>
        <w:rPr>
          <w:rFonts w:ascii="Arial" w:hAnsi="Arial" w:cs="Arial"/>
          <w:noProof/>
          <w:sz w:val="20"/>
        </w:rPr>
      </w:pPr>
      <w:r w:rsidRPr="00224302">
        <w:rPr>
          <w:rFonts w:ascii="Arial" w:hAnsi="Arial" w:cs="Arial"/>
          <w:sz w:val="20"/>
        </w:rPr>
        <w:t>система бытовой канализации К</w:t>
      </w:r>
      <w:proofErr w:type="gramStart"/>
      <w:r w:rsidRPr="00224302">
        <w:rPr>
          <w:rFonts w:ascii="Arial" w:hAnsi="Arial" w:cs="Arial"/>
          <w:sz w:val="20"/>
        </w:rPr>
        <w:t>1</w:t>
      </w:r>
      <w:proofErr w:type="gramEnd"/>
      <w:r w:rsidRPr="00224302">
        <w:rPr>
          <w:rFonts w:ascii="Arial" w:hAnsi="Arial" w:cs="Arial"/>
          <w:noProof/>
          <w:sz w:val="20"/>
        </w:rPr>
        <w:t>;</w:t>
      </w:r>
    </w:p>
    <w:p w14:paraId="15576259" w14:textId="77777777" w:rsidR="00F3189A" w:rsidRPr="00224302" w:rsidRDefault="00F3189A" w:rsidP="00FF67E3">
      <w:pPr>
        <w:numPr>
          <w:ilvl w:val="0"/>
          <w:numId w:val="27"/>
        </w:numPr>
        <w:spacing w:line="228" w:lineRule="auto"/>
        <w:ind w:left="0" w:right="254" w:firstLine="567"/>
        <w:contextualSpacing/>
        <w:jc w:val="both"/>
        <w:rPr>
          <w:rFonts w:ascii="Arial" w:hAnsi="Arial" w:cs="Arial"/>
          <w:noProof/>
          <w:sz w:val="20"/>
        </w:rPr>
      </w:pPr>
      <w:r w:rsidRPr="00224302">
        <w:rPr>
          <w:rFonts w:ascii="Arial" w:hAnsi="Arial" w:cs="Arial"/>
          <w:sz w:val="20"/>
        </w:rPr>
        <w:t>система ливневой канализации К</w:t>
      </w:r>
      <w:proofErr w:type="gramStart"/>
      <w:r w:rsidRPr="00224302">
        <w:rPr>
          <w:rFonts w:ascii="Arial" w:hAnsi="Arial" w:cs="Arial"/>
          <w:sz w:val="20"/>
        </w:rPr>
        <w:t>2</w:t>
      </w:r>
      <w:proofErr w:type="gramEnd"/>
      <w:r w:rsidRPr="00224302">
        <w:rPr>
          <w:rFonts w:ascii="Arial" w:hAnsi="Arial" w:cs="Arial"/>
          <w:noProof/>
          <w:sz w:val="20"/>
        </w:rPr>
        <w:t>;</w:t>
      </w:r>
    </w:p>
    <w:p w14:paraId="5464A994" w14:textId="77777777" w:rsidR="00F3189A" w:rsidRPr="00224302" w:rsidRDefault="00F3189A" w:rsidP="00FF67E3">
      <w:pPr>
        <w:numPr>
          <w:ilvl w:val="0"/>
          <w:numId w:val="27"/>
        </w:numPr>
        <w:spacing w:line="228" w:lineRule="auto"/>
        <w:ind w:left="0" w:right="254" w:firstLine="567"/>
        <w:contextualSpacing/>
        <w:jc w:val="both"/>
        <w:rPr>
          <w:rFonts w:ascii="Arial" w:hAnsi="Arial" w:cs="Arial"/>
          <w:noProof/>
          <w:sz w:val="20"/>
        </w:rPr>
      </w:pPr>
      <w:r w:rsidRPr="00224302">
        <w:rPr>
          <w:rFonts w:ascii="Arial" w:hAnsi="Arial" w:cs="Arial"/>
          <w:sz w:val="20"/>
        </w:rPr>
        <w:t xml:space="preserve">система </w:t>
      </w:r>
      <w:proofErr w:type="spellStart"/>
      <w:r w:rsidRPr="00224302">
        <w:rPr>
          <w:rFonts w:ascii="Arial" w:hAnsi="Arial" w:cs="Arial"/>
          <w:sz w:val="20"/>
        </w:rPr>
        <w:t>промливневой</w:t>
      </w:r>
      <w:proofErr w:type="spellEnd"/>
      <w:r w:rsidRPr="00224302">
        <w:rPr>
          <w:rFonts w:ascii="Arial" w:hAnsi="Arial" w:cs="Arial"/>
          <w:sz w:val="20"/>
        </w:rPr>
        <w:t xml:space="preserve"> канализации К11;</w:t>
      </w:r>
    </w:p>
    <w:p w14:paraId="34CA63EA" w14:textId="77777777" w:rsidR="00F3189A" w:rsidRPr="00224302" w:rsidRDefault="00F3189A" w:rsidP="00FF67E3">
      <w:pPr>
        <w:numPr>
          <w:ilvl w:val="0"/>
          <w:numId w:val="27"/>
        </w:numPr>
        <w:spacing w:line="228" w:lineRule="auto"/>
        <w:ind w:left="0" w:right="254" w:firstLine="567"/>
        <w:contextualSpacing/>
        <w:jc w:val="both"/>
        <w:rPr>
          <w:rFonts w:ascii="Arial" w:hAnsi="Arial" w:cs="Arial"/>
          <w:noProof/>
          <w:sz w:val="20"/>
        </w:rPr>
      </w:pPr>
      <w:r w:rsidRPr="00224302">
        <w:rPr>
          <w:rFonts w:ascii="Arial" w:hAnsi="Arial" w:cs="Arial"/>
          <w:sz w:val="20"/>
        </w:rPr>
        <w:t xml:space="preserve">система </w:t>
      </w:r>
      <w:proofErr w:type="spellStart"/>
      <w:r w:rsidRPr="00224302">
        <w:rPr>
          <w:rFonts w:ascii="Arial" w:hAnsi="Arial" w:cs="Arial"/>
          <w:sz w:val="20"/>
        </w:rPr>
        <w:t>химзагрязненной</w:t>
      </w:r>
      <w:proofErr w:type="spellEnd"/>
      <w:r w:rsidRPr="00224302">
        <w:rPr>
          <w:rFonts w:ascii="Arial" w:hAnsi="Arial" w:cs="Arial"/>
          <w:sz w:val="20"/>
        </w:rPr>
        <w:t xml:space="preserve"> канализации К</w:t>
      </w:r>
      <w:proofErr w:type="gramStart"/>
      <w:r w:rsidRPr="00224302">
        <w:rPr>
          <w:rFonts w:ascii="Arial" w:hAnsi="Arial" w:cs="Arial"/>
          <w:sz w:val="20"/>
        </w:rPr>
        <w:t>7</w:t>
      </w:r>
      <w:proofErr w:type="gramEnd"/>
      <w:r w:rsidRPr="00224302">
        <w:rPr>
          <w:rFonts w:ascii="Arial" w:hAnsi="Arial" w:cs="Arial"/>
          <w:sz w:val="20"/>
        </w:rPr>
        <w:t>.</w:t>
      </w:r>
    </w:p>
    <w:p w14:paraId="5367D6FB" w14:textId="7A7A1842" w:rsidR="00F3189A" w:rsidRPr="00224302" w:rsidRDefault="00F3189A" w:rsidP="004E1333">
      <w:pPr>
        <w:spacing w:line="228" w:lineRule="auto"/>
        <w:ind w:right="254" w:firstLine="567"/>
        <w:contextualSpacing/>
        <w:jc w:val="both"/>
        <w:rPr>
          <w:rFonts w:ascii="Arial" w:hAnsi="Arial" w:cs="Arial"/>
          <w:sz w:val="20"/>
        </w:rPr>
      </w:pPr>
      <w:r w:rsidRPr="00224302">
        <w:rPr>
          <w:rFonts w:ascii="Arial" w:hAnsi="Arial" w:cs="Arial"/>
          <w:sz w:val="20"/>
        </w:rPr>
        <w:t>Водоотведение части стоков бытовой канализации К</w:t>
      </w:r>
      <w:proofErr w:type="gramStart"/>
      <w:r w:rsidRPr="00224302">
        <w:rPr>
          <w:rFonts w:ascii="Arial" w:hAnsi="Arial" w:cs="Arial"/>
          <w:sz w:val="20"/>
        </w:rPr>
        <w:t>1</w:t>
      </w:r>
      <w:proofErr w:type="gramEnd"/>
      <w:r w:rsidRPr="00224302">
        <w:rPr>
          <w:rFonts w:ascii="Arial" w:hAnsi="Arial" w:cs="Arial"/>
          <w:sz w:val="20"/>
        </w:rPr>
        <w:t xml:space="preserve"> и стоков ливневой канализации К2 пред</w:t>
      </w:r>
      <w:r w:rsidRPr="00224302">
        <w:rPr>
          <w:rFonts w:ascii="Arial" w:hAnsi="Arial" w:cs="Arial"/>
          <w:sz w:val="20"/>
        </w:rPr>
        <w:t>у</w:t>
      </w:r>
      <w:r w:rsidRPr="00224302">
        <w:rPr>
          <w:rFonts w:ascii="Arial" w:hAnsi="Arial" w:cs="Arial"/>
          <w:sz w:val="20"/>
        </w:rPr>
        <w:t xml:space="preserve">смотрено в одноименные существующие сети предприятия </w:t>
      </w:r>
      <w:r w:rsidR="00594525" w:rsidRPr="00224302">
        <w:rPr>
          <w:rFonts w:ascii="Arial" w:hAnsi="Arial" w:cs="Arial"/>
          <w:sz w:val="20"/>
        </w:rPr>
        <w:t>П</w:t>
      </w:r>
      <w:r w:rsidRPr="00224302">
        <w:rPr>
          <w:rFonts w:ascii="Arial" w:hAnsi="Arial" w:cs="Arial"/>
          <w:sz w:val="20"/>
        </w:rPr>
        <w:t xml:space="preserve">АО «Нижнекамскнефтехим». </w:t>
      </w:r>
    </w:p>
    <w:p w14:paraId="51AF4641" w14:textId="77777777" w:rsidR="00F3189A" w:rsidRPr="00224302" w:rsidRDefault="00F3189A" w:rsidP="004E1333">
      <w:pPr>
        <w:spacing w:line="228" w:lineRule="auto"/>
        <w:ind w:right="254" w:firstLine="567"/>
        <w:contextualSpacing/>
        <w:jc w:val="both"/>
        <w:rPr>
          <w:rFonts w:ascii="Arial" w:hAnsi="Arial" w:cs="Arial"/>
          <w:sz w:val="20"/>
        </w:rPr>
      </w:pPr>
      <w:r w:rsidRPr="00224302">
        <w:rPr>
          <w:rFonts w:ascii="Arial" w:hAnsi="Arial" w:cs="Arial"/>
          <w:sz w:val="20"/>
        </w:rPr>
        <w:t xml:space="preserve">Стоки </w:t>
      </w:r>
      <w:proofErr w:type="spellStart"/>
      <w:r w:rsidRPr="00224302">
        <w:rPr>
          <w:rFonts w:ascii="Arial" w:hAnsi="Arial" w:cs="Arial"/>
          <w:sz w:val="20"/>
        </w:rPr>
        <w:t>промливневой</w:t>
      </w:r>
      <w:proofErr w:type="spellEnd"/>
      <w:r w:rsidRPr="00224302">
        <w:rPr>
          <w:rFonts w:ascii="Arial" w:hAnsi="Arial" w:cs="Arial"/>
          <w:sz w:val="20"/>
        </w:rPr>
        <w:t xml:space="preserve"> К11, </w:t>
      </w:r>
      <w:proofErr w:type="spellStart"/>
      <w:r w:rsidRPr="00224302">
        <w:rPr>
          <w:rFonts w:ascii="Arial" w:hAnsi="Arial" w:cs="Arial"/>
          <w:sz w:val="20"/>
        </w:rPr>
        <w:t>химзагрязненной</w:t>
      </w:r>
      <w:proofErr w:type="spellEnd"/>
      <w:r w:rsidRPr="00224302">
        <w:rPr>
          <w:rFonts w:ascii="Arial" w:hAnsi="Arial" w:cs="Arial"/>
          <w:sz w:val="20"/>
        </w:rPr>
        <w:t xml:space="preserve"> К7 канализаций и часть стоков бытовой </w:t>
      </w:r>
      <w:proofErr w:type="spellStart"/>
      <w:r w:rsidRPr="00224302">
        <w:rPr>
          <w:rFonts w:ascii="Arial" w:hAnsi="Arial" w:cs="Arial"/>
          <w:sz w:val="20"/>
        </w:rPr>
        <w:t>канилизации</w:t>
      </w:r>
      <w:proofErr w:type="spellEnd"/>
      <w:r w:rsidRPr="00224302">
        <w:rPr>
          <w:rFonts w:ascii="Arial" w:hAnsi="Arial" w:cs="Arial"/>
          <w:sz w:val="20"/>
        </w:rPr>
        <w:t xml:space="preserve"> К1 направляются на проектируемые в границах комплекса ЭП-600 очистные сооружения сточных вод титул 2005.Т00 (поз</w:t>
      </w:r>
      <w:proofErr w:type="gramStart"/>
      <w:r w:rsidRPr="00224302">
        <w:rPr>
          <w:rFonts w:ascii="Arial" w:hAnsi="Arial" w:cs="Arial"/>
          <w:sz w:val="20"/>
        </w:rPr>
        <w:t>.Р</w:t>
      </w:r>
      <w:proofErr w:type="gramEnd"/>
      <w:r w:rsidRPr="00224302">
        <w:rPr>
          <w:rFonts w:ascii="Arial" w:hAnsi="Arial" w:cs="Arial"/>
          <w:sz w:val="20"/>
        </w:rPr>
        <w:t>А161-01) с последующим возвратом очищенных стоков на технологические ну</w:t>
      </w:r>
      <w:r w:rsidRPr="00224302">
        <w:rPr>
          <w:rFonts w:ascii="Arial" w:hAnsi="Arial" w:cs="Arial"/>
          <w:sz w:val="20"/>
        </w:rPr>
        <w:t>ж</w:t>
      </w:r>
      <w:r w:rsidRPr="00224302">
        <w:rPr>
          <w:rFonts w:ascii="Arial" w:hAnsi="Arial" w:cs="Arial"/>
          <w:sz w:val="20"/>
        </w:rPr>
        <w:t>ды.</w:t>
      </w:r>
    </w:p>
    <w:p w14:paraId="4C271B1B" w14:textId="77777777" w:rsidR="00F3189A" w:rsidRPr="00224302" w:rsidRDefault="00F3189A" w:rsidP="004E1333">
      <w:pPr>
        <w:spacing w:line="228" w:lineRule="auto"/>
        <w:ind w:right="254" w:firstLine="567"/>
        <w:contextualSpacing/>
        <w:jc w:val="both"/>
        <w:rPr>
          <w:rFonts w:ascii="Arial" w:hAnsi="Arial" w:cs="Arial"/>
          <w:sz w:val="20"/>
        </w:rPr>
      </w:pPr>
      <w:r w:rsidRPr="00224302">
        <w:rPr>
          <w:rFonts w:ascii="Arial" w:hAnsi="Arial" w:cs="Arial"/>
          <w:sz w:val="20"/>
        </w:rPr>
        <w:t>При выводе очистных сооружений поз</w:t>
      </w:r>
      <w:proofErr w:type="gramStart"/>
      <w:r w:rsidRPr="00224302">
        <w:rPr>
          <w:rFonts w:ascii="Arial" w:hAnsi="Arial" w:cs="Arial"/>
          <w:sz w:val="20"/>
        </w:rPr>
        <w:t>.Р</w:t>
      </w:r>
      <w:proofErr w:type="gramEnd"/>
      <w:r w:rsidRPr="00224302">
        <w:rPr>
          <w:rFonts w:ascii="Arial" w:hAnsi="Arial" w:cs="Arial"/>
          <w:sz w:val="20"/>
        </w:rPr>
        <w:t xml:space="preserve">А161-01 на ремонт предусмотрена возможность сброса стоков с очистных сооружений в существующую сеть </w:t>
      </w:r>
      <w:proofErr w:type="spellStart"/>
      <w:r w:rsidRPr="00224302">
        <w:rPr>
          <w:rFonts w:ascii="Arial" w:hAnsi="Arial" w:cs="Arial"/>
          <w:sz w:val="20"/>
        </w:rPr>
        <w:t>химзагрязненной</w:t>
      </w:r>
      <w:proofErr w:type="spellEnd"/>
      <w:r w:rsidRPr="00224302">
        <w:rPr>
          <w:rFonts w:ascii="Arial" w:hAnsi="Arial" w:cs="Arial"/>
          <w:sz w:val="20"/>
        </w:rPr>
        <w:t xml:space="preserve"> канализации К7.</w:t>
      </w:r>
    </w:p>
    <w:p w14:paraId="76F58176" w14:textId="78467035" w:rsidR="00F3189A" w:rsidRPr="00224302" w:rsidRDefault="00F3189A" w:rsidP="004E1333">
      <w:pPr>
        <w:spacing w:line="228" w:lineRule="auto"/>
        <w:ind w:firstLine="567"/>
        <w:contextualSpacing/>
        <w:jc w:val="both"/>
        <w:rPr>
          <w:rFonts w:ascii="Arial" w:hAnsi="Arial" w:cs="Arial"/>
          <w:sz w:val="20"/>
          <w:u w:val="single"/>
        </w:rPr>
      </w:pPr>
      <w:r w:rsidRPr="00224302">
        <w:rPr>
          <w:rFonts w:ascii="Arial" w:hAnsi="Arial" w:cs="Arial"/>
          <w:sz w:val="20"/>
          <w:u w:val="single"/>
        </w:rPr>
        <w:t>Система бытовой канализации К</w:t>
      </w:r>
      <w:proofErr w:type="gramStart"/>
      <w:r w:rsidRPr="00224302">
        <w:rPr>
          <w:rFonts w:ascii="Arial" w:hAnsi="Arial" w:cs="Arial"/>
          <w:sz w:val="20"/>
          <w:u w:val="single"/>
        </w:rPr>
        <w:t>1</w:t>
      </w:r>
      <w:proofErr w:type="gramEnd"/>
      <w:r w:rsidRPr="00224302">
        <w:rPr>
          <w:rFonts w:ascii="Arial" w:hAnsi="Arial" w:cs="Arial"/>
          <w:sz w:val="20"/>
          <w:u w:val="single"/>
        </w:rPr>
        <w:t>.</w:t>
      </w:r>
    </w:p>
    <w:p w14:paraId="69C6B95B" w14:textId="77777777" w:rsidR="00F3189A" w:rsidRPr="00224302" w:rsidRDefault="00F3189A" w:rsidP="004E1333">
      <w:pPr>
        <w:spacing w:line="228" w:lineRule="auto"/>
        <w:ind w:firstLine="567"/>
        <w:contextualSpacing/>
        <w:jc w:val="both"/>
        <w:rPr>
          <w:rFonts w:ascii="Arial" w:hAnsi="Arial" w:cs="Arial"/>
          <w:sz w:val="20"/>
        </w:rPr>
      </w:pPr>
      <w:r w:rsidRPr="00224302">
        <w:rPr>
          <w:rFonts w:ascii="Arial" w:hAnsi="Arial" w:cs="Arial"/>
          <w:sz w:val="20"/>
        </w:rPr>
        <w:t>Бытовая канализация К</w:t>
      </w:r>
      <w:proofErr w:type="gramStart"/>
      <w:r w:rsidRPr="00224302">
        <w:rPr>
          <w:rFonts w:ascii="Arial" w:hAnsi="Arial" w:cs="Arial"/>
          <w:sz w:val="20"/>
        </w:rPr>
        <w:t>1</w:t>
      </w:r>
      <w:proofErr w:type="gramEnd"/>
      <w:r w:rsidRPr="00224302">
        <w:rPr>
          <w:rFonts w:ascii="Arial" w:hAnsi="Arial" w:cs="Arial"/>
          <w:sz w:val="20"/>
        </w:rPr>
        <w:t xml:space="preserve"> предназначена для приема и отведения бытовых сточных вод от санита</w:t>
      </w:r>
      <w:r w:rsidRPr="00224302">
        <w:rPr>
          <w:rFonts w:ascii="Arial" w:hAnsi="Arial" w:cs="Arial"/>
          <w:sz w:val="20"/>
        </w:rPr>
        <w:t>р</w:t>
      </w:r>
      <w:r w:rsidRPr="00224302">
        <w:rPr>
          <w:rFonts w:ascii="Arial" w:hAnsi="Arial" w:cs="Arial"/>
          <w:sz w:val="20"/>
        </w:rPr>
        <w:t>но-бытовых помещений, расположенных в  зданиях.</w:t>
      </w:r>
    </w:p>
    <w:p w14:paraId="2E84A2B3" w14:textId="376BF1F4" w:rsidR="00F3189A" w:rsidRPr="00224302" w:rsidRDefault="00F3189A" w:rsidP="004E1333">
      <w:pPr>
        <w:spacing w:line="228" w:lineRule="auto"/>
        <w:ind w:firstLine="567"/>
        <w:contextualSpacing/>
        <w:rPr>
          <w:rFonts w:ascii="Arial" w:hAnsi="Arial" w:cs="Arial"/>
          <w:sz w:val="20"/>
          <w:u w:val="single"/>
        </w:rPr>
      </w:pPr>
      <w:r w:rsidRPr="00224302">
        <w:rPr>
          <w:rFonts w:ascii="Arial" w:hAnsi="Arial" w:cs="Arial"/>
          <w:sz w:val="20"/>
          <w:u w:val="single"/>
        </w:rPr>
        <w:t>Система ливневой канализации К</w:t>
      </w:r>
      <w:proofErr w:type="gramStart"/>
      <w:r w:rsidRPr="00224302">
        <w:rPr>
          <w:rFonts w:ascii="Arial" w:hAnsi="Arial" w:cs="Arial"/>
          <w:sz w:val="20"/>
          <w:u w:val="single"/>
        </w:rPr>
        <w:t>2</w:t>
      </w:r>
      <w:proofErr w:type="gramEnd"/>
      <w:r w:rsidRPr="00224302">
        <w:rPr>
          <w:rFonts w:ascii="Arial" w:hAnsi="Arial" w:cs="Arial"/>
          <w:sz w:val="20"/>
          <w:u w:val="single"/>
        </w:rPr>
        <w:t>.</w:t>
      </w:r>
    </w:p>
    <w:p w14:paraId="2A86B3B6" w14:textId="77777777" w:rsidR="00F3189A" w:rsidRPr="00224302" w:rsidRDefault="00F3189A" w:rsidP="004E1333">
      <w:pPr>
        <w:spacing w:line="228" w:lineRule="auto"/>
        <w:ind w:firstLine="567"/>
        <w:contextualSpacing/>
        <w:rPr>
          <w:rFonts w:ascii="Arial" w:hAnsi="Arial" w:cs="Arial"/>
          <w:sz w:val="20"/>
        </w:rPr>
      </w:pPr>
      <w:r w:rsidRPr="00224302">
        <w:rPr>
          <w:rFonts w:ascii="Arial" w:hAnsi="Arial" w:cs="Arial"/>
          <w:sz w:val="20"/>
        </w:rPr>
        <w:t>Система ливневой канализации К</w:t>
      </w:r>
      <w:proofErr w:type="gramStart"/>
      <w:r w:rsidRPr="00224302">
        <w:rPr>
          <w:rFonts w:ascii="Arial" w:hAnsi="Arial" w:cs="Arial"/>
          <w:sz w:val="20"/>
        </w:rPr>
        <w:t>2</w:t>
      </w:r>
      <w:proofErr w:type="gramEnd"/>
      <w:r w:rsidRPr="00224302">
        <w:rPr>
          <w:rFonts w:ascii="Arial" w:hAnsi="Arial" w:cs="Arial"/>
          <w:sz w:val="20"/>
        </w:rPr>
        <w:t xml:space="preserve"> предназначена для сбора и отвода поверхностного стока (до</w:t>
      </w:r>
      <w:r w:rsidRPr="00224302">
        <w:rPr>
          <w:rFonts w:ascii="Arial" w:hAnsi="Arial" w:cs="Arial"/>
          <w:sz w:val="20"/>
        </w:rPr>
        <w:t>ж</w:t>
      </w:r>
      <w:r w:rsidRPr="00224302">
        <w:rPr>
          <w:rFonts w:ascii="Arial" w:hAnsi="Arial" w:cs="Arial"/>
          <w:sz w:val="20"/>
        </w:rPr>
        <w:t xml:space="preserve">девого и талого) с незастроенной территории зоны ОЗХ. </w:t>
      </w:r>
    </w:p>
    <w:p w14:paraId="4EF805CE" w14:textId="1B1032CC" w:rsidR="00F3189A" w:rsidRPr="00224302" w:rsidRDefault="00F3189A" w:rsidP="004E1333">
      <w:pPr>
        <w:spacing w:line="228" w:lineRule="auto"/>
        <w:ind w:firstLine="567"/>
        <w:contextualSpacing/>
        <w:rPr>
          <w:rFonts w:ascii="Arial" w:hAnsi="Arial" w:cs="Arial"/>
          <w:sz w:val="20"/>
          <w:u w:val="single"/>
        </w:rPr>
      </w:pPr>
      <w:r w:rsidRPr="00224302">
        <w:rPr>
          <w:rFonts w:ascii="Arial" w:hAnsi="Arial" w:cs="Arial"/>
          <w:sz w:val="20"/>
          <w:u w:val="single"/>
        </w:rPr>
        <w:t xml:space="preserve">Система </w:t>
      </w:r>
      <w:proofErr w:type="spellStart"/>
      <w:r w:rsidRPr="00224302">
        <w:rPr>
          <w:rFonts w:ascii="Arial" w:hAnsi="Arial" w:cs="Arial"/>
          <w:sz w:val="20"/>
          <w:u w:val="single"/>
        </w:rPr>
        <w:t>промливневой</w:t>
      </w:r>
      <w:proofErr w:type="spellEnd"/>
      <w:r w:rsidRPr="00224302">
        <w:rPr>
          <w:rFonts w:ascii="Arial" w:hAnsi="Arial" w:cs="Arial"/>
          <w:sz w:val="20"/>
          <w:u w:val="single"/>
        </w:rPr>
        <w:t xml:space="preserve"> канализации К11.</w:t>
      </w:r>
    </w:p>
    <w:p w14:paraId="51F8BEA9" w14:textId="77777777" w:rsidR="00F3189A" w:rsidRPr="00224302" w:rsidRDefault="00F3189A" w:rsidP="004E1333">
      <w:pPr>
        <w:spacing w:line="228" w:lineRule="auto"/>
        <w:ind w:firstLine="567"/>
        <w:contextualSpacing/>
        <w:rPr>
          <w:rFonts w:ascii="Arial" w:hAnsi="Arial" w:cs="Arial"/>
          <w:sz w:val="20"/>
        </w:rPr>
      </w:pPr>
      <w:r w:rsidRPr="00224302">
        <w:rPr>
          <w:rFonts w:ascii="Arial" w:hAnsi="Arial" w:cs="Arial"/>
          <w:sz w:val="20"/>
        </w:rPr>
        <w:t xml:space="preserve">Система </w:t>
      </w:r>
      <w:proofErr w:type="spellStart"/>
      <w:r w:rsidRPr="00224302">
        <w:rPr>
          <w:rFonts w:ascii="Arial" w:hAnsi="Arial" w:cs="Arial"/>
          <w:sz w:val="20"/>
        </w:rPr>
        <w:t>промливневой</w:t>
      </w:r>
      <w:proofErr w:type="spellEnd"/>
      <w:r w:rsidRPr="00224302">
        <w:rPr>
          <w:rFonts w:ascii="Arial" w:hAnsi="Arial" w:cs="Arial"/>
          <w:sz w:val="20"/>
        </w:rPr>
        <w:t xml:space="preserve"> канализации предназначена для приема и отвода нейтральных нефтес</w:t>
      </w:r>
      <w:r w:rsidRPr="00224302">
        <w:rPr>
          <w:rFonts w:ascii="Arial" w:hAnsi="Arial" w:cs="Arial"/>
          <w:sz w:val="20"/>
        </w:rPr>
        <w:t>о</w:t>
      </w:r>
      <w:r w:rsidRPr="00224302">
        <w:rPr>
          <w:rFonts w:ascii="Arial" w:hAnsi="Arial" w:cs="Arial"/>
          <w:sz w:val="20"/>
        </w:rPr>
        <w:t>держащих производственных сточных вод и ливневых вод с территории технологической установки, из обвалований парков.</w:t>
      </w:r>
    </w:p>
    <w:p w14:paraId="675A5DC4" w14:textId="64269696" w:rsidR="00F3189A" w:rsidRPr="00224302" w:rsidRDefault="00F3189A" w:rsidP="004E1333">
      <w:pPr>
        <w:spacing w:line="228" w:lineRule="auto"/>
        <w:ind w:firstLine="567"/>
        <w:contextualSpacing/>
        <w:rPr>
          <w:rFonts w:ascii="Arial" w:hAnsi="Arial" w:cs="Arial"/>
          <w:sz w:val="20"/>
          <w:u w:val="single"/>
        </w:rPr>
      </w:pPr>
      <w:r w:rsidRPr="00224302">
        <w:rPr>
          <w:rFonts w:ascii="Arial" w:hAnsi="Arial" w:cs="Arial"/>
          <w:sz w:val="20"/>
          <w:u w:val="single"/>
        </w:rPr>
        <w:t xml:space="preserve">Система </w:t>
      </w:r>
      <w:proofErr w:type="spellStart"/>
      <w:r w:rsidRPr="00224302">
        <w:rPr>
          <w:rFonts w:ascii="Arial" w:hAnsi="Arial" w:cs="Arial"/>
          <w:sz w:val="20"/>
          <w:u w:val="single"/>
        </w:rPr>
        <w:t>химзагрязненной</w:t>
      </w:r>
      <w:proofErr w:type="spellEnd"/>
      <w:r w:rsidRPr="00224302">
        <w:rPr>
          <w:rFonts w:ascii="Arial" w:hAnsi="Arial" w:cs="Arial"/>
          <w:sz w:val="20"/>
          <w:u w:val="single"/>
        </w:rPr>
        <w:t xml:space="preserve"> канализации К</w:t>
      </w:r>
      <w:proofErr w:type="gramStart"/>
      <w:r w:rsidRPr="00224302">
        <w:rPr>
          <w:rFonts w:ascii="Arial" w:hAnsi="Arial" w:cs="Arial"/>
          <w:sz w:val="20"/>
          <w:u w:val="single"/>
        </w:rPr>
        <w:t>7</w:t>
      </w:r>
      <w:proofErr w:type="gramEnd"/>
      <w:r w:rsidRPr="00224302">
        <w:rPr>
          <w:rFonts w:ascii="Arial" w:hAnsi="Arial" w:cs="Arial"/>
          <w:sz w:val="20"/>
          <w:u w:val="single"/>
        </w:rPr>
        <w:t>.</w:t>
      </w:r>
    </w:p>
    <w:p w14:paraId="002BF281" w14:textId="77777777" w:rsidR="00F3189A" w:rsidRPr="00224302" w:rsidRDefault="00F3189A" w:rsidP="004E1333">
      <w:pPr>
        <w:spacing w:line="228" w:lineRule="auto"/>
        <w:ind w:firstLine="567"/>
        <w:contextualSpacing/>
        <w:rPr>
          <w:rFonts w:ascii="Arial" w:hAnsi="Arial" w:cs="Arial"/>
          <w:sz w:val="20"/>
        </w:rPr>
      </w:pPr>
      <w:r w:rsidRPr="00224302">
        <w:rPr>
          <w:rFonts w:ascii="Arial" w:hAnsi="Arial" w:cs="Arial"/>
          <w:sz w:val="20"/>
        </w:rPr>
        <w:t xml:space="preserve">Система </w:t>
      </w:r>
      <w:proofErr w:type="spellStart"/>
      <w:r w:rsidRPr="00224302">
        <w:rPr>
          <w:rFonts w:ascii="Arial" w:hAnsi="Arial" w:cs="Arial"/>
          <w:sz w:val="20"/>
        </w:rPr>
        <w:t>химзагрязненной</w:t>
      </w:r>
      <w:proofErr w:type="spellEnd"/>
      <w:r w:rsidRPr="00224302">
        <w:rPr>
          <w:rFonts w:ascii="Arial" w:hAnsi="Arial" w:cs="Arial"/>
          <w:sz w:val="20"/>
        </w:rPr>
        <w:t xml:space="preserve"> канализации К</w:t>
      </w:r>
      <w:proofErr w:type="gramStart"/>
      <w:r w:rsidRPr="00224302">
        <w:rPr>
          <w:rFonts w:ascii="Arial" w:hAnsi="Arial" w:cs="Arial"/>
          <w:sz w:val="20"/>
        </w:rPr>
        <w:t>7</w:t>
      </w:r>
      <w:proofErr w:type="gramEnd"/>
      <w:r w:rsidRPr="00224302">
        <w:rPr>
          <w:rFonts w:ascii="Arial" w:hAnsi="Arial" w:cs="Arial"/>
          <w:sz w:val="20"/>
        </w:rPr>
        <w:t xml:space="preserve"> предназначена для отвода в напорном режиме </w:t>
      </w:r>
      <w:proofErr w:type="spellStart"/>
      <w:r w:rsidRPr="00224302">
        <w:rPr>
          <w:rFonts w:ascii="Arial" w:hAnsi="Arial" w:cs="Arial"/>
          <w:sz w:val="20"/>
        </w:rPr>
        <w:t>химз</w:t>
      </w:r>
      <w:r w:rsidRPr="00224302">
        <w:rPr>
          <w:rFonts w:ascii="Arial" w:hAnsi="Arial" w:cs="Arial"/>
          <w:sz w:val="20"/>
        </w:rPr>
        <w:t>а</w:t>
      </w:r>
      <w:r w:rsidRPr="00224302">
        <w:rPr>
          <w:rFonts w:ascii="Arial" w:hAnsi="Arial" w:cs="Arial"/>
          <w:sz w:val="20"/>
        </w:rPr>
        <w:t>грязненных</w:t>
      </w:r>
      <w:proofErr w:type="spellEnd"/>
      <w:r w:rsidRPr="00224302">
        <w:rPr>
          <w:rFonts w:ascii="Arial" w:hAnsi="Arial" w:cs="Arial"/>
          <w:sz w:val="20"/>
        </w:rPr>
        <w:t xml:space="preserve"> стоков от технологического оборудования. </w:t>
      </w:r>
    </w:p>
    <w:p w14:paraId="77FF34FD" w14:textId="4F6149B6" w:rsidR="00F3189A" w:rsidRPr="00D477EF" w:rsidRDefault="00F3189A" w:rsidP="004E1333">
      <w:pPr>
        <w:spacing w:line="228" w:lineRule="auto"/>
        <w:ind w:firstLine="567"/>
        <w:contextualSpacing/>
        <w:rPr>
          <w:rFonts w:ascii="Arial" w:hAnsi="Arial" w:cs="Arial"/>
          <w:b/>
          <w:i/>
          <w:noProof/>
          <w:sz w:val="22"/>
          <w:szCs w:val="22"/>
        </w:rPr>
      </w:pPr>
      <w:r w:rsidRPr="00D477EF">
        <w:rPr>
          <w:rFonts w:ascii="Arial" w:hAnsi="Arial" w:cs="Arial"/>
          <w:b/>
          <w:i/>
          <w:noProof/>
          <w:sz w:val="22"/>
          <w:szCs w:val="22"/>
        </w:rPr>
        <w:t>Обоснования принятых систем сбора и отвода сточных вод, объема сточных вод, концентраций их загрязнений, способов предварительной очистки, применяемых реаге</w:t>
      </w:r>
      <w:r w:rsidR="00FE5CAE" w:rsidRPr="00D477EF">
        <w:rPr>
          <w:rFonts w:ascii="Arial" w:hAnsi="Arial" w:cs="Arial"/>
          <w:b/>
          <w:i/>
          <w:noProof/>
          <w:sz w:val="22"/>
          <w:szCs w:val="22"/>
        </w:rPr>
        <w:t>нтов, оборудования и аппаратуры</w:t>
      </w:r>
    </w:p>
    <w:p w14:paraId="78777BA0" w14:textId="4E57AE2C" w:rsidR="00F3189A" w:rsidRPr="00224302" w:rsidRDefault="00F3189A" w:rsidP="004E1333">
      <w:pPr>
        <w:spacing w:line="228" w:lineRule="auto"/>
        <w:ind w:firstLine="567"/>
        <w:contextualSpacing/>
        <w:rPr>
          <w:rFonts w:ascii="Arial" w:hAnsi="Arial" w:cs="Arial"/>
          <w:sz w:val="20"/>
          <w:u w:val="single"/>
        </w:rPr>
      </w:pPr>
      <w:r w:rsidRPr="00224302">
        <w:rPr>
          <w:rFonts w:ascii="Arial" w:hAnsi="Arial" w:cs="Arial"/>
          <w:sz w:val="20"/>
          <w:u w:val="single"/>
        </w:rPr>
        <w:t>Система бытовой канализации К</w:t>
      </w:r>
      <w:proofErr w:type="gramStart"/>
      <w:r w:rsidRPr="00224302">
        <w:rPr>
          <w:rFonts w:ascii="Arial" w:hAnsi="Arial" w:cs="Arial"/>
          <w:sz w:val="20"/>
          <w:u w:val="single"/>
        </w:rPr>
        <w:t>1</w:t>
      </w:r>
      <w:proofErr w:type="gramEnd"/>
      <w:r w:rsidRPr="00224302">
        <w:rPr>
          <w:rFonts w:ascii="Arial" w:hAnsi="Arial" w:cs="Arial"/>
          <w:sz w:val="20"/>
          <w:u w:val="single"/>
        </w:rPr>
        <w:t>.</w:t>
      </w:r>
    </w:p>
    <w:p w14:paraId="01409B5C" w14:textId="77777777" w:rsidR="00F3189A" w:rsidRPr="00224302" w:rsidRDefault="00F3189A" w:rsidP="004E1333">
      <w:pPr>
        <w:spacing w:line="228" w:lineRule="auto"/>
        <w:ind w:firstLine="567"/>
        <w:contextualSpacing/>
        <w:rPr>
          <w:rFonts w:ascii="Arial" w:hAnsi="Arial" w:cs="Arial"/>
          <w:sz w:val="20"/>
        </w:rPr>
      </w:pPr>
      <w:r w:rsidRPr="00224302">
        <w:rPr>
          <w:rFonts w:ascii="Arial" w:hAnsi="Arial" w:cs="Arial"/>
          <w:sz w:val="20"/>
        </w:rPr>
        <w:t>Система бытовой канализации – это отдельная система, не связанная с другими системами канал</w:t>
      </w:r>
      <w:r w:rsidRPr="00224302">
        <w:rPr>
          <w:rFonts w:ascii="Arial" w:hAnsi="Arial" w:cs="Arial"/>
          <w:sz w:val="20"/>
        </w:rPr>
        <w:t>и</w:t>
      </w:r>
      <w:r w:rsidRPr="00224302">
        <w:rPr>
          <w:rFonts w:ascii="Arial" w:hAnsi="Arial" w:cs="Arial"/>
          <w:sz w:val="20"/>
        </w:rPr>
        <w:t xml:space="preserve">заций. </w:t>
      </w:r>
    </w:p>
    <w:p w14:paraId="2694D8DD" w14:textId="3AD206C4" w:rsidR="00F3189A" w:rsidRPr="00224302" w:rsidRDefault="00F3189A" w:rsidP="004E1333">
      <w:pPr>
        <w:spacing w:line="228" w:lineRule="auto"/>
        <w:ind w:right="141" w:firstLine="567"/>
        <w:contextualSpacing/>
        <w:jc w:val="both"/>
        <w:rPr>
          <w:rFonts w:ascii="Arial" w:hAnsi="Arial" w:cs="Arial"/>
          <w:sz w:val="20"/>
        </w:rPr>
      </w:pPr>
      <w:r w:rsidRPr="00224302">
        <w:rPr>
          <w:rFonts w:ascii="Arial" w:hAnsi="Arial" w:cs="Arial"/>
          <w:sz w:val="20"/>
        </w:rPr>
        <w:t xml:space="preserve">Бытовые сточные воды от санитарно-бытовых помещений, расположенных в  зданиях подстанции /контроллерной 01, подстанции/контроллерной 02 и центральной операторной </w:t>
      </w:r>
      <w:r w:rsidRPr="00224302">
        <w:rPr>
          <w:rFonts w:ascii="Arial" w:hAnsi="Arial" w:cs="Arial"/>
          <w:sz w:val="20"/>
          <w:lang w:val="en-US"/>
        </w:rPr>
        <w:t>CBC</w:t>
      </w:r>
      <w:r w:rsidRPr="00224302">
        <w:rPr>
          <w:rFonts w:ascii="Arial" w:hAnsi="Arial" w:cs="Arial"/>
          <w:sz w:val="20"/>
        </w:rPr>
        <w:t>2001 самотечной подземной сетью отводятся на северную границу проектирования комплекса ЭП-600 для сброса в сущ</w:t>
      </w:r>
      <w:r w:rsidRPr="00224302">
        <w:rPr>
          <w:rFonts w:ascii="Arial" w:hAnsi="Arial" w:cs="Arial"/>
          <w:sz w:val="20"/>
        </w:rPr>
        <w:t>е</w:t>
      </w:r>
      <w:r w:rsidRPr="00224302">
        <w:rPr>
          <w:rFonts w:ascii="Arial" w:hAnsi="Arial" w:cs="Arial"/>
          <w:sz w:val="20"/>
        </w:rPr>
        <w:t xml:space="preserve">ствующие сети </w:t>
      </w:r>
      <w:r w:rsidR="002F01B0" w:rsidRPr="00224302">
        <w:rPr>
          <w:rFonts w:ascii="Arial" w:hAnsi="Arial" w:cs="Arial"/>
          <w:sz w:val="20"/>
        </w:rPr>
        <w:t>П</w:t>
      </w:r>
      <w:r w:rsidRPr="00224302">
        <w:rPr>
          <w:rFonts w:ascii="Arial" w:hAnsi="Arial" w:cs="Arial"/>
          <w:sz w:val="20"/>
        </w:rPr>
        <w:t xml:space="preserve">АО «Нижнекамскнефтехим». </w:t>
      </w:r>
    </w:p>
    <w:p w14:paraId="0E1415F3" w14:textId="77777777" w:rsidR="00D06F64" w:rsidRPr="006B4BC0" w:rsidRDefault="00F3189A" w:rsidP="00FF67E3">
      <w:pPr>
        <w:spacing w:line="228" w:lineRule="auto"/>
        <w:contextualSpacing/>
        <w:rPr>
          <w:rFonts w:ascii="Arial" w:hAnsi="Arial" w:cs="Arial"/>
          <w:sz w:val="20"/>
        </w:rPr>
      </w:pPr>
      <w:r w:rsidRPr="00224302">
        <w:rPr>
          <w:rFonts w:ascii="Arial" w:hAnsi="Arial" w:cs="Arial"/>
          <w:sz w:val="20"/>
        </w:rPr>
        <w:t>Ввиду значительного удаления здания подстанции /контроллерной 04 и здания очистных сооружений сточных вод SGT4002 от северной границы ЭП-600 отсутствует возможность сброса бытовых стоков с</w:t>
      </w:r>
      <w:r w:rsidRPr="00224302">
        <w:rPr>
          <w:rFonts w:ascii="Arial" w:hAnsi="Arial" w:cs="Arial"/>
          <w:sz w:val="20"/>
        </w:rPr>
        <w:t>а</w:t>
      </w:r>
      <w:r w:rsidRPr="00224302">
        <w:rPr>
          <w:rFonts w:ascii="Arial" w:hAnsi="Arial" w:cs="Arial"/>
          <w:sz w:val="20"/>
        </w:rPr>
        <w:t xml:space="preserve">мотеком в существующие сети </w:t>
      </w:r>
      <w:r w:rsidR="002F01B0" w:rsidRPr="00224302">
        <w:rPr>
          <w:rFonts w:ascii="Arial" w:hAnsi="Arial" w:cs="Arial"/>
          <w:sz w:val="20"/>
        </w:rPr>
        <w:t>П</w:t>
      </w:r>
      <w:r w:rsidRPr="00224302">
        <w:rPr>
          <w:rFonts w:ascii="Arial" w:hAnsi="Arial" w:cs="Arial"/>
          <w:sz w:val="20"/>
        </w:rPr>
        <w:t>АО «Нижнекамскнефтехим». Предусмотрено устройство канализацио</w:t>
      </w:r>
      <w:r w:rsidRPr="00224302">
        <w:rPr>
          <w:rFonts w:ascii="Arial" w:hAnsi="Arial" w:cs="Arial"/>
          <w:sz w:val="20"/>
        </w:rPr>
        <w:t>н</w:t>
      </w:r>
      <w:r w:rsidRPr="00224302">
        <w:rPr>
          <w:rFonts w:ascii="Arial" w:hAnsi="Arial" w:cs="Arial"/>
          <w:sz w:val="20"/>
        </w:rPr>
        <w:t>ной насосной станции (КНС) поз.</w:t>
      </w:r>
      <w:r w:rsidRPr="006B4BC0">
        <w:rPr>
          <w:rFonts w:ascii="Arial" w:hAnsi="Arial" w:cs="Arial"/>
          <w:sz w:val="20"/>
        </w:rPr>
        <w:t xml:space="preserve">FA160-02 рабочим объемом 3 м3, где  установлены два погружных насоса поз. GA160-03A/S производительностью 8,0 м3/ч (1 раб.+1рез.). </w:t>
      </w:r>
      <w:r w:rsidR="00D06F64" w:rsidRPr="006B4BC0">
        <w:rPr>
          <w:rFonts w:ascii="Arial" w:hAnsi="Arial" w:cs="Arial"/>
          <w:sz w:val="20"/>
        </w:rPr>
        <w:t>Стоки подаются на проектируемые очис</w:t>
      </w:r>
      <w:r w:rsidR="00D06F64" w:rsidRPr="006B4BC0">
        <w:rPr>
          <w:rFonts w:ascii="Arial" w:hAnsi="Arial" w:cs="Arial"/>
          <w:sz w:val="20"/>
        </w:rPr>
        <w:t>т</w:t>
      </w:r>
      <w:r w:rsidR="00D06F64" w:rsidRPr="006B4BC0">
        <w:rPr>
          <w:rFonts w:ascii="Arial" w:hAnsi="Arial" w:cs="Arial"/>
          <w:sz w:val="20"/>
        </w:rPr>
        <w:t>ные сооружения комплекса ЭП-600 титул 2005.Т00 (поз.161-01) в резервуар промежуточного хранения поз.</w:t>
      </w:r>
      <w:r w:rsidR="00D06F64" w:rsidRPr="006B4BC0">
        <w:rPr>
          <w:rFonts w:ascii="Arial" w:hAnsi="Arial" w:cs="Arial"/>
          <w:sz w:val="20"/>
          <w:lang w:val="en-US"/>
        </w:rPr>
        <w:t>FB</w:t>
      </w:r>
      <w:r w:rsidR="00D06F64" w:rsidRPr="006B4BC0">
        <w:rPr>
          <w:rFonts w:ascii="Arial" w:hAnsi="Arial" w:cs="Arial"/>
          <w:sz w:val="20"/>
        </w:rPr>
        <w:t>161-07, объем которого составляет 5040м</w:t>
      </w:r>
      <w:r w:rsidR="00D06F64" w:rsidRPr="006B4BC0">
        <w:rPr>
          <w:rFonts w:ascii="Arial" w:hAnsi="Arial" w:cs="Arial"/>
          <w:sz w:val="20"/>
          <w:vertAlign w:val="superscript"/>
        </w:rPr>
        <w:t>3</w:t>
      </w:r>
      <w:r w:rsidR="00D06F64" w:rsidRPr="006B4BC0">
        <w:rPr>
          <w:rFonts w:ascii="Arial" w:hAnsi="Arial" w:cs="Arial"/>
          <w:sz w:val="20"/>
        </w:rPr>
        <w:t xml:space="preserve">,  и подвергаются биологической очистке.  Принята </w:t>
      </w:r>
      <w:r w:rsidR="00D06F64" w:rsidRPr="006B4BC0">
        <w:rPr>
          <w:rFonts w:ascii="Arial" w:hAnsi="Arial" w:cs="Arial"/>
          <w:sz w:val="20"/>
          <w:lang w:val="en-US"/>
        </w:rPr>
        <w:t>II</w:t>
      </w:r>
      <w:r w:rsidR="00D06F64" w:rsidRPr="006B4BC0">
        <w:rPr>
          <w:rFonts w:ascii="Arial" w:hAnsi="Arial" w:cs="Arial"/>
          <w:sz w:val="20"/>
        </w:rPr>
        <w:t xml:space="preserve"> к</w:t>
      </w:r>
      <w:r w:rsidR="00D06F64" w:rsidRPr="006B4BC0">
        <w:rPr>
          <w:rFonts w:ascii="Arial" w:hAnsi="Arial" w:cs="Arial"/>
          <w:sz w:val="20"/>
        </w:rPr>
        <w:t>а</w:t>
      </w:r>
      <w:r w:rsidR="00D06F64" w:rsidRPr="006B4BC0">
        <w:rPr>
          <w:rFonts w:ascii="Arial" w:hAnsi="Arial" w:cs="Arial"/>
          <w:sz w:val="20"/>
        </w:rPr>
        <w:t>тегория надежности насосной станции бытовых сточных вод.</w:t>
      </w:r>
    </w:p>
    <w:p w14:paraId="1F610D0C" w14:textId="22F0E1D3" w:rsidR="00F3189A" w:rsidRPr="006B4BC0" w:rsidRDefault="00F3189A" w:rsidP="00FF67E3">
      <w:pPr>
        <w:spacing w:line="228" w:lineRule="auto"/>
        <w:ind w:right="141" w:firstLine="709"/>
        <w:contextualSpacing/>
        <w:jc w:val="both"/>
        <w:rPr>
          <w:rFonts w:ascii="Arial" w:hAnsi="Arial" w:cs="Arial"/>
          <w:sz w:val="20"/>
        </w:rPr>
      </w:pPr>
      <w:r w:rsidRPr="006B4BC0">
        <w:rPr>
          <w:rFonts w:ascii="Arial" w:hAnsi="Arial" w:cs="Arial"/>
          <w:sz w:val="20"/>
        </w:rPr>
        <w:t>Предусмотрена автоматизированная работа КНС, а именно:</w:t>
      </w:r>
    </w:p>
    <w:p w14:paraId="693E565B" w14:textId="77777777" w:rsidR="00F3189A" w:rsidRPr="006B4BC0" w:rsidRDefault="00F3189A" w:rsidP="00FF67E3">
      <w:pPr>
        <w:numPr>
          <w:ilvl w:val="0"/>
          <w:numId w:val="45"/>
        </w:numPr>
        <w:spacing w:line="228" w:lineRule="auto"/>
        <w:ind w:left="0" w:firstLine="709"/>
        <w:contextualSpacing/>
        <w:rPr>
          <w:rFonts w:ascii="Arial" w:hAnsi="Arial" w:cs="Arial"/>
          <w:sz w:val="20"/>
        </w:rPr>
      </w:pPr>
      <w:r w:rsidRPr="006B4BC0">
        <w:rPr>
          <w:rFonts w:ascii="Arial" w:hAnsi="Arial" w:cs="Arial"/>
          <w:sz w:val="20"/>
        </w:rPr>
        <w:t>пуск погружных насосов при достижении максимального значения уровня стоков в КНС;</w:t>
      </w:r>
    </w:p>
    <w:p w14:paraId="1783C876" w14:textId="77777777" w:rsidR="00F3189A" w:rsidRPr="006B4BC0" w:rsidRDefault="00F3189A" w:rsidP="00FF67E3">
      <w:pPr>
        <w:numPr>
          <w:ilvl w:val="0"/>
          <w:numId w:val="45"/>
        </w:numPr>
        <w:spacing w:line="228" w:lineRule="auto"/>
        <w:ind w:left="0" w:firstLine="709"/>
        <w:contextualSpacing/>
        <w:rPr>
          <w:rFonts w:ascii="Arial" w:hAnsi="Arial" w:cs="Arial"/>
          <w:sz w:val="20"/>
        </w:rPr>
      </w:pPr>
      <w:r w:rsidRPr="006B4BC0">
        <w:rPr>
          <w:rFonts w:ascii="Arial" w:hAnsi="Arial" w:cs="Arial"/>
          <w:sz w:val="20"/>
        </w:rPr>
        <w:t>останов погружных насосов при  минимальном/предельно минимальном уровне стоков в КНС;</w:t>
      </w:r>
    </w:p>
    <w:p w14:paraId="35AE23D2" w14:textId="77777777" w:rsidR="00F3189A" w:rsidRPr="006B4BC0" w:rsidRDefault="00F3189A" w:rsidP="00FF67E3">
      <w:pPr>
        <w:numPr>
          <w:ilvl w:val="0"/>
          <w:numId w:val="45"/>
        </w:numPr>
        <w:spacing w:line="228" w:lineRule="auto"/>
        <w:ind w:left="0" w:firstLine="709"/>
        <w:contextualSpacing/>
        <w:rPr>
          <w:rFonts w:ascii="Arial" w:hAnsi="Arial" w:cs="Arial"/>
          <w:sz w:val="20"/>
        </w:rPr>
      </w:pPr>
      <w:r w:rsidRPr="006B4BC0">
        <w:rPr>
          <w:rFonts w:ascii="Arial" w:hAnsi="Arial" w:cs="Arial"/>
          <w:sz w:val="20"/>
        </w:rPr>
        <w:t>автоматическое включение резервного насоса;</w:t>
      </w:r>
    </w:p>
    <w:p w14:paraId="74A0F7AB" w14:textId="77777777" w:rsidR="00F3189A" w:rsidRPr="006B4BC0" w:rsidRDefault="00F3189A" w:rsidP="00FF67E3">
      <w:pPr>
        <w:numPr>
          <w:ilvl w:val="0"/>
          <w:numId w:val="45"/>
        </w:numPr>
        <w:spacing w:line="228" w:lineRule="auto"/>
        <w:ind w:left="0" w:firstLine="709"/>
        <w:contextualSpacing/>
        <w:rPr>
          <w:rFonts w:ascii="Arial" w:hAnsi="Arial" w:cs="Arial"/>
          <w:sz w:val="20"/>
        </w:rPr>
      </w:pPr>
      <w:r w:rsidRPr="006B4BC0">
        <w:rPr>
          <w:rFonts w:ascii="Arial" w:hAnsi="Arial" w:cs="Arial"/>
          <w:sz w:val="20"/>
        </w:rPr>
        <w:t>местное и дистанционное управление электродвигателями погружных насосов.</w:t>
      </w:r>
    </w:p>
    <w:p w14:paraId="16DFE5E6" w14:textId="77777777" w:rsidR="00D06F64" w:rsidRPr="006B4BC0" w:rsidRDefault="00D06F64" w:rsidP="00FF67E3">
      <w:pPr>
        <w:spacing w:line="228" w:lineRule="auto"/>
        <w:contextualSpacing/>
        <w:rPr>
          <w:rFonts w:ascii="Arial" w:hAnsi="Arial" w:cs="Arial"/>
          <w:sz w:val="20"/>
        </w:rPr>
      </w:pPr>
      <w:r w:rsidRPr="006B4BC0">
        <w:rPr>
          <w:rFonts w:ascii="Arial" w:hAnsi="Arial" w:cs="Arial"/>
          <w:sz w:val="20"/>
        </w:rPr>
        <w:t xml:space="preserve"> Запрет пуска насосов </w:t>
      </w:r>
      <w:r w:rsidRPr="006B4BC0">
        <w:rPr>
          <w:rFonts w:ascii="Arial" w:hAnsi="Arial" w:cs="Arial"/>
          <w:sz w:val="20"/>
          <w:lang w:val="en-US"/>
        </w:rPr>
        <w:t>GA</w:t>
      </w:r>
      <w:r w:rsidRPr="006B4BC0">
        <w:rPr>
          <w:rFonts w:ascii="Arial" w:hAnsi="Arial" w:cs="Arial"/>
          <w:sz w:val="20"/>
        </w:rPr>
        <w:t>160-03</w:t>
      </w:r>
      <w:r w:rsidRPr="006B4BC0">
        <w:rPr>
          <w:rFonts w:ascii="Arial" w:hAnsi="Arial" w:cs="Arial"/>
          <w:sz w:val="20"/>
          <w:lang w:val="en-US"/>
        </w:rPr>
        <w:t>A</w:t>
      </w:r>
      <w:r w:rsidRPr="006B4BC0">
        <w:rPr>
          <w:rFonts w:ascii="Arial" w:hAnsi="Arial" w:cs="Arial"/>
          <w:sz w:val="20"/>
        </w:rPr>
        <w:t>/</w:t>
      </w:r>
      <w:r w:rsidRPr="006B4BC0">
        <w:rPr>
          <w:rFonts w:ascii="Arial" w:hAnsi="Arial" w:cs="Arial"/>
          <w:sz w:val="20"/>
          <w:lang w:val="en-US"/>
        </w:rPr>
        <w:t>S</w:t>
      </w:r>
      <w:r w:rsidRPr="006B4BC0">
        <w:rPr>
          <w:rFonts w:ascii="Arial" w:hAnsi="Arial" w:cs="Arial"/>
          <w:sz w:val="20"/>
        </w:rPr>
        <w:t xml:space="preserve"> в зависимости от уровня стоков в резервуаре </w:t>
      </w:r>
      <w:r w:rsidRPr="006B4BC0">
        <w:rPr>
          <w:rFonts w:ascii="Arial" w:hAnsi="Arial" w:cs="Arial"/>
          <w:sz w:val="20"/>
          <w:lang w:val="en-US"/>
        </w:rPr>
        <w:t>FB</w:t>
      </w:r>
      <w:r w:rsidRPr="006B4BC0">
        <w:rPr>
          <w:rFonts w:ascii="Arial" w:hAnsi="Arial" w:cs="Arial"/>
          <w:sz w:val="20"/>
        </w:rPr>
        <w:t>161-07 не предусма</w:t>
      </w:r>
      <w:r w:rsidRPr="006B4BC0">
        <w:rPr>
          <w:rFonts w:ascii="Arial" w:hAnsi="Arial" w:cs="Arial"/>
          <w:sz w:val="20"/>
        </w:rPr>
        <w:t>т</w:t>
      </w:r>
      <w:r w:rsidRPr="006B4BC0">
        <w:rPr>
          <w:rFonts w:ascii="Arial" w:hAnsi="Arial" w:cs="Arial"/>
          <w:sz w:val="20"/>
        </w:rPr>
        <w:t>ривается ввиду периодической работы КНС и не значительного ее расхода.</w:t>
      </w:r>
    </w:p>
    <w:p w14:paraId="628AB455" w14:textId="1B73ADCB" w:rsidR="00F3189A" w:rsidRPr="006B4BC0" w:rsidRDefault="00D06F64" w:rsidP="00FF67E3">
      <w:pPr>
        <w:spacing w:line="228" w:lineRule="auto"/>
        <w:contextualSpacing/>
        <w:rPr>
          <w:rFonts w:ascii="Arial" w:hAnsi="Arial" w:cs="Arial"/>
          <w:sz w:val="20"/>
        </w:rPr>
      </w:pPr>
      <w:r w:rsidRPr="006B4BC0">
        <w:rPr>
          <w:rFonts w:ascii="Arial" w:hAnsi="Arial" w:cs="Arial"/>
          <w:sz w:val="20"/>
        </w:rPr>
        <w:lastRenderedPageBreak/>
        <w:t>Р</w:t>
      </w:r>
      <w:r w:rsidR="00F3189A" w:rsidRPr="006B4BC0">
        <w:rPr>
          <w:rFonts w:ascii="Arial" w:hAnsi="Arial" w:cs="Arial"/>
          <w:sz w:val="20"/>
        </w:rPr>
        <w:t>асход бытовых сточных вод соответствует водопотреблению на питьевые нужды и составляет: 0,53 м</w:t>
      </w:r>
      <w:r w:rsidR="00F3189A" w:rsidRPr="006B4BC0">
        <w:rPr>
          <w:rFonts w:ascii="Arial" w:hAnsi="Arial" w:cs="Arial"/>
          <w:sz w:val="20"/>
          <w:vertAlign w:val="superscript"/>
        </w:rPr>
        <w:t>3</w:t>
      </w:r>
      <w:r w:rsidR="00F3189A" w:rsidRPr="006B4BC0">
        <w:rPr>
          <w:rFonts w:ascii="Arial" w:hAnsi="Arial" w:cs="Arial"/>
          <w:sz w:val="20"/>
        </w:rPr>
        <w:t>/ч; 9,95 м</w:t>
      </w:r>
      <w:r w:rsidR="00F3189A" w:rsidRPr="006B4BC0">
        <w:rPr>
          <w:rFonts w:ascii="Arial" w:hAnsi="Arial" w:cs="Arial"/>
          <w:sz w:val="20"/>
          <w:vertAlign w:val="superscript"/>
        </w:rPr>
        <w:t>3</w:t>
      </w:r>
      <w:r w:rsidR="00F3189A" w:rsidRPr="006B4BC0">
        <w:rPr>
          <w:rFonts w:ascii="Arial" w:hAnsi="Arial" w:cs="Arial"/>
          <w:sz w:val="20"/>
        </w:rPr>
        <w:t>/</w:t>
      </w:r>
      <w:proofErr w:type="spellStart"/>
      <w:r w:rsidR="00F3189A" w:rsidRPr="006B4BC0">
        <w:rPr>
          <w:rFonts w:ascii="Arial" w:hAnsi="Arial" w:cs="Arial"/>
          <w:sz w:val="20"/>
        </w:rPr>
        <w:t>сут</w:t>
      </w:r>
      <w:proofErr w:type="spellEnd"/>
      <w:r w:rsidR="00F3189A" w:rsidRPr="006B4BC0">
        <w:rPr>
          <w:rFonts w:ascii="Arial" w:hAnsi="Arial" w:cs="Arial"/>
          <w:sz w:val="20"/>
        </w:rPr>
        <w:t>; 4,24 тыс. м</w:t>
      </w:r>
      <w:r w:rsidR="00F3189A" w:rsidRPr="006B4BC0">
        <w:rPr>
          <w:rFonts w:ascii="Arial" w:hAnsi="Arial" w:cs="Arial"/>
          <w:sz w:val="20"/>
          <w:vertAlign w:val="superscript"/>
        </w:rPr>
        <w:t>3</w:t>
      </w:r>
      <w:r w:rsidR="00F3189A" w:rsidRPr="006B4BC0">
        <w:rPr>
          <w:rFonts w:ascii="Arial" w:hAnsi="Arial" w:cs="Arial"/>
          <w:sz w:val="20"/>
        </w:rPr>
        <w:t>/год.</w:t>
      </w:r>
    </w:p>
    <w:p w14:paraId="54FB6E8E" w14:textId="77777777" w:rsidR="00F3189A" w:rsidRPr="006B4BC0" w:rsidRDefault="00F3189A" w:rsidP="00FF67E3">
      <w:pPr>
        <w:spacing w:line="228" w:lineRule="auto"/>
        <w:contextualSpacing/>
        <w:rPr>
          <w:rFonts w:ascii="Arial" w:hAnsi="Arial" w:cs="Arial"/>
          <w:sz w:val="20"/>
        </w:rPr>
      </w:pPr>
      <w:r w:rsidRPr="006B4BC0">
        <w:rPr>
          <w:rFonts w:ascii="Arial" w:hAnsi="Arial" w:cs="Arial"/>
          <w:sz w:val="20"/>
        </w:rPr>
        <w:t>Качественный состав стоков соответствует качеству городских бытовых сточных вод:</w:t>
      </w:r>
    </w:p>
    <w:p w14:paraId="37D8DD93" w14:textId="7A7EA160" w:rsidR="00540A5E" w:rsidRPr="006B4BC0" w:rsidRDefault="00540A5E" w:rsidP="00FF67E3">
      <w:pPr>
        <w:spacing w:line="228" w:lineRule="auto"/>
        <w:contextualSpacing/>
        <w:rPr>
          <w:rFonts w:ascii="Arial" w:hAnsi="Arial" w:cs="Arial"/>
          <w:sz w:val="20"/>
        </w:rPr>
      </w:pPr>
      <w:r w:rsidRPr="006B4BC0">
        <w:rPr>
          <w:rFonts w:ascii="Arial" w:hAnsi="Arial" w:cs="Arial"/>
          <w:sz w:val="20"/>
        </w:rPr>
        <w:t>Таблица 3.1</w:t>
      </w:r>
      <w:r w:rsidR="00A14E0B" w:rsidRPr="006B4BC0">
        <w:rPr>
          <w:rFonts w:ascii="Arial" w:hAnsi="Arial" w:cs="Arial"/>
          <w:sz w:val="20"/>
        </w:rPr>
        <w:t>9</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5"/>
        <w:gridCol w:w="2114"/>
      </w:tblGrid>
      <w:tr w:rsidR="00D06F64" w:rsidRPr="006B4BC0" w14:paraId="5BDF65D3" w14:textId="77777777" w:rsidTr="00540A5E">
        <w:tc>
          <w:tcPr>
            <w:tcW w:w="0" w:type="auto"/>
            <w:vAlign w:val="center"/>
          </w:tcPr>
          <w:p w14:paraId="4CCD0FA2" w14:textId="5BCB2EE8" w:rsidR="00D06F64" w:rsidRPr="006B4BC0" w:rsidRDefault="00D06F64" w:rsidP="00FF67E3">
            <w:pPr>
              <w:spacing w:line="228" w:lineRule="auto"/>
              <w:contextualSpacing/>
              <w:rPr>
                <w:rFonts w:ascii="Arial" w:hAnsi="Arial" w:cs="Arial"/>
                <w:sz w:val="20"/>
              </w:rPr>
            </w:pPr>
            <w:r w:rsidRPr="006B4BC0">
              <w:rPr>
                <w:rFonts w:ascii="Arial" w:hAnsi="Arial" w:cs="Arial"/>
                <w:sz w:val="20"/>
              </w:rPr>
              <w:t>взвешенные в-</w:t>
            </w:r>
            <w:proofErr w:type="spellStart"/>
            <w:r w:rsidRPr="006B4BC0">
              <w:rPr>
                <w:rFonts w:ascii="Arial" w:hAnsi="Arial" w:cs="Arial"/>
                <w:sz w:val="20"/>
              </w:rPr>
              <w:t>ва</w:t>
            </w:r>
            <w:proofErr w:type="spellEnd"/>
          </w:p>
        </w:tc>
        <w:tc>
          <w:tcPr>
            <w:tcW w:w="0" w:type="auto"/>
            <w:vAlign w:val="center"/>
          </w:tcPr>
          <w:p w14:paraId="71DD8FB7" w14:textId="74B8FF20" w:rsidR="00D06F64" w:rsidRPr="006B4BC0" w:rsidRDefault="00D06F64" w:rsidP="00FF67E3">
            <w:pPr>
              <w:spacing w:line="228" w:lineRule="auto"/>
              <w:contextualSpacing/>
              <w:jc w:val="center"/>
              <w:rPr>
                <w:rFonts w:ascii="Arial" w:hAnsi="Arial" w:cs="Arial"/>
                <w:sz w:val="20"/>
              </w:rPr>
            </w:pPr>
            <w:r w:rsidRPr="006B4BC0">
              <w:rPr>
                <w:rFonts w:ascii="Arial" w:hAnsi="Arial" w:cs="Arial"/>
                <w:sz w:val="20"/>
              </w:rPr>
              <w:t>не более 300 мг/л</w:t>
            </w:r>
          </w:p>
        </w:tc>
      </w:tr>
      <w:tr w:rsidR="00D06F64" w:rsidRPr="006B4BC0" w14:paraId="323FEC89" w14:textId="77777777" w:rsidTr="00540A5E">
        <w:tc>
          <w:tcPr>
            <w:tcW w:w="0" w:type="auto"/>
            <w:vAlign w:val="center"/>
          </w:tcPr>
          <w:p w14:paraId="245243B8" w14:textId="0EAA73CE" w:rsidR="00D06F64" w:rsidRPr="006B4BC0" w:rsidRDefault="00D06F64" w:rsidP="00FF67E3">
            <w:pPr>
              <w:spacing w:line="228" w:lineRule="auto"/>
              <w:contextualSpacing/>
              <w:rPr>
                <w:rFonts w:ascii="Arial" w:hAnsi="Arial" w:cs="Arial"/>
                <w:sz w:val="20"/>
              </w:rPr>
            </w:pPr>
            <w:r w:rsidRPr="006B4BC0">
              <w:rPr>
                <w:rFonts w:ascii="Arial" w:hAnsi="Arial" w:cs="Arial"/>
                <w:sz w:val="20"/>
              </w:rPr>
              <w:t>БПК5</w:t>
            </w:r>
          </w:p>
        </w:tc>
        <w:tc>
          <w:tcPr>
            <w:tcW w:w="0" w:type="auto"/>
            <w:vAlign w:val="center"/>
          </w:tcPr>
          <w:p w14:paraId="02FCAB2F" w14:textId="18BEAA76" w:rsidR="00D06F64" w:rsidRPr="006B4BC0" w:rsidRDefault="00D06F64" w:rsidP="00FF67E3">
            <w:pPr>
              <w:spacing w:line="228" w:lineRule="auto"/>
              <w:contextualSpacing/>
              <w:jc w:val="center"/>
              <w:rPr>
                <w:rFonts w:ascii="Arial" w:hAnsi="Arial" w:cs="Arial"/>
                <w:sz w:val="20"/>
              </w:rPr>
            </w:pPr>
            <w:r w:rsidRPr="006B4BC0">
              <w:rPr>
                <w:rFonts w:ascii="Arial" w:hAnsi="Arial" w:cs="Arial"/>
                <w:sz w:val="20"/>
              </w:rPr>
              <w:t>не более 300 мгО</w:t>
            </w:r>
            <w:proofErr w:type="gramStart"/>
            <w:r w:rsidRPr="006B4BC0">
              <w:rPr>
                <w:rFonts w:ascii="Arial" w:hAnsi="Arial" w:cs="Arial"/>
                <w:sz w:val="20"/>
                <w:vertAlign w:val="subscript"/>
              </w:rPr>
              <w:t>2</w:t>
            </w:r>
            <w:proofErr w:type="gramEnd"/>
            <w:r w:rsidRPr="006B4BC0">
              <w:rPr>
                <w:rFonts w:ascii="Arial" w:hAnsi="Arial" w:cs="Arial"/>
                <w:sz w:val="20"/>
              </w:rPr>
              <w:t>/л</w:t>
            </w:r>
          </w:p>
        </w:tc>
      </w:tr>
      <w:tr w:rsidR="00D06F64" w:rsidRPr="006B4BC0" w14:paraId="04CAD835" w14:textId="77777777" w:rsidTr="00540A5E">
        <w:tc>
          <w:tcPr>
            <w:tcW w:w="0" w:type="auto"/>
            <w:vAlign w:val="center"/>
          </w:tcPr>
          <w:p w14:paraId="59622208" w14:textId="02322F9F" w:rsidR="00D06F64" w:rsidRPr="006B4BC0" w:rsidRDefault="00D06F64" w:rsidP="00FF67E3">
            <w:pPr>
              <w:spacing w:line="228" w:lineRule="auto"/>
              <w:contextualSpacing/>
              <w:rPr>
                <w:rFonts w:ascii="Arial" w:hAnsi="Arial" w:cs="Arial"/>
                <w:sz w:val="20"/>
              </w:rPr>
            </w:pPr>
            <w:r w:rsidRPr="006B4BC0">
              <w:rPr>
                <w:rFonts w:ascii="Arial" w:hAnsi="Arial" w:cs="Arial"/>
                <w:sz w:val="20"/>
              </w:rPr>
              <w:t xml:space="preserve">азот общий </w:t>
            </w:r>
          </w:p>
        </w:tc>
        <w:tc>
          <w:tcPr>
            <w:tcW w:w="0" w:type="auto"/>
            <w:vAlign w:val="center"/>
          </w:tcPr>
          <w:p w14:paraId="24C06AB8" w14:textId="3CD4CCEF" w:rsidR="00D06F64" w:rsidRPr="006B4BC0" w:rsidRDefault="00D06F64" w:rsidP="00FF67E3">
            <w:pPr>
              <w:spacing w:line="228" w:lineRule="auto"/>
              <w:contextualSpacing/>
              <w:jc w:val="center"/>
              <w:rPr>
                <w:rFonts w:ascii="Arial" w:hAnsi="Arial" w:cs="Arial"/>
                <w:sz w:val="20"/>
              </w:rPr>
            </w:pPr>
            <w:r w:rsidRPr="006B4BC0">
              <w:rPr>
                <w:rFonts w:ascii="Arial" w:hAnsi="Arial" w:cs="Arial"/>
                <w:sz w:val="20"/>
              </w:rPr>
              <w:t>не более 50,0 мг/л</w:t>
            </w:r>
          </w:p>
        </w:tc>
      </w:tr>
      <w:tr w:rsidR="00D06F64" w:rsidRPr="006B4BC0" w14:paraId="096BA044" w14:textId="77777777" w:rsidTr="00540A5E">
        <w:tc>
          <w:tcPr>
            <w:tcW w:w="0" w:type="auto"/>
            <w:vAlign w:val="center"/>
          </w:tcPr>
          <w:p w14:paraId="74D5280A" w14:textId="48278944" w:rsidR="00D06F64" w:rsidRPr="006B4BC0" w:rsidRDefault="00D06F64" w:rsidP="00FF67E3">
            <w:pPr>
              <w:spacing w:line="228" w:lineRule="auto"/>
              <w:contextualSpacing/>
              <w:rPr>
                <w:rFonts w:ascii="Arial" w:hAnsi="Arial" w:cs="Arial"/>
                <w:sz w:val="20"/>
              </w:rPr>
            </w:pPr>
            <w:r w:rsidRPr="006B4BC0">
              <w:rPr>
                <w:rFonts w:ascii="Arial" w:hAnsi="Arial" w:cs="Arial"/>
                <w:sz w:val="20"/>
              </w:rPr>
              <w:t>фосфор общий</w:t>
            </w:r>
          </w:p>
        </w:tc>
        <w:tc>
          <w:tcPr>
            <w:tcW w:w="0" w:type="auto"/>
            <w:vAlign w:val="center"/>
          </w:tcPr>
          <w:p w14:paraId="306E1014" w14:textId="69A51644" w:rsidR="00D06F64" w:rsidRPr="006B4BC0" w:rsidRDefault="00D06F64" w:rsidP="00FF67E3">
            <w:pPr>
              <w:spacing w:line="228" w:lineRule="auto"/>
              <w:contextualSpacing/>
              <w:jc w:val="center"/>
              <w:rPr>
                <w:rFonts w:ascii="Arial" w:hAnsi="Arial" w:cs="Arial"/>
                <w:sz w:val="20"/>
              </w:rPr>
            </w:pPr>
            <w:r w:rsidRPr="006B4BC0">
              <w:rPr>
                <w:rFonts w:ascii="Arial" w:hAnsi="Arial" w:cs="Arial"/>
                <w:sz w:val="20"/>
              </w:rPr>
              <w:t>не более 12,0 мг/л</w:t>
            </w:r>
          </w:p>
        </w:tc>
      </w:tr>
    </w:tbl>
    <w:p w14:paraId="119FF8C5" w14:textId="77777777" w:rsidR="00F3189A" w:rsidRPr="006B4BC0" w:rsidRDefault="00F3189A" w:rsidP="00FF67E3">
      <w:pPr>
        <w:spacing w:line="228" w:lineRule="auto"/>
        <w:contextualSpacing/>
        <w:rPr>
          <w:rFonts w:ascii="Arial" w:hAnsi="Arial" w:cs="Arial"/>
          <w:sz w:val="20"/>
        </w:rPr>
      </w:pPr>
    </w:p>
    <w:p w14:paraId="41174581" w14:textId="77777777" w:rsidR="00F3189A" w:rsidRPr="006B4BC0" w:rsidRDefault="00F3189A" w:rsidP="00FF67E3">
      <w:pPr>
        <w:spacing w:line="228" w:lineRule="auto"/>
        <w:contextualSpacing/>
        <w:rPr>
          <w:rFonts w:ascii="Arial" w:hAnsi="Arial" w:cs="Arial"/>
          <w:sz w:val="20"/>
        </w:rPr>
      </w:pPr>
      <w:r w:rsidRPr="006B4BC0">
        <w:rPr>
          <w:rFonts w:ascii="Arial" w:hAnsi="Arial" w:cs="Arial"/>
          <w:sz w:val="20"/>
        </w:rPr>
        <w:t>Температура стоков - не более 40ºС.</w:t>
      </w:r>
    </w:p>
    <w:p w14:paraId="7FD19A58" w14:textId="77777777" w:rsidR="00F3189A" w:rsidRPr="006B4BC0" w:rsidRDefault="00F3189A" w:rsidP="00FF67E3">
      <w:pPr>
        <w:spacing w:line="228" w:lineRule="auto"/>
        <w:ind w:right="141"/>
        <w:contextualSpacing/>
        <w:jc w:val="both"/>
        <w:rPr>
          <w:rFonts w:ascii="Arial" w:hAnsi="Arial" w:cs="Arial"/>
          <w:sz w:val="20"/>
        </w:rPr>
      </w:pPr>
      <w:r w:rsidRPr="006B4BC0">
        <w:rPr>
          <w:rFonts w:ascii="Arial" w:hAnsi="Arial" w:cs="Arial"/>
          <w:sz w:val="20"/>
        </w:rPr>
        <w:t>Качественный и количественный состав сточных вод приведен в таблице 18.2 тома 5.2 «Система вод</w:t>
      </w:r>
      <w:r w:rsidRPr="006B4BC0">
        <w:rPr>
          <w:rFonts w:ascii="Arial" w:hAnsi="Arial" w:cs="Arial"/>
          <w:sz w:val="20"/>
        </w:rPr>
        <w:t>о</w:t>
      </w:r>
      <w:r w:rsidRPr="006B4BC0">
        <w:rPr>
          <w:rFonts w:ascii="Arial" w:hAnsi="Arial" w:cs="Arial"/>
          <w:sz w:val="20"/>
        </w:rPr>
        <w:t>снабжения» 1581-(ЭП-600)-ИОС3.</w:t>
      </w:r>
    </w:p>
    <w:p w14:paraId="6406C77A" w14:textId="17573C36" w:rsidR="00F3189A" w:rsidRPr="006B4BC0" w:rsidRDefault="00F3189A" w:rsidP="00FF67E3">
      <w:pPr>
        <w:spacing w:line="228" w:lineRule="auto"/>
        <w:ind w:right="141"/>
        <w:contextualSpacing/>
        <w:jc w:val="both"/>
        <w:rPr>
          <w:rFonts w:ascii="Arial" w:hAnsi="Arial" w:cs="Arial"/>
          <w:sz w:val="20"/>
          <w:u w:val="single"/>
        </w:rPr>
      </w:pPr>
      <w:r w:rsidRPr="006B4BC0">
        <w:rPr>
          <w:rFonts w:ascii="Arial" w:hAnsi="Arial" w:cs="Arial"/>
          <w:sz w:val="20"/>
          <w:u w:val="single"/>
        </w:rPr>
        <w:t>Система ливневой канализации К</w:t>
      </w:r>
      <w:proofErr w:type="gramStart"/>
      <w:r w:rsidRPr="006B4BC0">
        <w:rPr>
          <w:rFonts w:ascii="Arial" w:hAnsi="Arial" w:cs="Arial"/>
          <w:sz w:val="20"/>
          <w:u w:val="single"/>
        </w:rPr>
        <w:t>2</w:t>
      </w:r>
      <w:proofErr w:type="gramEnd"/>
      <w:r w:rsidRPr="006B4BC0">
        <w:rPr>
          <w:rFonts w:ascii="Arial" w:hAnsi="Arial" w:cs="Arial"/>
          <w:sz w:val="20"/>
          <w:u w:val="single"/>
        </w:rPr>
        <w:t>.</w:t>
      </w:r>
    </w:p>
    <w:p w14:paraId="3B70F5E2" w14:textId="77777777" w:rsidR="00D06F64" w:rsidRPr="006B4BC0" w:rsidRDefault="00D06F64" w:rsidP="00FF67E3">
      <w:pPr>
        <w:spacing w:line="228" w:lineRule="auto"/>
        <w:contextualSpacing/>
        <w:rPr>
          <w:rFonts w:ascii="Arial" w:hAnsi="Arial" w:cs="Arial"/>
          <w:sz w:val="20"/>
        </w:rPr>
      </w:pPr>
      <w:r w:rsidRPr="006B4BC0">
        <w:rPr>
          <w:rFonts w:ascii="Arial" w:hAnsi="Arial" w:cs="Arial"/>
          <w:sz w:val="20"/>
        </w:rPr>
        <w:t>Система ливневой канализации К</w:t>
      </w:r>
      <w:proofErr w:type="gramStart"/>
      <w:r w:rsidRPr="006B4BC0">
        <w:rPr>
          <w:rFonts w:ascii="Arial" w:hAnsi="Arial" w:cs="Arial"/>
          <w:sz w:val="20"/>
        </w:rPr>
        <w:t>2</w:t>
      </w:r>
      <w:proofErr w:type="gramEnd"/>
      <w:r w:rsidRPr="006B4BC0">
        <w:rPr>
          <w:rFonts w:ascii="Arial" w:hAnsi="Arial" w:cs="Arial"/>
          <w:sz w:val="20"/>
        </w:rPr>
        <w:t xml:space="preserve"> предназначена для сбора и отвода поверхностного стока (дождевого и талого) с незастроенной территории зоны объектов общезаводского хозяйства (ОЗХ), где не ожидается значительное загрязнение дождевых вод.</w:t>
      </w:r>
    </w:p>
    <w:p w14:paraId="7795A0D0" w14:textId="77777777" w:rsidR="00D06F64" w:rsidRPr="006B4BC0" w:rsidRDefault="00D06F64" w:rsidP="00FF67E3">
      <w:pPr>
        <w:spacing w:line="228" w:lineRule="auto"/>
        <w:contextualSpacing/>
        <w:rPr>
          <w:rFonts w:ascii="Arial" w:hAnsi="Arial" w:cs="Arial"/>
          <w:sz w:val="20"/>
        </w:rPr>
      </w:pPr>
      <w:r w:rsidRPr="006B4BC0">
        <w:rPr>
          <w:rFonts w:ascii="Arial" w:hAnsi="Arial" w:cs="Arial"/>
          <w:sz w:val="20"/>
        </w:rPr>
        <w:t>Стоки по незастроенным территориям проектируемой площадки собираются водоотводными канавами, далее по самотечной сети канализации К</w:t>
      </w:r>
      <w:proofErr w:type="gramStart"/>
      <w:r w:rsidRPr="006B4BC0">
        <w:rPr>
          <w:rFonts w:ascii="Arial" w:hAnsi="Arial" w:cs="Arial"/>
          <w:sz w:val="20"/>
        </w:rPr>
        <w:t>2</w:t>
      </w:r>
      <w:proofErr w:type="gramEnd"/>
      <w:r w:rsidRPr="006B4BC0">
        <w:rPr>
          <w:rFonts w:ascii="Arial" w:hAnsi="Arial" w:cs="Arial"/>
          <w:sz w:val="20"/>
        </w:rPr>
        <w:t xml:space="preserve"> поступают в пруд поз.</w:t>
      </w:r>
      <w:r w:rsidRPr="006B4BC0">
        <w:rPr>
          <w:rFonts w:ascii="Arial" w:hAnsi="Arial" w:cs="Arial"/>
          <w:sz w:val="20"/>
          <w:lang w:val="en-US"/>
        </w:rPr>
        <w:t>FA</w:t>
      </w:r>
      <w:r w:rsidRPr="006B4BC0">
        <w:rPr>
          <w:rFonts w:ascii="Arial" w:hAnsi="Arial" w:cs="Arial"/>
          <w:sz w:val="20"/>
        </w:rPr>
        <w:t>125-13 рабочим объемом 4500 м</w:t>
      </w:r>
      <w:r w:rsidRPr="006B4BC0">
        <w:rPr>
          <w:rFonts w:ascii="Arial" w:hAnsi="Arial" w:cs="Arial"/>
          <w:sz w:val="20"/>
          <w:vertAlign w:val="superscript"/>
        </w:rPr>
        <w:t>3</w:t>
      </w:r>
      <w:r w:rsidRPr="006B4BC0">
        <w:rPr>
          <w:rFonts w:ascii="Arial" w:hAnsi="Arial" w:cs="Arial"/>
          <w:sz w:val="20"/>
        </w:rPr>
        <w:t xml:space="preserve">, где происходит отстаивание воды от взвешенных веществ. Отстоянная вода после перелива  из пруда  </w:t>
      </w:r>
      <w:r w:rsidRPr="006B4BC0">
        <w:rPr>
          <w:rFonts w:ascii="Arial" w:hAnsi="Arial" w:cs="Arial"/>
          <w:sz w:val="20"/>
          <w:lang w:val="en-US"/>
        </w:rPr>
        <w:t>FA</w:t>
      </w:r>
      <w:r w:rsidRPr="006B4BC0">
        <w:rPr>
          <w:rFonts w:ascii="Arial" w:hAnsi="Arial" w:cs="Arial"/>
          <w:sz w:val="20"/>
        </w:rPr>
        <w:t>125-13 самотеком поступает на границу комплекса ЭП-600 для сброса в одноименную проектируемую сеть ПАО «Нижнекамскнефтехим». Технические условия на подключение к наружным сетям приведены в Приложении</w:t>
      </w:r>
      <w:proofErr w:type="gramStart"/>
      <w:r w:rsidRPr="006B4BC0">
        <w:rPr>
          <w:rFonts w:ascii="Arial" w:hAnsi="Arial" w:cs="Arial"/>
          <w:sz w:val="20"/>
        </w:rPr>
        <w:t xml:space="preserve"> А</w:t>
      </w:r>
      <w:proofErr w:type="gramEnd"/>
      <w:r w:rsidRPr="006B4BC0">
        <w:rPr>
          <w:rFonts w:ascii="Arial" w:hAnsi="Arial" w:cs="Arial"/>
          <w:sz w:val="20"/>
        </w:rPr>
        <w:t xml:space="preserve"> тома 5.3.1 «Система водоотведения» 1581-(ЭП-600)-ИОС3.1. </w:t>
      </w:r>
    </w:p>
    <w:p w14:paraId="424730DE" w14:textId="77777777" w:rsidR="00D06F64" w:rsidRPr="006B4BC0" w:rsidRDefault="00D06F64" w:rsidP="00FF67E3">
      <w:pPr>
        <w:spacing w:line="228" w:lineRule="auto"/>
        <w:contextualSpacing/>
        <w:rPr>
          <w:rFonts w:ascii="Arial" w:hAnsi="Arial" w:cs="Arial"/>
          <w:sz w:val="20"/>
        </w:rPr>
      </w:pPr>
      <w:r w:rsidRPr="006B4BC0">
        <w:rPr>
          <w:rFonts w:ascii="Arial" w:hAnsi="Arial" w:cs="Arial"/>
          <w:sz w:val="20"/>
        </w:rPr>
        <w:t xml:space="preserve">В случае технического обслуживания пруда </w:t>
      </w:r>
      <w:r w:rsidRPr="006B4BC0">
        <w:rPr>
          <w:rFonts w:ascii="Arial" w:hAnsi="Arial" w:cs="Arial"/>
          <w:sz w:val="20"/>
          <w:lang w:val="en-US"/>
        </w:rPr>
        <w:t>FA</w:t>
      </w:r>
      <w:r w:rsidRPr="006B4BC0">
        <w:rPr>
          <w:rFonts w:ascii="Arial" w:hAnsi="Arial" w:cs="Arial"/>
          <w:sz w:val="20"/>
        </w:rPr>
        <w:t>125-03 предусмотрена подача ливневых вод из пруда на очистные сооружения титул 2005.Т00 (поз</w:t>
      </w:r>
      <w:proofErr w:type="gramStart"/>
      <w:r w:rsidRPr="006B4BC0">
        <w:rPr>
          <w:rFonts w:ascii="Arial" w:hAnsi="Arial" w:cs="Arial"/>
          <w:sz w:val="20"/>
        </w:rPr>
        <w:t>.Р</w:t>
      </w:r>
      <w:proofErr w:type="gramEnd"/>
      <w:r w:rsidRPr="006B4BC0">
        <w:rPr>
          <w:rFonts w:ascii="Arial" w:hAnsi="Arial" w:cs="Arial"/>
          <w:sz w:val="20"/>
        </w:rPr>
        <w:t>А161-01) погружным насосом поз.</w:t>
      </w:r>
      <w:r w:rsidRPr="006B4BC0">
        <w:rPr>
          <w:rFonts w:ascii="Arial" w:hAnsi="Arial" w:cs="Arial"/>
          <w:sz w:val="20"/>
          <w:lang w:val="en-US"/>
        </w:rPr>
        <w:t>GA</w:t>
      </w:r>
      <w:r w:rsidRPr="006B4BC0">
        <w:rPr>
          <w:rFonts w:ascii="Arial" w:hAnsi="Arial" w:cs="Arial"/>
          <w:sz w:val="20"/>
        </w:rPr>
        <w:t>125-09 производительн</w:t>
      </w:r>
      <w:r w:rsidRPr="006B4BC0">
        <w:rPr>
          <w:rFonts w:ascii="Arial" w:hAnsi="Arial" w:cs="Arial"/>
          <w:sz w:val="20"/>
        </w:rPr>
        <w:t>о</w:t>
      </w:r>
      <w:r w:rsidRPr="006B4BC0">
        <w:rPr>
          <w:rFonts w:ascii="Arial" w:hAnsi="Arial" w:cs="Arial"/>
          <w:sz w:val="20"/>
        </w:rPr>
        <w:t>стью 60 м</w:t>
      </w:r>
      <w:r w:rsidRPr="006B4BC0">
        <w:rPr>
          <w:rFonts w:ascii="Arial" w:hAnsi="Arial" w:cs="Arial"/>
          <w:sz w:val="20"/>
          <w:vertAlign w:val="superscript"/>
        </w:rPr>
        <w:t>3</w:t>
      </w:r>
      <w:r w:rsidRPr="006B4BC0">
        <w:rPr>
          <w:rFonts w:ascii="Arial" w:hAnsi="Arial" w:cs="Arial"/>
          <w:sz w:val="20"/>
        </w:rPr>
        <w:t xml:space="preserve">/ч (1 раб.), установленным в пруду </w:t>
      </w:r>
      <w:r w:rsidRPr="006B4BC0">
        <w:rPr>
          <w:rFonts w:ascii="Arial" w:hAnsi="Arial" w:cs="Arial"/>
          <w:sz w:val="20"/>
          <w:lang w:val="en-US"/>
        </w:rPr>
        <w:t>FA</w:t>
      </w:r>
      <w:r w:rsidRPr="006B4BC0">
        <w:rPr>
          <w:rFonts w:ascii="Arial" w:hAnsi="Arial" w:cs="Arial"/>
          <w:sz w:val="20"/>
        </w:rPr>
        <w:t>125-13. Пуск насоса осуществляется после проверки пе</w:t>
      </w:r>
      <w:r w:rsidRPr="006B4BC0">
        <w:rPr>
          <w:rFonts w:ascii="Arial" w:hAnsi="Arial" w:cs="Arial"/>
          <w:sz w:val="20"/>
        </w:rPr>
        <w:t>р</w:t>
      </w:r>
      <w:r w:rsidRPr="006B4BC0">
        <w:rPr>
          <w:rFonts w:ascii="Arial" w:hAnsi="Arial" w:cs="Arial"/>
          <w:sz w:val="20"/>
        </w:rPr>
        <w:t xml:space="preserve">соналом наличия свободного объема в </w:t>
      </w:r>
      <w:proofErr w:type="spellStart"/>
      <w:r w:rsidRPr="006B4BC0">
        <w:rPr>
          <w:rFonts w:ascii="Arial" w:hAnsi="Arial" w:cs="Arial"/>
          <w:sz w:val="20"/>
        </w:rPr>
        <w:t>усреднительных</w:t>
      </w:r>
      <w:proofErr w:type="spellEnd"/>
      <w:r w:rsidRPr="006B4BC0">
        <w:rPr>
          <w:rFonts w:ascii="Arial" w:hAnsi="Arial" w:cs="Arial"/>
          <w:sz w:val="20"/>
        </w:rPr>
        <w:t xml:space="preserve"> резервуарах поз.</w:t>
      </w:r>
      <w:r w:rsidRPr="006B4BC0">
        <w:rPr>
          <w:rFonts w:ascii="Arial" w:hAnsi="Arial" w:cs="Arial"/>
          <w:sz w:val="20"/>
          <w:lang w:val="en-US"/>
        </w:rPr>
        <w:t>FB</w:t>
      </w:r>
      <w:r w:rsidRPr="006B4BC0">
        <w:rPr>
          <w:rFonts w:ascii="Arial" w:hAnsi="Arial" w:cs="Arial"/>
          <w:sz w:val="20"/>
        </w:rPr>
        <w:t xml:space="preserve">161-01, </w:t>
      </w:r>
      <w:r w:rsidRPr="006B4BC0">
        <w:rPr>
          <w:rFonts w:ascii="Arial" w:hAnsi="Arial" w:cs="Arial"/>
          <w:sz w:val="20"/>
          <w:lang w:val="en-US"/>
        </w:rPr>
        <w:t>FB</w:t>
      </w:r>
      <w:r w:rsidRPr="006B4BC0">
        <w:rPr>
          <w:rFonts w:ascii="Arial" w:hAnsi="Arial" w:cs="Arial"/>
          <w:sz w:val="20"/>
        </w:rPr>
        <w:t xml:space="preserve">161-02 очистных сооружений. </w:t>
      </w:r>
    </w:p>
    <w:p w14:paraId="2F60CA53" w14:textId="77777777" w:rsidR="00F3189A" w:rsidRPr="006B4BC0" w:rsidRDefault="00F3189A" w:rsidP="004E1333">
      <w:pPr>
        <w:spacing w:line="228" w:lineRule="auto"/>
        <w:ind w:right="141" w:firstLine="567"/>
        <w:contextualSpacing/>
        <w:jc w:val="both"/>
        <w:rPr>
          <w:rFonts w:ascii="Arial" w:hAnsi="Arial" w:cs="Arial"/>
          <w:sz w:val="20"/>
        </w:rPr>
      </w:pPr>
      <w:r w:rsidRPr="006B4BC0">
        <w:rPr>
          <w:rFonts w:ascii="Arial" w:hAnsi="Arial" w:cs="Arial"/>
          <w:sz w:val="20"/>
        </w:rPr>
        <w:t>Предусмотрена автоматизированная работа:</w:t>
      </w:r>
    </w:p>
    <w:p w14:paraId="2F3E9A03" w14:textId="77777777" w:rsidR="00F3189A" w:rsidRPr="006B4BC0" w:rsidRDefault="00F3189A" w:rsidP="00FF67E3">
      <w:pPr>
        <w:numPr>
          <w:ilvl w:val="0"/>
          <w:numId w:val="45"/>
        </w:numPr>
        <w:spacing w:line="228" w:lineRule="auto"/>
        <w:ind w:left="0" w:right="141" w:firstLine="567"/>
        <w:contextualSpacing/>
        <w:jc w:val="both"/>
        <w:rPr>
          <w:rFonts w:ascii="Arial" w:hAnsi="Arial" w:cs="Arial"/>
          <w:sz w:val="20"/>
        </w:rPr>
      </w:pPr>
      <w:r w:rsidRPr="006B4BC0">
        <w:rPr>
          <w:rFonts w:ascii="Arial" w:hAnsi="Arial" w:cs="Arial"/>
          <w:sz w:val="20"/>
        </w:rPr>
        <w:t xml:space="preserve">останов погружного насоса </w:t>
      </w:r>
      <w:r w:rsidRPr="006B4BC0">
        <w:rPr>
          <w:rFonts w:ascii="Arial" w:hAnsi="Arial" w:cs="Arial"/>
          <w:sz w:val="20"/>
          <w:lang w:val="en-US"/>
        </w:rPr>
        <w:t>GA</w:t>
      </w:r>
      <w:r w:rsidRPr="006B4BC0">
        <w:rPr>
          <w:rFonts w:ascii="Arial" w:hAnsi="Arial" w:cs="Arial"/>
          <w:sz w:val="20"/>
        </w:rPr>
        <w:t>125-09 при минимальном/предельно минимальном уровне стоков;</w:t>
      </w:r>
    </w:p>
    <w:p w14:paraId="0FA71FFD" w14:textId="77777777" w:rsidR="00F3189A" w:rsidRPr="00224302" w:rsidRDefault="00F3189A" w:rsidP="00FF67E3">
      <w:pPr>
        <w:numPr>
          <w:ilvl w:val="0"/>
          <w:numId w:val="45"/>
        </w:numPr>
        <w:spacing w:line="228" w:lineRule="auto"/>
        <w:ind w:left="0" w:right="141" w:firstLine="567"/>
        <w:contextualSpacing/>
        <w:jc w:val="both"/>
        <w:rPr>
          <w:rFonts w:ascii="Arial" w:hAnsi="Arial" w:cs="Arial"/>
          <w:sz w:val="20"/>
        </w:rPr>
      </w:pPr>
      <w:r w:rsidRPr="006B4BC0">
        <w:rPr>
          <w:rFonts w:ascii="Arial" w:hAnsi="Arial" w:cs="Arial"/>
          <w:sz w:val="20"/>
        </w:rPr>
        <w:t>местное и дистанционное</w:t>
      </w:r>
      <w:r w:rsidRPr="00224302">
        <w:rPr>
          <w:rFonts w:ascii="Arial" w:hAnsi="Arial" w:cs="Arial"/>
          <w:sz w:val="20"/>
        </w:rPr>
        <w:t xml:space="preserve"> управление электродвигателям насоса;</w:t>
      </w:r>
    </w:p>
    <w:p w14:paraId="1982D78C" w14:textId="77777777" w:rsidR="00F3189A" w:rsidRPr="00224302" w:rsidRDefault="00F3189A" w:rsidP="00FF67E3">
      <w:pPr>
        <w:numPr>
          <w:ilvl w:val="0"/>
          <w:numId w:val="45"/>
        </w:numPr>
        <w:spacing w:line="228" w:lineRule="auto"/>
        <w:ind w:left="0" w:right="141" w:firstLine="567"/>
        <w:contextualSpacing/>
        <w:jc w:val="both"/>
        <w:rPr>
          <w:rFonts w:ascii="Arial" w:hAnsi="Arial" w:cs="Arial"/>
          <w:sz w:val="20"/>
        </w:rPr>
      </w:pPr>
      <w:r w:rsidRPr="00224302">
        <w:rPr>
          <w:rFonts w:ascii="Arial" w:hAnsi="Arial" w:cs="Arial"/>
          <w:sz w:val="20"/>
        </w:rPr>
        <w:t>измерение температуры стоков в прудах с сигнализацией по минимальному значению;</w:t>
      </w:r>
    </w:p>
    <w:p w14:paraId="4B93D6E6" w14:textId="77777777" w:rsidR="00F3189A" w:rsidRPr="00224302" w:rsidRDefault="00F3189A" w:rsidP="00FF67E3">
      <w:pPr>
        <w:numPr>
          <w:ilvl w:val="0"/>
          <w:numId w:val="45"/>
        </w:numPr>
        <w:spacing w:line="228" w:lineRule="auto"/>
        <w:ind w:left="0" w:right="141" w:firstLine="567"/>
        <w:contextualSpacing/>
        <w:jc w:val="both"/>
        <w:rPr>
          <w:rFonts w:ascii="Arial" w:hAnsi="Arial" w:cs="Arial"/>
          <w:sz w:val="20"/>
        </w:rPr>
      </w:pPr>
      <w:r w:rsidRPr="00224302">
        <w:rPr>
          <w:rFonts w:ascii="Arial" w:hAnsi="Arial" w:cs="Arial"/>
          <w:sz w:val="20"/>
        </w:rPr>
        <w:t>измерение давления на напорном трубопроводе после насосов.</w:t>
      </w:r>
    </w:p>
    <w:p w14:paraId="2574FD9C" w14:textId="77777777" w:rsidR="00F3189A" w:rsidRPr="00224302" w:rsidRDefault="00F3189A" w:rsidP="004E1333">
      <w:pPr>
        <w:spacing w:line="228" w:lineRule="auto"/>
        <w:ind w:right="141" w:firstLine="567"/>
        <w:contextualSpacing/>
        <w:jc w:val="both"/>
        <w:rPr>
          <w:rFonts w:ascii="Arial" w:hAnsi="Arial" w:cs="Arial"/>
          <w:sz w:val="20"/>
        </w:rPr>
      </w:pPr>
      <w:r w:rsidRPr="00224302">
        <w:rPr>
          <w:rFonts w:ascii="Arial" w:hAnsi="Arial" w:cs="Arial"/>
          <w:sz w:val="20"/>
        </w:rPr>
        <w:t>Для выпуска дождевых и талых вод с обвалованных площадок парков предусмотрена установка задвижек в закрытом положении. Выпуск сточных вод производится под наблюдением производственн</w:t>
      </w:r>
      <w:r w:rsidRPr="00224302">
        <w:rPr>
          <w:rFonts w:ascii="Arial" w:hAnsi="Arial" w:cs="Arial"/>
          <w:sz w:val="20"/>
        </w:rPr>
        <w:t>о</w:t>
      </w:r>
      <w:r w:rsidRPr="00224302">
        <w:rPr>
          <w:rFonts w:ascii="Arial" w:hAnsi="Arial" w:cs="Arial"/>
          <w:sz w:val="20"/>
        </w:rPr>
        <w:t>го персонала  и определения анализом отсутствия в них загрязнений, превышающих предельно-допустимые концентрации.</w:t>
      </w:r>
    </w:p>
    <w:p w14:paraId="14320EFC" w14:textId="77777777" w:rsidR="00F3189A" w:rsidRPr="00224302" w:rsidRDefault="00F3189A" w:rsidP="004E1333">
      <w:pPr>
        <w:spacing w:line="228" w:lineRule="auto"/>
        <w:ind w:right="141" w:firstLine="567"/>
        <w:contextualSpacing/>
        <w:jc w:val="both"/>
        <w:rPr>
          <w:rFonts w:ascii="Arial" w:hAnsi="Arial" w:cs="Arial"/>
          <w:sz w:val="20"/>
        </w:rPr>
      </w:pPr>
      <w:r w:rsidRPr="00224302">
        <w:rPr>
          <w:rFonts w:ascii="Arial" w:hAnsi="Arial" w:cs="Arial"/>
          <w:sz w:val="20"/>
        </w:rPr>
        <w:t xml:space="preserve">Отвод дождевого стока с кровли зданий предусмотрен наружными и внутренними водостоками с выпуском на </w:t>
      </w:r>
      <w:proofErr w:type="spellStart"/>
      <w:r w:rsidRPr="00224302">
        <w:rPr>
          <w:rFonts w:ascii="Arial" w:hAnsi="Arial" w:cs="Arial"/>
          <w:sz w:val="20"/>
        </w:rPr>
        <w:t>отмостку</w:t>
      </w:r>
      <w:proofErr w:type="spellEnd"/>
      <w:r w:rsidRPr="00224302">
        <w:rPr>
          <w:rFonts w:ascii="Arial" w:hAnsi="Arial" w:cs="Arial"/>
          <w:sz w:val="20"/>
        </w:rPr>
        <w:t>.</w:t>
      </w:r>
    </w:p>
    <w:p w14:paraId="3D830BD6" w14:textId="77777777" w:rsidR="00F3189A" w:rsidRPr="00224302" w:rsidRDefault="00F3189A" w:rsidP="004E1333">
      <w:pPr>
        <w:spacing w:line="228" w:lineRule="auto"/>
        <w:ind w:right="141" w:firstLine="567"/>
        <w:contextualSpacing/>
        <w:jc w:val="both"/>
        <w:rPr>
          <w:rFonts w:ascii="Arial" w:hAnsi="Arial" w:cs="Arial"/>
          <w:sz w:val="20"/>
        </w:rPr>
      </w:pPr>
      <w:r w:rsidRPr="00224302">
        <w:rPr>
          <w:rFonts w:ascii="Arial" w:hAnsi="Arial" w:cs="Arial"/>
          <w:sz w:val="20"/>
        </w:rPr>
        <w:t>Расход дождевых стоков составляет: 2863,0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 39,7 тыс. м</w:t>
      </w:r>
      <w:r w:rsidRPr="00224302">
        <w:rPr>
          <w:rFonts w:ascii="Arial" w:hAnsi="Arial" w:cs="Arial"/>
          <w:sz w:val="20"/>
          <w:vertAlign w:val="superscript"/>
        </w:rPr>
        <w:t>3</w:t>
      </w:r>
      <w:r w:rsidRPr="00224302">
        <w:rPr>
          <w:rFonts w:ascii="Arial" w:hAnsi="Arial" w:cs="Arial"/>
          <w:sz w:val="20"/>
        </w:rPr>
        <w:t>/год;</w:t>
      </w:r>
    </w:p>
    <w:p w14:paraId="658A059A" w14:textId="3A2A1790" w:rsidR="00F3189A" w:rsidRPr="00224302" w:rsidRDefault="00F3189A" w:rsidP="004E1333">
      <w:pPr>
        <w:spacing w:line="228" w:lineRule="auto"/>
        <w:ind w:firstLine="567"/>
        <w:contextualSpacing/>
        <w:rPr>
          <w:rFonts w:ascii="Arial" w:hAnsi="Arial" w:cs="Arial"/>
          <w:sz w:val="20"/>
        </w:rPr>
      </w:pPr>
      <w:r w:rsidRPr="00224302">
        <w:rPr>
          <w:rFonts w:ascii="Arial" w:hAnsi="Arial" w:cs="Arial"/>
          <w:sz w:val="20"/>
        </w:rPr>
        <w:t>Качественный состав дождевых стоков до сброса в пруд</w:t>
      </w:r>
      <w:r w:rsidR="005156AB" w:rsidRPr="00224302">
        <w:rPr>
          <w:rFonts w:ascii="Arial" w:hAnsi="Arial" w:cs="Arial"/>
          <w:sz w:val="20"/>
        </w:rPr>
        <w:t xml:space="preserve"> </w:t>
      </w:r>
      <w:r w:rsidR="005156AB" w:rsidRPr="00224302">
        <w:rPr>
          <w:rFonts w:ascii="Arial" w:hAnsi="Arial" w:cs="Arial"/>
          <w:sz w:val="20"/>
          <w:lang w:val="en-US"/>
        </w:rPr>
        <w:t>F</w:t>
      </w:r>
      <w:r w:rsidR="00B57102" w:rsidRPr="00224302">
        <w:rPr>
          <w:rFonts w:ascii="Arial" w:hAnsi="Arial" w:cs="Arial"/>
          <w:sz w:val="20"/>
        </w:rPr>
        <w:t>А</w:t>
      </w:r>
      <w:r w:rsidR="000305CC" w:rsidRPr="00224302">
        <w:rPr>
          <w:rFonts w:ascii="Arial" w:hAnsi="Arial" w:cs="Arial"/>
          <w:sz w:val="20"/>
        </w:rPr>
        <w:t>-125</w:t>
      </w:r>
      <w:r w:rsidR="00F25D30" w:rsidRPr="00224302">
        <w:rPr>
          <w:rFonts w:ascii="Arial" w:hAnsi="Arial" w:cs="Arial"/>
          <w:sz w:val="20"/>
        </w:rPr>
        <w:t>-13</w:t>
      </w:r>
      <w:r w:rsidRPr="00224302">
        <w:rPr>
          <w:rFonts w:ascii="Arial" w:hAnsi="Arial" w:cs="Arial"/>
          <w:sz w:val="20"/>
        </w:rPr>
        <w:t>:</w:t>
      </w:r>
    </w:p>
    <w:p w14:paraId="7C7F33B7" w14:textId="1DA0355D" w:rsidR="00540A5E" w:rsidRPr="00224302" w:rsidRDefault="00540A5E" w:rsidP="004E1333">
      <w:pPr>
        <w:spacing w:line="228" w:lineRule="auto"/>
        <w:ind w:firstLine="567"/>
        <w:contextualSpacing/>
        <w:rPr>
          <w:rFonts w:ascii="Arial" w:hAnsi="Arial" w:cs="Arial"/>
          <w:sz w:val="20"/>
        </w:rPr>
      </w:pPr>
      <w:r w:rsidRPr="00224302">
        <w:rPr>
          <w:rFonts w:ascii="Arial" w:hAnsi="Arial" w:cs="Arial"/>
          <w:sz w:val="20"/>
        </w:rPr>
        <w:t>Таблица 3.</w:t>
      </w:r>
      <w:r w:rsidR="00A14E0B" w:rsidRPr="00224302">
        <w:rPr>
          <w:rFonts w:ascii="Arial" w:hAnsi="Arial" w:cs="Arial"/>
          <w:sz w:val="20"/>
        </w:rPr>
        <w:t>20</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2410"/>
      </w:tblGrid>
      <w:tr w:rsidR="00F3189A" w:rsidRPr="00224302" w14:paraId="30FD12B1" w14:textId="77777777" w:rsidTr="00FF67E3">
        <w:tc>
          <w:tcPr>
            <w:tcW w:w="2268" w:type="dxa"/>
            <w:vAlign w:val="center"/>
          </w:tcPr>
          <w:p w14:paraId="7B05C500" w14:textId="77777777" w:rsidR="00F3189A" w:rsidRPr="00224302" w:rsidRDefault="00F3189A" w:rsidP="00FF67E3">
            <w:pPr>
              <w:spacing w:line="228" w:lineRule="auto"/>
              <w:ind w:firstLine="34"/>
              <w:contextualSpacing/>
              <w:rPr>
                <w:rFonts w:ascii="Arial" w:hAnsi="Arial" w:cs="Arial"/>
                <w:sz w:val="20"/>
              </w:rPr>
            </w:pPr>
            <w:r w:rsidRPr="00224302">
              <w:rPr>
                <w:rFonts w:ascii="Arial" w:hAnsi="Arial" w:cs="Arial"/>
                <w:sz w:val="20"/>
              </w:rPr>
              <w:t>взвешенные в-</w:t>
            </w:r>
            <w:proofErr w:type="spellStart"/>
            <w:r w:rsidRPr="00224302">
              <w:rPr>
                <w:rFonts w:ascii="Arial" w:hAnsi="Arial" w:cs="Arial"/>
                <w:sz w:val="20"/>
              </w:rPr>
              <w:t>ва</w:t>
            </w:r>
            <w:proofErr w:type="spellEnd"/>
          </w:p>
        </w:tc>
        <w:tc>
          <w:tcPr>
            <w:tcW w:w="2410" w:type="dxa"/>
            <w:vAlign w:val="center"/>
          </w:tcPr>
          <w:p w14:paraId="27638BF6" w14:textId="77777777" w:rsidR="00F3189A" w:rsidRPr="00224302" w:rsidRDefault="00F3189A" w:rsidP="00FF67E3">
            <w:pPr>
              <w:spacing w:line="228" w:lineRule="auto"/>
              <w:ind w:firstLine="34"/>
              <w:contextualSpacing/>
              <w:jc w:val="center"/>
              <w:rPr>
                <w:rFonts w:ascii="Arial" w:hAnsi="Arial" w:cs="Arial"/>
                <w:sz w:val="20"/>
              </w:rPr>
            </w:pPr>
            <w:r w:rsidRPr="00224302">
              <w:rPr>
                <w:rFonts w:ascii="Arial" w:hAnsi="Arial" w:cs="Arial"/>
                <w:sz w:val="20"/>
              </w:rPr>
              <w:t xml:space="preserve">10-1000 мг/л </w:t>
            </w:r>
          </w:p>
        </w:tc>
      </w:tr>
      <w:tr w:rsidR="00F3189A" w:rsidRPr="00224302" w14:paraId="2BDB329A" w14:textId="77777777" w:rsidTr="00FF67E3">
        <w:tc>
          <w:tcPr>
            <w:tcW w:w="2268" w:type="dxa"/>
            <w:vAlign w:val="center"/>
          </w:tcPr>
          <w:p w14:paraId="77C2DE39" w14:textId="77777777" w:rsidR="00F3189A" w:rsidRPr="00224302" w:rsidRDefault="00F3189A" w:rsidP="00FF67E3">
            <w:pPr>
              <w:spacing w:line="228" w:lineRule="auto"/>
              <w:ind w:firstLine="34"/>
              <w:contextualSpacing/>
              <w:rPr>
                <w:rFonts w:ascii="Arial" w:hAnsi="Arial" w:cs="Arial"/>
                <w:sz w:val="20"/>
              </w:rPr>
            </w:pPr>
            <w:r w:rsidRPr="00224302">
              <w:rPr>
                <w:rFonts w:ascii="Arial" w:hAnsi="Arial" w:cs="Arial"/>
                <w:sz w:val="20"/>
              </w:rPr>
              <w:t xml:space="preserve">солесодержание </w:t>
            </w:r>
          </w:p>
        </w:tc>
        <w:tc>
          <w:tcPr>
            <w:tcW w:w="2410" w:type="dxa"/>
            <w:vAlign w:val="center"/>
          </w:tcPr>
          <w:p w14:paraId="09D42D51" w14:textId="77777777" w:rsidR="00F3189A" w:rsidRPr="00224302" w:rsidRDefault="00F3189A" w:rsidP="00FF67E3">
            <w:pPr>
              <w:spacing w:line="228" w:lineRule="auto"/>
              <w:ind w:firstLine="34"/>
              <w:contextualSpacing/>
              <w:jc w:val="center"/>
              <w:rPr>
                <w:rFonts w:ascii="Arial" w:hAnsi="Arial" w:cs="Arial"/>
                <w:sz w:val="20"/>
              </w:rPr>
            </w:pPr>
            <w:r w:rsidRPr="00224302">
              <w:rPr>
                <w:rFonts w:ascii="Arial" w:hAnsi="Arial" w:cs="Arial"/>
                <w:sz w:val="20"/>
              </w:rPr>
              <w:t>до 250 мг/л</w:t>
            </w:r>
          </w:p>
        </w:tc>
      </w:tr>
      <w:tr w:rsidR="00F3189A" w:rsidRPr="00224302" w14:paraId="3501EA6A" w14:textId="77777777" w:rsidTr="00FF67E3">
        <w:tc>
          <w:tcPr>
            <w:tcW w:w="2268" w:type="dxa"/>
            <w:vAlign w:val="center"/>
          </w:tcPr>
          <w:p w14:paraId="1330FDF0" w14:textId="77777777" w:rsidR="00F3189A" w:rsidRPr="00224302" w:rsidRDefault="00F3189A" w:rsidP="00FF67E3">
            <w:pPr>
              <w:spacing w:line="228" w:lineRule="auto"/>
              <w:ind w:firstLine="34"/>
              <w:contextualSpacing/>
              <w:rPr>
                <w:rFonts w:ascii="Arial" w:hAnsi="Arial" w:cs="Arial"/>
                <w:sz w:val="20"/>
              </w:rPr>
            </w:pPr>
            <w:r w:rsidRPr="00224302">
              <w:rPr>
                <w:rFonts w:ascii="Arial" w:hAnsi="Arial" w:cs="Arial"/>
                <w:sz w:val="20"/>
              </w:rPr>
              <w:t>ХПК</w:t>
            </w:r>
          </w:p>
        </w:tc>
        <w:tc>
          <w:tcPr>
            <w:tcW w:w="2410" w:type="dxa"/>
            <w:vAlign w:val="center"/>
          </w:tcPr>
          <w:p w14:paraId="598A984F" w14:textId="77777777" w:rsidR="00F3189A" w:rsidRPr="00224302" w:rsidRDefault="00F3189A" w:rsidP="00FF67E3">
            <w:pPr>
              <w:spacing w:line="228" w:lineRule="auto"/>
              <w:ind w:firstLine="34"/>
              <w:contextualSpacing/>
              <w:jc w:val="center"/>
              <w:rPr>
                <w:rFonts w:ascii="Arial" w:hAnsi="Arial" w:cs="Arial"/>
                <w:sz w:val="20"/>
              </w:rPr>
            </w:pPr>
            <w:r w:rsidRPr="00224302">
              <w:rPr>
                <w:rFonts w:ascii="Arial" w:hAnsi="Arial" w:cs="Arial"/>
                <w:sz w:val="20"/>
              </w:rPr>
              <w:t>до 150 мгО</w:t>
            </w:r>
            <w:proofErr w:type="gramStart"/>
            <w:r w:rsidRPr="00224302">
              <w:rPr>
                <w:rFonts w:ascii="Arial" w:hAnsi="Arial" w:cs="Arial"/>
                <w:sz w:val="20"/>
                <w:vertAlign w:val="subscript"/>
              </w:rPr>
              <w:t>2</w:t>
            </w:r>
            <w:proofErr w:type="gramEnd"/>
            <w:r w:rsidRPr="00224302">
              <w:rPr>
                <w:rFonts w:ascii="Arial" w:hAnsi="Arial" w:cs="Arial"/>
                <w:sz w:val="20"/>
              </w:rPr>
              <w:t>/л</w:t>
            </w:r>
          </w:p>
        </w:tc>
      </w:tr>
      <w:tr w:rsidR="00F3189A" w:rsidRPr="00224302" w14:paraId="51146B5D" w14:textId="77777777" w:rsidTr="00FF67E3">
        <w:tc>
          <w:tcPr>
            <w:tcW w:w="2268" w:type="dxa"/>
            <w:vAlign w:val="center"/>
          </w:tcPr>
          <w:p w14:paraId="258AA493" w14:textId="77777777" w:rsidR="00F3189A" w:rsidRPr="00224302" w:rsidRDefault="00F3189A" w:rsidP="00FF67E3">
            <w:pPr>
              <w:spacing w:line="228" w:lineRule="auto"/>
              <w:ind w:firstLine="34"/>
              <w:contextualSpacing/>
              <w:rPr>
                <w:rFonts w:ascii="Arial" w:hAnsi="Arial" w:cs="Arial"/>
                <w:sz w:val="20"/>
              </w:rPr>
            </w:pPr>
            <w:r w:rsidRPr="00224302">
              <w:rPr>
                <w:rFonts w:ascii="Arial" w:hAnsi="Arial" w:cs="Arial"/>
                <w:sz w:val="20"/>
              </w:rPr>
              <w:t>БПК5</w:t>
            </w:r>
          </w:p>
        </w:tc>
        <w:tc>
          <w:tcPr>
            <w:tcW w:w="2410" w:type="dxa"/>
            <w:vAlign w:val="center"/>
          </w:tcPr>
          <w:p w14:paraId="52D85A7E" w14:textId="77777777" w:rsidR="00F3189A" w:rsidRPr="00224302" w:rsidRDefault="00F3189A" w:rsidP="00FF67E3">
            <w:pPr>
              <w:spacing w:line="228" w:lineRule="auto"/>
              <w:ind w:firstLine="34"/>
              <w:contextualSpacing/>
              <w:jc w:val="center"/>
              <w:rPr>
                <w:rFonts w:ascii="Arial" w:hAnsi="Arial" w:cs="Arial"/>
                <w:sz w:val="20"/>
              </w:rPr>
            </w:pPr>
            <w:r w:rsidRPr="00224302">
              <w:rPr>
                <w:rFonts w:ascii="Arial" w:hAnsi="Arial" w:cs="Arial"/>
                <w:sz w:val="20"/>
              </w:rPr>
              <w:t>до 70 мгО</w:t>
            </w:r>
            <w:proofErr w:type="gramStart"/>
            <w:r w:rsidRPr="00224302">
              <w:rPr>
                <w:rFonts w:ascii="Arial" w:hAnsi="Arial" w:cs="Arial"/>
                <w:sz w:val="20"/>
                <w:vertAlign w:val="subscript"/>
              </w:rPr>
              <w:t>2</w:t>
            </w:r>
            <w:proofErr w:type="gramEnd"/>
            <w:r w:rsidRPr="00224302">
              <w:rPr>
                <w:rFonts w:ascii="Arial" w:hAnsi="Arial" w:cs="Arial"/>
                <w:sz w:val="20"/>
              </w:rPr>
              <w:t>/л</w:t>
            </w:r>
          </w:p>
        </w:tc>
      </w:tr>
      <w:tr w:rsidR="00F3189A" w:rsidRPr="00224302" w14:paraId="32ABA196" w14:textId="77777777" w:rsidTr="00FF67E3">
        <w:tc>
          <w:tcPr>
            <w:tcW w:w="2268" w:type="dxa"/>
            <w:vAlign w:val="center"/>
          </w:tcPr>
          <w:p w14:paraId="1767B597" w14:textId="77777777" w:rsidR="00F3189A" w:rsidRPr="00224302" w:rsidRDefault="00F3189A" w:rsidP="00FF67E3">
            <w:pPr>
              <w:spacing w:line="228" w:lineRule="auto"/>
              <w:ind w:firstLine="34"/>
              <w:contextualSpacing/>
              <w:rPr>
                <w:rFonts w:ascii="Arial" w:hAnsi="Arial" w:cs="Arial"/>
                <w:sz w:val="20"/>
              </w:rPr>
            </w:pPr>
            <w:r w:rsidRPr="00224302">
              <w:rPr>
                <w:rFonts w:ascii="Arial" w:hAnsi="Arial" w:cs="Arial"/>
                <w:sz w:val="20"/>
              </w:rPr>
              <w:t xml:space="preserve">рН </w:t>
            </w:r>
          </w:p>
        </w:tc>
        <w:tc>
          <w:tcPr>
            <w:tcW w:w="2410" w:type="dxa"/>
            <w:vAlign w:val="center"/>
          </w:tcPr>
          <w:p w14:paraId="00AE1D6D" w14:textId="77777777" w:rsidR="00F3189A" w:rsidRPr="00224302" w:rsidRDefault="00F3189A" w:rsidP="00FF67E3">
            <w:pPr>
              <w:spacing w:line="228" w:lineRule="auto"/>
              <w:ind w:firstLine="34"/>
              <w:contextualSpacing/>
              <w:jc w:val="center"/>
              <w:rPr>
                <w:rFonts w:ascii="Arial" w:hAnsi="Arial" w:cs="Arial"/>
                <w:sz w:val="20"/>
              </w:rPr>
            </w:pPr>
            <w:r w:rsidRPr="00224302">
              <w:rPr>
                <w:rFonts w:ascii="Arial" w:hAnsi="Arial" w:cs="Arial"/>
                <w:sz w:val="20"/>
              </w:rPr>
              <w:t>6,5-8,5</w:t>
            </w:r>
          </w:p>
        </w:tc>
      </w:tr>
    </w:tbl>
    <w:p w14:paraId="7D62B9CD" w14:textId="77777777" w:rsidR="00F3189A" w:rsidRPr="00224302" w:rsidRDefault="00F3189A" w:rsidP="004E1333">
      <w:pPr>
        <w:spacing w:line="228" w:lineRule="auto"/>
        <w:ind w:firstLine="567"/>
        <w:contextualSpacing/>
        <w:rPr>
          <w:rFonts w:ascii="Arial" w:hAnsi="Arial" w:cs="Arial"/>
          <w:sz w:val="20"/>
        </w:rPr>
      </w:pPr>
    </w:p>
    <w:p w14:paraId="4F7EEFA9" w14:textId="77777777" w:rsidR="00F3189A" w:rsidRPr="00224302" w:rsidRDefault="00F3189A" w:rsidP="004E1333">
      <w:pPr>
        <w:spacing w:line="228" w:lineRule="auto"/>
        <w:ind w:firstLine="567"/>
        <w:contextualSpacing/>
        <w:rPr>
          <w:rFonts w:ascii="Arial" w:hAnsi="Arial" w:cs="Arial"/>
          <w:sz w:val="20"/>
        </w:rPr>
      </w:pPr>
      <w:r w:rsidRPr="00224302">
        <w:rPr>
          <w:rFonts w:ascii="Arial" w:hAnsi="Arial" w:cs="Arial"/>
          <w:sz w:val="20"/>
        </w:rPr>
        <w:t>Качественный состав дождевых стоков после отстаивания в пруду:</w:t>
      </w:r>
    </w:p>
    <w:p w14:paraId="131F7D44" w14:textId="09FFFFFB" w:rsidR="00540A5E" w:rsidRPr="00224302" w:rsidRDefault="00540A5E" w:rsidP="004E1333">
      <w:pPr>
        <w:spacing w:line="228" w:lineRule="auto"/>
        <w:ind w:firstLine="567"/>
        <w:contextualSpacing/>
        <w:rPr>
          <w:rFonts w:ascii="Arial" w:hAnsi="Arial" w:cs="Arial"/>
          <w:sz w:val="20"/>
        </w:rPr>
      </w:pPr>
      <w:r w:rsidRPr="00224302">
        <w:rPr>
          <w:rFonts w:ascii="Arial" w:hAnsi="Arial" w:cs="Arial"/>
          <w:sz w:val="20"/>
        </w:rPr>
        <w:t>Таблица 3.</w:t>
      </w:r>
      <w:r w:rsidR="00A14E0B" w:rsidRPr="00224302">
        <w:rPr>
          <w:rFonts w:ascii="Arial" w:hAnsi="Arial" w:cs="Arial"/>
          <w:sz w:val="20"/>
        </w:rPr>
        <w:t>21</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5"/>
        <w:gridCol w:w="3136"/>
      </w:tblGrid>
      <w:tr w:rsidR="00F3189A" w:rsidRPr="00224302" w14:paraId="5D778A4C" w14:textId="77777777" w:rsidTr="00FF67E3">
        <w:tc>
          <w:tcPr>
            <w:tcW w:w="0" w:type="auto"/>
            <w:vAlign w:val="center"/>
          </w:tcPr>
          <w:p w14:paraId="53BD0421" w14:textId="77777777" w:rsidR="00F3189A" w:rsidRPr="00224302" w:rsidRDefault="00F3189A" w:rsidP="00FF67E3">
            <w:pPr>
              <w:spacing w:line="228" w:lineRule="auto"/>
              <w:ind w:firstLine="33"/>
              <w:contextualSpacing/>
              <w:rPr>
                <w:rFonts w:ascii="Arial" w:hAnsi="Arial" w:cs="Arial"/>
                <w:sz w:val="20"/>
              </w:rPr>
            </w:pPr>
            <w:r w:rsidRPr="00224302">
              <w:rPr>
                <w:rFonts w:ascii="Arial" w:hAnsi="Arial" w:cs="Arial"/>
                <w:sz w:val="20"/>
              </w:rPr>
              <w:t>взвешенные в-</w:t>
            </w:r>
            <w:proofErr w:type="spellStart"/>
            <w:r w:rsidRPr="00224302">
              <w:rPr>
                <w:rFonts w:ascii="Arial" w:hAnsi="Arial" w:cs="Arial"/>
                <w:sz w:val="20"/>
              </w:rPr>
              <w:t>ва</w:t>
            </w:r>
            <w:proofErr w:type="spellEnd"/>
          </w:p>
        </w:tc>
        <w:tc>
          <w:tcPr>
            <w:tcW w:w="3136" w:type="dxa"/>
            <w:vAlign w:val="center"/>
          </w:tcPr>
          <w:p w14:paraId="155448BF" w14:textId="77777777" w:rsidR="00F3189A" w:rsidRPr="00224302" w:rsidRDefault="00F3189A" w:rsidP="00FF67E3">
            <w:pPr>
              <w:spacing w:line="228" w:lineRule="auto"/>
              <w:ind w:firstLine="33"/>
              <w:contextualSpacing/>
              <w:jc w:val="center"/>
              <w:rPr>
                <w:rFonts w:ascii="Arial" w:hAnsi="Arial" w:cs="Arial"/>
                <w:sz w:val="20"/>
              </w:rPr>
            </w:pPr>
            <w:r w:rsidRPr="00224302">
              <w:rPr>
                <w:rFonts w:ascii="Arial" w:hAnsi="Arial" w:cs="Arial"/>
                <w:sz w:val="20"/>
              </w:rPr>
              <w:t xml:space="preserve">7,7 мг/л </w:t>
            </w:r>
          </w:p>
        </w:tc>
      </w:tr>
      <w:tr w:rsidR="00F3189A" w:rsidRPr="00224302" w14:paraId="490ED3B0" w14:textId="77777777" w:rsidTr="00FF67E3">
        <w:tc>
          <w:tcPr>
            <w:tcW w:w="0" w:type="auto"/>
            <w:vAlign w:val="center"/>
          </w:tcPr>
          <w:p w14:paraId="4E016751" w14:textId="77777777" w:rsidR="00F3189A" w:rsidRPr="00224302" w:rsidRDefault="00F3189A" w:rsidP="00FF67E3">
            <w:pPr>
              <w:spacing w:line="228" w:lineRule="auto"/>
              <w:ind w:firstLine="33"/>
              <w:contextualSpacing/>
              <w:rPr>
                <w:rFonts w:ascii="Arial" w:hAnsi="Arial" w:cs="Arial"/>
                <w:sz w:val="20"/>
              </w:rPr>
            </w:pPr>
            <w:r w:rsidRPr="00224302">
              <w:rPr>
                <w:rFonts w:ascii="Arial" w:hAnsi="Arial" w:cs="Arial"/>
                <w:sz w:val="20"/>
              </w:rPr>
              <w:t xml:space="preserve">солесодержание </w:t>
            </w:r>
          </w:p>
        </w:tc>
        <w:tc>
          <w:tcPr>
            <w:tcW w:w="3136" w:type="dxa"/>
            <w:vAlign w:val="center"/>
          </w:tcPr>
          <w:p w14:paraId="26E562DF" w14:textId="77777777" w:rsidR="00F3189A" w:rsidRPr="00224302" w:rsidRDefault="00F3189A" w:rsidP="00FF67E3">
            <w:pPr>
              <w:spacing w:line="228" w:lineRule="auto"/>
              <w:ind w:firstLine="33"/>
              <w:contextualSpacing/>
              <w:jc w:val="center"/>
              <w:rPr>
                <w:rFonts w:ascii="Arial" w:hAnsi="Arial" w:cs="Arial"/>
                <w:sz w:val="20"/>
              </w:rPr>
            </w:pPr>
            <w:r w:rsidRPr="00224302">
              <w:rPr>
                <w:rFonts w:ascii="Arial" w:hAnsi="Arial" w:cs="Arial"/>
                <w:sz w:val="20"/>
              </w:rPr>
              <w:t>до 250 мг/л</w:t>
            </w:r>
          </w:p>
        </w:tc>
      </w:tr>
      <w:tr w:rsidR="00F3189A" w:rsidRPr="00224302" w14:paraId="5BD537A5" w14:textId="77777777" w:rsidTr="00FF67E3">
        <w:tc>
          <w:tcPr>
            <w:tcW w:w="0" w:type="auto"/>
            <w:vAlign w:val="center"/>
          </w:tcPr>
          <w:p w14:paraId="58DBD623" w14:textId="77777777" w:rsidR="00F3189A" w:rsidRPr="00224302" w:rsidRDefault="00F3189A" w:rsidP="00FF67E3">
            <w:pPr>
              <w:spacing w:line="228" w:lineRule="auto"/>
              <w:ind w:firstLine="33"/>
              <w:contextualSpacing/>
              <w:rPr>
                <w:rFonts w:ascii="Arial" w:hAnsi="Arial" w:cs="Arial"/>
                <w:sz w:val="20"/>
              </w:rPr>
            </w:pPr>
            <w:r w:rsidRPr="00224302">
              <w:rPr>
                <w:rFonts w:ascii="Arial" w:hAnsi="Arial" w:cs="Arial"/>
                <w:sz w:val="20"/>
              </w:rPr>
              <w:t>ХПК</w:t>
            </w:r>
          </w:p>
        </w:tc>
        <w:tc>
          <w:tcPr>
            <w:tcW w:w="3136" w:type="dxa"/>
            <w:vAlign w:val="center"/>
          </w:tcPr>
          <w:p w14:paraId="04B2D655" w14:textId="77777777" w:rsidR="00F3189A" w:rsidRPr="00224302" w:rsidRDefault="00F3189A" w:rsidP="00FF67E3">
            <w:pPr>
              <w:spacing w:line="228" w:lineRule="auto"/>
              <w:ind w:firstLine="33"/>
              <w:contextualSpacing/>
              <w:jc w:val="center"/>
              <w:rPr>
                <w:rFonts w:ascii="Arial" w:hAnsi="Arial" w:cs="Arial"/>
                <w:sz w:val="20"/>
              </w:rPr>
            </w:pPr>
            <w:r w:rsidRPr="00224302">
              <w:rPr>
                <w:rFonts w:ascii="Arial" w:hAnsi="Arial" w:cs="Arial"/>
                <w:sz w:val="20"/>
              </w:rPr>
              <w:t>до 150 мгО</w:t>
            </w:r>
            <w:proofErr w:type="gramStart"/>
            <w:r w:rsidRPr="00224302">
              <w:rPr>
                <w:rFonts w:ascii="Arial" w:hAnsi="Arial" w:cs="Arial"/>
                <w:sz w:val="20"/>
                <w:vertAlign w:val="subscript"/>
              </w:rPr>
              <w:t>2</w:t>
            </w:r>
            <w:proofErr w:type="gramEnd"/>
            <w:r w:rsidRPr="00224302">
              <w:rPr>
                <w:rFonts w:ascii="Arial" w:hAnsi="Arial" w:cs="Arial"/>
                <w:sz w:val="20"/>
              </w:rPr>
              <w:t>/л</w:t>
            </w:r>
          </w:p>
        </w:tc>
      </w:tr>
      <w:tr w:rsidR="00F3189A" w:rsidRPr="00224302" w14:paraId="3F861485" w14:textId="77777777" w:rsidTr="00FF67E3">
        <w:tc>
          <w:tcPr>
            <w:tcW w:w="0" w:type="auto"/>
            <w:vAlign w:val="center"/>
          </w:tcPr>
          <w:p w14:paraId="1DC49AB2" w14:textId="77777777" w:rsidR="00F3189A" w:rsidRPr="00224302" w:rsidRDefault="00F3189A" w:rsidP="00FF67E3">
            <w:pPr>
              <w:spacing w:line="228" w:lineRule="auto"/>
              <w:ind w:firstLine="33"/>
              <w:contextualSpacing/>
              <w:rPr>
                <w:rFonts w:ascii="Arial" w:hAnsi="Arial" w:cs="Arial"/>
                <w:sz w:val="20"/>
              </w:rPr>
            </w:pPr>
            <w:r w:rsidRPr="00224302">
              <w:rPr>
                <w:rFonts w:ascii="Arial" w:hAnsi="Arial" w:cs="Arial"/>
                <w:sz w:val="20"/>
              </w:rPr>
              <w:t>БПК5</w:t>
            </w:r>
          </w:p>
        </w:tc>
        <w:tc>
          <w:tcPr>
            <w:tcW w:w="3136" w:type="dxa"/>
            <w:vAlign w:val="center"/>
          </w:tcPr>
          <w:p w14:paraId="1A6F6BC5" w14:textId="77777777" w:rsidR="00F3189A" w:rsidRPr="00224302" w:rsidRDefault="00F3189A" w:rsidP="00FF67E3">
            <w:pPr>
              <w:spacing w:line="228" w:lineRule="auto"/>
              <w:ind w:firstLine="33"/>
              <w:contextualSpacing/>
              <w:jc w:val="center"/>
              <w:rPr>
                <w:rFonts w:ascii="Arial" w:hAnsi="Arial" w:cs="Arial"/>
                <w:sz w:val="20"/>
              </w:rPr>
            </w:pPr>
            <w:r w:rsidRPr="00224302">
              <w:rPr>
                <w:rFonts w:ascii="Arial" w:hAnsi="Arial" w:cs="Arial"/>
                <w:sz w:val="20"/>
              </w:rPr>
              <w:t>до 70 мгО</w:t>
            </w:r>
            <w:proofErr w:type="gramStart"/>
            <w:r w:rsidRPr="00224302">
              <w:rPr>
                <w:rFonts w:ascii="Arial" w:hAnsi="Arial" w:cs="Arial"/>
                <w:sz w:val="20"/>
                <w:vertAlign w:val="subscript"/>
              </w:rPr>
              <w:t>2</w:t>
            </w:r>
            <w:proofErr w:type="gramEnd"/>
            <w:r w:rsidRPr="00224302">
              <w:rPr>
                <w:rFonts w:ascii="Arial" w:hAnsi="Arial" w:cs="Arial"/>
                <w:sz w:val="20"/>
              </w:rPr>
              <w:t>/л</w:t>
            </w:r>
          </w:p>
        </w:tc>
      </w:tr>
      <w:tr w:rsidR="00F3189A" w:rsidRPr="00224302" w14:paraId="10A2924A" w14:textId="77777777" w:rsidTr="00FF67E3">
        <w:tc>
          <w:tcPr>
            <w:tcW w:w="0" w:type="auto"/>
            <w:vAlign w:val="center"/>
          </w:tcPr>
          <w:p w14:paraId="15CE15C0" w14:textId="77777777" w:rsidR="00F3189A" w:rsidRPr="00224302" w:rsidRDefault="00F3189A" w:rsidP="00FF67E3">
            <w:pPr>
              <w:spacing w:line="228" w:lineRule="auto"/>
              <w:ind w:firstLine="33"/>
              <w:contextualSpacing/>
              <w:rPr>
                <w:rFonts w:ascii="Arial" w:hAnsi="Arial" w:cs="Arial"/>
                <w:sz w:val="20"/>
              </w:rPr>
            </w:pPr>
            <w:r w:rsidRPr="00224302">
              <w:rPr>
                <w:rFonts w:ascii="Arial" w:hAnsi="Arial" w:cs="Arial"/>
                <w:sz w:val="20"/>
              </w:rPr>
              <w:t xml:space="preserve">рН </w:t>
            </w:r>
          </w:p>
        </w:tc>
        <w:tc>
          <w:tcPr>
            <w:tcW w:w="3136" w:type="dxa"/>
            <w:vAlign w:val="center"/>
          </w:tcPr>
          <w:p w14:paraId="1E251BA7" w14:textId="77777777" w:rsidR="00F3189A" w:rsidRPr="00224302" w:rsidRDefault="00F3189A" w:rsidP="00FF67E3">
            <w:pPr>
              <w:spacing w:line="228" w:lineRule="auto"/>
              <w:ind w:firstLine="33"/>
              <w:contextualSpacing/>
              <w:jc w:val="center"/>
              <w:rPr>
                <w:rFonts w:ascii="Arial" w:hAnsi="Arial" w:cs="Arial"/>
                <w:sz w:val="20"/>
              </w:rPr>
            </w:pPr>
            <w:r w:rsidRPr="00224302">
              <w:rPr>
                <w:rFonts w:ascii="Arial" w:hAnsi="Arial" w:cs="Arial"/>
                <w:sz w:val="20"/>
              </w:rPr>
              <w:t>6,5-8,5</w:t>
            </w:r>
          </w:p>
        </w:tc>
      </w:tr>
    </w:tbl>
    <w:p w14:paraId="47D2D256" w14:textId="77777777" w:rsidR="00F3189A" w:rsidRPr="00224302" w:rsidRDefault="00F3189A" w:rsidP="004E1333">
      <w:pPr>
        <w:spacing w:line="228" w:lineRule="auto"/>
        <w:ind w:firstLine="567"/>
        <w:contextualSpacing/>
        <w:rPr>
          <w:rFonts w:ascii="Arial" w:hAnsi="Arial" w:cs="Arial"/>
          <w:sz w:val="20"/>
        </w:rPr>
      </w:pPr>
    </w:p>
    <w:p w14:paraId="7DDC0295" w14:textId="77777777" w:rsidR="00F3189A" w:rsidRPr="00224302" w:rsidRDefault="00F3189A" w:rsidP="004E1333">
      <w:pPr>
        <w:spacing w:line="228" w:lineRule="auto"/>
        <w:ind w:firstLine="567"/>
        <w:contextualSpacing/>
        <w:rPr>
          <w:rFonts w:ascii="Arial" w:hAnsi="Arial" w:cs="Arial"/>
          <w:sz w:val="20"/>
        </w:rPr>
      </w:pPr>
      <w:r w:rsidRPr="00224302">
        <w:rPr>
          <w:rFonts w:ascii="Arial" w:hAnsi="Arial" w:cs="Arial"/>
          <w:sz w:val="20"/>
        </w:rPr>
        <w:t>Температура стоков - не более 40ºС.</w:t>
      </w:r>
    </w:p>
    <w:p w14:paraId="71FACBEB" w14:textId="77777777" w:rsidR="00F3189A" w:rsidRPr="00224302" w:rsidRDefault="00F3189A" w:rsidP="004E1333">
      <w:pPr>
        <w:spacing w:line="228" w:lineRule="auto"/>
        <w:ind w:firstLine="567"/>
        <w:contextualSpacing/>
        <w:rPr>
          <w:rFonts w:ascii="Arial" w:hAnsi="Arial" w:cs="Arial"/>
          <w:sz w:val="20"/>
        </w:rPr>
      </w:pPr>
      <w:r w:rsidRPr="00224302">
        <w:rPr>
          <w:rFonts w:ascii="Arial" w:hAnsi="Arial" w:cs="Arial"/>
          <w:sz w:val="20"/>
        </w:rPr>
        <w:t>Качественный и количественный состав сточных вод приведен в таблице 18.2 тома 5.2 «Система водоснабжения» 1581-(ЭП-600)-ИОС3.</w:t>
      </w:r>
    </w:p>
    <w:p w14:paraId="55F32F09" w14:textId="7ADA3EF0" w:rsidR="00F3189A" w:rsidRPr="00224302" w:rsidRDefault="00F3189A" w:rsidP="004E1333">
      <w:pPr>
        <w:spacing w:line="228" w:lineRule="auto"/>
        <w:ind w:right="141" w:firstLine="567"/>
        <w:contextualSpacing/>
        <w:jc w:val="both"/>
        <w:rPr>
          <w:rFonts w:ascii="Arial" w:hAnsi="Arial" w:cs="Arial"/>
          <w:sz w:val="20"/>
          <w:u w:val="single"/>
        </w:rPr>
      </w:pPr>
      <w:r w:rsidRPr="00224302">
        <w:rPr>
          <w:rFonts w:ascii="Arial" w:hAnsi="Arial" w:cs="Arial"/>
          <w:sz w:val="20"/>
          <w:u w:val="single"/>
        </w:rPr>
        <w:t xml:space="preserve">Система </w:t>
      </w:r>
      <w:proofErr w:type="spellStart"/>
      <w:r w:rsidRPr="00224302">
        <w:rPr>
          <w:rFonts w:ascii="Arial" w:hAnsi="Arial" w:cs="Arial"/>
          <w:sz w:val="20"/>
          <w:u w:val="single"/>
        </w:rPr>
        <w:t>промливневой</w:t>
      </w:r>
      <w:proofErr w:type="spellEnd"/>
      <w:r w:rsidRPr="00224302">
        <w:rPr>
          <w:rFonts w:ascii="Arial" w:hAnsi="Arial" w:cs="Arial"/>
          <w:sz w:val="20"/>
          <w:u w:val="single"/>
        </w:rPr>
        <w:t xml:space="preserve"> канализации К11.</w:t>
      </w:r>
    </w:p>
    <w:p w14:paraId="2548906D" w14:textId="77777777" w:rsidR="00D06F64" w:rsidRPr="00224302" w:rsidRDefault="00D06F64" w:rsidP="004E1333">
      <w:pPr>
        <w:spacing w:line="228" w:lineRule="auto"/>
        <w:ind w:firstLine="567"/>
        <w:contextualSpacing/>
        <w:rPr>
          <w:rFonts w:ascii="Arial" w:hAnsi="Arial" w:cs="Arial"/>
          <w:sz w:val="20"/>
        </w:rPr>
      </w:pPr>
      <w:r w:rsidRPr="00224302">
        <w:rPr>
          <w:rFonts w:ascii="Arial" w:hAnsi="Arial" w:cs="Arial"/>
          <w:sz w:val="20"/>
        </w:rPr>
        <w:t xml:space="preserve">Система </w:t>
      </w:r>
      <w:proofErr w:type="spellStart"/>
      <w:r w:rsidRPr="00224302">
        <w:rPr>
          <w:rFonts w:ascii="Arial" w:hAnsi="Arial" w:cs="Arial"/>
          <w:sz w:val="20"/>
        </w:rPr>
        <w:t>промливневой</w:t>
      </w:r>
      <w:proofErr w:type="spellEnd"/>
      <w:r w:rsidRPr="00224302">
        <w:rPr>
          <w:rFonts w:ascii="Arial" w:hAnsi="Arial" w:cs="Arial"/>
          <w:sz w:val="20"/>
        </w:rPr>
        <w:t xml:space="preserve"> канализации предназначена для приема и отвода нейтральных нефтес</w:t>
      </w:r>
      <w:r w:rsidRPr="00224302">
        <w:rPr>
          <w:rFonts w:ascii="Arial" w:hAnsi="Arial" w:cs="Arial"/>
          <w:sz w:val="20"/>
        </w:rPr>
        <w:t>о</w:t>
      </w:r>
      <w:r w:rsidRPr="00224302">
        <w:rPr>
          <w:rFonts w:ascii="Arial" w:hAnsi="Arial" w:cs="Arial"/>
          <w:sz w:val="20"/>
        </w:rPr>
        <w:t xml:space="preserve">держащих производственных сточных вод и ливневых вод с зоны технологической установки, из </w:t>
      </w:r>
      <w:proofErr w:type="spellStart"/>
      <w:r w:rsidRPr="00224302">
        <w:rPr>
          <w:rFonts w:ascii="Arial" w:hAnsi="Arial" w:cs="Arial"/>
          <w:sz w:val="20"/>
        </w:rPr>
        <w:t>отборт</w:t>
      </w:r>
      <w:r w:rsidRPr="00224302">
        <w:rPr>
          <w:rFonts w:ascii="Arial" w:hAnsi="Arial" w:cs="Arial"/>
          <w:sz w:val="20"/>
        </w:rPr>
        <w:t>о</w:t>
      </w:r>
      <w:r w:rsidRPr="00224302">
        <w:rPr>
          <w:rFonts w:ascii="Arial" w:hAnsi="Arial" w:cs="Arial"/>
          <w:sz w:val="20"/>
        </w:rPr>
        <w:t>вок</w:t>
      </w:r>
      <w:proofErr w:type="spellEnd"/>
      <w:r w:rsidRPr="00224302">
        <w:rPr>
          <w:rFonts w:ascii="Arial" w:hAnsi="Arial" w:cs="Arial"/>
          <w:sz w:val="20"/>
        </w:rPr>
        <w:t xml:space="preserve"> и обвалований зоны объектов общезаводского хозяйства.</w:t>
      </w:r>
    </w:p>
    <w:p w14:paraId="6BD968E2" w14:textId="77777777" w:rsidR="00D06F64" w:rsidRPr="006B4BC0" w:rsidRDefault="00D06F64" w:rsidP="004E1333">
      <w:pPr>
        <w:spacing w:line="228" w:lineRule="auto"/>
        <w:ind w:firstLine="567"/>
        <w:contextualSpacing/>
        <w:rPr>
          <w:rFonts w:ascii="Arial" w:hAnsi="Arial" w:cs="Arial"/>
          <w:sz w:val="20"/>
        </w:rPr>
      </w:pPr>
      <w:r w:rsidRPr="006B4BC0">
        <w:rPr>
          <w:rFonts w:ascii="Arial" w:hAnsi="Arial" w:cs="Arial"/>
          <w:sz w:val="20"/>
        </w:rPr>
        <w:lastRenderedPageBreak/>
        <w:t xml:space="preserve">Следующие производственные сточные воды отводятся в систему </w:t>
      </w:r>
      <w:proofErr w:type="spellStart"/>
      <w:r w:rsidRPr="006B4BC0">
        <w:rPr>
          <w:rFonts w:ascii="Arial" w:hAnsi="Arial" w:cs="Arial"/>
          <w:sz w:val="20"/>
        </w:rPr>
        <w:t>промливневой</w:t>
      </w:r>
      <w:proofErr w:type="spellEnd"/>
      <w:r w:rsidRPr="006B4BC0">
        <w:rPr>
          <w:rFonts w:ascii="Arial" w:hAnsi="Arial" w:cs="Arial"/>
          <w:sz w:val="20"/>
        </w:rPr>
        <w:t xml:space="preserve"> канализации:</w:t>
      </w:r>
    </w:p>
    <w:p w14:paraId="0E99844A" w14:textId="77777777" w:rsidR="00D06F64" w:rsidRPr="006B4BC0" w:rsidRDefault="00D06F64" w:rsidP="00FF67E3">
      <w:pPr>
        <w:numPr>
          <w:ilvl w:val="0"/>
          <w:numId w:val="57"/>
        </w:numPr>
        <w:spacing w:line="228" w:lineRule="auto"/>
        <w:ind w:left="0" w:firstLine="567"/>
        <w:contextualSpacing/>
        <w:rPr>
          <w:rFonts w:ascii="Arial" w:hAnsi="Arial" w:cs="Arial"/>
          <w:sz w:val="20"/>
        </w:rPr>
      </w:pPr>
      <w:proofErr w:type="gramStart"/>
      <w:r w:rsidRPr="006B4BC0">
        <w:rPr>
          <w:rFonts w:ascii="Arial" w:hAnsi="Arial" w:cs="Arial"/>
          <w:sz w:val="20"/>
        </w:rPr>
        <w:t>от аварийный душей и фонтанчиков для глаз;</w:t>
      </w:r>
      <w:proofErr w:type="gramEnd"/>
    </w:p>
    <w:p w14:paraId="3274CACC" w14:textId="77777777" w:rsidR="00D06F64" w:rsidRPr="006B4BC0" w:rsidRDefault="00D06F64" w:rsidP="00FF67E3">
      <w:pPr>
        <w:numPr>
          <w:ilvl w:val="0"/>
          <w:numId w:val="57"/>
        </w:numPr>
        <w:spacing w:line="228" w:lineRule="auto"/>
        <w:ind w:left="0" w:firstLine="567"/>
        <w:contextualSpacing/>
        <w:rPr>
          <w:rFonts w:ascii="Arial" w:hAnsi="Arial" w:cs="Arial"/>
          <w:sz w:val="20"/>
        </w:rPr>
      </w:pPr>
      <w:r w:rsidRPr="006B4BC0">
        <w:rPr>
          <w:rFonts w:ascii="Arial" w:hAnsi="Arial" w:cs="Arial"/>
          <w:sz w:val="20"/>
        </w:rPr>
        <w:t xml:space="preserve">от промывки узлов управления </w:t>
      </w:r>
      <w:proofErr w:type="spellStart"/>
      <w:r w:rsidRPr="006B4BC0">
        <w:rPr>
          <w:rFonts w:ascii="Arial" w:hAnsi="Arial" w:cs="Arial"/>
          <w:sz w:val="20"/>
        </w:rPr>
        <w:t>ОиВ</w:t>
      </w:r>
      <w:proofErr w:type="spellEnd"/>
      <w:r w:rsidRPr="006B4BC0">
        <w:rPr>
          <w:rFonts w:ascii="Arial" w:hAnsi="Arial" w:cs="Arial"/>
          <w:sz w:val="20"/>
        </w:rPr>
        <w:t>;</w:t>
      </w:r>
    </w:p>
    <w:p w14:paraId="4594CBA0" w14:textId="77777777" w:rsidR="00D06F64" w:rsidRPr="006B4BC0" w:rsidRDefault="00D06F64" w:rsidP="00FF67E3">
      <w:pPr>
        <w:numPr>
          <w:ilvl w:val="0"/>
          <w:numId w:val="57"/>
        </w:numPr>
        <w:spacing w:line="228" w:lineRule="auto"/>
        <w:ind w:left="0" w:firstLine="567"/>
        <w:contextualSpacing/>
        <w:rPr>
          <w:rFonts w:ascii="Arial" w:hAnsi="Arial" w:cs="Arial"/>
          <w:sz w:val="20"/>
        </w:rPr>
      </w:pPr>
      <w:r w:rsidRPr="006B4BC0">
        <w:rPr>
          <w:rFonts w:ascii="Arial" w:hAnsi="Arial" w:cs="Arial"/>
          <w:sz w:val="20"/>
        </w:rPr>
        <w:t xml:space="preserve">сточные воды из циклонов отходящего газа </w:t>
      </w:r>
      <w:proofErr w:type="spellStart"/>
      <w:r w:rsidRPr="006B4BC0">
        <w:rPr>
          <w:rFonts w:ascii="Arial" w:hAnsi="Arial" w:cs="Arial"/>
          <w:sz w:val="20"/>
        </w:rPr>
        <w:t>декоксования</w:t>
      </w:r>
      <w:proofErr w:type="spellEnd"/>
      <w:r w:rsidRPr="006B4BC0">
        <w:rPr>
          <w:rFonts w:ascii="Arial" w:hAnsi="Arial" w:cs="Arial"/>
          <w:sz w:val="20"/>
        </w:rPr>
        <w:t xml:space="preserve"> FK011-01 A/B (установка 011);</w:t>
      </w:r>
    </w:p>
    <w:p w14:paraId="785498F5" w14:textId="77777777" w:rsidR="00D06F64" w:rsidRPr="006B4BC0" w:rsidRDefault="00D06F64" w:rsidP="00FF67E3">
      <w:pPr>
        <w:numPr>
          <w:ilvl w:val="0"/>
          <w:numId w:val="57"/>
        </w:numPr>
        <w:spacing w:line="228" w:lineRule="auto"/>
        <w:ind w:left="0" w:firstLine="567"/>
        <w:contextualSpacing/>
        <w:rPr>
          <w:rFonts w:ascii="Arial" w:hAnsi="Arial" w:cs="Arial"/>
          <w:sz w:val="20"/>
        </w:rPr>
      </w:pPr>
      <w:r w:rsidRPr="006B4BC0">
        <w:rPr>
          <w:rFonts w:ascii="Arial" w:hAnsi="Arial" w:cs="Arial"/>
          <w:sz w:val="20"/>
        </w:rPr>
        <w:t>загрязненный турбинный конденсат из FA117-06 (установка 117);</w:t>
      </w:r>
    </w:p>
    <w:p w14:paraId="607CD50E" w14:textId="77777777" w:rsidR="00D06F64" w:rsidRPr="006B4BC0" w:rsidRDefault="00D06F64" w:rsidP="00FF67E3">
      <w:pPr>
        <w:numPr>
          <w:ilvl w:val="0"/>
          <w:numId w:val="57"/>
        </w:numPr>
        <w:spacing w:line="228" w:lineRule="auto"/>
        <w:ind w:left="0" w:firstLine="567"/>
        <w:contextualSpacing/>
        <w:rPr>
          <w:rFonts w:ascii="Arial" w:hAnsi="Arial" w:cs="Arial"/>
          <w:sz w:val="20"/>
        </w:rPr>
      </w:pPr>
      <w:r w:rsidRPr="006B4BC0">
        <w:rPr>
          <w:rFonts w:ascii="Arial" w:hAnsi="Arial" w:cs="Arial"/>
          <w:sz w:val="20"/>
        </w:rPr>
        <w:t>некондиционный конденсат пара из системы сбора конденсата пара (EA117-04 и -05);</w:t>
      </w:r>
    </w:p>
    <w:p w14:paraId="30066336" w14:textId="77777777" w:rsidR="00D06F64" w:rsidRPr="006B4BC0" w:rsidRDefault="00D06F64" w:rsidP="00FF67E3">
      <w:pPr>
        <w:numPr>
          <w:ilvl w:val="0"/>
          <w:numId w:val="57"/>
        </w:numPr>
        <w:spacing w:line="228" w:lineRule="auto"/>
        <w:ind w:left="0" w:firstLine="567"/>
        <w:contextualSpacing/>
        <w:rPr>
          <w:rFonts w:ascii="Arial" w:hAnsi="Arial" w:cs="Arial"/>
          <w:sz w:val="20"/>
        </w:rPr>
      </w:pPr>
      <w:r w:rsidRPr="006B4BC0">
        <w:rPr>
          <w:rFonts w:ascii="Arial" w:hAnsi="Arial" w:cs="Arial"/>
          <w:sz w:val="20"/>
        </w:rPr>
        <w:t>опорожнение бассейна градирни (эксплуатационные стоки);</w:t>
      </w:r>
    </w:p>
    <w:p w14:paraId="0018E264" w14:textId="77777777" w:rsidR="00D06F64" w:rsidRPr="006B4BC0" w:rsidRDefault="00D06F64" w:rsidP="00FF67E3">
      <w:pPr>
        <w:numPr>
          <w:ilvl w:val="0"/>
          <w:numId w:val="57"/>
        </w:numPr>
        <w:spacing w:line="228" w:lineRule="auto"/>
        <w:ind w:left="0" w:firstLine="567"/>
        <w:contextualSpacing/>
        <w:rPr>
          <w:rFonts w:ascii="Arial" w:hAnsi="Arial" w:cs="Arial"/>
          <w:sz w:val="20"/>
        </w:rPr>
      </w:pPr>
      <w:r w:rsidRPr="006B4BC0">
        <w:rPr>
          <w:rFonts w:ascii="Arial" w:hAnsi="Arial" w:cs="Arial"/>
          <w:sz w:val="20"/>
        </w:rPr>
        <w:t>опорожнение бассейна градирни (переполнение);</w:t>
      </w:r>
    </w:p>
    <w:p w14:paraId="55B1CCA6" w14:textId="77777777" w:rsidR="00D06F64" w:rsidRPr="006B4BC0" w:rsidRDefault="00D06F64" w:rsidP="00FF67E3">
      <w:pPr>
        <w:numPr>
          <w:ilvl w:val="0"/>
          <w:numId w:val="57"/>
        </w:numPr>
        <w:spacing w:line="228" w:lineRule="auto"/>
        <w:ind w:left="0" w:firstLine="567"/>
        <w:contextualSpacing/>
        <w:rPr>
          <w:rFonts w:ascii="Arial" w:hAnsi="Arial" w:cs="Arial"/>
          <w:sz w:val="20"/>
        </w:rPr>
      </w:pPr>
      <w:r w:rsidRPr="006B4BC0">
        <w:rPr>
          <w:rFonts w:ascii="Arial" w:hAnsi="Arial" w:cs="Arial"/>
          <w:sz w:val="20"/>
        </w:rPr>
        <w:t xml:space="preserve">воздушный конденсат из установок охлаждения компрессора воздуха </w:t>
      </w:r>
      <w:proofErr w:type="spellStart"/>
      <w:r w:rsidRPr="006B4BC0">
        <w:rPr>
          <w:rFonts w:ascii="Arial" w:hAnsi="Arial" w:cs="Arial"/>
          <w:sz w:val="20"/>
        </w:rPr>
        <w:t>декоксования</w:t>
      </w:r>
      <w:proofErr w:type="spellEnd"/>
      <w:r w:rsidRPr="006B4BC0">
        <w:rPr>
          <w:rFonts w:ascii="Arial" w:hAnsi="Arial" w:cs="Arial"/>
          <w:sz w:val="20"/>
        </w:rPr>
        <w:t>, компрессора технологического воздуха и воздуха КИП (установка 140 и 142);</w:t>
      </w:r>
    </w:p>
    <w:p w14:paraId="2104F099" w14:textId="77777777" w:rsidR="00D06F64" w:rsidRPr="006B4BC0" w:rsidRDefault="00D06F64" w:rsidP="00FF67E3">
      <w:pPr>
        <w:numPr>
          <w:ilvl w:val="0"/>
          <w:numId w:val="57"/>
        </w:numPr>
        <w:spacing w:line="228" w:lineRule="auto"/>
        <w:ind w:left="0" w:firstLine="567"/>
        <w:contextualSpacing/>
        <w:rPr>
          <w:rFonts w:ascii="Arial" w:hAnsi="Arial" w:cs="Arial"/>
          <w:sz w:val="20"/>
        </w:rPr>
      </w:pPr>
      <w:r w:rsidRPr="006B4BC0">
        <w:rPr>
          <w:rFonts w:ascii="Arial" w:hAnsi="Arial" w:cs="Arial"/>
          <w:sz w:val="20"/>
        </w:rPr>
        <w:t xml:space="preserve">технологические стоки (от </w:t>
      </w:r>
      <w:proofErr w:type="spellStart"/>
      <w:r w:rsidRPr="006B4BC0">
        <w:rPr>
          <w:rFonts w:ascii="Arial" w:hAnsi="Arial" w:cs="Arial"/>
          <w:sz w:val="20"/>
        </w:rPr>
        <w:t>конденсатоотводчи</w:t>
      </w:r>
      <w:proofErr w:type="spellEnd"/>
      <w:r w:rsidRPr="006B4BC0">
        <w:rPr>
          <w:rFonts w:ascii="Arial" w:hAnsi="Arial" w:cs="Arial"/>
          <w:sz w:val="20"/>
        </w:rPr>
        <w:t>-ков,  дренаж из холодильников при их обслуживании и т.д.);</w:t>
      </w:r>
    </w:p>
    <w:p w14:paraId="558EDB19" w14:textId="77777777" w:rsidR="00D06F64" w:rsidRPr="006B4BC0" w:rsidRDefault="00D06F64" w:rsidP="00FF67E3">
      <w:pPr>
        <w:numPr>
          <w:ilvl w:val="0"/>
          <w:numId w:val="57"/>
        </w:numPr>
        <w:spacing w:line="228" w:lineRule="auto"/>
        <w:ind w:left="0" w:firstLine="567"/>
        <w:contextualSpacing/>
        <w:rPr>
          <w:rFonts w:ascii="Arial" w:hAnsi="Arial" w:cs="Arial"/>
          <w:sz w:val="20"/>
        </w:rPr>
      </w:pPr>
      <w:r w:rsidRPr="006B4BC0">
        <w:rPr>
          <w:rFonts w:ascii="Arial" w:hAnsi="Arial" w:cs="Arial"/>
          <w:sz w:val="20"/>
        </w:rPr>
        <w:t>суммарный расход технологического дренажа и дренажа оборудования.</w:t>
      </w:r>
    </w:p>
    <w:p w14:paraId="64782CCA" w14:textId="77777777" w:rsidR="00D06F64" w:rsidRPr="006B4BC0" w:rsidRDefault="00D06F64" w:rsidP="004E1333">
      <w:pPr>
        <w:spacing w:line="228" w:lineRule="auto"/>
        <w:ind w:firstLine="567"/>
        <w:contextualSpacing/>
        <w:rPr>
          <w:rFonts w:ascii="Arial" w:hAnsi="Arial" w:cs="Arial"/>
          <w:sz w:val="20"/>
        </w:rPr>
      </w:pPr>
      <w:r w:rsidRPr="006B4BC0">
        <w:rPr>
          <w:rFonts w:ascii="Arial" w:hAnsi="Arial" w:cs="Arial"/>
          <w:sz w:val="20"/>
        </w:rPr>
        <w:t xml:space="preserve">В границах комплекса ЭП-600 предусмотрено устройство трех прудов поз. </w:t>
      </w:r>
      <w:proofErr w:type="gramStart"/>
      <w:r w:rsidRPr="006B4BC0">
        <w:rPr>
          <w:rFonts w:ascii="Arial" w:hAnsi="Arial" w:cs="Arial"/>
          <w:sz w:val="20"/>
          <w:lang w:val="en-US"/>
        </w:rPr>
        <w:t>FA</w:t>
      </w:r>
      <w:r w:rsidRPr="006B4BC0">
        <w:rPr>
          <w:rFonts w:ascii="Arial" w:hAnsi="Arial" w:cs="Arial"/>
          <w:sz w:val="20"/>
        </w:rPr>
        <w:t xml:space="preserve">125-05, </w:t>
      </w:r>
      <w:r w:rsidRPr="006B4BC0">
        <w:rPr>
          <w:rFonts w:ascii="Arial" w:hAnsi="Arial" w:cs="Arial"/>
          <w:sz w:val="20"/>
          <w:lang w:val="en-US"/>
        </w:rPr>
        <w:t>FA</w:t>
      </w:r>
      <w:r w:rsidRPr="006B4BC0">
        <w:rPr>
          <w:rFonts w:ascii="Arial" w:hAnsi="Arial" w:cs="Arial"/>
          <w:sz w:val="20"/>
        </w:rPr>
        <w:t xml:space="preserve">125-06, </w:t>
      </w:r>
      <w:r w:rsidRPr="006B4BC0">
        <w:rPr>
          <w:rFonts w:ascii="Arial" w:hAnsi="Arial" w:cs="Arial"/>
          <w:sz w:val="20"/>
          <w:lang w:val="en-US"/>
        </w:rPr>
        <w:t>FA</w:t>
      </w:r>
      <w:r w:rsidRPr="006B4BC0">
        <w:rPr>
          <w:rFonts w:ascii="Arial" w:hAnsi="Arial" w:cs="Arial"/>
          <w:sz w:val="20"/>
        </w:rPr>
        <w:t>125-08 с водоприемником.</w:t>
      </w:r>
      <w:proofErr w:type="gramEnd"/>
      <w:r w:rsidRPr="006B4BC0">
        <w:rPr>
          <w:rFonts w:ascii="Arial" w:hAnsi="Arial" w:cs="Arial"/>
          <w:sz w:val="20"/>
        </w:rPr>
        <w:t xml:space="preserve"> Пруды предназначены для аккумулирования производственных сточных вод, дождевых вод с зоны технологической установки, вод от пожаротушения комплекса ЭП-600, стоков с пр</w:t>
      </w:r>
      <w:r w:rsidRPr="006B4BC0">
        <w:rPr>
          <w:rFonts w:ascii="Arial" w:hAnsi="Arial" w:cs="Arial"/>
          <w:sz w:val="20"/>
        </w:rPr>
        <w:t>о</w:t>
      </w:r>
      <w:r w:rsidRPr="006B4BC0">
        <w:rPr>
          <w:rFonts w:ascii="Arial" w:hAnsi="Arial" w:cs="Arial"/>
          <w:sz w:val="20"/>
        </w:rPr>
        <w:t>ектируемых очистных сооружений титул 2005.Т00 (поз</w:t>
      </w:r>
      <w:proofErr w:type="gramStart"/>
      <w:r w:rsidRPr="006B4BC0">
        <w:rPr>
          <w:rFonts w:ascii="Arial" w:hAnsi="Arial" w:cs="Arial"/>
          <w:sz w:val="20"/>
        </w:rPr>
        <w:t>.Р</w:t>
      </w:r>
      <w:proofErr w:type="gramEnd"/>
      <w:r w:rsidRPr="006B4BC0">
        <w:rPr>
          <w:rFonts w:ascii="Arial" w:hAnsi="Arial" w:cs="Arial"/>
          <w:sz w:val="20"/>
        </w:rPr>
        <w:t xml:space="preserve">А161-01) на случай нарушения технологического процесса очистки. </w:t>
      </w:r>
    </w:p>
    <w:p w14:paraId="715B31FF" w14:textId="77777777" w:rsidR="00D06F64" w:rsidRPr="006B4BC0" w:rsidRDefault="00D06F64" w:rsidP="004E1333">
      <w:pPr>
        <w:spacing w:line="228" w:lineRule="auto"/>
        <w:ind w:firstLine="567"/>
        <w:contextualSpacing/>
        <w:rPr>
          <w:rFonts w:ascii="Arial" w:hAnsi="Arial" w:cs="Arial"/>
          <w:sz w:val="20"/>
        </w:rPr>
      </w:pPr>
      <w:r w:rsidRPr="006B4BC0">
        <w:rPr>
          <w:rFonts w:ascii="Arial" w:hAnsi="Arial" w:cs="Arial"/>
          <w:sz w:val="20"/>
        </w:rPr>
        <w:t xml:space="preserve">По самотечной подземной сети </w:t>
      </w:r>
      <w:proofErr w:type="spellStart"/>
      <w:r w:rsidRPr="006B4BC0">
        <w:rPr>
          <w:rFonts w:ascii="Arial" w:hAnsi="Arial" w:cs="Arial"/>
          <w:sz w:val="20"/>
        </w:rPr>
        <w:t>промливневой</w:t>
      </w:r>
      <w:proofErr w:type="spellEnd"/>
      <w:r w:rsidRPr="006B4BC0">
        <w:rPr>
          <w:rFonts w:ascii="Arial" w:hAnsi="Arial" w:cs="Arial"/>
          <w:sz w:val="20"/>
        </w:rPr>
        <w:t xml:space="preserve"> канализации К11 стоки самотеком поступают в вод</w:t>
      </w:r>
      <w:r w:rsidRPr="006B4BC0">
        <w:rPr>
          <w:rFonts w:ascii="Arial" w:hAnsi="Arial" w:cs="Arial"/>
          <w:sz w:val="20"/>
        </w:rPr>
        <w:t>о</w:t>
      </w:r>
      <w:r w:rsidRPr="006B4BC0">
        <w:rPr>
          <w:rFonts w:ascii="Arial" w:hAnsi="Arial" w:cs="Arial"/>
          <w:sz w:val="20"/>
        </w:rPr>
        <w:t>приемник, оттуда в пруд поз.</w:t>
      </w:r>
      <w:r w:rsidRPr="006B4BC0">
        <w:rPr>
          <w:rFonts w:ascii="Arial" w:hAnsi="Arial" w:cs="Arial"/>
          <w:sz w:val="20"/>
          <w:lang w:val="en-US"/>
        </w:rPr>
        <w:t>FA</w:t>
      </w:r>
      <w:r w:rsidRPr="006B4BC0">
        <w:rPr>
          <w:rFonts w:ascii="Arial" w:hAnsi="Arial" w:cs="Arial"/>
          <w:sz w:val="20"/>
        </w:rPr>
        <w:t>125-05 рабочим объемом 5000 м</w:t>
      </w:r>
      <w:r w:rsidRPr="006B4BC0">
        <w:rPr>
          <w:rFonts w:ascii="Arial" w:hAnsi="Arial" w:cs="Arial"/>
          <w:sz w:val="20"/>
          <w:vertAlign w:val="superscript"/>
        </w:rPr>
        <w:t>3</w:t>
      </w:r>
      <w:r w:rsidRPr="006B4BC0">
        <w:rPr>
          <w:rFonts w:ascii="Arial" w:hAnsi="Arial" w:cs="Arial"/>
          <w:sz w:val="20"/>
        </w:rPr>
        <w:t>, где установлены погружные насосы:</w:t>
      </w:r>
    </w:p>
    <w:p w14:paraId="529A0410" w14:textId="77777777" w:rsidR="00D06F64" w:rsidRPr="006B4BC0" w:rsidRDefault="00D06F64" w:rsidP="00FF67E3">
      <w:pPr>
        <w:numPr>
          <w:ilvl w:val="0"/>
          <w:numId w:val="58"/>
        </w:numPr>
        <w:spacing w:line="228" w:lineRule="auto"/>
        <w:ind w:left="0" w:firstLine="567"/>
        <w:contextualSpacing/>
        <w:rPr>
          <w:rFonts w:ascii="Arial" w:hAnsi="Arial" w:cs="Arial"/>
          <w:sz w:val="20"/>
        </w:rPr>
      </w:pPr>
      <w:r w:rsidRPr="006B4BC0">
        <w:rPr>
          <w:rFonts w:ascii="Arial" w:hAnsi="Arial" w:cs="Arial"/>
          <w:sz w:val="20"/>
        </w:rPr>
        <w:t>поз.</w:t>
      </w:r>
      <w:r w:rsidRPr="006B4BC0">
        <w:rPr>
          <w:rFonts w:ascii="Arial" w:hAnsi="Arial" w:cs="Arial"/>
          <w:sz w:val="20"/>
          <w:lang w:val="en-US"/>
        </w:rPr>
        <w:t>GA</w:t>
      </w:r>
      <w:r w:rsidRPr="006B4BC0">
        <w:rPr>
          <w:rFonts w:ascii="Arial" w:hAnsi="Arial" w:cs="Arial"/>
          <w:sz w:val="20"/>
        </w:rPr>
        <w:t>125-04</w:t>
      </w:r>
      <w:r w:rsidRPr="006B4BC0">
        <w:rPr>
          <w:rFonts w:ascii="Arial" w:hAnsi="Arial" w:cs="Arial"/>
          <w:sz w:val="20"/>
          <w:lang w:val="en-US"/>
        </w:rPr>
        <w:t>A</w:t>
      </w:r>
      <w:r w:rsidRPr="006B4BC0">
        <w:rPr>
          <w:rFonts w:ascii="Arial" w:hAnsi="Arial" w:cs="Arial"/>
          <w:sz w:val="20"/>
        </w:rPr>
        <w:t>/</w:t>
      </w:r>
      <w:r w:rsidRPr="006B4BC0">
        <w:rPr>
          <w:rFonts w:ascii="Arial" w:hAnsi="Arial" w:cs="Arial"/>
          <w:sz w:val="20"/>
          <w:lang w:val="en-US"/>
        </w:rPr>
        <w:t>S</w:t>
      </w:r>
      <w:r w:rsidRPr="006B4BC0">
        <w:rPr>
          <w:rFonts w:ascii="Arial" w:hAnsi="Arial" w:cs="Arial"/>
          <w:sz w:val="20"/>
        </w:rPr>
        <w:t xml:space="preserve"> (1 раб.+1 рез.) производительностью 10 м</w:t>
      </w:r>
      <w:r w:rsidRPr="006B4BC0">
        <w:rPr>
          <w:rFonts w:ascii="Arial" w:hAnsi="Arial" w:cs="Arial"/>
          <w:sz w:val="20"/>
          <w:vertAlign w:val="superscript"/>
        </w:rPr>
        <w:t>3</w:t>
      </w:r>
      <w:r w:rsidRPr="006B4BC0">
        <w:rPr>
          <w:rFonts w:ascii="Arial" w:hAnsi="Arial" w:cs="Arial"/>
          <w:sz w:val="20"/>
        </w:rPr>
        <w:t>/ч предназначенные для отвода пр</w:t>
      </w:r>
      <w:r w:rsidRPr="006B4BC0">
        <w:rPr>
          <w:rFonts w:ascii="Arial" w:hAnsi="Arial" w:cs="Arial"/>
          <w:sz w:val="20"/>
        </w:rPr>
        <w:t>о</w:t>
      </w:r>
      <w:r w:rsidRPr="006B4BC0">
        <w:rPr>
          <w:rFonts w:ascii="Arial" w:hAnsi="Arial" w:cs="Arial"/>
          <w:sz w:val="20"/>
        </w:rPr>
        <w:t xml:space="preserve">изводственных сточных вод на очистные сооружения в </w:t>
      </w:r>
      <w:proofErr w:type="spellStart"/>
      <w:r w:rsidRPr="006B4BC0">
        <w:rPr>
          <w:rFonts w:ascii="Arial" w:hAnsi="Arial" w:cs="Arial"/>
          <w:sz w:val="20"/>
        </w:rPr>
        <w:t>усреднительные</w:t>
      </w:r>
      <w:proofErr w:type="spellEnd"/>
      <w:r w:rsidRPr="006B4BC0">
        <w:rPr>
          <w:rFonts w:ascii="Arial" w:hAnsi="Arial" w:cs="Arial"/>
          <w:sz w:val="20"/>
        </w:rPr>
        <w:t xml:space="preserve"> резервуары поз.</w:t>
      </w:r>
      <w:r w:rsidRPr="006B4BC0">
        <w:rPr>
          <w:rFonts w:ascii="Arial" w:hAnsi="Arial" w:cs="Arial"/>
          <w:sz w:val="20"/>
          <w:lang w:val="en-US"/>
        </w:rPr>
        <w:t>FB</w:t>
      </w:r>
      <w:r w:rsidRPr="006B4BC0">
        <w:rPr>
          <w:rFonts w:ascii="Arial" w:hAnsi="Arial" w:cs="Arial"/>
          <w:sz w:val="20"/>
        </w:rPr>
        <w:t xml:space="preserve">161-01, </w:t>
      </w:r>
      <w:r w:rsidRPr="006B4BC0">
        <w:rPr>
          <w:rFonts w:ascii="Arial" w:hAnsi="Arial" w:cs="Arial"/>
          <w:sz w:val="20"/>
          <w:lang w:val="en-US"/>
        </w:rPr>
        <w:t>FB</w:t>
      </w:r>
      <w:r w:rsidRPr="006B4BC0">
        <w:rPr>
          <w:rFonts w:ascii="Arial" w:hAnsi="Arial" w:cs="Arial"/>
          <w:sz w:val="20"/>
        </w:rPr>
        <w:t>161-02;</w:t>
      </w:r>
    </w:p>
    <w:p w14:paraId="799AC089" w14:textId="77777777" w:rsidR="00D06F64" w:rsidRPr="006B4BC0" w:rsidRDefault="00D06F64" w:rsidP="00FF67E3">
      <w:pPr>
        <w:numPr>
          <w:ilvl w:val="0"/>
          <w:numId w:val="58"/>
        </w:numPr>
        <w:spacing w:line="228" w:lineRule="auto"/>
        <w:ind w:left="0" w:firstLine="567"/>
        <w:contextualSpacing/>
        <w:rPr>
          <w:rFonts w:ascii="Arial" w:hAnsi="Arial" w:cs="Arial"/>
          <w:sz w:val="20"/>
        </w:rPr>
      </w:pPr>
      <w:r w:rsidRPr="006B4BC0">
        <w:rPr>
          <w:rFonts w:ascii="Arial" w:hAnsi="Arial" w:cs="Arial"/>
          <w:sz w:val="20"/>
        </w:rPr>
        <w:t xml:space="preserve">поз. </w:t>
      </w:r>
      <w:r w:rsidRPr="006B4BC0">
        <w:rPr>
          <w:rFonts w:ascii="Arial" w:hAnsi="Arial" w:cs="Arial"/>
          <w:sz w:val="20"/>
          <w:lang w:val="en-US"/>
        </w:rPr>
        <w:t>GA</w:t>
      </w:r>
      <w:r w:rsidRPr="006B4BC0">
        <w:rPr>
          <w:rFonts w:ascii="Arial" w:hAnsi="Arial" w:cs="Arial"/>
          <w:sz w:val="20"/>
        </w:rPr>
        <w:t>125-03</w:t>
      </w:r>
      <w:r w:rsidRPr="006B4BC0">
        <w:rPr>
          <w:rFonts w:ascii="Arial" w:hAnsi="Arial" w:cs="Arial"/>
          <w:sz w:val="20"/>
          <w:lang w:val="en-US"/>
        </w:rPr>
        <w:t>A</w:t>
      </w:r>
      <w:r w:rsidRPr="006B4BC0">
        <w:rPr>
          <w:rFonts w:ascii="Arial" w:hAnsi="Arial" w:cs="Arial"/>
          <w:sz w:val="20"/>
        </w:rPr>
        <w:t>/</w:t>
      </w:r>
      <w:r w:rsidRPr="006B4BC0">
        <w:rPr>
          <w:rFonts w:ascii="Arial" w:hAnsi="Arial" w:cs="Arial"/>
          <w:sz w:val="20"/>
          <w:lang w:val="en-US"/>
        </w:rPr>
        <w:t>S</w:t>
      </w:r>
      <w:r w:rsidRPr="006B4BC0">
        <w:rPr>
          <w:rFonts w:ascii="Arial" w:hAnsi="Arial" w:cs="Arial"/>
          <w:sz w:val="20"/>
        </w:rPr>
        <w:t xml:space="preserve"> (1 раб</w:t>
      </w:r>
      <w:proofErr w:type="gramStart"/>
      <w:r w:rsidRPr="006B4BC0">
        <w:rPr>
          <w:rFonts w:ascii="Arial" w:hAnsi="Arial" w:cs="Arial"/>
          <w:sz w:val="20"/>
        </w:rPr>
        <w:t>.+</w:t>
      </w:r>
      <w:proofErr w:type="gramEnd"/>
      <w:r w:rsidRPr="006B4BC0">
        <w:rPr>
          <w:rFonts w:ascii="Arial" w:hAnsi="Arial" w:cs="Arial"/>
          <w:sz w:val="20"/>
        </w:rPr>
        <w:t>1 рез.) производительностью 60 м</w:t>
      </w:r>
      <w:r w:rsidRPr="006B4BC0">
        <w:rPr>
          <w:rFonts w:ascii="Arial" w:hAnsi="Arial" w:cs="Arial"/>
          <w:sz w:val="20"/>
          <w:vertAlign w:val="superscript"/>
        </w:rPr>
        <w:t>3</w:t>
      </w:r>
      <w:r w:rsidRPr="006B4BC0">
        <w:rPr>
          <w:rFonts w:ascii="Arial" w:hAnsi="Arial" w:cs="Arial"/>
          <w:sz w:val="20"/>
        </w:rPr>
        <w:t>/ч предназначенные для отвода сто</w:t>
      </w:r>
      <w:r w:rsidRPr="006B4BC0">
        <w:rPr>
          <w:rFonts w:ascii="Arial" w:hAnsi="Arial" w:cs="Arial"/>
          <w:sz w:val="20"/>
        </w:rPr>
        <w:t>ч</w:t>
      </w:r>
      <w:r w:rsidRPr="006B4BC0">
        <w:rPr>
          <w:rFonts w:ascii="Arial" w:hAnsi="Arial" w:cs="Arial"/>
          <w:sz w:val="20"/>
        </w:rPr>
        <w:t>ных вод при поступлении дождевых вод.</w:t>
      </w:r>
    </w:p>
    <w:p w14:paraId="40D94919" w14:textId="77777777" w:rsidR="00D06F64" w:rsidRPr="006B4BC0" w:rsidRDefault="00D06F64" w:rsidP="004E1333">
      <w:pPr>
        <w:spacing w:line="228" w:lineRule="auto"/>
        <w:ind w:firstLine="567"/>
        <w:contextualSpacing/>
        <w:rPr>
          <w:rFonts w:ascii="Arial" w:hAnsi="Arial" w:cs="Arial"/>
          <w:color w:val="FF0000"/>
          <w:sz w:val="20"/>
        </w:rPr>
      </w:pPr>
      <w:r w:rsidRPr="006B4BC0">
        <w:rPr>
          <w:rFonts w:ascii="Arial" w:hAnsi="Arial" w:cs="Arial"/>
          <w:sz w:val="20"/>
        </w:rPr>
        <w:t xml:space="preserve">Принята </w:t>
      </w:r>
      <w:r w:rsidRPr="006B4BC0">
        <w:rPr>
          <w:rFonts w:ascii="Arial" w:hAnsi="Arial" w:cs="Arial"/>
          <w:sz w:val="20"/>
          <w:lang w:val="en-US"/>
        </w:rPr>
        <w:t>III</w:t>
      </w:r>
      <w:r w:rsidRPr="006B4BC0">
        <w:rPr>
          <w:rFonts w:ascii="Arial" w:hAnsi="Arial" w:cs="Arial"/>
          <w:sz w:val="20"/>
        </w:rPr>
        <w:t xml:space="preserve"> категория надежности действия для насосов, установленных в прудах. Полное опоро</w:t>
      </w:r>
      <w:r w:rsidRPr="006B4BC0">
        <w:rPr>
          <w:rFonts w:ascii="Arial" w:hAnsi="Arial" w:cs="Arial"/>
          <w:sz w:val="20"/>
        </w:rPr>
        <w:t>ж</w:t>
      </w:r>
      <w:r w:rsidRPr="006B4BC0">
        <w:rPr>
          <w:rFonts w:ascii="Arial" w:hAnsi="Arial" w:cs="Arial"/>
          <w:sz w:val="20"/>
        </w:rPr>
        <w:t>нение пруда происходит за 3е суток.</w:t>
      </w:r>
    </w:p>
    <w:p w14:paraId="6AD60B56" w14:textId="77777777" w:rsidR="00D06F64" w:rsidRPr="006B4BC0" w:rsidRDefault="00D06F64" w:rsidP="004E1333">
      <w:pPr>
        <w:spacing w:line="228" w:lineRule="auto"/>
        <w:ind w:firstLine="567"/>
        <w:contextualSpacing/>
        <w:rPr>
          <w:rFonts w:ascii="Arial" w:hAnsi="Arial" w:cs="Arial"/>
          <w:sz w:val="20"/>
        </w:rPr>
      </w:pPr>
      <w:proofErr w:type="gramStart"/>
      <w:r w:rsidRPr="006B4BC0">
        <w:rPr>
          <w:rFonts w:ascii="Arial" w:hAnsi="Arial" w:cs="Arial"/>
          <w:sz w:val="20"/>
        </w:rPr>
        <w:t>При заполнении пруда поз.</w:t>
      </w:r>
      <w:r w:rsidRPr="006B4BC0">
        <w:rPr>
          <w:rFonts w:ascii="Arial" w:hAnsi="Arial" w:cs="Arial"/>
          <w:sz w:val="20"/>
          <w:lang w:val="en-US"/>
        </w:rPr>
        <w:t>FA</w:t>
      </w:r>
      <w:r w:rsidRPr="006B4BC0">
        <w:rPr>
          <w:rFonts w:ascii="Arial" w:hAnsi="Arial" w:cs="Arial"/>
          <w:sz w:val="20"/>
        </w:rPr>
        <w:t>125-05 стоки через водоприемник поступают в попеременно использ</w:t>
      </w:r>
      <w:r w:rsidRPr="006B4BC0">
        <w:rPr>
          <w:rFonts w:ascii="Arial" w:hAnsi="Arial" w:cs="Arial"/>
          <w:sz w:val="20"/>
        </w:rPr>
        <w:t>у</w:t>
      </w:r>
      <w:r w:rsidRPr="006B4BC0">
        <w:rPr>
          <w:rFonts w:ascii="Arial" w:hAnsi="Arial" w:cs="Arial"/>
          <w:sz w:val="20"/>
        </w:rPr>
        <w:t xml:space="preserve">емые (1 пруд в резерве) пруды </w:t>
      </w:r>
      <w:r w:rsidRPr="006B4BC0">
        <w:rPr>
          <w:rFonts w:ascii="Arial" w:hAnsi="Arial" w:cs="Arial"/>
          <w:sz w:val="20"/>
          <w:lang w:val="en-US"/>
        </w:rPr>
        <w:t>FA</w:t>
      </w:r>
      <w:r w:rsidRPr="006B4BC0">
        <w:rPr>
          <w:rFonts w:ascii="Arial" w:hAnsi="Arial" w:cs="Arial"/>
          <w:sz w:val="20"/>
        </w:rPr>
        <w:t xml:space="preserve">125-06 и </w:t>
      </w:r>
      <w:r w:rsidRPr="006B4BC0">
        <w:rPr>
          <w:rFonts w:ascii="Arial" w:hAnsi="Arial" w:cs="Arial"/>
          <w:sz w:val="20"/>
          <w:lang w:val="en-US"/>
        </w:rPr>
        <w:t>FA</w:t>
      </w:r>
      <w:r w:rsidRPr="006B4BC0">
        <w:rPr>
          <w:rFonts w:ascii="Arial" w:hAnsi="Arial" w:cs="Arial"/>
          <w:sz w:val="20"/>
        </w:rPr>
        <w:t>125-08 рабочим объемом 6600 м</w:t>
      </w:r>
      <w:r w:rsidRPr="006B4BC0">
        <w:rPr>
          <w:rFonts w:ascii="Arial" w:hAnsi="Arial" w:cs="Arial"/>
          <w:sz w:val="20"/>
          <w:vertAlign w:val="superscript"/>
        </w:rPr>
        <w:t xml:space="preserve">3 </w:t>
      </w:r>
      <w:r w:rsidRPr="006B4BC0">
        <w:rPr>
          <w:rFonts w:ascii="Arial" w:hAnsi="Arial" w:cs="Arial"/>
          <w:sz w:val="20"/>
        </w:rPr>
        <w:t>каждый, где установлены погружные насосы поз.</w:t>
      </w:r>
      <w:r w:rsidRPr="006B4BC0">
        <w:rPr>
          <w:rFonts w:ascii="Arial" w:hAnsi="Arial" w:cs="Arial"/>
          <w:sz w:val="20"/>
          <w:lang w:val="en-US"/>
        </w:rPr>
        <w:t>GA</w:t>
      </w:r>
      <w:r w:rsidRPr="006B4BC0">
        <w:rPr>
          <w:rFonts w:ascii="Arial" w:hAnsi="Arial" w:cs="Arial"/>
          <w:sz w:val="20"/>
        </w:rPr>
        <w:t>125-05</w:t>
      </w:r>
      <w:r w:rsidRPr="006B4BC0">
        <w:rPr>
          <w:rFonts w:ascii="Arial" w:hAnsi="Arial" w:cs="Arial"/>
          <w:sz w:val="20"/>
          <w:lang w:val="en-US"/>
        </w:rPr>
        <w:t>A</w:t>
      </w:r>
      <w:r w:rsidRPr="006B4BC0">
        <w:rPr>
          <w:rFonts w:ascii="Arial" w:hAnsi="Arial" w:cs="Arial"/>
          <w:sz w:val="20"/>
        </w:rPr>
        <w:t>/</w:t>
      </w:r>
      <w:r w:rsidRPr="006B4BC0">
        <w:rPr>
          <w:rFonts w:ascii="Arial" w:hAnsi="Arial" w:cs="Arial"/>
          <w:sz w:val="20"/>
          <w:lang w:val="en-US"/>
        </w:rPr>
        <w:t>S</w:t>
      </w:r>
      <w:r w:rsidRPr="006B4BC0">
        <w:rPr>
          <w:rFonts w:ascii="Arial" w:hAnsi="Arial" w:cs="Arial"/>
          <w:sz w:val="20"/>
        </w:rPr>
        <w:t xml:space="preserve"> (1 раб.+1 рез.)  производительностью 25 м</w:t>
      </w:r>
      <w:r w:rsidRPr="006B4BC0">
        <w:rPr>
          <w:rFonts w:ascii="Arial" w:hAnsi="Arial" w:cs="Arial"/>
          <w:sz w:val="20"/>
          <w:vertAlign w:val="superscript"/>
        </w:rPr>
        <w:t>3</w:t>
      </w:r>
      <w:r w:rsidRPr="006B4BC0">
        <w:rPr>
          <w:rFonts w:ascii="Arial" w:hAnsi="Arial" w:cs="Arial"/>
          <w:sz w:val="20"/>
        </w:rPr>
        <w:t xml:space="preserve">/ч и </w:t>
      </w:r>
      <w:r w:rsidRPr="006B4BC0">
        <w:rPr>
          <w:rFonts w:ascii="Arial" w:hAnsi="Arial" w:cs="Arial"/>
          <w:sz w:val="20"/>
          <w:lang w:val="en-US"/>
        </w:rPr>
        <w:t>GA</w:t>
      </w:r>
      <w:r w:rsidRPr="006B4BC0">
        <w:rPr>
          <w:rFonts w:ascii="Arial" w:hAnsi="Arial" w:cs="Arial"/>
          <w:sz w:val="20"/>
        </w:rPr>
        <w:t>125-06</w:t>
      </w:r>
      <w:r w:rsidRPr="006B4BC0">
        <w:rPr>
          <w:rFonts w:ascii="Arial" w:hAnsi="Arial" w:cs="Arial"/>
          <w:sz w:val="20"/>
          <w:lang w:val="en-US"/>
        </w:rPr>
        <w:t>A</w:t>
      </w:r>
      <w:r w:rsidRPr="006B4BC0">
        <w:rPr>
          <w:rFonts w:ascii="Arial" w:hAnsi="Arial" w:cs="Arial"/>
          <w:sz w:val="20"/>
        </w:rPr>
        <w:t>/</w:t>
      </w:r>
      <w:r w:rsidRPr="006B4BC0">
        <w:rPr>
          <w:rFonts w:ascii="Arial" w:hAnsi="Arial" w:cs="Arial"/>
          <w:sz w:val="20"/>
          <w:lang w:val="en-US"/>
        </w:rPr>
        <w:t>S</w:t>
      </w:r>
      <w:r w:rsidRPr="006B4BC0">
        <w:rPr>
          <w:rFonts w:ascii="Arial" w:hAnsi="Arial" w:cs="Arial"/>
          <w:sz w:val="20"/>
        </w:rPr>
        <w:t xml:space="preserve"> (1 раб.+1 рез.) производительностью 25 м</w:t>
      </w:r>
      <w:r w:rsidRPr="006B4BC0">
        <w:rPr>
          <w:rFonts w:ascii="Arial" w:hAnsi="Arial" w:cs="Arial"/>
          <w:sz w:val="20"/>
          <w:vertAlign w:val="superscript"/>
        </w:rPr>
        <w:t>3</w:t>
      </w:r>
      <w:r w:rsidRPr="006B4BC0">
        <w:rPr>
          <w:rFonts w:ascii="Arial" w:hAnsi="Arial" w:cs="Arial"/>
          <w:sz w:val="20"/>
        </w:rPr>
        <w:t>/ч соответственно.</w:t>
      </w:r>
      <w:proofErr w:type="gramEnd"/>
      <w:r w:rsidRPr="006B4BC0">
        <w:rPr>
          <w:rFonts w:ascii="Arial" w:hAnsi="Arial" w:cs="Arial"/>
          <w:sz w:val="20"/>
        </w:rPr>
        <w:t xml:space="preserve"> Полное опорожнение прудов осуществляется в теч</w:t>
      </w:r>
      <w:r w:rsidRPr="006B4BC0">
        <w:rPr>
          <w:rFonts w:ascii="Arial" w:hAnsi="Arial" w:cs="Arial"/>
          <w:sz w:val="20"/>
        </w:rPr>
        <w:t>е</w:t>
      </w:r>
      <w:r w:rsidRPr="006B4BC0">
        <w:rPr>
          <w:rFonts w:ascii="Arial" w:hAnsi="Arial" w:cs="Arial"/>
          <w:sz w:val="20"/>
        </w:rPr>
        <w:t>ние 11 суток.</w:t>
      </w:r>
    </w:p>
    <w:p w14:paraId="307DD87B" w14:textId="77777777" w:rsidR="00D06F64" w:rsidRPr="006B4BC0" w:rsidRDefault="00D06F64" w:rsidP="004E1333">
      <w:pPr>
        <w:spacing w:line="228" w:lineRule="auto"/>
        <w:ind w:firstLine="567"/>
        <w:contextualSpacing/>
        <w:rPr>
          <w:rFonts w:ascii="Arial" w:hAnsi="Arial" w:cs="Arial"/>
          <w:sz w:val="20"/>
        </w:rPr>
      </w:pPr>
      <w:r w:rsidRPr="006B4BC0">
        <w:rPr>
          <w:rFonts w:ascii="Arial" w:hAnsi="Arial" w:cs="Arial"/>
          <w:sz w:val="20"/>
        </w:rPr>
        <w:t>Из прудов стоки в напорном режиме подаются на очистные сооружения сточных вод титул 2005.Т00 (поз</w:t>
      </w:r>
      <w:proofErr w:type="gramStart"/>
      <w:r w:rsidRPr="006B4BC0">
        <w:rPr>
          <w:rFonts w:ascii="Arial" w:hAnsi="Arial" w:cs="Arial"/>
          <w:sz w:val="20"/>
        </w:rPr>
        <w:t>.Р</w:t>
      </w:r>
      <w:proofErr w:type="gramEnd"/>
      <w:r w:rsidRPr="006B4BC0">
        <w:rPr>
          <w:rFonts w:ascii="Arial" w:hAnsi="Arial" w:cs="Arial"/>
          <w:sz w:val="20"/>
        </w:rPr>
        <w:t xml:space="preserve">А161-01) в </w:t>
      </w:r>
      <w:proofErr w:type="spellStart"/>
      <w:r w:rsidRPr="006B4BC0">
        <w:rPr>
          <w:rFonts w:ascii="Arial" w:hAnsi="Arial" w:cs="Arial"/>
          <w:sz w:val="20"/>
        </w:rPr>
        <w:t>усреднительные</w:t>
      </w:r>
      <w:proofErr w:type="spellEnd"/>
      <w:r w:rsidRPr="006B4BC0">
        <w:rPr>
          <w:rFonts w:ascii="Arial" w:hAnsi="Arial" w:cs="Arial"/>
          <w:sz w:val="20"/>
        </w:rPr>
        <w:t xml:space="preserve"> резервуары поз.</w:t>
      </w:r>
      <w:r w:rsidRPr="006B4BC0">
        <w:rPr>
          <w:rFonts w:ascii="Arial" w:hAnsi="Arial" w:cs="Arial"/>
          <w:sz w:val="20"/>
          <w:lang w:val="en-US"/>
        </w:rPr>
        <w:t>FB</w:t>
      </w:r>
      <w:r w:rsidRPr="006B4BC0">
        <w:rPr>
          <w:rFonts w:ascii="Arial" w:hAnsi="Arial" w:cs="Arial"/>
          <w:sz w:val="20"/>
        </w:rPr>
        <w:t xml:space="preserve">161-01, </w:t>
      </w:r>
      <w:r w:rsidRPr="006B4BC0">
        <w:rPr>
          <w:rFonts w:ascii="Arial" w:hAnsi="Arial" w:cs="Arial"/>
          <w:sz w:val="20"/>
          <w:lang w:val="en-US"/>
        </w:rPr>
        <w:t>FB</w:t>
      </w:r>
      <w:r w:rsidRPr="006B4BC0">
        <w:rPr>
          <w:rFonts w:ascii="Arial" w:hAnsi="Arial" w:cs="Arial"/>
          <w:sz w:val="20"/>
        </w:rPr>
        <w:t>161-02, где подвергаются механической, физико-химической, биологической очистке и доочистке на установке обратного осмоса.</w:t>
      </w:r>
    </w:p>
    <w:p w14:paraId="66E6B26F" w14:textId="77777777" w:rsidR="00D06F64" w:rsidRPr="006B4BC0" w:rsidRDefault="00D06F64" w:rsidP="004E1333">
      <w:pPr>
        <w:spacing w:line="228" w:lineRule="auto"/>
        <w:ind w:firstLine="567"/>
        <w:contextualSpacing/>
        <w:rPr>
          <w:rFonts w:ascii="Arial" w:hAnsi="Arial" w:cs="Arial"/>
          <w:sz w:val="20"/>
        </w:rPr>
      </w:pPr>
    </w:p>
    <w:p w14:paraId="3B583EAA" w14:textId="77777777" w:rsidR="00D06F64" w:rsidRPr="006B4BC0" w:rsidRDefault="00D06F64" w:rsidP="004E1333">
      <w:pPr>
        <w:spacing w:line="228" w:lineRule="auto"/>
        <w:ind w:firstLine="567"/>
        <w:contextualSpacing/>
        <w:rPr>
          <w:rFonts w:ascii="Arial" w:hAnsi="Arial" w:cs="Arial"/>
          <w:sz w:val="20"/>
        </w:rPr>
      </w:pPr>
      <w:r w:rsidRPr="006B4BC0">
        <w:rPr>
          <w:rFonts w:ascii="Arial" w:hAnsi="Arial" w:cs="Arial"/>
          <w:sz w:val="20"/>
        </w:rPr>
        <w:t xml:space="preserve">Предусмотрена автоматизированная работа насосов, установленных в прудах </w:t>
      </w:r>
      <w:r w:rsidRPr="006B4BC0">
        <w:rPr>
          <w:rFonts w:ascii="Arial" w:hAnsi="Arial" w:cs="Arial"/>
          <w:sz w:val="20"/>
          <w:lang w:val="en-US"/>
        </w:rPr>
        <w:t>FB</w:t>
      </w:r>
      <w:r w:rsidRPr="006B4BC0">
        <w:rPr>
          <w:rFonts w:ascii="Arial" w:hAnsi="Arial" w:cs="Arial"/>
          <w:sz w:val="20"/>
        </w:rPr>
        <w:t xml:space="preserve">125-05, </w:t>
      </w:r>
      <w:r w:rsidRPr="006B4BC0">
        <w:rPr>
          <w:rFonts w:ascii="Arial" w:hAnsi="Arial" w:cs="Arial"/>
          <w:sz w:val="20"/>
          <w:lang w:val="en-US"/>
        </w:rPr>
        <w:t>FB</w:t>
      </w:r>
      <w:r w:rsidRPr="006B4BC0">
        <w:rPr>
          <w:rFonts w:ascii="Arial" w:hAnsi="Arial" w:cs="Arial"/>
          <w:sz w:val="20"/>
        </w:rPr>
        <w:t xml:space="preserve">125-06, </w:t>
      </w:r>
      <w:r w:rsidRPr="006B4BC0">
        <w:rPr>
          <w:rFonts w:ascii="Arial" w:hAnsi="Arial" w:cs="Arial"/>
          <w:sz w:val="20"/>
          <w:lang w:val="en-US"/>
        </w:rPr>
        <w:t>FB</w:t>
      </w:r>
      <w:r w:rsidRPr="006B4BC0">
        <w:rPr>
          <w:rFonts w:ascii="Arial" w:hAnsi="Arial" w:cs="Arial"/>
          <w:sz w:val="20"/>
        </w:rPr>
        <w:t>125-08, а именно:</w:t>
      </w:r>
    </w:p>
    <w:p w14:paraId="4368E0A4" w14:textId="77777777" w:rsidR="00D06F64" w:rsidRPr="006B4BC0" w:rsidRDefault="00D06F64" w:rsidP="00FF67E3">
      <w:pPr>
        <w:numPr>
          <w:ilvl w:val="0"/>
          <w:numId w:val="45"/>
        </w:numPr>
        <w:spacing w:line="228" w:lineRule="auto"/>
        <w:ind w:left="0" w:firstLine="567"/>
        <w:contextualSpacing/>
        <w:rPr>
          <w:rFonts w:ascii="Arial" w:hAnsi="Arial" w:cs="Arial"/>
          <w:sz w:val="20"/>
        </w:rPr>
      </w:pPr>
      <w:r w:rsidRPr="006B4BC0">
        <w:rPr>
          <w:rFonts w:ascii="Arial" w:hAnsi="Arial" w:cs="Arial"/>
          <w:sz w:val="20"/>
        </w:rPr>
        <w:t xml:space="preserve">пуск погружных насосов </w:t>
      </w:r>
      <w:r w:rsidRPr="006B4BC0">
        <w:rPr>
          <w:rFonts w:ascii="Arial" w:hAnsi="Arial" w:cs="Arial"/>
          <w:sz w:val="20"/>
          <w:lang w:val="en-US"/>
        </w:rPr>
        <w:t>GA</w:t>
      </w:r>
      <w:r w:rsidRPr="006B4BC0">
        <w:rPr>
          <w:rFonts w:ascii="Arial" w:hAnsi="Arial" w:cs="Arial"/>
          <w:sz w:val="20"/>
        </w:rPr>
        <w:t>125-03</w:t>
      </w:r>
      <w:r w:rsidRPr="006B4BC0">
        <w:rPr>
          <w:rFonts w:ascii="Arial" w:hAnsi="Arial" w:cs="Arial"/>
          <w:sz w:val="20"/>
          <w:lang w:val="en-US"/>
        </w:rPr>
        <w:t>A</w:t>
      </w:r>
      <w:r w:rsidRPr="006B4BC0">
        <w:rPr>
          <w:rFonts w:ascii="Arial" w:hAnsi="Arial" w:cs="Arial"/>
          <w:sz w:val="20"/>
        </w:rPr>
        <w:t>/</w:t>
      </w:r>
      <w:r w:rsidRPr="006B4BC0">
        <w:rPr>
          <w:rFonts w:ascii="Arial" w:hAnsi="Arial" w:cs="Arial"/>
          <w:sz w:val="20"/>
          <w:lang w:val="en-US"/>
        </w:rPr>
        <w:t>S</w:t>
      </w:r>
      <w:r w:rsidRPr="006B4BC0">
        <w:rPr>
          <w:rFonts w:ascii="Arial" w:hAnsi="Arial" w:cs="Arial"/>
          <w:sz w:val="20"/>
        </w:rPr>
        <w:t xml:space="preserve">,  </w:t>
      </w:r>
      <w:r w:rsidRPr="006B4BC0">
        <w:rPr>
          <w:rFonts w:ascii="Arial" w:hAnsi="Arial" w:cs="Arial"/>
          <w:sz w:val="20"/>
          <w:lang w:val="en-US"/>
        </w:rPr>
        <w:t>GA</w:t>
      </w:r>
      <w:r w:rsidRPr="006B4BC0">
        <w:rPr>
          <w:rFonts w:ascii="Arial" w:hAnsi="Arial" w:cs="Arial"/>
          <w:sz w:val="20"/>
        </w:rPr>
        <w:t>125-04</w:t>
      </w:r>
      <w:r w:rsidRPr="006B4BC0">
        <w:rPr>
          <w:rFonts w:ascii="Arial" w:hAnsi="Arial" w:cs="Arial"/>
          <w:sz w:val="20"/>
          <w:lang w:val="en-US"/>
        </w:rPr>
        <w:t>A</w:t>
      </w:r>
      <w:r w:rsidRPr="006B4BC0">
        <w:rPr>
          <w:rFonts w:ascii="Arial" w:hAnsi="Arial" w:cs="Arial"/>
          <w:sz w:val="20"/>
        </w:rPr>
        <w:t>/</w:t>
      </w:r>
      <w:r w:rsidRPr="006B4BC0">
        <w:rPr>
          <w:rFonts w:ascii="Arial" w:hAnsi="Arial" w:cs="Arial"/>
          <w:sz w:val="20"/>
          <w:lang w:val="en-US"/>
        </w:rPr>
        <w:t>S</w:t>
      </w:r>
      <w:r w:rsidRPr="006B4BC0">
        <w:rPr>
          <w:rFonts w:ascii="Arial" w:hAnsi="Arial" w:cs="Arial"/>
          <w:sz w:val="20"/>
        </w:rPr>
        <w:t xml:space="preserve"> при достижении максимального зн</w:t>
      </w:r>
      <w:r w:rsidRPr="006B4BC0">
        <w:rPr>
          <w:rFonts w:ascii="Arial" w:hAnsi="Arial" w:cs="Arial"/>
          <w:sz w:val="20"/>
        </w:rPr>
        <w:t>а</w:t>
      </w:r>
      <w:r w:rsidRPr="006B4BC0">
        <w:rPr>
          <w:rFonts w:ascii="Arial" w:hAnsi="Arial" w:cs="Arial"/>
          <w:sz w:val="20"/>
        </w:rPr>
        <w:t>чения уровня стоков в прудах;</w:t>
      </w:r>
    </w:p>
    <w:p w14:paraId="297EC819" w14:textId="77777777" w:rsidR="00D06F64" w:rsidRPr="006B4BC0" w:rsidRDefault="00D06F64" w:rsidP="00FF67E3">
      <w:pPr>
        <w:numPr>
          <w:ilvl w:val="0"/>
          <w:numId w:val="45"/>
        </w:numPr>
        <w:spacing w:line="228" w:lineRule="auto"/>
        <w:ind w:left="0" w:firstLine="567"/>
        <w:contextualSpacing/>
        <w:rPr>
          <w:rFonts w:ascii="Arial" w:hAnsi="Arial" w:cs="Arial"/>
          <w:sz w:val="20"/>
        </w:rPr>
      </w:pPr>
      <w:r w:rsidRPr="006B4BC0">
        <w:rPr>
          <w:rFonts w:ascii="Arial" w:hAnsi="Arial" w:cs="Arial"/>
          <w:sz w:val="20"/>
        </w:rPr>
        <w:t xml:space="preserve">запрет пуска насосов </w:t>
      </w:r>
      <w:r w:rsidRPr="006B4BC0">
        <w:rPr>
          <w:rFonts w:ascii="Arial" w:hAnsi="Arial" w:cs="Arial"/>
          <w:sz w:val="20"/>
          <w:lang w:val="en-US"/>
        </w:rPr>
        <w:t>GA</w:t>
      </w:r>
      <w:r w:rsidRPr="006B4BC0">
        <w:rPr>
          <w:rFonts w:ascii="Arial" w:hAnsi="Arial" w:cs="Arial"/>
          <w:sz w:val="20"/>
        </w:rPr>
        <w:t>125-03</w:t>
      </w:r>
      <w:r w:rsidRPr="006B4BC0">
        <w:rPr>
          <w:rFonts w:ascii="Arial" w:hAnsi="Arial" w:cs="Arial"/>
          <w:sz w:val="20"/>
          <w:lang w:val="en-US"/>
        </w:rPr>
        <w:t>A</w:t>
      </w:r>
      <w:r w:rsidRPr="006B4BC0">
        <w:rPr>
          <w:rFonts w:ascii="Arial" w:hAnsi="Arial" w:cs="Arial"/>
          <w:sz w:val="20"/>
        </w:rPr>
        <w:t>/</w:t>
      </w:r>
      <w:r w:rsidRPr="006B4BC0">
        <w:rPr>
          <w:rFonts w:ascii="Arial" w:hAnsi="Arial" w:cs="Arial"/>
          <w:sz w:val="20"/>
          <w:lang w:val="en-US"/>
        </w:rPr>
        <w:t>S</w:t>
      </w:r>
      <w:r w:rsidRPr="006B4BC0">
        <w:rPr>
          <w:rFonts w:ascii="Arial" w:hAnsi="Arial" w:cs="Arial"/>
          <w:sz w:val="20"/>
        </w:rPr>
        <w:t xml:space="preserve">, </w:t>
      </w:r>
      <w:r w:rsidRPr="006B4BC0">
        <w:rPr>
          <w:rFonts w:ascii="Arial" w:hAnsi="Arial" w:cs="Arial"/>
          <w:sz w:val="20"/>
          <w:lang w:val="en-US"/>
        </w:rPr>
        <w:t>GA</w:t>
      </w:r>
      <w:r w:rsidRPr="006B4BC0">
        <w:rPr>
          <w:rFonts w:ascii="Arial" w:hAnsi="Arial" w:cs="Arial"/>
          <w:sz w:val="20"/>
        </w:rPr>
        <w:t>125-04</w:t>
      </w:r>
      <w:r w:rsidRPr="006B4BC0">
        <w:rPr>
          <w:rFonts w:ascii="Arial" w:hAnsi="Arial" w:cs="Arial"/>
          <w:sz w:val="20"/>
          <w:lang w:val="en-US"/>
        </w:rPr>
        <w:t>A</w:t>
      </w:r>
      <w:r w:rsidRPr="006B4BC0">
        <w:rPr>
          <w:rFonts w:ascii="Arial" w:hAnsi="Arial" w:cs="Arial"/>
          <w:sz w:val="20"/>
        </w:rPr>
        <w:t>/</w:t>
      </w:r>
      <w:r w:rsidRPr="006B4BC0">
        <w:rPr>
          <w:rFonts w:ascii="Arial" w:hAnsi="Arial" w:cs="Arial"/>
          <w:sz w:val="20"/>
          <w:lang w:val="en-US"/>
        </w:rPr>
        <w:t>S</w:t>
      </w:r>
      <w:r w:rsidRPr="006B4BC0">
        <w:rPr>
          <w:rFonts w:ascii="Arial" w:hAnsi="Arial" w:cs="Arial"/>
          <w:sz w:val="20"/>
        </w:rPr>
        <w:t xml:space="preserve"> при достижении максимального уровня в уравнительных резервуарах поз.</w:t>
      </w:r>
      <w:r w:rsidRPr="006B4BC0">
        <w:rPr>
          <w:rFonts w:ascii="Arial" w:hAnsi="Arial" w:cs="Arial"/>
          <w:sz w:val="20"/>
          <w:lang w:val="en-US"/>
        </w:rPr>
        <w:t>FB</w:t>
      </w:r>
      <w:r w:rsidRPr="006B4BC0">
        <w:rPr>
          <w:rFonts w:ascii="Arial" w:hAnsi="Arial" w:cs="Arial"/>
          <w:sz w:val="20"/>
        </w:rPr>
        <w:t xml:space="preserve">161-01, </w:t>
      </w:r>
      <w:r w:rsidRPr="006B4BC0">
        <w:rPr>
          <w:rFonts w:ascii="Arial" w:hAnsi="Arial" w:cs="Arial"/>
          <w:sz w:val="20"/>
          <w:lang w:val="en-US"/>
        </w:rPr>
        <w:t>FB</w:t>
      </w:r>
      <w:r w:rsidRPr="006B4BC0">
        <w:rPr>
          <w:rFonts w:ascii="Arial" w:hAnsi="Arial" w:cs="Arial"/>
          <w:sz w:val="20"/>
        </w:rPr>
        <w:t>161-02;</w:t>
      </w:r>
    </w:p>
    <w:p w14:paraId="7FCF3CB9" w14:textId="77777777" w:rsidR="00D06F64" w:rsidRPr="006B4BC0" w:rsidRDefault="00D06F64" w:rsidP="00FF67E3">
      <w:pPr>
        <w:numPr>
          <w:ilvl w:val="0"/>
          <w:numId w:val="45"/>
        </w:numPr>
        <w:spacing w:line="228" w:lineRule="auto"/>
        <w:ind w:left="0" w:firstLine="567"/>
        <w:contextualSpacing/>
        <w:rPr>
          <w:rFonts w:ascii="Arial" w:hAnsi="Arial" w:cs="Arial"/>
          <w:sz w:val="20"/>
        </w:rPr>
      </w:pPr>
      <w:r w:rsidRPr="006B4BC0">
        <w:rPr>
          <w:rFonts w:ascii="Arial" w:hAnsi="Arial" w:cs="Arial"/>
          <w:sz w:val="20"/>
        </w:rPr>
        <w:t>останов погружных насосов при  минимальном уровне стоков в прудах;</w:t>
      </w:r>
    </w:p>
    <w:p w14:paraId="4C5976A6" w14:textId="77777777" w:rsidR="00D06F64" w:rsidRPr="006B4BC0" w:rsidRDefault="00D06F64" w:rsidP="00FF67E3">
      <w:pPr>
        <w:numPr>
          <w:ilvl w:val="0"/>
          <w:numId w:val="45"/>
        </w:numPr>
        <w:spacing w:line="228" w:lineRule="auto"/>
        <w:ind w:left="0" w:firstLine="567"/>
        <w:contextualSpacing/>
        <w:rPr>
          <w:rFonts w:ascii="Arial" w:hAnsi="Arial" w:cs="Arial"/>
          <w:sz w:val="20"/>
        </w:rPr>
      </w:pPr>
      <w:r w:rsidRPr="006B4BC0">
        <w:rPr>
          <w:rFonts w:ascii="Arial" w:hAnsi="Arial" w:cs="Arial"/>
          <w:sz w:val="20"/>
        </w:rPr>
        <w:t>автоматическое включение резервного насоса;</w:t>
      </w:r>
    </w:p>
    <w:p w14:paraId="1F299872" w14:textId="77777777" w:rsidR="00D06F64" w:rsidRPr="006B4BC0" w:rsidRDefault="00D06F64" w:rsidP="00FF67E3">
      <w:pPr>
        <w:numPr>
          <w:ilvl w:val="0"/>
          <w:numId w:val="45"/>
        </w:numPr>
        <w:spacing w:line="228" w:lineRule="auto"/>
        <w:ind w:left="0" w:firstLine="567"/>
        <w:contextualSpacing/>
        <w:rPr>
          <w:rFonts w:ascii="Arial" w:hAnsi="Arial" w:cs="Arial"/>
          <w:sz w:val="20"/>
        </w:rPr>
      </w:pPr>
      <w:r w:rsidRPr="006B4BC0">
        <w:rPr>
          <w:rFonts w:ascii="Arial" w:hAnsi="Arial" w:cs="Arial"/>
          <w:sz w:val="20"/>
        </w:rPr>
        <w:t>местное и дистанционное управление электродвигателями погружных насосов;</w:t>
      </w:r>
    </w:p>
    <w:p w14:paraId="19CA1499" w14:textId="77777777" w:rsidR="00D06F64" w:rsidRPr="006B4BC0" w:rsidRDefault="00D06F64" w:rsidP="00FF67E3">
      <w:pPr>
        <w:numPr>
          <w:ilvl w:val="0"/>
          <w:numId w:val="45"/>
        </w:numPr>
        <w:spacing w:line="228" w:lineRule="auto"/>
        <w:ind w:left="0" w:firstLine="567"/>
        <w:contextualSpacing/>
        <w:rPr>
          <w:rFonts w:ascii="Arial" w:hAnsi="Arial" w:cs="Arial"/>
          <w:sz w:val="20"/>
        </w:rPr>
      </w:pPr>
      <w:r w:rsidRPr="006B4BC0">
        <w:rPr>
          <w:rFonts w:ascii="Arial" w:hAnsi="Arial" w:cs="Arial"/>
          <w:sz w:val="20"/>
        </w:rPr>
        <w:t>измерение температуры стоков в прудах с сигнализацией по минимальному значению;</w:t>
      </w:r>
    </w:p>
    <w:p w14:paraId="7884FA7C" w14:textId="77777777" w:rsidR="00D06F64" w:rsidRPr="006B4BC0" w:rsidRDefault="00D06F64" w:rsidP="00FF67E3">
      <w:pPr>
        <w:numPr>
          <w:ilvl w:val="0"/>
          <w:numId w:val="45"/>
        </w:numPr>
        <w:spacing w:line="228" w:lineRule="auto"/>
        <w:ind w:left="0" w:firstLine="567"/>
        <w:contextualSpacing/>
        <w:rPr>
          <w:rFonts w:ascii="Arial" w:hAnsi="Arial" w:cs="Arial"/>
          <w:sz w:val="20"/>
        </w:rPr>
      </w:pPr>
      <w:r w:rsidRPr="006B4BC0">
        <w:rPr>
          <w:rFonts w:ascii="Arial" w:hAnsi="Arial" w:cs="Arial"/>
          <w:sz w:val="20"/>
        </w:rPr>
        <w:t>измерение давления на напорном трубопроводе после насосов.</w:t>
      </w:r>
    </w:p>
    <w:p w14:paraId="5DB4B7A2" w14:textId="77777777" w:rsidR="00F3189A" w:rsidRPr="006B4BC0" w:rsidRDefault="00F3189A" w:rsidP="004E1333">
      <w:pPr>
        <w:spacing w:line="228" w:lineRule="auto"/>
        <w:ind w:firstLine="567"/>
        <w:contextualSpacing/>
        <w:rPr>
          <w:rFonts w:ascii="Arial" w:hAnsi="Arial" w:cs="Arial"/>
          <w:sz w:val="20"/>
        </w:rPr>
      </w:pPr>
      <w:r w:rsidRPr="006B4BC0">
        <w:rPr>
          <w:rFonts w:ascii="Arial" w:hAnsi="Arial" w:cs="Arial"/>
          <w:sz w:val="20"/>
        </w:rPr>
        <w:t>В соответствии с требованиями п.2.23 Федеральных норм и правил в области промышленной бе</w:t>
      </w:r>
      <w:r w:rsidRPr="006B4BC0">
        <w:rPr>
          <w:rFonts w:ascii="Arial" w:hAnsi="Arial" w:cs="Arial"/>
          <w:sz w:val="20"/>
        </w:rPr>
        <w:t>з</w:t>
      </w:r>
      <w:r w:rsidRPr="006B4BC0">
        <w:rPr>
          <w:rFonts w:ascii="Arial" w:hAnsi="Arial" w:cs="Arial"/>
          <w:sz w:val="20"/>
        </w:rPr>
        <w:t xml:space="preserve">опасности «Правила безопасности нефтегазоперерабатывающих производств» (Приказ №125 от 29.03.2016г.) предусмотрена установка датчиков </w:t>
      </w:r>
      <w:proofErr w:type="spellStart"/>
      <w:r w:rsidRPr="006B4BC0">
        <w:rPr>
          <w:rFonts w:ascii="Arial" w:hAnsi="Arial" w:cs="Arial"/>
          <w:sz w:val="20"/>
        </w:rPr>
        <w:t>довзрывных</w:t>
      </w:r>
      <w:proofErr w:type="spellEnd"/>
      <w:r w:rsidRPr="006B4BC0">
        <w:rPr>
          <w:rFonts w:ascii="Arial" w:hAnsi="Arial" w:cs="Arial"/>
          <w:sz w:val="20"/>
        </w:rPr>
        <w:t xml:space="preserve"> концентраций (ДВК) на углеводороды С5 в прудах </w:t>
      </w:r>
      <w:r w:rsidRPr="006B4BC0">
        <w:rPr>
          <w:rFonts w:ascii="Arial" w:hAnsi="Arial" w:cs="Arial"/>
          <w:sz w:val="20"/>
          <w:lang w:val="en-US"/>
        </w:rPr>
        <w:t>FA</w:t>
      </w:r>
      <w:r w:rsidRPr="006B4BC0">
        <w:rPr>
          <w:rFonts w:ascii="Arial" w:hAnsi="Arial" w:cs="Arial"/>
          <w:sz w:val="20"/>
        </w:rPr>
        <w:t xml:space="preserve">125-05, </w:t>
      </w:r>
      <w:r w:rsidRPr="006B4BC0">
        <w:rPr>
          <w:rFonts w:ascii="Arial" w:hAnsi="Arial" w:cs="Arial"/>
          <w:sz w:val="20"/>
          <w:lang w:val="en-US"/>
        </w:rPr>
        <w:t>FA</w:t>
      </w:r>
      <w:r w:rsidRPr="006B4BC0">
        <w:rPr>
          <w:rFonts w:ascii="Arial" w:hAnsi="Arial" w:cs="Arial"/>
          <w:sz w:val="20"/>
        </w:rPr>
        <w:t xml:space="preserve">125-06, </w:t>
      </w:r>
      <w:r w:rsidRPr="006B4BC0">
        <w:rPr>
          <w:rFonts w:ascii="Arial" w:hAnsi="Arial" w:cs="Arial"/>
          <w:sz w:val="20"/>
          <w:lang w:val="en-US"/>
        </w:rPr>
        <w:t>FA</w:t>
      </w:r>
      <w:r w:rsidRPr="006B4BC0">
        <w:rPr>
          <w:rFonts w:ascii="Arial" w:hAnsi="Arial" w:cs="Arial"/>
          <w:sz w:val="20"/>
        </w:rPr>
        <w:t>125-08.</w:t>
      </w:r>
    </w:p>
    <w:p w14:paraId="025CBBBA" w14:textId="77777777" w:rsidR="00F3189A" w:rsidRPr="006B4BC0" w:rsidRDefault="00F3189A" w:rsidP="004E1333">
      <w:pPr>
        <w:spacing w:line="228" w:lineRule="auto"/>
        <w:ind w:firstLine="567"/>
        <w:contextualSpacing/>
        <w:rPr>
          <w:rFonts w:ascii="Arial" w:hAnsi="Arial" w:cs="Arial"/>
          <w:sz w:val="20"/>
        </w:rPr>
      </w:pPr>
      <w:r w:rsidRPr="006B4BC0">
        <w:rPr>
          <w:rFonts w:ascii="Arial" w:hAnsi="Arial" w:cs="Arial"/>
          <w:sz w:val="20"/>
        </w:rPr>
        <w:t xml:space="preserve">Расход стоков </w:t>
      </w:r>
      <w:proofErr w:type="spellStart"/>
      <w:r w:rsidRPr="006B4BC0">
        <w:rPr>
          <w:rFonts w:ascii="Arial" w:hAnsi="Arial" w:cs="Arial"/>
          <w:sz w:val="20"/>
        </w:rPr>
        <w:t>промливневой</w:t>
      </w:r>
      <w:proofErr w:type="spellEnd"/>
      <w:r w:rsidRPr="006B4BC0">
        <w:rPr>
          <w:rFonts w:ascii="Arial" w:hAnsi="Arial" w:cs="Arial"/>
          <w:sz w:val="20"/>
        </w:rPr>
        <w:t xml:space="preserve"> канализации составляет:</w:t>
      </w:r>
    </w:p>
    <w:p w14:paraId="3A9A7469" w14:textId="77777777" w:rsidR="00F3189A" w:rsidRPr="006B4BC0" w:rsidRDefault="00F3189A" w:rsidP="00FF67E3">
      <w:pPr>
        <w:numPr>
          <w:ilvl w:val="0"/>
          <w:numId w:val="46"/>
        </w:numPr>
        <w:spacing w:line="228" w:lineRule="auto"/>
        <w:ind w:left="0" w:firstLine="567"/>
        <w:contextualSpacing/>
        <w:rPr>
          <w:rFonts w:ascii="Arial" w:hAnsi="Arial" w:cs="Arial"/>
          <w:sz w:val="20"/>
        </w:rPr>
      </w:pPr>
      <w:r w:rsidRPr="006B4BC0">
        <w:rPr>
          <w:rFonts w:ascii="Arial" w:hAnsi="Arial" w:cs="Arial"/>
          <w:sz w:val="20"/>
        </w:rPr>
        <w:t>производственные стоки:</w:t>
      </w:r>
    </w:p>
    <w:p w14:paraId="5270AF92" w14:textId="77777777" w:rsidR="00F3189A" w:rsidRPr="00224302" w:rsidRDefault="00F3189A" w:rsidP="004E1333">
      <w:pPr>
        <w:spacing w:line="228" w:lineRule="auto"/>
        <w:ind w:firstLine="567"/>
        <w:contextualSpacing/>
        <w:rPr>
          <w:rFonts w:ascii="Arial" w:hAnsi="Arial" w:cs="Arial"/>
          <w:sz w:val="20"/>
        </w:rPr>
      </w:pPr>
      <w:r w:rsidRPr="006B4BC0">
        <w:rPr>
          <w:rFonts w:ascii="Arial" w:hAnsi="Arial" w:cs="Arial"/>
          <w:sz w:val="20"/>
        </w:rPr>
        <w:t>- нормальный расход</w:t>
      </w:r>
      <w:r w:rsidRPr="00224302">
        <w:rPr>
          <w:rFonts w:ascii="Arial" w:hAnsi="Arial" w:cs="Arial"/>
          <w:sz w:val="20"/>
        </w:rPr>
        <w:t xml:space="preserve"> – 20,55 м</w:t>
      </w:r>
      <w:r w:rsidRPr="00224302">
        <w:rPr>
          <w:rFonts w:ascii="Arial" w:hAnsi="Arial" w:cs="Arial"/>
          <w:sz w:val="20"/>
          <w:vertAlign w:val="superscript"/>
        </w:rPr>
        <w:t>3</w:t>
      </w:r>
      <w:r w:rsidRPr="00224302">
        <w:rPr>
          <w:rFonts w:ascii="Arial" w:hAnsi="Arial" w:cs="Arial"/>
          <w:sz w:val="20"/>
        </w:rPr>
        <w:t>/ч; 262,2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 77,805 тыс. м</w:t>
      </w:r>
      <w:r w:rsidRPr="00224302">
        <w:rPr>
          <w:rFonts w:ascii="Arial" w:hAnsi="Arial" w:cs="Arial"/>
          <w:sz w:val="20"/>
          <w:vertAlign w:val="superscript"/>
        </w:rPr>
        <w:t>3</w:t>
      </w:r>
      <w:r w:rsidRPr="00224302">
        <w:rPr>
          <w:rFonts w:ascii="Arial" w:hAnsi="Arial" w:cs="Arial"/>
          <w:sz w:val="20"/>
        </w:rPr>
        <w:t>/год;</w:t>
      </w:r>
    </w:p>
    <w:p w14:paraId="480C5333" w14:textId="77777777" w:rsidR="00F3189A" w:rsidRPr="00224302" w:rsidRDefault="00F3189A" w:rsidP="004E1333">
      <w:pPr>
        <w:spacing w:line="228" w:lineRule="auto"/>
        <w:ind w:firstLine="567"/>
        <w:contextualSpacing/>
        <w:rPr>
          <w:rFonts w:ascii="Arial" w:hAnsi="Arial" w:cs="Arial"/>
          <w:sz w:val="20"/>
        </w:rPr>
      </w:pPr>
      <w:r w:rsidRPr="00224302">
        <w:rPr>
          <w:rFonts w:ascii="Arial" w:hAnsi="Arial" w:cs="Arial"/>
          <w:sz w:val="20"/>
        </w:rPr>
        <w:t>- максимальный расход – 230,55 м</w:t>
      </w:r>
      <w:r w:rsidRPr="00224302">
        <w:rPr>
          <w:rFonts w:ascii="Arial" w:hAnsi="Arial" w:cs="Arial"/>
          <w:sz w:val="20"/>
          <w:vertAlign w:val="superscript"/>
        </w:rPr>
        <w:t>3</w:t>
      </w:r>
      <w:r w:rsidRPr="00224302">
        <w:rPr>
          <w:rFonts w:ascii="Arial" w:hAnsi="Arial" w:cs="Arial"/>
          <w:sz w:val="20"/>
        </w:rPr>
        <w:t>/ч; 5302,2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 82,845 тыс. м</w:t>
      </w:r>
      <w:r w:rsidRPr="00224302">
        <w:rPr>
          <w:rFonts w:ascii="Arial" w:hAnsi="Arial" w:cs="Arial"/>
          <w:sz w:val="20"/>
          <w:vertAlign w:val="superscript"/>
        </w:rPr>
        <w:t>3</w:t>
      </w:r>
      <w:r w:rsidRPr="00224302">
        <w:rPr>
          <w:rFonts w:ascii="Arial" w:hAnsi="Arial" w:cs="Arial"/>
          <w:sz w:val="20"/>
        </w:rPr>
        <w:t>/год (учитывает 1 аварию предп</w:t>
      </w:r>
      <w:r w:rsidRPr="00224302">
        <w:rPr>
          <w:rFonts w:ascii="Arial" w:hAnsi="Arial" w:cs="Arial"/>
          <w:sz w:val="20"/>
        </w:rPr>
        <w:t>о</w:t>
      </w:r>
      <w:r w:rsidRPr="00224302">
        <w:rPr>
          <w:rFonts w:ascii="Arial" w:hAnsi="Arial" w:cs="Arial"/>
          <w:sz w:val="20"/>
        </w:rPr>
        <w:t>ложительно 1 раз в 5 лет).</w:t>
      </w:r>
    </w:p>
    <w:p w14:paraId="1BE0993B" w14:textId="77777777" w:rsidR="00F3189A" w:rsidRPr="00224302" w:rsidRDefault="00F3189A" w:rsidP="00FF67E3">
      <w:pPr>
        <w:numPr>
          <w:ilvl w:val="0"/>
          <w:numId w:val="46"/>
        </w:numPr>
        <w:spacing w:line="228" w:lineRule="auto"/>
        <w:ind w:left="0" w:firstLine="567"/>
        <w:contextualSpacing/>
        <w:rPr>
          <w:rFonts w:ascii="Arial" w:hAnsi="Arial" w:cs="Arial"/>
          <w:sz w:val="20"/>
        </w:rPr>
      </w:pPr>
      <w:r w:rsidRPr="00224302">
        <w:rPr>
          <w:rFonts w:ascii="Arial" w:hAnsi="Arial" w:cs="Arial"/>
          <w:sz w:val="20"/>
        </w:rPr>
        <w:t xml:space="preserve">ливневые стоки (с учетом </w:t>
      </w:r>
      <w:proofErr w:type="gramStart"/>
      <w:r w:rsidRPr="00224302">
        <w:rPr>
          <w:rFonts w:ascii="Arial" w:hAnsi="Arial" w:cs="Arial"/>
          <w:sz w:val="20"/>
        </w:rPr>
        <w:t>талых</w:t>
      </w:r>
      <w:proofErr w:type="gramEnd"/>
      <w:r w:rsidRPr="00224302">
        <w:rPr>
          <w:rFonts w:ascii="Arial" w:hAnsi="Arial" w:cs="Arial"/>
          <w:sz w:val="20"/>
        </w:rPr>
        <w:t>) -  3519,0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 45,2 тыс. м</w:t>
      </w:r>
      <w:r w:rsidRPr="00224302">
        <w:rPr>
          <w:rFonts w:ascii="Arial" w:hAnsi="Arial" w:cs="Arial"/>
          <w:sz w:val="20"/>
          <w:vertAlign w:val="superscript"/>
        </w:rPr>
        <w:t>3</w:t>
      </w:r>
      <w:r w:rsidRPr="00224302">
        <w:rPr>
          <w:rFonts w:ascii="Arial" w:hAnsi="Arial" w:cs="Arial"/>
          <w:sz w:val="20"/>
        </w:rPr>
        <w:t>/год.</w:t>
      </w:r>
    </w:p>
    <w:p w14:paraId="01DFC765" w14:textId="77777777" w:rsidR="00F3189A" w:rsidRPr="00224302" w:rsidRDefault="00F3189A" w:rsidP="004E1333">
      <w:pPr>
        <w:spacing w:line="228" w:lineRule="auto"/>
        <w:ind w:firstLine="567"/>
        <w:contextualSpacing/>
        <w:rPr>
          <w:rFonts w:ascii="Arial" w:hAnsi="Arial" w:cs="Arial"/>
          <w:sz w:val="20"/>
        </w:rPr>
      </w:pPr>
      <w:r w:rsidRPr="00224302">
        <w:rPr>
          <w:rFonts w:ascii="Arial" w:hAnsi="Arial" w:cs="Arial"/>
          <w:sz w:val="20"/>
        </w:rPr>
        <w:t>Усредненный качественный состав производственных стоков (без дождя):</w:t>
      </w:r>
    </w:p>
    <w:p w14:paraId="60527775" w14:textId="79A787EA" w:rsidR="00540A5E" w:rsidRPr="00224302" w:rsidRDefault="00540A5E" w:rsidP="004E1333">
      <w:pPr>
        <w:spacing w:line="228" w:lineRule="auto"/>
        <w:ind w:firstLine="567"/>
        <w:contextualSpacing/>
        <w:rPr>
          <w:rFonts w:ascii="Arial" w:hAnsi="Arial" w:cs="Arial"/>
          <w:sz w:val="20"/>
        </w:rPr>
      </w:pPr>
      <w:r w:rsidRPr="00224302">
        <w:rPr>
          <w:rFonts w:ascii="Arial" w:hAnsi="Arial" w:cs="Arial"/>
          <w:sz w:val="20"/>
        </w:rPr>
        <w:t>Таблица 3.</w:t>
      </w:r>
      <w:r w:rsidR="00A14E0B" w:rsidRPr="00224302">
        <w:rPr>
          <w:rFonts w:ascii="Arial" w:hAnsi="Arial" w:cs="Arial"/>
          <w:sz w:val="20"/>
        </w:rPr>
        <w:t>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3"/>
        <w:gridCol w:w="1780"/>
      </w:tblGrid>
      <w:tr w:rsidR="00F3189A" w:rsidRPr="00FF67E3" w14:paraId="18F3D52F" w14:textId="77777777" w:rsidTr="00540A5E">
        <w:tc>
          <w:tcPr>
            <w:tcW w:w="3573" w:type="dxa"/>
            <w:vAlign w:val="center"/>
          </w:tcPr>
          <w:p w14:paraId="00F12598"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растворенные углеводороды</w:t>
            </w:r>
          </w:p>
        </w:tc>
        <w:tc>
          <w:tcPr>
            <w:tcW w:w="1780" w:type="dxa"/>
            <w:vAlign w:val="center"/>
          </w:tcPr>
          <w:p w14:paraId="3E3BD8AA"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10  мг/л</w:t>
            </w:r>
          </w:p>
        </w:tc>
      </w:tr>
      <w:tr w:rsidR="00F3189A" w:rsidRPr="00FF67E3" w14:paraId="064B9568" w14:textId="77777777" w:rsidTr="00540A5E">
        <w:tc>
          <w:tcPr>
            <w:tcW w:w="3573" w:type="dxa"/>
            <w:vAlign w:val="center"/>
          </w:tcPr>
          <w:p w14:paraId="5D46343B"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нефтепродукты</w:t>
            </w:r>
          </w:p>
        </w:tc>
        <w:tc>
          <w:tcPr>
            <w:tcW w:w="1780" w:type="dxa"/>
            <w:vAlign w:val="center"/>
          </w:tcPr>
          <w:p w14:paraId="694E9233"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10  мг/л</w:t>
            </w:r>
          </w:p>
        </w:tc>
      </w:tr>
      <w:tr w:rsidR="00F3189A" w:rsidRPr="00FF67E3" w14:paraId="0388D8B9" w14:textId="77777777" w:rsidTr="00540A5E">
        <w:tc>
          <w:tcPr>
            <w:tcW w:w="3573" w:type="dxa"/>
            <w:vAlign w:val="center"/>
          </w:tcPr>
          <w:p w14:paraId="1CAF7952"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взвешенные в-</w:t>
            </w:r>
            <w:proofErr w:type="spellStart"/>
            <w:r w:rsidRPr="00FF67E3">
              <w:rPr>
                <w:rFonts w:ascii="Arial" w:hAnsi="Arial" w:cs="Arial"/>
                <w:sz w:val="18"/>
                <w:szCs w:val="18"/>
              </w:rPr>
              <w:t>ва</w:t>
            </w:r>
            <w:proofErr w:type="spellEnd"/>
          </w:p>
        </w:tc>
        <w:tc>
          <w:tcPr>
            <w:tcW w:w="1780" w:type="dxa"/>
            <w:vAlign w:val="center"/>
          </w:tcPr>
          <w:p w14:paraId="12CDFDA8"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 xml:space="preserve">20 мг/л </w:t>
            </w:r>
          </w:p>
        </w:tc>
      </w:tr>
      <w:tr w:rsidR="00F3189A" w:rsidRPr="00FF67E3" w14:paraId="10F0544E" w14:textId="77777777" w:rsidTr="00540A5E">
        <w:tc>
          <w:tcPr>
            <w:tcW w:w="3573" w:type="dxa"/>
            <w:vAlign w:val="center"/>
          </w:tcPr>
          <w:p w14:paraId="33EED7A5"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солесодержание</w:t>
            </w:r>
          </w:p>
        </w:tc>
        <w:tc>
          <w:tcPr>
            <w:tcW w:w="1780" w:type="dxa"/>
            <w:vAlign w:val="center"/>
          </w:tcPr>
          <w:p w14:paraId="6CD3B5BF"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1500  мг/л</w:t>
            </w:r>
          </w:p>
        </w:tc>
      </w:tr>
      <w:tr w:rsidR="00F3189A" w:rsidRPr="00FF67E3" w14:paraId="782D1F2F" w14:textId="77777777" w:rsidTr="00540A5E">
        <w:tc>
          <w:tcPr>
            <w:tcW w:w="3573" w:type="dxa"/>
            <w:vAlign w:val="center"/>
          </w:tcPr>
          <w:p w14:paraId="6EDEE7CF"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сульфаты</w:t>
            </w:r>
          </w:p>
        </w:tc>
        <w:tc>
          <w:tcPr>
            <w:tcW w:w="1780" w:type="dxa"/>
            <w:vAlign w:val="center"/>
          </w:tcPr>
          <w:p w14:paraId="786FE83B"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500  мг/л</w:t>
            </w:r>
          </w:p>
        </w:tc>
      </w:tr>
      <w:tr w:rsidR="00F3189A" w:rsidRPr="00FF67E3" w14:paraId="019E9A68" w14:textId="77777777" w:rsidTr="00540A5E">
        <w:tc>
          <w:tcPr>
            <w:tcW w:w="3573" w:type="dxa"/>
            <w:vAlign w:val="center"/>
          </w:tcPr>
          <w:p w14:paraId="761242BC"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аммоний</w:t>
            </w:r>
          </w:p>
        </w:tc>
        <w:tc>
          <w:tcPr>
            <w:tcW w:w="1780" w:type="dxa"/>
            <w:vAlign w:val="center"/>
          </w:tcPr>
          <w:p w14:paraId="35971F75"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5  мг/л</w:t>
            </w:r>
          </w:p>
        </w:tc>
      </w:tr>
      <w:tr w:rsidR="00F3189A" w:rsidRPr="00FF67E3" w14:paraId="5575842E" w14:textId="77777777" w:rsidTr="00540A5E">
        <w:tc>
          <w:tcPr>
            <w:tcW w:w="3573" w:type="dxa"/>
            <w:vAlign w:val="center"/>
          </w:tcPr>
          <w:p w14:paraId="3C964586"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lastRenderedPageBreak/>
              <w:t>нитриты</w:t>
            </w:r>
          </w:p>
        </w:tc>
        <w:tc>
          <w:tcPr>
            <w:tcW w:w="1780" w:type="dxa"/>
            <w:vAlign w:val="center"/>
          </w:tcPr>
          <w:p w14:paraId="6BF5F2EE"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1  мг/л</w:t>
            </w:r>
          </w:p>
        </w:tc>
      </w:tr>
      <w:tr w:rsidR="00F3189A" w:rsidRPr="00FF67E3" w14:paraId="766D7033" w14:textId="77777777" w:rsidTr="00540A5E">
        <w:tc>
          <w:tcPr>
            <w:tcW w:w="3573" w:type="dxa"/>
            <w:vAlign w:val="center"/>
          </w:tcPr>
          <w:p w14:paraId="185CABF6"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нитраты</w:t>
            </w:r>
          </w:p>
        </w:tc>
        <w:tc>
          <w:tcPr>
            <w:tcW w:w="1780" w:type="dxa"/>
            <w:vAlign w:val="center"/>
          </w:tcPr>
          <w:p w14:paraId="363DA847"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30  мг/л</w:t>
            </w:r>
          </w:p>
        </w:tc>
      </w:tr>
      <w:tr w:rsidR="00F3189A" w:rsidRPr="00FF67E3" w14:paraId="43FBCDC6" w14:textId="77777777" w:rsidTr="00540A5E">
        <w:tc>
          <w:tcPr>
            <w:tcW w:w="3573" w:type="dxa"/>
            <w:vAlign w:val="center"/>
          </w:tcPr>
          <w:p w14:paraId="5F764E82"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марганец</w:t>
            </w:r>
          </w:p>
        </w:tc>
        <w:tc>
          <w:tcPr>
            <w:tcW w:w="1780" w:type="dxa"/>
            <w:vAlign w:val="center"/>
          </w:tcPr>
          <w:p w14:paraId="58AEC657"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0,5  мг/л</w:t>
            </w:r>
          </w:p>
        </w:tc>
      </w:tr>
      <w:tr w:rsidR="00F3189A" w:rsidRPr="00FF67E3" w14:paraId="3D1408E4" w14:textId="77777777" w:rsidTr="00540A5E">
        <w:tc>
          <w:tcPr>
            <w:tcW w:w="3573" w:type="dxa"/>
            <w:vAlign w:val="center"/>
          </w:tcPr>
          <w:p w14:paraId="2E11FA6D"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железо</w:t>
            </w:r>
          </w:p>
        </w:tc>
        <w:tc>
          <w:tcPr>
            <w:tcW w:w="1780" w:type="dxa"/>
            <w:vAlign w:val="center"/>
          </w:tcPr>
          <w:p w14:paraId="02C0E4BE"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1,5  мг/л</w:t>
            </w:r>
          </w:p>
        </w:tc>
      </w:tr>
      <w:tr w:rsidR="00F3189A" w:rsidRPr="00FF67E3" w14:paraId="064ACD1C" w14:textId="77777777" w:rsidTr="00540A5E">
        <w:tc>
          <w:tcPr>
            <w:tcW w:w="3573" w:type="dxa"/>
            <w:vAlign w:val="center"/>
          </w:tcPr>
          <w:p w14:paraId="44A5F1B1"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 xml:space="preserve">медь </w:t>
            </w:r>
          </w:p>
        </w:tc>
        <w:tc>
          <w:tcPr>
            <w:tcW w:w="1780" w:type="dxa"/>
            <w:vAlign w:val="center"/>
          </w:tcPr>
          <w:p w14:paraId="2D35DC22"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1 мг/л</w:t>
            </w:r>
          </w:p>
        </w:tc>
      </w:tr>
      <w:tr w:rsidR="00F3189A" w:rsidRPr="00FF67E3" w14:paraId="71A56C66" w14:textId="77777777" w:rsidTr="00540A5E">
        <w:tc>
          <w:tcPr>
            <w:tcW w:w="3573" w:type="dxa"/>
            <w:vAlign w:val="center"/>
          </w:tcPr>
          <w:p w14:paraId="7EAB6CF5"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ХПК</w:t>
            </w:r>
          </w:p>
        </w:tc>
        <w:tc>
          <w:tcPr>
            <w:tcW w:w="1780" w:type="dxa"/>
            <w:vAlign w:val="center"/>
          </w:tcPr>
          <w:p w14:paraId="117FDF47"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150 мгО</w:t>
            </w:r>
            <w:proofErr w:type="gramStart"/>
            <w:r w:rsidRPr="00FF67E3">
              <w:rPr>
                <w:rFonts w:ascii="Arial" w:hAnsi="Arial" w:cs="Arial"/>
                <w:sz w:val="18"/>
                <w:szCs w:val="18"/>
                <w:vertAlign w:val="subscript"/>
              </w:rPr>
              <w:t>2</w:t>
            </w:r>
            <w:proofErr w:type="gramEnd"/>
            <w:r w:rsidRPr="00FF67E3">
              <w:rPr>
                <w:rFonts w:ascii="Arial" w:hAnsi="Arial" w:cs="Arial"/>
                <w:sz w:val="18"/>
                <w:szCs w:val="18"/>
              </w:rPr>
              <w:t>/л</w:t>
            </w:r>
          </w:p>
        </w:tc>
      </w:tr>
      <w:tr w:rsidR="00F3189A" w:rsidRPr="00FF67E3" w14:paraId="7DF0B817" w14:textId="77777777" w:rsidTr="00540A5E">
        <w:tc>
          <w:tcPr>
            <w:tcW w:w="3573" w:type="dxa"/>
            <w:vAlign w:val="center"/>
          </w:tcPr>
          <w:p w14:paraId="723C7B70"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БПК5</w:t>
            </w:r>
          </w:p>
        </w:tc>
        <w:tc>
          <w:tcPr>
            <w:tcW w:w="1780" w:type="dxa"/>
            <w:vAlign w:val="center"/>
          </w:tcPr>
          <w:p w14:paraId="15587798"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70 мгО</w:t>
            </w:r>
            <w:proofErr w:type="gramStart"/>
            <w:r w:rsidRPr="00FF67E3">
              <w:rPr>
                <w:rFonts w:ascii="Arial" w:hAnsi="Arial" w:cs="Arial"/>
                <w:sz w:val="18"/>
                <w:szCs w:val="18"/>
                <w:vertAlign w:val="subscript"/>
              </w:rPr>
              <w:t>2</w:t>
            </w:r>
            <w:proofErr w:type="gramEnd"/>
            <w:r w:rsidRPr="00FF67E3">
              <w:rPr>
                <w:rFonts w:ascii="Arial" w:hAnsi="Arial" w:cs="Arial"/>
                <w:sz w:val="18"/>
                <w:szCs w:val="18"/>
              </w:rPr>
              <w:t>/л</w:t>
            </w:r>
          </w:p>
        </w:tc>
      </w:tr>
      <w:tr w:rsidR="00F3189A" w:rsidRPr="00FF67E3" w14:paraId="5D13DE90" w14:textId="77777777" w:rsidTr="00540A5E">
        <w:tc>
          <w:tcPr>
            <w:tcW w:w="3573" w:type="dxa"/>
            <w:vAlign w:val="center"/>
          </w:tcPr>
          <w:p w14:paraId="16D33B33"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 xml:space="preserve">рН </w:t>
            </w:r>
          </w:p>
        </w:tc>
        <w:tc>
          <w:tcPr>
            <w:tcW w:w="1780" w:type="dxa"/>
            <w:vAlign w:val="center"/>
          </w:tcPr>
          <w:p w14:paraId="4092DC22"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5-9</w:t>
            </w:r>
          </w:p>
        </w:tc>
      </w:tr>
    </w:tbl>
    <w:p w14:paraId="108FFAB2"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Усредненный качественный состав производственных стоков (при дожде):</w:t>
      </w:r>
    </w:p>
    <w:p w14:paraId="43F3A303" w14:textId="188980A8" w:rsidR="00540A5E" w:rsidRPr="00FF67E3" w:rsidRDefault="00540A5E" w:rsidP="00FF67E3">
      <w:pPr>
        <w:spacing w:line="228" w:lineRule="auto"/>
        <w:contextualSpacing/>
        <w:rPr>
          <w:rFonts w:ascii="Arial" w:hAnsi="Arial" w:cs="Arial"/>
          <w:sz w:val="18"/>
          <w:szCs w:val="18"/>
        </w:rPr>
      </w:pPr>
      <w:r w:rsidRPr="00FF67E3">
        <w:rPr>
          <w:rFonts w:ascii="Arial" w:hAnsi="Arial" w:cs="Arial"/>
          <w:sz w:val="18"/>
          <w:szCs w:val="18"/>
        </w:rPr>
        <w:t>Таблица 3.2</w:t>
      </w:r>
      <w:r w:rsidR="00B57102" w:rsidRPr="00FF67E3">
        <w:rPr>
          <w:rFonts w:ascii="Arial" w:hAnsi="Arial" w:cs="Arial"/>
          <w:sz w:val="18"/>
          <w:szCs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3"/>
        <w:gridCol w:w="1780"/>
      </w:tblGrid>
      <w:tr w:rsidR="00F3189A" w:rsidRPr="00FF67E3" w14:paraId="551E4BE5" w14:textId="77777777" w:rsidTr="00540A5E">
        <w:tc>
          <w:tcPr>
            <w:tcW w:w="3573" w:type="dxa"/>
            <w:vAlign w:val="center"/>
          </w:tcPr>
          <w:p w14:paraId="7E913F53"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растворенные углеводороды</w:t>
            </w:r>
          </w:p>
        </w:tc>
        <w:tc>
          <w:tcPr>
            <w:tcW w:w="1780" w:type="dxa"/>
            <w:vAlign w:val="center"/>
          </w:tcPr>
          <w:p w14:paraId="253749FE"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10  мг/л</w:t>
            </w:r>
          </w:p>
        </w:tc>
      </w:tr>
      <w:tr w:rsidR="00F3189A" w:rsidRPr="00FF67E3" w14:paraId="295FCFDE" w14:textId="77777777" w:rsidTr="00540A5E">
        <w:tc>
          <w:tcPr>
            <w:tcW w:w="3573" w:type="dxa"/>
            <w:vAlign w:val="center"/>
          </w:tcPr>
          <w:p w14:paraId="065279FE"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нефтепродукты</w:t>
            </w:r>
          </w:p>
        </w:tc>
        <w:tc>
          <w:tcPr>
            <w:tcW w:w="1780" w:type="dxa"/>
            <w:vAlign w:val="center"/>
          </w:tcPr>
          <w:p w14:paraId="251ECB09"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10  мг/л</w:t>
            </w:r>
          </w:p>
        </w:tc>
      </w:tr>
      <w:tr w:rsidR="00F3189A" w:rsidRPr="00FF67E3" w14:paraId="140BA97C" w14:textId="77777777" w:rsidTr="00540A5E">
        <w:tc>
          <w:tcPr>
            <w:tcW w:w="3573" w:type="dxa"/>
            <w:vAlign w:val="center"/>
          </w:tcPr>
          <w:p w14:paraId="5BB648F2"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взвешенные в-</w:t>
            </w:r>
            <w:proofErr w:type="spellStart"/>
            <w:r w:rsidRPr="00FF67E3">
              <w:rPr>
                <w:rFonts w:ascii="Arial" w:hAnsi="Arial" w:cs="Arial"/>
                <w:sz w:val="18"/>
                <w:szCs w:val="18"/>
              </w:rPr>
              <w:t>ва</w:t>
            </w:r>
            <w:proofErr w:type="spellEnd"/>
          </w:p>
        </w:tc>
        <w:tc>
          <w:tcPr>
            <w:tcW w:w="1780" w:type="dxa"/>
            <w:vAlign w:val="center"/>
          </w:tcPr>
          <w:p w14:paraId="7B1948D2"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 xml:space="preserve">224 мг/л </w:t>
            </w:r>
          </w:p>
        </w:tc>
      </w:tr>
      <w:tr w:rsidR="00F3189A" w:rsidRPr="00FF67E3" w14:paraId="79AFD048" w14:textId="77777777" w:rsidTr="00540A5E">
        <w:tc>
          <w:tcPr>
            <w:tcW w:w="3573" w:type="dxa"/>
            <w:vAlign w:val="center"/>
          </w:tcPr>
          <w:p w14:paraId="1E71C401"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солесодержание</w:t>
            </w:r>
          </w:p>
        </w:tc>
        <w:tc>
          <w:tcPr>
            <w:tcW w:w="1780" w:type="dxa"/>
            <w:vAlign w:val="center"/>
          </w:tcPr>
          <w:p w14:paraId="0D79188F"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424  мг/л</w:t>
            </w:r>
          </w:p>
        </w:tc>
      </w:tr>
      <w:tr w:rsidR="00F3189A" w:rsidRPr="00FF67E3" w14:paraId="56F269FE" w14:textId="77777777" w:rsidTr="00540A5E">
        <w:tc>
          <w:tcPr>
            <w:tcW w:w="3573" w:type="dxa"/>
            <w:vAlign w:val="center"/>
          </w:tcPr>
          <w:p w14:paraId="68D64C0C"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фенол</w:t>
            </w:r>
          </w:p>
        </w:tc>
        <w:tc>
          <w:tcPr>
            <w:tcW w:w="1780" w:type="dxa"/>
            <w:vAlign w:val="center"/>
          </w:tcPr>
          <w:p w14:paraId="003045CD"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0,9</w:t>
            </w:r>
          </w:p>
        </w:tc>
      </w:tr>
      <w:tr w:rsidR="00F3189A" w:rsidRPr="00FF67E3" w14:paraId="1A8D2838" w14:textId="77777777" w:rsidTr="00540A5E">
        <w:tc>
          <w:tcPr>
            <w:tcW w:w="3573" w:type="dxa"/>
            <w:vAlign w:val="center"/>
          </w:tcPr>
          <w:p w14:paraId="2CD908AC"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толуол</w:t>
            </w:r>
          </w:p>
        </w:tc>
        <w:tc>
          <w:tcPr>
            <w:tcW w:w="1780" w:type="dxa"/>
            <w:vAlign w:val="center"/>
          </w:tcPr>
          <w:p w14:paraId="1D2E76B8"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0,9</w:t>
            </w:r>
          </w:p>
        </w:tc>
      </w:tr>
      <w:tr w:rsidR="00F3189A" w:rsidRPr="00FF67E3" w14:paraId="12654BC0" w14:textId="77777777" w:rsidTr="00540A5E">
        <w:tc>
          <w:tcPr>
            <w:tcW w:w="3573" w:type="dxa"/>
            <w:vAlign w:val="center"/>
          </w:tcPr>
          <w:p w14:paraId="344CA8BD"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метанол</w:t>
            </w:r>
          </w:p>
        </w:tc>
        <w:tc>
          <w:tcPr>
            <w:tcW w:w="1780" w:type="dxa"/>
            <w:vAlign w:val="center"/>
          </w:tcPr>
          <w:p w14:paraId="7BF21D91"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0,9</w:t>
            </w:r>
          </w:p>
        </w:tc>
      </w:tr>
      <w:tr w:rsidR="00F3189A" w:rsidRPr="00FF67E3" w14:paraId="27EF3C49" w14:textId="77777777" w:rsidTr="00540A5E">
        <w:tc>
          <w:tcPr>
            <w:tcW w:w="3573" w:type="dxa"/>
            <w:vAlign w:val="center"/>
          </w:tcPr>
          <w:p w14:paraId="5317B2D4"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бензол</w:t>
            </w:r>
          </w:p>
        </w:tc>
        <w:tc>
          <w:tcPr>
            <w:tcW w:w="1780" w:type="dxa"/>
            <w:vAlign w:val="center"/>
          </w:tcPr>
          <w:p w14:paraId="4F34640E"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0,9</w:t>
            </w:r>
          </w:p>
        </w:tc>
      </w:tr>
      <w:tr w:rsidR="00F3189A" w:rsidRPr="00FF67E3" w14:paraId="4A454970" w14:textId="77777777" w:rsidTr="00540A5E">
        <w:tc>
          <w:tcPr>
            <w:tcW w:w="3573" w:type="dxa"/>
            <w:vAlign w:val="center"/>
          </w:tcPr>
          <w:p w14:paraId="1FE89623"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сульфаты</w:t>
            </w:r>
          </w:p>
        </w:tc>
        <w:tc>
          <w:tcPr>
            <w:tcW w:w="1780" w:type="dxa"/>
            <w:vAlign w:val="center"/>
          </w:tcPr>
          <w:p w14:paraId="38D4797C"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106 мг/л</w:t>
            </w:r>
          </w:p>
        </w:tc>
      </w:tr>
      <w:tr w:rsidR="00F3189A" w:rsidRPr="00FF67E3" w14:paraId="6B6FEF74" w14:textId="77777777" w:rsidTr="00540A5E">
        <w:tc>
          <w:tcPr>
            <w:tcW w:w="3573" w:type="dxa"/>
            <w:vAlign w:val="center"/>
          </w:tcPr>
          <w:p w14:paraId="5F1F1ACA"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аммоний</w:t>
            </w:r>
          </w:p>
        </w:tc>
        <w:tc>
          <w:tcPr>
            <w:tcW w:w="1780" w:type="dxa"/>
            <w:vAlign w:val="center"/>
          </w:tcPr>
          <w:p w14:paraId="47538DB3"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1,3  мг/л</w:t>
            </w:r>
          </w:p>
        </w:tc>
      </w:tr>
      <w:tr w:rsidR="00F3189A" w:rsidRPr="00FF67E3" w14:paraId="5F1442E3" w14:textId="77777777" w:rsidTr="00540A5E">
        <w:tc>
          <w:tcPr>
            <w:tcW w:w="3573" w:type="dxa"/>
            <w:vAlign w:val="center"/>
          </w:tcPr>
          <w:p w14:paraId="404236C4"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нитриты</w:t>
            </w:r>
          </w:p>
        </w:tc>
        <w:tc>
          <w:tcPr>
            <w:tcW w:w="1780" w:type="dxa"/>
            <w:vAlign w:val="center"/>
          </w:tcPr>
          <w:p w14:paraId="473BE02F"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0,2 мг/л</w:t>
            </w:r>
          </w:p>
        </w:tc>
      </w:tr>
      <w:tr w:rsidR="00F3189A" w:rsidRPr="00FF67E3" w14:paraId="733AEEB1" w14:textId="77777777" w:rsidTr="00540A5E">
        <w:tc>
          <w:tcPr>
            <w:tcW w:w="3573" w:type="dxa"/>
            <w:vAlign w:val="center"/>
          </w:tcPr>
          <w:p w14:paraId="2756FA2C"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нитраты</w:t>
            </w:r>
          </w:p>
        </w:tc>
        <w:tc>
          <w:tcPr>
            <w:tcW w:w="1780" w:type="dxa"/>
            <w:vAlign w:val="center"/>
          </w:tcPr>
          <w:p w14:paraId="4EC83F8D"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5,5  мг/л</w:t>
            </w:r>
          </w:p>
        </w:tc>
      </w:tr>
      <w:tr w:rsidR="00F3189A" w:rsidRPr="00FF67E3" w14:paraId="372D9EED" w14:textId="77777777" w:rsidTr="00540A5E">
        <w:tc>
          <w:tcPr>
            <w:tcW w:w="3573" w:type="dxa"/>
            <w:vAlign w:val="center"/>
          </w:tcPr>
          <w:p w14:paraId="36E400C6"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марганец</w:t>
            </w:r>
          </w:p>
        </w:tc>
        <w:tc>
          <w:tcPr>
            <w:tcW w:w="1780" w:type="dxa"/>
            <w:vAlign w:val="center"/>
          </w:tcPr>
          <w:p w14:paraId="63FE8B29"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0,1  мг/л</w:t>
            </w:r>
          </w:p>
        </w:tc>
      </w:tr>
      <w:tr w:rsidR="00F3189A" w:rsidRPr="00FF67E3" w14:paraId="1B4E5A1A" w14:textId="77777777" w:rsidTr="00540A5E">
        <w:tc>
          <w:tcPr>
            <w:tcW w:w="3573" w:type="dxa"/>
            <w:vAlign w:val="center"/>
          </w:tcPr>
          <w:p w14:paraId="6C36CDAD"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железо</w:t>
            </w:r>
          </w:p>
        </w:tc>
        <w:tc>
          <w:tcPr>
            <w:tcW w:w="1780" w:type="dxa"/>
            <w:vAlign w:val="center"/>
          </w:tcPr>
          <w:p w14:paraId="0D7D4F0D"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1,1  мг/л</w:t>
            </w:r>
          </w:p>
        </w:tc>
      </w:tr>
      <w:tr w:rsidR="00F3189A" w:rsidRPr="00FF67E3" w14:paraId="25019408" w14:textId="77777777" w:rsidTr="00540A5E">
        <w:tc>
          <w:tcPr>
            <w:tcW w:w="3573" w:type="dxa"/>
            <w:vAlign w:val="center"/>
          </w:tcPr>
          <w:p w14:paraId="27E349A6"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 xml:space="preserve">медь </w:t>
            </w:r>
          </w:p>
        </w:tc>
        <w:tc>
          <w:tcPr>
            <w:tcW w:w="1780" w:type="dxa"/>
            <w:vAlign w:val="center"/>
          </w:tcPr>
          <w:p w14:paraId="558D339B"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0,3 мг/л</w:t>
            </w:r>
          </w:p>
        </w:tc>
      </w:tr>
      <w:tr w:rsidR="00F3189A" w:rsidRPr="00FF67E3" w14:paraId="3F6B3014" w14:textId="77777777" w:rsidTr="00540A5E">
        <w:tc>
          <w:tcPr>
            <w:tcW w:w="3573" w:type="dxa"/>
            <w:vAlign w:val="center"/>
          </w:tcPr>
          <w:p w14:paraId="4898BEC3"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ХПК</w:t>
            </w:r>
          </w:p>
        </w:tc>
        <w:tc>
          <w:tcPr>
            <w:tcW w:w="1780" w:type="dxa"/>
            <w:vAlign w:val="center"/>
          </w:tcPr>
          <w:p w14:paraId="26DB2019"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150 мгО</w:t>
            </w:r>
            <w:proofErr w:type="gramStart"/>
            <w:r w:rsidRPr="00FF67E3">
              <w:rPr>
                <w:rFonts w:ascii="Arial" w:hAnsi="Arial" w:cs="Arial"/>
                <w:sz w:val="18"/>
                <w:szCs w:val="18"/>
                <w:vertAlign w:val="subscript"/>
              </w:rPr>
              <w:t>2</w:t>
            </w:r>
            <w:proofErr w:type="gramEnd"/>
            <w:r w:rsidRPr="00FF67E3">
              <w:rPr>
                <w:rFonts w:ascii="Arial" w:hAnsi="Arial" w:cs="Arial"/>
                <w:sz w:val="18"/>
                <w:szCs w:val="18"/>
              </w:rPr>
              <w:t>/л</w:t>
            </w:r>
          </w:p>
        </w:tc>
      </w:tr>
      <w:tr w:rsidR="00F3189A" w:rsidRPr="00FF67E3" w14:paraId="4D14C048" w14:textId="77777777" w:rsidTr="00540A5E">
        <w:tc>
          <w:tcPr>
            <w:tcW w:w="3573" w:type="dxa"/>
            <w:vAlign w:val="center"/>
          </w:tcPr>
          <w:p w14:paraId="0E2056AC"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БПК5</w:t>
            </w:r>
          </w:p>
        </w:tc>
        <w:tc>
          <w:tcPr>
            <w:tcW w:w="1780" w:type="dxa"/>
            <w:vAlign w:val="center"/>
          </w:tcPr>
          <w:p w14:paraId="09A9AB13"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70 мгО</w:t>
            </w:r>
            <w:proofErr w:type="gramStart"/>
            <w:r w:rsidRPr="00FF67E3">
              <w:rPr>
                <w:rFonts w:ascii="Arial" w:hAnsi="Arial" w:cs="Arial"/>
                <w:sz w:val="18"/>
                <w:szCs w:val="18"/>
                <w:vertAlign w:val="subscript"/>
              </w:rPr>
              <w:t>2</w:t>
            </w:r>
            <w:proofErr w:type="gramEnd"/>
            <w:r w:rsidRPr="00FF67E3">
              <w:rPr>
                <w:rFonts w:ascii="Arial" w:hAnsi="Arial" w:cs="Arial"/>
                <w:sz w:val="18"/>
                <w:szCs w:val="18"/>
              </w:rPr>
              <w:t>/л</w:t>
            </w:r>
          </w:p>
        </w:tc>
      </w:tr>
      <w:tr w:rsidR="00F3189A" w:rsidRPr="00FF67E3" w14:paraId="6296C511" w14:textId="77777777" w:rsidTr="00540A5E">
        <w:tc>
          <w:tcPr>
            <w:tcW w:w="3573" w:type="dxa"/>
            <w:vAlign w:val="center"/>
          </w:tcPr>
          <w:p w14:paraId="302175D4"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 xml:space="preserve">рН </w:t>
            </w:r>
          </w:p>
        </w:tc>
        <w:tc>
          <w:tcPr>
            <w:tcW w:w="1780" w:type="dxa"/>
            <w:vAlign w:val="center"/>
          </w:tcPr>
          <w:p w14:paraId="0EB22088"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5-9</w:t>
            </w:r>
          </w:p>
        </w:tc>
      </w:tr>
    </w:tbl>
    <w:p w14:paraId="6E436236" w14:textId="77777777" w:rsidR="00F3189A" w:rsidRPr="00224302" w:rsidRDefault="00F3189A" w:rsidP="004E1333">
      <w:pPr>
        <w:spacing w:line="228" w:lineRule="auto"/>
        <w:ind w:firstLine="567"/>
        <w:contextualSpacing/>
        <w:rPr>
          <w:rFonts w:ascii="Arial" w:hAnsi="Arial" w:cs="Arial"/>
          <w:sz w:val="20"/>
        </w:rPr>
      </w:pPr>
      <w:r w:rsidRPr="00224302">
        <w:rPr>
          <w:rFonts w:ascii="Arial" w:hAnsi="Arial" w:cs="Arial"/>
          <w:sz w:val="20"/>
        </w:rPr>
        <w:t>Температура стоков - не более 40ºС.</w:t>
      </w:r>
    </w:p>
    <w:p w14:paraId="00D8559E" w14:textId="77777777" w:rsidR="00F3189A" w:rsidRPr="00224302" w:rsidRDefault="00F3189A" w:rsidP="004E1333">
      <w:pPr>
        <w:spacing w:line="228" w:lineRule="auto"/>
        <w:ind w:right="141" w:firstLine="567"/>
        <w:contextualSpacing/>
        <w:jc w:val="both"/>
        <w:rPr>
          <w:rFonts w:ascii="Arial" w:hAnsi="Arial" w:cs="Arial"/>
          <w:sz w:val="20"/>
        </w:rPr>
      </w:pPr>
      <w:r w:rsidRPr="00224302">
        <w:rPr>
          <w:rFonts w:ascii="Arial" w:hAnsi="Arial" w:cs="Arial"/>
          <w:sz w:val="20"/>
        </w:rPr>
        <w:t>Качественный и количественный состав сточных вод приведен в таблице 18.2 тома 5.2 «Система водоснабжения» 1581-(ЭП-600)-ИОС3.</w:t>
      </w:r>
    </w:p>
    <w:p w14:paraId="2A14637F" w14:textId="25002A1A" w:rsidR="00F3189A" w:rsidRPr="00224302" w:rsidRDefault="00F3189A" w:rsidP="004E1333">
      <w:pPr>
        <w:spacing w:line="228" w:lineRule="auto"/>
        <w:ind w:right="141" w:firstLine="567"/>
        <w:contextualSpacing/>
        <w:jc w:val="both"/>
        <w:rPr>
          <w:rFonts w:ascii="Arial" w:hAnsi="Arial" w:cs="Arial"/>
          <w:sz w:val="20"/>
          <w:u w:val="single"/>
        </w:rPr>
      </w:pPr>
      <w:r w:rsidRPr="00224302">
        <w:rPr>
          <w:rFonts w:ascii="Arial" w:hAnsi="Arial" w:cs="Arial"/>
          <w:sz w:val="20"/>
          <w:u w:val="single"/>
        </w:rPr>
        <w:t xml:space="preserve">Система </w:t>
      </w:r>
      <w:proofErr w:type="spellStart"/>
      <w:r w:rsidRPr="00224302">
        <w:rPr>
          <w:rFonts w:ascii="Arial" w:hAnsi="Arial" w:cs="Arial"/>
          <w:sz w:val="20"/>
          <w:u w:val="single"/>
        </w:rPr>
        <w:t>химзагрязненной</w:t>
      </w:r>
      <w:proofErr w:type="spellEnd"/>
      <w:r w:rsidRPr="00224302">
        <w:rPr>
          <w:rFonts w:ascii="Arial" w:hAnsi="Arial" w:cs="Arial"/>
          <w:sz w:val="20"/>
          <w:u w:val="single"/>
        </w:rPr>
        <w:t xml:space="preserve"> канализации К</w:t>
      </w:r>
      <w:proofErr w:type="gramStart"/>
      <w:r w:rsidRPr="00224302">
        <w:rPr>
          <w:rFonts w:ascii="Arial" w:hAnsi="Arial" w:cs="Arial"/>
          <w:sz w:val="20"/>
          <w:u w:val="single"/>
        </w:rPr>
        <w:t>7</w:t>
      </w:r>
      <w:proofErr w:type="gramEnd"/>
      <w:r w:rsidRPr="00224302">
        <w:rPr>
          <w:rFonts w:ascii="Arial" w:hAnsi="Arial" w:cs="Arial"/>
          <w:sz w:val="20"/>
          <w:u w:val="single"/>
        </w:rPr>
        <w:t>.</w:t>
      </w:r>
    </w:p>
    <w:p w14:paraId="2431CCE9" w14:textId="77777777" w:rsidR="00F3189A" w:rsidRPr="006B4BC0" w:rsidRDefault="00F3189A" w:rsidP="004E1333">
      <w:pPr>
        <w:spacing w:line="228" w:lineRule="auto"/>
        <w:ind w:right="141" w:firstLine="567"/>
        <w:contextualSpacing/>
        <w:jc w:val="both"/>
        <w:rPr>
          <w:rFonts w:ascii="Arial" w:hAnsi="Arial" w:cs="Arial"/>
          <w:sz w:val="20"/>
        </w:rPr>
      </w:pPr>
      <w:r w:rsidRPr="00224302">
        <w:rPr>
          <w:rFonts w:ascii="Arial" w:hAnsi="Arial" w:cs="Arial"/>
          <w:sz w:val="20"/>
        </w:rPr>
        <w:t xml:space="preserve">Система </w:t>
      </w:r>
      <w:proofErr w:type="spellStart"/>
      <w:r w:rsidRPr="00224302">
        <w:rPr>
          <w:rFonts w:ascii="Arial" w:hAnsi="Arial" w:cs="Arial"/>
          <w:sz w:val="20"/>
        </w:rPr>
        <w:t>химзагрязненной</w:t>
      </w:r>
      <w:proofErr w:type="spellEnd"/>
      <w:r w:rsidRPr="00224302">
        <w:rPr>
          <w:rFonts w:ascii="Arial" w:hAnsi="Arial" w:cs="Arial"/>
          <w:sz w:val="20"/>
        </w:rPr>
        <w:t xml:space="preserve"> канализации К7 предназначена для приема и отвода в напорном реж</w:t>
      </w:r>
      <w:r w:rsidRPr="00224302">
        <w:rPr>
          <w:rFonts w:ascii="Arial" w:hAnsi="Arial" w:cs="Arial"/>
          <w:sz w:val="20"/>
        </w:rPr>
        <w:t>и</w:t>
      </w:r>
      <w:r w:rsidRPr="00224302">
        <w:rPr>
          <w:rFonts w:ascii="Arial" w:hAnsi="Arial" w:cs="Arial"/>
          <w:sz w:val="20"/>
        </w:rPr>
        <w:t xml:space="preserve">ме </w:t>
      </w:r>
      <w:proofErr w:type="spellStart"/>
      <w:r w:rsidRPr="00224302">
        <w:rPr>
          <w:rFonts w:ascii="Arial" w:hAnsi="Arial" w:cs="Arial"/>
          <w:sz w:val="20"/>
        </w:rPr>
        <w:t>химзагрязненных</w:t>
      </w:r>
      <w:proofErr w:type="spellEnd"/>
      <w:r w:rsidRPr="00224302">
        <w:rPr>
          <w:rFonts w:ascii="Arial" w:hAnsi="Arial" w:cs="Arial"/>
          <w:sz w:val="20"/>
        </w:rPr>
        <w:t xml:space="preserve"> стоков от </w:t>
      </w:r>
      <w:r w:rsidRPr="006B4BC0">
        <w:rPr>
          <w:rFonts w:ascii="Arial" w:hAnsi="Arial" w:cs="Arial"/>
          <w:sz w:val="20"/>
        </w:rPr>
        <w:t>технологического оборудования на проектируемые  очистные сооружения комплекса ЭП-600 титул 2005.Т00 (поз</w:t>
      </w:r>
      <w:proofErr w:type="gramStart"/>
      <w:r w:rsidRPr="006B4BC0">
        <w:rPr>
          <w:rFonts w:ascii="Arial" w:hAnsi="Arial" w:cs="Arial"/>
          <w:sz w:val="20"/>
        </w:rPr>
        <w:t>.Р</w:t>
      </w:r>
      <w:proofErr w:type="gramEnd"/>
      <w:r w:rsidRPr="006B4BC0">
        <w:rPr>
          <w:rFonts w:ascii="Arial" w:hAnsi="Arial" w:cs="Arial"/>
          <w:sz w:val="20"/>
        </w:rPr>
        <w:t>А161-01). Сеть К</w:t>
      </w:r>
      <w:proofErr w:type="gramStart"/>
      <w:r w:rsidRPr="006B4BC0">
        <w:rPr>
          <w:rFonts w:ascii="Arial" w:hAnsi="Arial" w:cs="Arial"/>
          <w:sz w:val="20"/>
        </w:rPr>
        <w:t>7</w:t>
      </w:r>
      <w:proofErr w:type="gramEnd"/>
      <w:r w:rsidRPr="006B4BC0">
        <w:rPr>
          <w:rFonts w:ascii="Arial" w:hAnsi="Arial" w:cs="Arial"/>
          <w:sz w:val="20"/>
        </w:rPr>
        <w:t xml:space="preserve"> надземной прокладки по эстакаде с обогревом и изоляцией.</w:t>
      </w:r>
    </w:p>
    <w:p w14:paraId="258EC5A9" w14:textId="77777777" w:rsidR="00F3189A" w:rsidRPr="006B4BC0" w:rsidRDefault="00F3189A" w:rsidP="004E1333">
      <w:pPr>
        <w:spacing w:line="228" w:lineRule="auto"/>
        <w:ind w:right="141" w:firstLine="567"/>
        <w:contextualSpacing/>
        <w:jc w:val="both"/>
        <w:rPr>
          <w:rFonts w:ascii="Arial" w:hAnsi="Arial" w:cs="Arial"/>
          <w:sz w:val="20"/>
        </w:rPr>
      </w:pPr>
      <w:r w:rsidRPr="006B4BC0">
        <w:rPr>
          <w:rFonts w:ascii="Arial" w:hAnsi="Arial" w:cs="Arial"/>
          <w:sz w:val="20"/>
        </w:rPr>
        <w:t>Предусмотрено три самостоятельных потока: К</w:t>
      </w:r>
      <w:proofErr w:type="gramStart"/>
      <w:r w:rsidRPr="006B4BC0">
        <w:rPr>
          <w:rFonts w:ascii="Arial" w:hAnsi="Arial" w:cs="Arial"/>
          <w:sz w:val="20"/>
        </w:rPr>
        <w:t>7</w:t>
      </w:r>
      <w:proofErr w:type="gramEnd"/>
      <w:r w:rsidRPr="006B4BC0">
        <w:rPr>
          <w:rFonts w:ascii="Arial" w:hAnsi="Arial" w:cs="Arial"/>
          <w:sz w:val="20"/>
        </w:rPr>
        <w:t>.1, К7.2, К7.3.</w:t>
      </w:r>
    </w:p>
    <w:p w14:paraId="058F5DBA" w14:textId="77777777" w:rsidR="00D06F64" w:rsidRPr="006B4BC0" w:rsidRDefault="00D06F64" w:rsidP="004E1333">
      <w:pPr>
        <w:spacing w:line="228" w:lineRule="auto"/>
        <w:ind w:firstLine="567"/>
        <w:contextualSpacing/>
        <w:rPr>
          <w:rFonts w:ascii="Arial" w:hAnsi="Arial" w:cs="Arial"/>
          <w:sz w:val="20"/>
        </w:rPr>
      </w:pPr>
      <w:r w:rsidRPr="006B4BC0">
        <w:rPr>
          <w:rFonts w:ascii="Arial" w:hAnsi="Arial" w:cs="Arial"/>
          <w:sz w:val="20"/>
        </w:rPr>
        <w:t xml:space="preserve">Наиболее загрязненные технологические стоки, содержащие нефтепродукты, собираются в сеть </w:t>
      </w:r>
      <w:proofErr w:type="spellStart"/>
      <w:r w:rsidRPr="006B4BC0">
        <w:rPr>
          <w:rFonts w:ascii="Arial" w:hAnsi="Arial" w:cs="Arial"/>
          <w:sz w:val="20"/>
        </w:rPr>
        <w:t>химзагрязненной</w:t>
      </w:r>
      <w:proofErr w:type="spellEnd"/>
      <w:r w:rsidRPr="006B4BC0">
        <w:rPr>
          <w:rFonts w:ascii="Arial" w:hAnsi="Arial" w:cs="Arial"/>
          <w:sz w:val="20"/>
        </w:rPr>
        <w:t xml:space="preserve"> канализации поток К</w:t>
      </w:r>
      <w:proofErr w:type="gramStart"/>
      <w:r w:rsidRPr="006B4BC0">
        <w:rPr>
          <w:rFonts w:ascii="Arial" w:hAnsi="Arial" w:cs="Arial"/>
          <w:sz w:val="20"/>
        </w:rPr>
        <w:t>7</w:t>
      </w:r>
      <w:proofErr w:type="gramEnd"/>
      <w:r w:rsidRPr="006B4BC0">
        <w:rPr>
          <w:rFonts w:ascii="Arial" w:hAnsi="Arial" w:cs="Arial"/>
          <w:sz w:val="20"/>
        </w:rPr>
        <w:t xml:space="preserve">.1 и поступают в </w:t>
      </w:r>
      <w:proofErr w:type="spellStart"/>
      <w:r w:rsidRPr="006B4BC0">
        <w:rPr>
          <w:rFonts w:ascii="Arial" w:hAnsi="Arial" w:cs="Arial"/>
          <w:sz w:val="20"/>
        </w:rPr>
        <w:t>усреднительные</w:t>
      </w:r>
      <w:proofErr w:type="spellEnd"/>
      <w:r w:rsidRPr="006B4BC0">
        <w:rPr>
          <w:rFonts w:ascii="Arial" w:hAnsi="Arial" w:cs="Arial"/>
          <w:sz w:val="20"/>
        </w:rPr>
        <w:t xml:space="preserve"> резервуары поз.</w:t>
      </w:r>
      <w:r w:rsidRPr="006B4BC0">
        <w:rPr>
          <w:rFonts w:ascii="Arial" w:hAnsi="Arial" w:cs="Arial"/>
          <w:sz w:val="20"/>
          <w:lang w:val="en-US"/>
        </w:rPr>
        <w:t>FB</w:t>
      </w:r>
      <w:r w:rsidRPr="006B4BC0">
        <w:rPr>
          <w:rFonts w:ascii="Arial" w:hAnsi="Arial" w:cs="Arial"/>
          <w:sz w:val="20"/>
        </w:rPr>
        <w:t xml:space="preserve">161-01, </w:t>
      </w:r>
      <w:r w:rsidRPr="006B4BC0">
        <w:rPr>
          <w:rFonts w:ascii="Arial" w:hAnsi="Arial" w:cs="Arial"/>
          <w:sz w:val="20"/>
          <w:lang w:val="en-US"/>
        </w:rPr>
        <w:t>FB</w:t>
      </w:r>
      <w:r w:rsidRPr="006B4BC0">
        <w:rPr>
          <w:rFonts w:ascii="Arial" w:hAnsi="Arial" w:cs="Arial"/>
          <w:sz w:val="20"/>
        </w:rPr>
        <w:t>161-02 для последующей механической, физико-химической, биологической очистке и доочистке на установке обратного осмоса.</w:t>
      </w:r>
    </w:p>
    <w:p w14:paraId="680B65EF" w14:textId="77777777" w:rsidR="00D06F64" w:rsidRPr="006B4BC0" w:rsidRDefault="00D06F64" w:rsidP="004E1333">
      <w:pPr>
        <w:spacing w:line="228" w:lineRule="auto"/>
        <w:ind w:firstLine="567"/>
        <w:contextualSpacing/>
        <w:rPr>
          <w:rFonts w:ascii="Arial" w:hAnsi="Arial" w:cs="Arial"/>
          <w:sz w:val="20"/>
        </w:rPr>
      </w:pPr>
      <w:r w:rsidRPr="006B4BC0">
        <w:rPr>
          <w:rFonts w:ascii="Arial" w:hAnsi="Arial" w:cs="Arial"/>
          <w:sz w:val="20"/>
        </w:rPr>
        <w:t xml:space="preserve">Следующие производственные сточные воды отводятся в систему </w:t>
      </w:r>
      <w:proofErr w:type="spellStart"/>
      <w:r w:rsidRPr="006B4BC0">
        <w:rPr>
          <w:rFonts w:ascii="Arial" w:hAnsi="Arial" w:cs="Arial"/>
          <w:sz w:val="20"/>
        </w:rPr>
        <w:t>химзагрязненной</w:t>
      </w:r>
      <w:proofErr w:type="spellEnd"/>
      <w:r w:rsidRPr="006B4BC0">
        <w:rPr>
          <w:rFonts w:ascii="Arial" w:hAnsi="Arial" w:cs="Arial"/>
          <w:sz w:val="20"/>
        </w:rPr>
        <w:t xml:space="preserve">  канализации К</w:t>
      </w:r>
      <w:proofErr w:type="gramStart"/>
      <w:r w:rsidRPr="006B4BC0">
        <w:rPr>
          <w:rFonts w:ascii="Arial" w:hAnsi="Arial" w:cs="Arial"/>
          <w:sz w:val="20"/>
        </w:rPr>
        <w:t>7</w:t>
      </w:r>
      <w:proofErr w:type="gramEnd"/>
      <w:r w:rsidRPr="006B4BC0">
        <w:rPr>
          <w:rFonts w:ascii="Arial" w:hAnsi="Arial" w:cs="Arial"/>
          <w:sz w:val="20"/>
        </w:rPr>
        <w:t>.1:</w:t>
      </w:r>
    </w:p>
    <w:p w14:paraId="185278F7" w14:textId="77777777" w:rsidR="00D06F64" w:rsidRPr="006B4BC0" w:rsidRDefault="00D06F64" w:rsidP="00FF67E3">
      <w:pPr>
        <w:numPr>
          <w:ilvl w:val="0"/>
          <w:numId w:val="46"/>
        </w:numPr>
        <w:spacing w:line="228" w:lineRule="auto"/>
        <w:ind w:left="0" w:firstLine="567"/>
        <w:contextualSpacing/>
        <w:rPr>
          <w:rFonts w:ascii="Arial" w:hAnsi="Arial" w:cs="Arial"/>
          <w:sz w:val="20"/>
        </w:rPr>
      </w:pPr>
      <w:r w:rsidRPr="006B4BC0">
        <w:rPr>
          <w:rFonts w:ascii="Arial" w:hAnsi="Arial" w:cs="Arial"/>
          <w:sz w:val="20"/>
        </w:rPr>
        <w:t>Технологическая вода, сбрасываемая из системы технологического пара, EA015-08 (установка 015);</w:t>
      </w:r>
    </w:p>
    <w:p w14:paraId="2EF747DD" w14:textId="77777777" w:rsidR="00D06F64" w:rsidRPr="006B4BC0" w:rsidRDefault="00D06F64" w:rsidP="00FF67E3">
      <w:pPr>
        <w:numPr>
          <w:ilvl w:val="0"/>
          <w:numId w:val="46"/>
        </w:numPr>
        <w:spacing w:line="228" w:lineRule="auto"/>
        <w:ind w:left="0" w:firstLine="567"/>
        <w:contextualSpacing/>
        <w:rPr>
          <w:rFonts w:ascii="Arial" w:hAnsi="Arial" w:cs="Arial"/>
          <w:sz w:val="20"/>
        </w:rPr>
      </w:pPr>
      <w:r w:rsidRPr="006B4BC0">
        <w:rPr>
          <w:rFonts w:ascii="Arial" w:hAnsi="Arial" w:cs="Arial"/>
          <w:sz w:val="20"/>
        </w:rPr>
        <w:t xml:space="preserve">Технологическая вода, сбрасываемая из системы технологического пара от EA015-08 (установка 015) в резервуар </w:t>
      </w:r>
      <w:r w:rsidRPr="006B4BC0">
        <w:rPr>
          <w:rFonts w:ascii="Arial" w:hAnsi="Arial" w:cs="Arial"/>
          <w:sz w:val="20"/>
          <w:lang w:val="en-US"/>
        </w:rPr>
        <w:t>FA</w:t>
      </w:r>
      <w:r w:rsidRPr="006B4BC0">
        <w:rPr>
          <w:rFonts w:ascii="Arial" w:hAnsi="Arial" w:cs="Arial"/>
          <w:sz w:val="20"/>
        </w:rPr>
        <w:t>160-01;</w:t>
      </w:r>
    </w:p>
    <w:p w14:paraId="5F8CC299" w14:textId="77777777" w:rsidR="00D06F64" w:rsidRPr="006B4BC0" w:rsidRDefault="00D06F64" w:rsidP="00FF67E3">
      <w:pPr>
        <w:numPr>
          <w:ilvl w:val="0"/>
          <w:numId w:val="46"/>
        </w:numPr>
        <w:spacing w:line="228" w:lineRule="auto"/>
        <w:ind w:left="0" w:firstLine="567"/>
        <w:contextualSpacing/>
        <w:rPr>
          <w:rFonts w:ascii="Arial" w:hAnsi="Arial" w:cs="Arial"/>
          <w:sz w:val="20"/>
        </w:rPr>
      </w:pPr>
      <w:r w:rsidRPr="006B4BC0">
        <w:rPr>
          <w:rFonts w:ascii="Arial" w:hAnsi="Arial" w:cs="Arial"/>
          <w:sz w:val="20"/>
        </w:rPr>
        <w:t>Нейтрализованная окислением отработанная щелочь из узла обработки отработанной щелочи (установка 022);</w:t>
      </w:r>
    </w:p>
    <w:p w14:paraId="36125534" w14:textId="77777777" w:rsidR="00D06F64" w:rsidRPr="006B4BC0" w:rsidRDefault="00D06F64" w:rsidP="00FF67E3">
      <w:pPr>
        <w:numPr>
          <w:ilvl w:val="0"/>
          <w:numId w:val="46"/>
        </w:numPr>
        <w:spacing w:line="228" w:lineRule="auto"/>
        <w:ind w:left="0" w:firstLine="567"/>
        <w:contextualSpacing/>
        <w:rPr>
          <w:rFonts w:ascii="Arial" w:hAnsi="Arial" w:cs="Arial"/>
          <w:sz w:val="20"/>
        </w:rPr>
      </w:pPr>
      <w:r w:rsidRPr="006B4BC0">
        <w:rPr>
          <w:rFonts w:ascii="Arial" w:hAnsi="Arial" w:cs="Arial"/>
          <w:sz w:val="20"/>
        </w:rPr>
        <w:t>Сточные воды из вакуумной системы разделения C8/C9 PA41-01 (установка 041);</w:t>
      </w:r>
    </w:p>
    <w:p w14:paraId="785B7BC3" w14:textId="77777777" w:rsidR="00D06F64" w:rsidRPr="006B4BC0" w:rsidRDefault="00D06F64" w:rsidP="00FF67E3">
      <w:pPr>
        <w:numPr>
          <w:ilvl w:val="0"/>
          <w:numId w:val="46"/>
        </w:numPr>
        <w:spacing w:line="228" w:lineRule="auto"/>
        <w:ind w:left="0" w:firstLine="567"/>
        <w:contextualSpacing/>
        <w:rPr>
          <w:rFonts w:ascii="Arial" w:hAnsi="Arial" w:cs="Arial"/>
          <w:sz w:val="20"/>
        </w:rPr>
      </w:pPr>
      <w:r w:rsidRPr="006B4BC0">
        <w:rPr>
          <w:rFonts w:ascii="Arial" w:hAnsi="Arial" w:cs="Arial"/>
          <w:sz w:val="20"/>
        </w:rPr>
        <w:t>Сточные воды из системы стоков установки выделения бутадиена (установка 070);</w:t>
      </w:r>
    </w:p>
    <w:p w14:paraId="68A7D9CE" w14:textId="77777777" w:rsidR="00D06F64" w:rsidRPr="006B4BC0" w:rsidRDefault="00D06F64" w:rsidP="00FF67E3">
      <w:pPr>
        <w:numPr>
          <w:ilvl w:val="0"/>
          <w:numId w:val="46"/>
        </w:numPr>
        <w:spacing w:line="228" w:lineRule="auto"/>
        <w:ind w:left="0" w:firstLine="567"/>
        <w:contextualSpacing/>
        <w:rPr>
          <w:rFonts w:ascii="Arial" w:hAnsi="Arial" w:cs="Arial"/>
          <w:sz w:val="20"/>
        </w:rPr>
      </w:pPr>
      <w:r w:rsidRPr="006B4BC0">
        <w:rPr>
          <w:rFonts w:ascii="Arial" w:hAnsi="Arial" w:cs="Arial"/>
          <w:sz w:val="20"/>
        </w:rPr>
        <w:t>Сточные воды от установки извлечения БТК от вакуумной установки PA51- 01 (установка 051);</w:t>
      </w:r>
    </w:p>
    <w:p w14:paraId="0A5B9852" w14:textId="77777777" w:rsidR="00D06F64" w:rsidRPr="006B4BC0" w:rsidRDefault="00D06F64" w:rsidP="00FF67E3">
      <w:pPr>
        <w:numPr>
          <w:ilvl w:val="0"/>
          <w:numId w:val="46"/>
        </w:numPr>
        <w:spacing w:line="228" w:lineRule="auto"/>
        <w:ind w:left="0" w:firstLine="567"/>
        <w:contextualSpacing/>
        <w:rPr>
          <w:rFonts w:ascii="Arial" w:hAnsi="Arial" w:cs="Arial"/>
          <w:sz w:val="20"/>
        </w:rPr>
      </w:pPr>
      <w:r w:rsidRPr="006B4BC0">
        <w:rPr>
          <w:rFonts w:ascii="Arial" w:hAnsi="Arial" w:cs="Arial"/>
          <w:sz w:val="20"/>
        </w:rPr>
        <w:t xml:space="preserve">Технологическая вода из емкости </w:t>
      </w:r>
      <w:r w:rsidRPr="006B4BC0">
        <w:rPr>
          <w:rFonts w:ascii="Arial" w:hAnsi="Arial" w:cs="Arial"/>
          <w:sz w:val="20"/>
          <w:lang w:val="en-US"/>
        </w:rPr>
        <w:t>FA</w:t>
      </w:r>
      <w:r w:rsidRPr="006B4BC0">
        <w:rPr>
          <w:rFonts w:ascii="Arial" w:hAnsi="Arial" w:cs="Arial"/>
          <w:sz w:val="20"/>
        </w:rPr>
        <w:t>051-03 (установка 51);</w:t>
      </w:r>
    </w:p>
    <w:p w14:paraId="76EF2527" w14:textId="77777777" w:rsidR="00D06F64" w:rsidRPr="006B4BC0" w:rsidRDefault="00D06F64" w:rsidP="00FF67E3">
      <w:pPr>
        <w:numPr>
          <w:ilvl w:val="0"/>
          <w:numId w:val="46"/>
        </w:numPr>
        <w:spacing w:line="228" w:lineRule="auto"/>
        <w:ind w:left="0" w:firstLine="567"/>
        <w:contextualSpacing/>
        <w:rPr>
          <w:rFonts w:ascii="Arial" w:hAnsi="Arial" w:cs="Arial"/>
          <w:sz w:val="20"/>
        </w:rPr>
      </w:pPr>
      <w:r w:rsidRPr="006B4BC0">
        <w:rPr>
          <w:rFonts w:ascii="Arial" w:hAnsi="Arial" w:cs="Arial"/>
          <w:sz w:val="20"/>
        </w:rPr>
        <w:t>Сточные воды от регенерации реакторов гидрирования (от GA127-02) (установка 127);</w:t>
      </w:r>
    </w:p>
    <w:p w14:paraId="4F713F2E" w14:textId="77777777" w:rsidR="00D06F64" w:rsidRPr="006B4BC0" w:rsidRDefault="00D06F64" w:rsidP="00FF67E3">
      <w:pPr>
        <w:numPr>
          <w:ilvl w:val="0"/>
          <w:numId w:val="46"/>
        </w:numPr>
        <w:spacing w:line="228" w:lineRule="auto"/>
        <w:ind w:left="0" w:firstLine="567"/>
        <w:contextualSpacing/>
        <w:rPr>
          <w:rFonts w:ascii="Arial" w:hAnsi="Arial" w:cs="Arial"/>
          <w:sz w:val="20"/>
        </w:rPr>
      </w:pPr>
      <w:r w:rsidRPr="006B4BC0">
        <w:rPr>
          <w:rFonts w:ascii="Arial" w:hAnsi="Arial" w:cs="Arial"/>
          <w:sz w:val="20"/>
        </w:rPr>
        <w:t>Нейтрализованные сточные воды от регенерац</w:t>
      </w:r>
      <w:proofErr w:type="gramStart"/>
      <w:r w:rsidRPr="006B4BC0">
        <w:rPr>
          <w:rFonts w:ascii="Arial" w:hAnsi="Arial" w:cs="Arial"/>
          <w:sz w:val="20"/>
        </w:rPr>
        <w:t>ии ио</w:t>
      </w:r>
      <w:proofErr w:type="gramEnd"/>
      <w:r w:rsidRPr="006B4BC0">
        <w:rPr>
          <w:rFonts w:ascii="Arial" w:hAnsi="Arial" w:cs="Arial"/>
          <w:sz w:val="20"/>
        </w:rPr>
        <w:t>нообменника и стоки системы CIP из устано</w:t>
      </w:r>
      <w:r w:rsidRPr="006B4BC0">
        <w:rPr>
          <w:rFonts w:ascii="Arial" w:hAnsi="Arial" w:cs="Arial"/>
          <w:sz w:val="20"/>
        </w:rPr>
        <w:t>в</w:t>
      </w:r>
      <w:r w:rsidRPr="006B4BC0">
        <w:rPr>
          <w:rFonts w:ascii="Arial" w:hAnsi="Arial" w:cs="Arial"/>
          <w:sz w:val="20"/>
        </w:rPr>
        <w:t>ки очистки конденсата PA118 01 (сточные воды с высоким общим содержанием растворенных твердых веществ) (установка 118);</w:t>
      </w:r>
    </w:p>
    <w:p w14:paraId="4691A4D9" w14:textId="77777777" w:rsidR="00D06F64" w:rsidRPr="006B4BC0" w:rsidRDefault="00D06F64" w:rsidP="00FF67E3">
      <w:pPr>
        <w:numPr>
          <w:ilvl w:val="0"/>
          <w:numId w:val="46"/>
        </w:numPr>
        <w:spacing w:line="228" w:lineRule="auto"/>
        <w:ind w:left="0" w:firstLine="567"/>
        <w:contextualSpacing/>
        <w:rPr>
          <w:rFonts w:ascii="Arial" w:hAnsi="Arial" w:cs="Arial"/>
          <w:sz w:val="20"/>
        </w:rPr>
      </w:pPr>
      <w:r w:rsidRPr="006B4BC0">
        <w:rPr>
          <w:rFonts w:ascii="Arial" w:hAnsi="Arial" w:cs="Arial"/>
          <w:sz w:val="20"/>
        </w:rPr>
        <w:t xml:space="preserve">Вода обратной промывки фильтра из установки очистки конденсата PA118- 01 (сточные воды </w:t>
      </w:r>
      <w:proofErr w:type="gramStart"/>
      <w:r w:rsidRPr="006B4BC0">
        <w:rPr>
          <w:rFonts w:ascii="Arial" w:hAnsi="Arial" w:cs="Arial"/>
          <w:sz w:val="20"/>
        </w:rPr>
        <w:t>со</w:t>
      </w:r>
      <w:proofErr w:type="gramEnd"/>
      <w:r w:rsidRPr="006B4BC0">
        <w:rPr>
          <w:rFonts w:ascii="Arial" w:hAnsi="Arial" w:cs="Arial"/>
          <w:sz w:val="20"/>
        </w:rPr>
        <w:t xml:space="preserve"> взвешенными твердыми веществами) (установка 118);</w:t>
      </w:r>
    </w:p>
    <w:p w14:paraId="5C6DEA34" w14:textId="77777777" w:rsidR="00D06F64" w:rsidRPr="006B4BC0" w:rsidRDefault="00D06F64" w:rsidP="00FF67E3">
      <w:pPr>
        <w:numPr>
          <w:ilvl w:val="0"/>
          <w:numId w:val="46"/>
        </w:numPr>
        <w:spacing w:line="228" w:lineRule="auto"/>
        <w:ind w:left="0" w:firstLine="567"/>
        <w:contextualSpacing/>
        <w:rPr>
          <w:rFonts w:ascii="Arial" w:hAnsi="Arial" w:cs="Arial"/>
          <w:sz w:val="20"/>
        </w:rPr>
      </w:pPr>
      <w:r w:rsidRPr="006B4BC0">
        <w:rPr>
          <w:rFonts w:ascii="Arial" w:hAnsi="Arial" w:cs="Arial"/>
          <w:sz w:val="20"/>
        </w:rPr>
        <w:t>Сточные воды обратного осмоса из установки деминерализованной воды PA119-01 (установка 119);</w:t>
      </w:r>
    </w:p>
    <w:p w14:paraId="7FBEB0C4" w14:textId="77777777" w:rsidR="00D06F64" w:rsidRPr="006B4BC0" w:rsidRDefault="00D06F64" w:rsidP="00FF67E3">
      <w:pPr>
        <w:numPr>
          <w:ilvl w:val="0"/>
          <w:numId w:val="46"/>
        </w:numPr>
        <w:spacing w:line="228" w:lineRule="auto"/>
        <w:ind w:left="0" w:firstLine="567"/>
        <w:contextualSpacing/>
        <w:rPr>
          <w:rFonts w:ascii="Arial" w:hAnsi="Arial" w:cs="Arial"/>
          <w:sz w:val="20"/>
        </w:rPr>
      </w:pPr>
      <w:r w:rsidRPr="006B4BC0">
        <w:rPr>
          <w:rFonts w:ascii="Arial" w:hAnsi="Arial" w:cs="Arial"/>
          <w:sz w:val="20"/>
        </w:rPr>
        <w:t>Конденсат отходящего газа / вода гидравлического затвора от установки сжигания GA151-01/-02/-04 (установка 151).</w:t>
      </w:r>
    </w:p>
    <w:p w14:paraId="6EE129B3" w14:textId="77777777" w:rsidR="00F3189A" w:rsidRPr="00224302" w:rsidRDefault="00F3189A" w:rsidP="004E1333">
      <w:pPr>
        <w:spacing w:line="228" w:lineRule="auto"/>
        <w:ind w:right="141" w:firstLine="567"/>
        <w:contextualSpacing/>
        <w:jc w:val="both"/>
        <w:rPr>
          <w:rFonts w:ascii="Arial" w:hAnsi="Arial" w:cs="Arial"/>
          <w:sz w:val="20"/>
        </w:rPr>
      </w:pPr>
      <w:r w:rsidRPr="006B4BC0">
        <w:rPr>
          <w:rFonts w:ascii="Arial" w:hAnsi="Arial" w:cs="Arial"/>
          <w:sz w:val="20"/>
        </w:rPr>
        <w:t>Расход стоков сети К</w:t>
      </w:r>
      <w:proofErr w:type="gramStart"/>
      <w:r w:rsidRPr="006B4BC0">
        <w:rPr>
          <w:rFonts w:ascii="Arial" w:hAnsi="Arial" w:cs="Arial"/>
          <w:sz w:val="20"/>
        </w:rPr>
        <w:t>7</w:t>
      </w:r>
      <w:proofErr w:type="gramEnd"/>
      <w:r w:rsidRPr="006B4BC0">
        <w:rPr>
          <w:rFonts w:ascii="Arial" w:hAnsi="Arial" w:cs="Arial"/>
          <w:sz w:val="20"/>
        </w:rPr>
        <w:t>.1 составляет</w:t>
      </w:r>
      <w:r w:rsidRPr="00224302">
        <w:rPr>
          <w:rFonts w:ascii="Arial" w:hAnsi="Arial" w:cs="Arial"/>
          <w:sz w:val="20"/>
        </w:rPr>
        <w:t xml:space="preserve">: </w:t>
      </w:r>
    </w:p>
    <w:p w14:paraId="4F09BCBA" w14:textId="77777777" w:rsidR="00F3189A" w:rsidRPr="00224302" w:rsidRDefault="00F3189A" w:rsidP="004E1333">
      <w:pPr>
        <w:spacing w:line="228" w:lineRule="auto"/>
        <w:ind w:right="141" w:firstLine="567"/>
        <w:contextualSpacing/>
        <w:jc w:val="both"/>
        <w:rPr>
          <w:rFonts w:ascii="Arial" w:hAnsi="Arial" w:cs="Arial"/>
          <w:sz w:val="20"/>
        </w:rPr>
      </w:pPr>
      <w:r w:rsidRPr="00224302">
        <w:rPr>
          <w:rFonts w:ascii="Arial" w:hAnsi="Arial" w:cs="Arial"/>
          <w:sz w:val="20"/>
        </w:rPr>
        <w:t>- нормальный расход – 48,35 м</w:t>
      </w:r>
      <w:r w:rsidRPr="00224302">
        <w:rPr>
          <w:rFonts w:ascii="Arial" w:hAnsi="Arial" w:cs="Arial"/>
          <w:sz w:val="20"/>
          <w:vertAlign w:val="superscript"/>
        </w:rPr>
        <w:t>3</w:t>
      </w:r>
      <w:r w:rsidRPr="00224302">
        <w:rPr>
          <w:rFonts w:ascii="Arial" w:hAnsi="Arial" w:cs="Arial"/>
          <w:sz w:val="20"/>
        </w:rPr>
        <w:t>/ч; 1160,8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 387,291 тыс. м</w:t>
      </w:r>
      <w:r w:rsidRPr="00224302">
        <w:rPr>
          <w:rFonts w:ascii="Arial" w:hAnsi="Arial" w:cs="Arial"/>
          <w:sz w:val="20"/>
          <w:vertAlign w:val="superscript"/>
        </w:rPr>
        <w:t>3</w:t>
      </w:r>
      <w:r w:rsidRPr="00224302">
        <w:rPr>
          <w:rFonts w:ascii="Arial" w:hAnsi="Arial" w:cs="Arial"/>
          <w:sz w:val="20"/>
        </w:rPr>
        <w:t>/год;</w:t>
      </w:r>
    </w:p>
    <w:p w14:paraId="4399F96C" w14:textId="77777777" w:rsidR="00F3189A" w:rsidRPr="00224302" w:rsidRDefault="00F3189A" w:rsidP="004E1333">
      <w:pPr>
        <w:spacing w:line="228" w:lineRule="auto"/>
        <w:ind w:right="141" w:firstLine="567"/>
        <w:contextualSpacing/>
        <w:jc w:val="both"/>
        <w:rPr>
          <w:rFonts w:ascii="Arial" w:hAnsi="Arial" w:cs="Arial"/>
          <w:sz w:val="20"/>
        </w:rPr>
      </w:pPr>
      <w:r w:rsidRPr="00224302">
        <w:rPr>
          <w:rFonts w:ascii="Arial" w:hAnsi="Arial" w:cs="Arial"/>
          <w:sz w:val="20"/>
        </w:rPr>
        <w:t>- максимальный расход – 92,9 м</w:t>
      </w:r>
      <w:r w:rsidRPr="00224302">
        <w:rPr>
          <w:rFonts w:ascii="Arial" w:hAnsi="Arial" w:cs="Arial"/>
          <w:sz w:val="20"/>
          <w:vertAlign w:val="superscript"/>
        </w:rPr>
        <w:t>3</w:t>
      </w:r>
      <w:r w:rsidRPr="00224302">
        <w:rPr>
          <w:rFonts w:ascii="Arial" w:hAnsi="Arial" w:cs="Arial"/>
          <w:sz w:val="20"/>
        </w:rPr>
        <w:t>/ч; 2183,0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 707,291 тыс. м</w:t>
      </w:r>
      <w:r w:rsidRPr="00224302">
        <w:rPr>
          <w:rFonts w:ascii="Arial" w:hAnsi="Arial" w:cs="Arial"/>
          <w:sz w:val="20"/>
          <w:vertAlign w:val="superscript"/>
        </w:rPr>
        <w:t>3</w:t>
      </w:r>
      <w:r w:rsidRPr="00224302">
        <w:rPr>
          <w:rFonts w:ascii="Arial" w:hAnsi="Arial" w:cs="Arial"/>
          <w:sz w:val="20"/>
        </w:rPr>
        <w:t>/год.</w:t>
      </w:r>
    </w:p>
    <w:p w14:paraId="4A1622CF" w14:textId="77777777" w:rsidR="00F3189A" w:rsidRPr="00224302" w:rsidRDefault="00F3189A" w:rsidP="004E1333">
      <w:pPr>
        <w:spacing w:line="228" w:lineRule="auto"/>
        <w:ind w:right="141" w:firstLine="567"/>
        <w:contextualSpacing/>
        <w:jc w:val="both"/>
        <w:rPr>
          <w:rFonts w:ascii="Arial" w:hAnsi="Arial" w:cs="Arial"/>
          <w:sz w:val="20"/>
        </w:rPr>
      </w:pPr>
      <w:r w:rsidRPr="00224302">
        <w:rPr>
          <w:rFonts w:ascii="Arial" w:hAnsi="Arial" w:cs="Arial"/>
          <w:sz w:val="20"/>
        </w:rPr>
        <w:lastRenderedPageBreak/>
        <w:t>Усредненный качественный состав стоков потока К</w:t>
      </w:r>
      <w:proofErr w:type="gramStart"/>
      <w:r w:rsidRPr="00224302">
        <w:rPr>
          <w:rFonts w:ascii="Arial" w:hAnsi="Arial" w:cs="Arial"/>
          <w:sz w:val="20"/>
        </w:rPr>
        <w:t>7</w:t>
      </w:r>
      <w:proofErr w:type="gramEnd"/>
      <w:r w:rsidRPr="00224302">
        <w:rPr>
          <w:rFonts w:ascii="Arial" w:hAnsi="Arial" w:cs="Arial"/>
          <w:sz w:val="20"/>
        </w:rPr>
        <w:t>.1 (при нормальном расходе):</w:t>
      </w:r>
    </w:p>
    <w:p w14:paraId="3CEC8A48" w14:textId="63245885" w:rsidR="00540A5E" w:rsidRPr="00224302" w:rsidRDefault="00540A5E" w:rsidP="004E1333">
      <w:pPr>
        <w:spacing w:line="228" w:lineRule="auto"/>
        <w:ind w:right="141" w:firstLine="567"/>
        <w:contextualSpacing/>
        <w:jc w:val="both"/>
        <w:rPr>
          <w:rFonts w:ascii="Arial" w:hAnsi="Arial" w:cs="Arial"/>
          <w:sz w:val="20"/>
        </w:rPr>
      </w:pPr>
      <w:r w:rsidRPr="00224302">
        <w:rPr>
          <w:rFonts w:ascii="Arial" w:hAnsi="Arial" w:cs="Arial"/>
          <w:sz w:val="20"/>
        </w:rPr>
        <w:t>Таблица 3.2</w:t>
      </w:r>
      <w:r w:rsidR="00B57102" w:rsidRPr="00224302">
        <w:rPr>
          <w:rFonts w:ascii="Arial" w:hAnsi="Arial" w:cs="Arial"/>
          <w:sz w:val="20"/>
        </w:rPr>
        <w:t>4</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7"/>
        <w:gridCol w:w="2284"/>
      </w:tblGrid>
      <w:tr w:rsidR="00F3189A" w:rsidRPr="00224302" w14:paraId="2560422F" w14:textId="77777777" w:rsidTr="00540A5E">
        <w:tc>
          <w:tcPr>
            <w:tcW w:w="0" w:type="auto"/>
            <w:vAlign w:val="center"/>
          </w:tcPr>
          <w:p w14:paraId="4E423E35"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 xml:space="preserve"> растворенные углеводороды</w:t>
            </w:r>
          </w:p>
        </w:tc>
        <w:tc>
          <w:tcPr>
            <w:tcW w:w="2284" w:type="dxa"/>
            <w:vAlign w:val="center"/>
          </w:tcPr>
          <w:p w14:paraId="5E595D61"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490 мг/л</w:t>
            </w:r>
          </w:p>
        </w:tc>
      </w:tr>
      <w:tr w:rsidR="00F3189A" w:rsidRPr="00224302" w14:paraId="44EA23CF" w14:textId="77777777" w:rsidTr="00540A5E">
        <w:tc>
          <w:tcPr>
            <w:tcW w:w="0" w:type="auto"/>
            <w:vAlign w:val="center"/>
          </w:tcPr>
          <w:p w14:paraId="78D7C6C8"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нефтепродукты</w:t>
            </w:r>
          </w:p>
        </w:tc>
        <w:tc>
          <w:tcPr>
            <w:tcW w:w="2284" w:type="dxa"/>
            <w:vAlign w:val="center"/>
          </w:tcPr>
          <w:p w14:paraId="08F1F254"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8 мг/л</w:t>
            </w:r>
          </w:p>
        </w:tc>
      </w:tr>
      <w:tr w:rsidR="00F3189A" w:rsidRPr="00224302" w14:paraId="215503C4" w14:textId="77777777" w:rsidTr="00540A5E">
        <w:tc>
          <w:tcPr>
            <w:tcW w:w="0" w:type="auto"/>
            <w:vAlign w:val="center"/>
          </w:tcPr>
          <w:p w14:paraId="656C84E1"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взвешенные в-</w:t>
            </w:r>
            <w:proofErr w:type="spellStart"/>
            <w:r w:rsidRPr="00224302">
              <w:rPr>
                <w:rFonts w:ascii="Arial" w:hAnsi="Arial" w:cs="Arial"/>
                <w:sz w:val="20"/>
              </w:rPr>
              <w:t>ва</w:t>
            </w:r>
            <w:proofErr w:type="spellEnd"/>
          </w:p>
        </w:tc>
        <w:tc>
          <w:tcPr>
            <w:tcW w:w="2284" w:type="dxa"/>
            <w:vAlign w:val="center"/>
          </w:tcPr>
          <w:p w14:paraId="0F328CEC"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45 мг/л</w:t>
            </w:r>
          </w:p>
        </w:tc>
      </w:tr>
      <w:tr w:rsidR="00F3189A" w:rsidRPr="00224302" w14:paraId="42645AB0" w14:textId="77777777" w:rsidTr="00540A5E">
        <w:tc>
          <w:tcPr>
            <w:tcW w:w="0" w:type="auto"/>
            <w:vAlign w:val="center"/>
          </w:tcPr>
          <w:p w14:paraId="557E3B5C"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солесодержание</w:t>
            </w:r>
          </w:p>
        </w:tc>
        <w:tc>
          <w:tcPr>
            <w:tcW w:w="2284" w:type="dxa"/>
            <w:vAlign w:val="center"/>
          </w:tcPr>
          <w:p w14:paraId="66B82B5C"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6281 мг/л</w:t>
            </w:r>
          </w:p>
        </w:tc>
      </w:tr>
      <w:tr w:rsidR="00F3189A" w:rsidRPr="00224302" w14:paraId="6A4E0102" w14:textId="77777777" w:rsidTr="00540A5E">
        <w:tc>
          <w:tcPr>
            <w:tcW w:w="0" w:type="auto"/>
            <w:vAlign w:val="center"/>
          </w:tcPr>
          <w:p w14:paraId="1EF7EBDB"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бензол</w:t>
            </w:r>
          </w:p>
        </w:tc>
        <w:tc>
          <w:tcPr>
            <w:tcW w:w="2284" w:type="dxa"/>
            <w:vAlign w:val="center"/>
          </w:tcPr>
          <w:p w14:paraId="281FE2D6"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13 мг/л</w:t>
            </w:r>
          </w:p>
        </w:tc>
      </w:tr>
      <w:tr w:rsidR="00F3189A" w:rsidRPr="00224302" w14:paraId="2AAFA325" w14:textId="77777777" w:rsidTr="00540A5E">
        <w:tc>
          <w:tcPr>
            <w:tcW w:w="0" w:type="auto"/>
            <w:vAlign w:val="center"/>
          </w:tcPr>
          <w:p w14:paraId="4D899EB0"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фенол</w:t>
            </w:r>
          </w:p>
        </w:tc>
        <w:tc>
          <w:tcPr>
            <w:tcW w:w="2284" w:type="dxa"/>
            <w:vAlign w:val="center"/>
          </w:tcPr>
          <w:p w14:paraId="3399B488"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7,4 мг/л</w:t>
            </w:r>
          </w:p>
        </w:tc>
      </w:tr>
      <w:tr w:rsidR="00F3189A" w:rsidRPr="00224302" w14:paraId="4071DA60" w14:textId="77777777" w:rsidTr="00540A5E">
        <w:tc>
          <w:tcPr>
            <w:tcW w:w="0" w:type="auto"/>
            <w:vAlign w:val="center"/>
          </w:tcPr>
          <w:p w14:paraId="2F127ED6"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метанол</w:t>
            </w:r>
          </w:p>
        </w:tc>
        <w:tc>
          <w:tcPr>
            <w:tcW w:w="2284" w:type="dxa"/>
            <w:vAlign w:val="center"/>
          </w:tcPr>
          <w:p w14:paraId="73989AA6"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75 мг/л</w:t>
            </w:r>
          </w:p>
        </w:tc>
      </w:tr>
      <w:tr w:rsidR="00F3189A" w:rsidRPr="00224302" w14:paraId="784ECD6D" w14:textId="77777777" w:rsidTr="00540A5E">
        <w:tc>
          <w:tcPr>
            <w:tcW w:w="0" w:type="auto"/>
            <w:vAlign w:val="center"/>
          </w:tcPr>
          <w:p w14:paraId="6AD36951"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этилбензол</w:t>
            </w:r>
          </w:p>
        </w:tc>
        <w:tc>
          <w:tcPr>
            <w:tcW w:w="2284" w:type="dxa"/>
            <w:vAlign w:val="center"/>
          </w:tcPr>
          <w:p w14:paraId="4B7C3D77"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6,7 мг/л</w:t>
            </w:r>
          </w:p>
        </w:tc>
      </w:tr>
      <w:tr w:rsidR="00F3189A" w:rsidRPr="00224302" w14:paraId="63070729" w14:textId="77777777" w:rsidTr="00540A5E">
        <w:tc>
          <w:tcPr>
            <w:tcW w:w="0" w:type="auto"/>
            <w:vAlign w:val="center"/>
          </w:tcPr>
          <w:p w14:paraId="022BCE94" w14:textId="77777777" w:rsidR="00F3189A" w:rsidRPr="00224302" w:rsidRDefault="00F3189A" w:rsidP="00FF67E3">
            <w:pPr>
              <w:spacing w:line="228" w:lineRule="auto"/>
              <w:contextualSpacing/>
              <w:rPr>
                <w:rFonts w:ascii="Arial" w:hAnsi="Arial" w:cs="Arial"/>
                <w:sz w:val="20"/>
              </w:rPr>
            </w:pPr>
            <w:proofErr w:type="spellStart"/>
            <w:r w:rsidRPr="00224302">
              <w:rPr>
                <w:rFonts w:ascii="Arial" w:hAnsi="Arial" w:cs="Arial"/>
                <w:sz w:val="20"/>
              </w:rPr>
              <w:t>ацетонитрил</w:t>
            </w:r>
            <w:proofErr w:type="spellEnd"/>
          </w:p>
        </w:tc>
        <w:tc>
          <w:tcPr>
            <w:tcW w:w="2284" w:type="dxa"/>
            <w:vAlign w:val="center"/>
          </w:tcPr>
          <w:p w14:paraId="65A0C088"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3,5 мг/л</w:t>
            </w:r>
          </w:p>
        </w:tc>
      </w:tr>
      <w:tr w:rsidR="00F3189A" w:rsidRPr="00224302" w14:paraId="0D5D2882" w14:textId="77777777" w:rsidTr="00540A5E">
        <w:tc>
          <w:tcPr>
            <w:tcW w:w="0" w:type="auto"/>
            <w:vAlign w:val="center"/>
          </w:tcPr>
          <w:p w14:paraId="1FAA9400"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сульфат</w:t>
            </w:r>
          </w:p>
        </w:tc>
        <w:tc>
          <w:tcPr>
            <w:tcW w:w="2284" w:type="dxa"/>
            <w:vAlign w:val="center"/>
          </w:tcPr>
          <w:p w14:paraId="6DFC9140"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3050 мг/л</w:t>
            </w:r>
          </w:p>
        </w:tc>
      </w:tr>
      <w:tr w:rsidR="00F3189A" w:rsidRPr="00224302" w14:paraId="03E5563D" w14:textId="77777777" w:rsidTr="00540A5E">
        <w:tc>
          <w:tcPr>
            <w:tcW w:w="0" w:type="auto"/>
            <w:vAlign w:val="center"/>
          </w:tcPr>
          <w:p w14:paraId="49E7B80D"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сульфид</w:t>
            </w:r>
          </w:p>
        </w:tc>
        <w:tc>
          <w:tcPr>
            <w:tcW w:w="2284" w:type="dxa"/>
            <w:vAlign w:val="center"/>
          </w:tcPr>
          <w:p w14:paraId="598CA6BC"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1,6 мг/л</w:t>
            </w:r>
          </w:p>
        </w:tc>
      </w:tr>
      <w:tr w:rsidR="00F3189A" w:rsidRPr="00224302" w14:paraId="6C94FDF5" w14:textId="77777777" w:rsidTr="00540A5E">
        <w:tc>
          <w:tcPr>
            <w:tcW w:w="0" w:type="auto"/>
            <w:vAlign w:val="center"/>
          </w:tcPr>
          <w:p w14:paraId="102A10C5"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аммоний</w:t>
            </w:r>
          </w:p>
        </w:tc>
        <w:tc>
          <w:tcPr>
            <w:tcW w:w="2284" w:type="dxa"/>
            <w:vAlign w:val="center"/>
          </w:tcPr>
          <w:p w14:paraId="38D2084B"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7,2 мг/л</w:t>
            </w:r>
          </w:p>
        </w:tc>
      </w:tr>
      <w:tr w:rsidR="00F3189A" w:rsidRPr="00224302" w14:paraId="720B93DB" w14:textId="77777777" w:rsidTr="00540A5E">
        <w:tc>
          <w:tcPr>
            <w:tcW w:w="0" w:type="auto"/>
            <w:vAlign w:val="center"/>
          </w:tcPr>
          <w:p w14:paraId="2ADFA29B"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нитриты</w:t>
            </w:r>
          </w:p>
        </w:tc>
        <w:tc>
          <w:tcPr>
            <w:tcW w:w="2284" w:type="dxa"/>
            <w:vAlign w:val="center"/>
          </w:tcPr>
          <w:p w14:paraId="606DDEDC"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11,5 мг/л</w:t>
            </w:r>
          </w:p>
        </w:tc>
      </w:tr>
      <w:tr w:rsidR="00F3189A" w:rsidRPr="00224302" w14:paraId="347C4651" w14:textId="77777777" w:rsidTr="00540A5E">
        <w:tc>
          <w:tcPr>
            <w:tcW w:w="0" w:type="auto"/>
            <w:vAlign w:val="center"/>
          </w:tcPr>
          <w:p w14:paraId="41343504"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нитраты</w:t>
            </w:r>
          </w:p>
        </w:tc>
        <w:tc>
          <w:tcPr>
            <w:tcW w:w="2284" w:type="dxa"/>
            <w:vAlign w:val="center"/>
          </w:tcPr>
          <w:p w14:paraId="0AE2A90E"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3,7 мг/л</w:t>
            </w:r>
          </w:p>
        </w:tc>
      </w:tr>
      <w:tr w:rsidR="00F3189A" w:rsidRPr="00224302" w14:paraId="0E957B95" w14:textId="77777777" w:rsidTr="00540A5E">
        <w:tc>
          <w:tcPr>
            <w:tcW w:w="0" w:type="auto"/>
            <w:vAlign w:val="center"/>
          </w:tcPr>
          <w:p w14:paraId="1EA26F2A"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марганец</w:t>
            </w:r>
          </w:p>
        </w:tc>
        <w:tc>
          <w:tcPr>
            <w:tcW w:w="2284" w:type="dxa"/>
            <w:vAlign w:val="center"/>
          </w:tcPr>
          <w:p w14:paraId="588F5AA6"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0,9 мг/л</w:t>
            </w:r>
          </w:p>
        </w:tc>
      </w:tr>
      <w:tr w:rsidR="00F3189A" w:rsidRPr="00224302" w14:paraId="617CCA17" w14:textId="77777777" w:rsidTr="00540A5E">
        <w:tc>
          <w:tcPr>
            <w:tcW w:w="0" w:type="auto"/>
            <w:vAlign w:val="center"/>
          </w:tcPr>
          <w:p w14:paraId="17B2BE7A"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медь</w:t>
            </w:r>
          </w:p>
        </w:tc>
        <w:tc>
          <w:tcPr>
            <w:tcW w:w="2284" w:type="dxa"/>
            <w:vAlign w:val="center"/>
          </w:tcPr>
          <w:p w14:paraId="3F41FC67"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 xml:space="preserve">0,04 мг/л </w:t>
            </w:r>
          </w:p>
        </w:tc>
      </w:tr>
      <w:tr w:rsidR="00F3189A" w:rsidRPr="00224302" w14:paraId="363447AE" w14:textId="77777777" w:rsidTr="00540A5E">
        <w:tc>
          <w:tcPr>
            <w:tcW w:w="0" w:type="auto"/>
            <w:vAlign w:val="center"/>
          </w:tcPr>
          <w:p w14:paraId="0B61C9EC"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железо</w:t>
            </w:r>
          </w:p>
        </w:tc>
        <w:tc>
          <w:tcPr>
            <w:tcW w:w="2284" w:type="dxa"/>
            <w:vAlign w:val="center"/>
          </w:tcPr>
          <w:p w14:paraId="418C15FC"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0,6 мг/л</w:t>
            </w:r>
          </w:p>
        </w:tc>
      </w:tr>
      <w:tr w:rsidR="00F3189A" w:rsidRPr="00224302" w14:paraId="5E7FA4AD" w14:textId="77777777" w:rsidTr="00540A5E">
        <w:tc>
          <w:tcPr>
            <w:tcW w:w="0" w:type="auto"/>
            <w:vAlign w:val="center"/>
          </w:tcPr>
          <w:p w14:paraId="0EAE9D9B"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ХПК</w:t>
            </w:r>
          </w:p>
        </w:tc>
        <w:tc>
          <w:tcPr>
            <w:tcW w:w="2284" w:type="dxa"/>
            <w:vAlign w:val="center"/>
          </w:tcPr>
          <w:p w14:paraId="5BE0EA0C"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1724 мгО</w:t>
            </w:r>
            <w:proofErr w:type="gramStart"/>
            <w:r w:rsidRPr="00224302">
              <w:rPr>
                <w:rFonts w:ascii="Arial" w:hAnsi="Arial" w:cs="Arial"/>
                <w:sz w:val="20"/>
                <w:vertAlign w:val="subscript"/>
              </w:rPr>
              <w:t>2</w:t>
            </w:r>
            <w:proofErr w:type="gramEnd"/>
            <w:r w:rsidRPr="00224302">
              <w:rPr>
                <w:rFonts w:ascii="Arial" w:hAnsi="Arial" w:cs="Arial"/>
                <w:sz w:val="20"/>
              </w:rPr>
              <w:t>/л</w:t>
            </w:r>
          </w:p>
        </w:tc>
      </w:tr>
      <w:tr w:rsidR="00F3189A" w:rsidRPr="00224302" w14:paraId="5519A311" w14:textId="77777777" w:rsidTr="00540A5E">
        <w:tc>
          <w:tcPr>
            <w:tcW w:w="0" w:type="auto"/>
            <w:vAlign w:val="center"/>
          </w:tcPr>
          <w:p w14:paraId="61DD6447"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БПК</w:t>
            </w:r>
            <w:r w:rsidRPr="00224302">
              <w:rPr>
                <w:rFonts w:ascii="Arial" w:hAnsi="Arial" w:cs="Arial"/>
                <w:sz w:val="20"/>
                <w:vertAlign w:val="subscript"/>
              </w:rPr>
              <w:t>5</w:t>
            </w:r>
          </w:p>
        </w:tc>
        <w:tc>
          <w:tcPr>
            <w:tcW w:w="2284" w:type="dxa"/>
            <w:vAlign w:val="center"/>
          </w:tcPr>
          <w:p w14:paraId="055CD30F"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745 мгО</w:t>
            </w:r>
            <w:proofErr w:type="gramStart"/>
            <w:r w:rsidRPr="00224302">
              <w:rPr>
                <w:rFonts w:ascii="Arial" w:hAnsi="Arial" w:cs="Arial"/>
                <w:sz w:val="20"/>
                <w:vertAlign w:val="subscript"/>
              </w:rPr>
              <w:t>2</w:t>
            </w:r>
            <w:proofErr w:type="gramEnd"/>
            <w:r w:rsidRPr="00224302">
              <w:rPr>
                <w:rFonts w:ascii="Arial" w:hAnsi="Arial" w:cs="Arial"/>
                <w:sz w:val="20"/>
              </w:rPr>
              <w:t>/л</w:t>
            </w:r>
          </w:p>
        </w:tc>
      </w:tr>
      <w:tr w:rsidR="00F3189A" w:rsidRPr="00224302" w14:paraId="0CA39DF8" w14:textId="77777777" w:rsidTr="00540A5E">
        <w:tc>
          <w:tcPr>
            <w:tcW w:w="0" w:type="auto"/>
            <w:vAlign w:val="center"/>
          </w:tcPr>
          <w:p w14:paraId="53919AFE"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lang w:val="en-US"/>
              </w:rPr>
              <w:t>pH</w:t>
            </w:r>
          </w:p>
        </w:tc>
        <w:tc>
          <w:tcPr>
            <w:tcW w:w="2284" w:type="dxa"/>
            <w:vAlign w:val="center"/>
          </w:tcPr>
          <w:p w14:paraId="13F3D79F"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5÷9</w:t>
            </w:r>
          </w:p>
        </w:tc>
      </w:tr>
    </w:tbl>
    <w:p w14:paraId="4468333C" w14:textId="77777777" w:rsidR="00F3189A" w:rsidRPr="00224302" w:rsidRDefault="00F3189A" w:rsidP="004E1333">
      <w:pPr>
        <w:spacing w:line="228" w:lineRule="auto"/>
        <w:ind w:firstLine="567"/>
        <w:contextualSpacing/>
        <w:rPr>
          <w:rFonts w:ascii="Arial" w:hAnsi="Arial" w:cs="Arial"/>
          <w:sz w:val="20"/>
        </w:rPr>
      </w:pPr>
      <w:r w:rsidRPr="00224302">
        <w:rPr>
          <w:rFonts w:ascii="Arial" w:hAnsi="Arial" w:cs="Arial"/>
          <w:sz w:val="20"/>
        </w:rPr>
        <w:t>Усредненный качественный состав стоков потока К</w:t>
      </w:r>
      <w:proofErr w:type="gramStart"/>
      <w:r w:rsidRPr="00224302">
        <w:rPr>
          <w:rFonts w:ascii="Arial" w:hAnsi="Arial" w:cs="Arial"/>
          <w:sz w:val="20"/>
        </w:rPr>
        <w:t>7</w:t>
      </w:r>
      <w:proofErr w:type="gramEnd"/>
      <w:r w:rsidRPr="00224302">
        <w:rPr>
          <w:rFonts w:ascii="Arial" w:hAnsi="Arial" w:cs="Arial"/>
          <w:sz w:val="20"/>
        </w:rPr>
        <w:t>.1 (при максимальном расходе):</w:t>
      </w:r>
    </w:p>
    <w:p w14:paraId="63D78AD2" w14:textId="2AF57022" w:rsidR="00540A5E" w:rsidRPr="00224302" w:rsidRDefault="00540A5E" w:rsidP="004E1333">
      <w:pPr>
        <w:spacing w:line="228" w:lineRule="auto"/>
        <w:ind w:firstLine="567"/>
        <w:contextualSpacing/>
        <w:rPr>
          <w:rFonts w:ascii="Arial" w:hAnsi="Arial" w:cs="Arial"/>
          <w:sz w:val="20"/>
        </w:rPr>
      </w:pPr>
      <w:r w:rsidRPr="00224302">
        <w:rPr>
          <w:rFonts w:ascii="Arial" w:hAnsi="Arial" w:cs="Arial"/>
          <w:sz w:val="20"/>
        </w:rPr>
        <w:t>Таблица 3.2</w:t>
      </w:r>
      <w:r w:rsidR="00B57102" w:rsidRPr="00224302">
        <w:rPr>
          <w:rFonts w:ascii="Arial" w:hAnsi="Arial" w:cs="Arial"/>
          <w:sz w:val="20"/>
        </w:rPr>
        <w:t>5</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7"/>
        <w:gridCol w:w="2284"/>
      </w:tblGrid>
      <w:tr w:rsidR="00F3189A" w:rsidRPr="00224302" w14:paraId="59B1A779" w14:textId="77777777" w:rsidTr="00540A5E">
        <w:tc>
          <w:tcPr>
            <w:tcW w:w="0" w:type="auto"/>
            <w:vAlign w:val="center"/>
          </w:tcPr>
          <w:p w14:paraId="6C825977"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 xml:space="preserve"> растворенные углеводороды</w:t>
            </w:r>
          </w:p>
        </w:tc>
        <w:tc>
          <w:tcPr>
            <w:tcW w:w="2284" w:type="dxa"/>
            <w:vAlign w:val="center"/>
          </w:tcPr>
          <w:p w14:paraId="5FAF0DCF"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533 мг/л</w:t>
            </w:r>
          </w:p>
        </w:tc>
      </w:tr>
      <w:tr w:rsidR="00F3189A" w:rsidRPr="00224302" w14:paraId="45138D91" w14:textId="77777777" w:rsidTr="00540A5E">
        <w:tc>
          <w:tcPr>
            <w:tcW w:w="0" w:type="auto"/>
            <w:vAlign w:val="center"/>
          </w:tcPr>
          <w:p w14:paraId="0F72AEAB"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нефтепродукты</w:t>
            </w:r>
          </w:p>
        </w:tc>
        <w:tc>
          <w:tcPr>
            <w:tcW w:w="2284" w:type="dxa"/>
            <w:vAlign w:val="center"/>
          </w:tcPr>
          <w:p w14:paraId="3DA38434"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153 мг/л</w:t>
            </w:r>
          </w:p>
        </w:tc>
      </w:tr>
      <w:tr w:rsidR="00F3189A" w:rsidRPr="00224302" w14:paraId="3997A10A" w14:textId="77777777" w:rsidTr="00540A5E">
        <w:tc>
          <w:tcPr>
            <w:tcW w:w="0" w:type="auto"/>
            <w:vAlign w:val="center"/>
          </w:tcPr>
          <w:p w14:paraId="1A2AC2E1"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взвешенные в-</w:t>
            </w:r>
            <w:proofErr w:type="spellStart"/>
            <w:r w:rsidRPr="00224302">
              <w:rPr>
                <w:rFonts w:ascii="Arial" w:hAnsi="Arial" w:cs="Arial"/>
                <w:sz w:val="20"/>
              </w:rPr>
              <w:t>ва</w:t>
            </w:r>
            <w:proofErr w:type="spellEnd"/>
          </w:p>
        </w:tc>
        <w:tc>
          <w:tcPr>
            <w:tcW w:w="2284" w:type="dxa"/>
            <w:vAlign w:val="center"/>
          </w:tcPr>
          <w:p w14:paraId="7582E4FC"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113 мг/л</w:t>
            </w:r>
          </w:p>
        </w:tc>
      </w:tr>
      <w:tr w:rsidR="00F3189A" w:rsidRPr="00224302" w14:paraId="7F2E7561" w14:textId="77777777" w:rsidTr="00540A5E">
        <w:tc>
          <w:tcPr>
            <w:tcW w:w="0" w:type="auto"/>
            <w:vAlign w:val="center"/>
          </w:tcPr>
          <w:p w14:paraId="0909E277"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солесодержание</w:t>
            </w:r>
          </w:p>
        </w:tc>
        <w:tc>
          <w:tcPr>
            <w:tcW w:w="2284" w:type="dxa"/>
            <w:vAlign w:val="center"/>
          </w:tcPr>
          <w:p w14:paraId="5B419CEF"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11825 мг/л</w:t>
            </w:r>
          </w:p>
        </w:tc>
      </w:tr>
      <w:tr w:rsidR="00F3189A" w:rsidRPr="00224302" w14:paraId="3420300E" w14:textId="77777777" w:rsidTr="00540A5E">
        <w:tc>
          <w:tcPr>
            <w:tcW w:w="0" w:type="auto"/>
            <w:vAlign w:val="center"/>
          </w:tcPr>
          <w:p w14:paraId="345A1468"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бензол</w:t>
            </w:r>
          </w:p>
        </w:tc>
        <w:tc>
          <w:tcPr>
            <w:tcW w:w="2284" w:type="dxa"/>
            <w:vAlign w:val="center"/>
          </w:tcPr>
          <w:p w14:paraId="7ECDB185"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62 мг/л</w:t>
            </w:r>
          </w:p>
        </w:tc>
      </w:tr>
      <w:tr w:rsidR="00F3189A" w:rsidRPr="00224302" w14:paraId="5B515E2C" w14:textId="77777777" w:rsidTr="00540A5E">
        <w:tc>
          <w:tcPr>
            <w:tcW w:w="0" w:type="auto"/>
            <w:vAlign w:val="center"/>
          </w:tcPr>
          <w:p w14:paraId="51E062C6"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фенол</w:t>
            </w:r>
          </w:p>
        </w:tc>
        <w:tc>
          <w:tcPr>
            <w:tcW w:w="2284" w:type="dxa"/>
            <w:vAlign w:val="center"/>
          </w:tcPr>
          <w:p w14:paraId="283A3008"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28 мг/л</w:t>
            </w:r>
          </w:p>
        </w:tc>
      </w:tr>
      <w:tr w:rsidR="00F3189A" w:rsidRPr="00224302" w14:paraId="4C07109A" w14:textId="77777777" w:rsidTr="00540A5E">
        <w:tc>
          <w:tcPr>
            <w:tcW w:w="0" w:type="auto"/>
            <w:vAlign w:val="center"/>
          </w:tcPr>
          <w:p w14:paraId="5B96B1D2"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метанол</w:t>
            </w:r>
          </w:p>
        </w:tc>
        <w:tc>
          <w:tcPr>
            <w:tcW w:w="2284" w:type="dxa"/>
            <w:vAlign w:val="center"/>
          </w:tcPr>
          <w:p w14:paraId="3F30BE73"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257 мг/л</w:t>
            </w:r>
          </w:p>
        </w:tc>
      </w:tr>
      <w:tr w:rsidR="00F3189A" w:rsidRPr="00224302" w14:paraId="264C27E2" w14:textId="77777777" w:rsidTr="00540A5E">
        <w:tc>
          <w:tcPr>
            <w:tcW w:w="0" w:type="auto"/>
            <w:vAlign w:val="center"/>
          </w:tcPr>
          <w:p w14:paraId="4614C115"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этилбензол</w:t>
            </w:r>
          </w:p>
        </w:tc>
        <w:tc>
          <w:tcPr>
            <w:tcW w:w="2284" w:type="dxa"/>
            <w:vAlign w:val="center"/>
          </w:tcPr>
          <w:p w14:paraId="25401401"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18 мг/л</w:t>
            </w:r>
          </w:p>
        </w:tc>
      </w:tr>
      <w:tr w:rsidR="00F3189A" w:rsidRPr="00224302" w14:paraId="7320C3F8" w14:textId="77777777" w:rsidTr="00540A5E">
        <w:tc>
          <w:tcPr>
            <w:tcW w:w="0" w:type="auto"/>
            <w:vAlign w:val="center"/>
          </w:tcPr>
          <w:p w14:paraId="52A2C172" w14:textId="77777777" w:rsidR="00F3189A" w:rsidRPr="00224302" w:rsidRDefault="00F3189A" w:rsidP="00FF67E3">
            <w:pPr>
              <w:spacing w:line="228" w:lineRule="auto"/>
              <w:contextualSpacing/>
              <w:rPr>
                <w:rFonts w:ascii="Arial" w:hAnsi="Arial" w:cs="Arial"/>
                <w:sz w:val="20"/>
              </w:rPr>
            </w:pPr>
            <w:proofErr w:type="spellStart"/>
            <w:r w:rsidRPr="00224302">
              <w:rPr>
                <w:rFonts w:ascii="Arial" w:hAnsi="Arial" w:cs="Arial"/>
                <w:sz w:val="20"/>
              </w:rPr>
              <w:t>ацетонитрил</w:t>
            </w:r>
            <w:proofErr w:type="spellEnd"/>
          </w:p>
        </w:tc>
        <w:tc>
          <w:tcPr>
            <w:tcW w:w="2284" w:type="dxa"/>
            <w:vAlign w:val="center"/>
          </w:tcPr>
          <w:p w14:paraId="48E42308"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1,8 мг/л</w:t>
            </w:r>
          </w:p>
        </w:tc>
      </w:tr>
      <w:tr w:rsidR="00F3189A" w:rsidRPr="00224302" w14:paraId="031316D0" w14:textId="77777777" w:rsidTr="00540A5E">
        <w:tc>
          <w:tcPr>
            <w:tcW w:w="0" w:type="auto"/>
            <w:vAlign w:val="center"/>
          </w:tcPr>
          <w:p w14:paraId="4B0AE7AC"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сульфат</w:t>
            </w:r>
          </w:p>
        </w:tc>
        <w:tc>
          <w:tcPr>
            <w:tcW w:w="2284" w:type="dxa"/>
            <w:vAlign w:val="center"/>
          </w:tcPr>
          <w:p w14:paraId="7C667E95"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6573 мг/л</w:t>
            </w:r>
          </w:p>
        </w:tc>
      </w:tr>
      <w:tr w:rsidR="00F3189A" w:rsidRPr="00224302" w14:paraId="672B84BB" w14:textId="77777777" w:rsidTr="00540A5E">
        <w:tc>
          <w:tcPr>
            <w:tcW w:w="0" w:type="auto"/>
            <w:vAlign w:val="center"/>
          </w:tcPr>
          <w:p w14:paraId="0E5EE6A2"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сульфид</w:t>
            </w:r>
          </w:p>
        </w:tc>
        <w:tc>
          <w:tcPr>
            <w:tcW w:w="2284" w:type="dxa"/>
            <w:vAlign w:val="center"/>
          </w:tcPr>
          <w:p w14:paraId="69C289C0"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3,2 мг/л</w:t>
            </w:r>
          </w:p>
        </w:tc>
      </w:tr>
      <w:tr w:rsidR="00F3189A" w:rsidRPr="00224302" w14:paraId="43F39189" w14:textId="77777777" w:rsidTr="00540A5E">
        <w:tc>
          <w:tcPr>
            <w:tcW w:w="0" w:type="auto"/>
            <w:vAlign w:val="center"/>
          </w:tcPr>
          <w:p w14:paraId="0B8FEF0D"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аммоний</w:t>
            </w:r>
          </w:p>
        </w:tc>
        <w:tc>
          <w:tcPr>
            <w:tcW w:w="2284" w:type="dxa"/>
            <w:vAlign w:val="center"/>
          </w:tcPr>
          <w:p w14:paraId="2BD27587"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6,8 мг/л</w:t>
            </w:r>
          </w:p>
        </w:tc>
      </w:tr>
      <w:tr w:rsidR="00F3189A" w:rsidRPr="00224302" w14:paraId="59038D54" w14:textId="77777777" w:rsidTr="00540A5E">
        <w:tc>
          <w:tcPr>
            <w:tcW w:w="0" w:type="auto"/>
            <w:vAlign w:val="center"/>
          </w:tcPr>
          <w:p w14:paraId="72231846"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нитриты</w:t>
            </w:r>
          </w:p>
        </w:tc>
        <w:tc>
          <w:tcPr>
            <w:tcW w:w="2284" w:type="dxa"/>
            <w:vAlign w:val="center"/>
          </w:tcPr>
          <w:p w14:paraId="476717A9"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7,3 мг/л</w:t>
            </w:r>
          </w:p>
        </w:tc>
      </w:tr>
      <w:tr w:rsidR="00F3189A" w:rsidRPr="00224302" w14:paraId="4F6712A2" w14:textId="77777777" w:rsidTr="00540A5E">
        <w:tc>
          <w:tcPr>
            <w:tcW w:w="0" w:type="auto"/>
            <w:vAlign w:val="center"/>
          </w:tcPr>
          <w:p w14:paraId="7851AEAC"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нитраты</w:t>
            </w:r>
          </w:p>
        </w:tc>
        <w:tc>
          <w:tcPr>
            <w:tcW w:w="2284" w:type="dxa"/>
            <w:vAlign w:val="center"/>
          </w:tcPr>
          <w:p w14:paraId="70A6F08C"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5,7 мг/л</w:t>
            </w:r>
          </w:p>
        </w:tc>
      </w:tr>
      <w:tr w:rsidR="00F3189A" w:rsidRPr="00224302" w14:paraId="761DDAB3" w14:textId="77777777" w:rsidTr="00540A5E">
        <w:tc>
          <w:tcPr>
            <w:tcW w:w="0" w:type="auto"/>
            <w:vAlign w:val="center"/>
          </w:tcPr>
          <w:p w14:paraId="4042C0B8"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марганец</w:t>
            </w:r>
          </w:p>
        </w:tc>
        <w:tc>
          <w:tcPr>
            <w:tcW w:w="2284" w:type="dxa"/>
            <w:vAlign w:val="center"/>
          </w:tcPr>
          <w:p w14:paraId="5BE833F3"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1 мг/л</w:t>
            </w:r>
          </w:p>
        </w:tc>
      </w:tr>
      <w:tr w:rsidR="00F3189A" w:rsidRPr="00224302" w14:paraId="6B2CCD6F" w14:textId="77777777" w:rsidTr="00540A5E">
        <w:tc>
          <w:tcPr>
            <w:tcW w:w="0" w:type="auto"/>
            <w:vAlign w:val="center"/>
          </w:tcPr>
          <w:p w14:paraId="725BF4AB"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медь</w:t>
            </w:r>
          </w:p>
        </w:tc>
        <w:tc>
          <w:tcPr>
            <w:tcW w:w="2284" w:type="dxa"/>
            <w:vAlign w:val="center"/>
          </w:tcPr>
          <w:p w14:paraId="4CC636B0"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 xml:space="preserve">0,4 мг/л </w:t>
            </w:r>
          </w:p>
        </w:tc>
      </w:tr>
      <w:tr w:rsidR="00F3189A" w:rsidRPr="00224302" w14:paraId="5C82AE81" w14:textId="77777777" w:rsidTr="00540A5E">
        <w:tc>
          <w:tcPr>
            <w:tcW w:w="0" w:type="auto"/>
            <w:vAlign w:val="center"/>
          </w:tcPr>
          <w:p w14:paraId="30D210D0"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железо</w:t>
            </w:r>
          </w:p>
        </w:tc>
        <w:tc>
          <w:tcPr>
            <w:tcW w:w="2284" w:type="dxa"/>
            <w:vAlign w:val="center"/>
          </w:tcPr>
          <w:p w14:paraId="05DBCE36"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2 мг/л</w:t>
            </w:r>
          </w:p>
        </w:tc>
      </w:tr>
      <w:tr w:rsidR="00F3189A" w:rsidRPr="00224302" w14:paraId="67B9355D" w14:textId="77777777" w:rsidTr="00540A5E">
        <w:tc>
          <w:tcPr>
            <w:tcW w:w="0" w:type="auto"/>
            <w:vAlign w:val="center"/>
          </w:tcPr>
          <w:p w14:paraId="1C6D703E"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ХПК</w:t>
            </w:r>
          </w:p>
        </w:tc>
        <w:tc>
          <w:tcPr>
            <w:tcW w:w="2284" w:type="dxa"/>
            <w:vAlign w:val="center"/>
          </w:tcPr>
          <w:p w14:paraId="2D77CB26"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2398 мгО</w:t>
            </w:r>
            <w:proofErr w:type="gramStart"/>
            <w:r w:rsidRPr="00224302">
              <w:rPr>
                <w:rFonts w:ascii="Arial" w:hAnsi="Arial" w:cs="Arial"/>
                <w:sz w:val="20"/>
                <w:vertAlign w:val="subscript"/>
              </w:rPr>
              <w:t>2</w:t>
            </w:r>
            <w:proofErr w:type="gramEnd"/>
            <w:r w:rsidRPr="00224302">
              <w:rPr>
                <w:rFonts w:ascii="Arial" w:hAnsi="Arial" w:cs="Arial"/>
                <w:sz w:val="20"/>
              </w:rPr>
              <w:t>/л</w:t>
            </w:r>
          </w:p>
        </w:tc>
      </w:tr>
      <w:tr w:rsidR="00F3189A" w:rsidRPr="00224302" w14:paraId="38729F3D" w14:textId="77777777" w:rsidTr="00540A5E">
        <w:tc>
          <w:tcPr>
            <w:tcW w:w="0" w:type="auto"/>
            <w:vAlign w:val="center"/>
          </w:tcPr>
          <w:p w14:paraId="47411257"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БПК</w:t>
            </w:r>
            <w:r w:rsidRPr="00224302">
              <w:rPr>
                <w:rFonts w:ascii="Arial" w:hAnsi="Arial" w:cs="Arial"/>
                <w:sz w:val="20"/>
                <w:vertAlign w:val="subscript"/>
              </w:rPr>
              <w:t>5</w:t>
            </w:r>
          </w:p>
        </w:tc>
        <w:tc>
          <w:tcPr>
            <w:tcW w:w="2284" w:type="dxa"/>
            <w:vAlign w:val="center"/>
          </w:tcPr>
          <w:p w14:paraId="2669807A"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1160 мгО</w:t>
            </w:r>
            <w:proofErr w:type="gramStart"/>
            <w:r w:rsidRPr="00224302">
              <w:rPr>
                <w:rFonts w:ascii="Arial" w:hAnsi="Arial" w:cs="Arial"/>
                <w:sz w:val="20"/>
                <w:vertAlign w:val="subscript"/>
              </w:rPr>
              <w:t>2</w:t>
            </w:r>
            <w:proofErr w:type="gramEnd"/>
            <w:r w:rsidRPr="00224302">
              <w:rPr>
                <w:rFonts w:ascii="Arial" w:hAnsi="Arial" w:cs="Arial"/>
                <w:sz w:val="20"/>
              </w:rPr>
              <w:t>/л</w:t>
            </w:r>
          </w:p>
        </w:tc>
      </w:tr>
      <w:tr w:rsidR="00F3189A" w:rsidRPr="00224302" w14:paraId="1245367F" w14:textId="77777777" w:rsidTr="00540A5E">
        <w:tc>
          <w:tcPr>
            <w:tcW w:w="0" w:type="auto"/>
            <w:vAlign w:val="center"/>
          </w:tcPr>
          <w:p w14:paraId="2053B59D"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lang w:val="en-US"/>
              </w:rPr>
              <w:t>pH</w:t>
            </w:r>
          </w:p>
        </w:tc>
        <w:tc>
          <w:tcPr>
            <w:tcW w:w="2284" w:type="dxa"/>
            <w:vAlign w:val="center"/>
          </w:tcPr>
          <w:p w14:paraId="466B0254"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5÷9</w:t>
            </w:r>
          </w:p>
        </w:tc>
      </w:tr>
    </w:tbl>
    <w:p w14:paraId="67DBFF9C" w14:textId="77777777" w:rsidR="00F3189A" w:rsidRPr="00224302" w:rsidRDefault="00F3189A" w:rsidP="004E1333">
      <w:pPr>
        <w:spacing w:line="228" w:lineRule="auto"/>
        <w:ind w:firstLine="567"/>
        <w:contextualSpacing/>
        <w:rPr>
          <w:rFonts w:ascii="Arial" w:hAnsi="Arial" w:cs="Arial"/>
          <w:sz w:val="20"/>
        </w:rPr>
      </w:pPr>
      <w:r w:rsidRPr="00224302">
        <w:rPr>
          <w:rFonts w:ascii="Arial" w:hAnsi="Arial" w:cs="Arial"/>
          <w:sz w:val="20"/>
        </w:rPr>
        <w:t>Температура стоков - не более 40ºС.</w:t>
      </w:r>
    </w:p>
    <w:p w14:paraId="117EC9C5" w14:textId="77777777" w:rsidR="00F3189A" w:rsidRPr="006B4BC0" w:rsidRDefault="00F3189A" w:rsidP="004E1333">
      <w:pPr>
        <w:spacing w:line="228" w:lineRule="auto"/>
        <w:ind w:right="141" w:firstLine="567"/>
        <w:contextualSpacing/>
        <w:jc w:val="both"/>
        <w:rPr>
          <w:rFonts w:ascii="Arial" w:hAnsi="Arial" w:cs="Arial"/>
          <w:sz w:val="20"/>
        </w:rPr>
      </w:pPr>
      <w:r w:rsidRPr="00224302">
        <w:rPr>
          <w:rFonts w:ascii="Arial" w:hAnsi="Arial" w:cs="Arial"/>
          <w:sz w:val="20"/>
        </w:rPr>
        <w:t xml:space="preserve">Качественный и </w:t>
      </w:r>
      <w:r w:rsidRPr="006B4BC0">
        <w:rPr>
          <w:rFonts w:ascii="Arial" w:hAnsi="Arial" w:cs="Arial"/>
          <w:sz w:val="20"/>
        </w:rPr>
        <w:t>количественный состав сточных вод приведен в таблице 18.2 тома 5.2 «Система водоснабжения» 1581-(ЭП-600)-ИОС3.</w:t>
      </w:r>
    </w:p>
    <w:p w14:paraId="7E42B0EF" w14:textId="77777777" w:rsidR="00D06F64" w:rsidRPr="006B4BC0" w:rsidRDefault="00D06F64" w:rsidP="004E1333">
      <w:pPr>
        <w:spacing w:line="228" w:lineRule="auto"/>
        <w:ind w:firstLine="567"/>
        <w:contextualSpacing/>
        <w:rPr>
          <w:rFonts w:ascii="Arial" w:hAnsi="Arial" w:cs="Arial"/>
          <w:sz w:val="20"/>
        </w:rPr>
      </w:pPr>
      <w:r w:rsidRPr="006B4BC0">
        <w:rPr>
          <w:rFonts w:ascii="Arial" w:hAnsi="Arial" w:cs="Arial"/>
          <w:sz w:val="20"/>
        </w:rPr>
        <w:t xml:space="preserve">В сеть </w:t>
      </w:r>
      <w:proofErr w:type="spellStart"/>
      <w:r w:rsidRPr="006B4BC0">
        <w:rPr>
          <w:rFonts w:ascii="Arial" w:hAnsi="Arial" w:cs="Arial"/>
          <w:sz w:val="20"/>
        </w:rPr>
        <w:t>химзагрязненной</w:t>
      </w:r>
      <w:proofErr w:type="spellEnd"/>
      <w:r w:rsidRPr="006B4BC0">
        <w:rPr>
          <w:rFonts w:ascii="Arial" w:hAnsi="Arial" w:cs="Arial"/>
          <w:sz w:val="20"/>
        </w:rPr>
        <w:t xml:space="preserve"> канализации поток К</w:t>
      </w:r>
      <w:proofErr w:type="gramStart"/>
      <w:r w:rsidRPr="006B4BC0">
        <w:rPr>
          <w:rFonts w:ascii="Arial" w:hAnsi="Arial" w:cs="Arial"/>
          <w:sz w:val="20"/>
        </w:rPr>
        <w:t>7</w:t>
      </w:r>
      <w:proofErr w:type="gramEnd"/>
      <w:r w:rsidRPr="006B4BC0">
        <w:rPr>
          <w:rFonts w:ascii="Arial" w:hAnsi="Arial" w:cs="Arial"/>
          <w:sz w:val="20"/>
        </w:rPr>
        <w:t>.2 направляются:</w:t>
      </w:r>
    </w:p>
    <w:p w14:paraId="5F8ACDB0" w14:textId="77777777" w:rsidR="00D06F64" w:rsidRPr="006B4BC0" w:rsidRDefault="00D06F64" w:rsidP="00FF67E3">
      <w:pPr>
        <w:numPr>
          <w:ilvl w:val="0"/>
          <w:numId w:val="59"/>
        </w:numPr>
        <w:spacing w:line="228" w:lineRule="auto"/>
        <w:ind w:left="0" w:firstLine="567"/>
        <w:contextualSpacing/>
        <w:rPr>
          <w:rFonts w:ascii="Arial" w:hAnsi="Arial" w:cs="Arial"/>
          <w:sz w:val="20"/>
        </w:rPr>
      </w:pPr>
      <w:r w:rsidRPr="006B4BC0">
        <w:rPr>
          <w:rFonts w:ascii="Arial" w:hAnsi="Arial" w:cs="Arial"/>
          <w:sz w:val="20"/>
        </w:rPr>
        <w:t>Периодические сбросные потоки из печей пиролиза и котлов из EA117-03 (установка 117);</w:t>
      </w:r>
    </w:p>
    <w:p w14:paraId="6B01C55B" w14:textId="77777777" w:rsidR="00D06F64" w:rsidRPr="006B4BC0" w:rsidRDefault="00D06F64" w:rsidP="00FF67E3">
      <w:pPr>
        <w:numPr>
          <w:ilvl w:val="0"/>
          <w:numId w:val="59"/>
        </w:numPr>
        <w:spacing w:line="228" w:lineRule="auto"/>
        <w:ind w:left="0" w:firstLine="567"/>
        <w:contextualSpacing/>
        <w:rPr>
          <w:rFonts w:ascii="Arial" w:hAnsi="Arial" w:cs="Arial"/>
          <w:sz w:val="20"/>
        </w:rPr>
      </w:pPr>
      <w:r w:rsidRPr="006B4BC0">
        <w:rPr>
          <w:rFonts w:ascii="Arial" w:hAnsi="Arial" w:cs="Arial"/>
          <w:sz w:val="20"/>
        </w:rPr>
        <w:t>Потоки от постоянной продувки от печей пиролиза и котлов из EA117-03 (установка 117);</w:t>
      </w:r>
    </w:p>
    <w:p w14:paraId="3DFD2DE4" w14:textId="77777777" w:rsidR="00D06F64" w:rsidRPr="006B4BC0" w:rsidRDefault="00D06F64" w:rsidP="00FF67E3">
      <w:pPr>
        <w:numPr>
          <w:ilvl w:val="0"/>
          <w:numId w:val="59"/>
        </w:numPr>
        <w:spacing w:line="228" w:lineRule="auto"/>
        <w:ind w:left="0" w:firstLine="567"/>
        <w:contextualSpacing/>
        <w:rPr>
          <w:rFonts w:ascii="Arial" w:hAnsi="Arial" w:cs="Arial"/>
          <w:sz w:val="20"/>
        </w:rPr>
      </w:pPr>
      <w:r w:rsidRPr="006B4BC0">
        <w:rPr>
          <w:rFonts w:ascii="Arial" w:hAnsi="Arial" w:cs="Arial"/>
          <w:sz w:val="20"/>
        </w:rPr>
        <w:t>Продувка из системы оборотной воды GA131-02/-02 и PA131-01 (установка 131);</w:t>
      </w:r>
    </w:p>
    <w:p w14:paraId="34D66B28" w14:textId="77777777" w:rsidR="00D06F64" w:rsidRPr="006B4BC0" w:rsidRDefault="00D06F64" w:rsidP="00FF67E3">
      <w:pPr>
        <w:numPr>
          <w:ilvl w:val="0"/>
          <w:numId w:val="59"/>
        </w:numPr>
        <w:spacing w:line="228" w:lineRule="auto"/>
        <w:ind w:left="0" w:firstLine="567"/>
        <w:contextualSpacing/>
        <w:rPr>
          <w:rFonts w:ascii="Arial" w:hAnsi="Arial" w:cs="Arial"/>
          <w:sz w:val="20"/>
        </w:rPr>
      </w:pPr>
      <w:r w:rsidRPr="006B4BC0">
        <w:rPr>
          <w:rFonts w:ascii="Arial" w:hAnsi="Arial" w:cs="Arial"/>
          <w:sz w:val="20"/>
        </w:rPr>
        <w:t>Сточные воды обратной промывки фильтра бокового потока из градирни.</w:t>
      </w:r>
    </w:p>
    <w:p w14:paraId="20D9A384" w14:textId="77777777" w:rsidR="00D06F64" w:rsidRPr="006B4BC0" w:rsidRDefault="00D06F64" w:rsidP="004E1333">
      <w:pPr>
        <w:spacing w:line="228" w:lineRule="auto"/>
        <w:ind w:firstLine="567"/>
        <w:contextualSpacing/>
        <w:rPr>
          <w:rFonts w:ascii="Arial" w:hAnsi="Arial" w:cs="Arial"/>
          <w:sz w:val="20"/>
        </w:rPr>
      </w:pPr>
      <w:r w:rsidRPr="006B4BC0">
        <w:rPr>
          <w:rFonts w:ascii="Arial" w:hAnsi="Arial" w:cs="Arial"/>
          <w:sz w:val="20"/>
        </w:rPr>
        <w:t>Далее стоки системы К</w:t>
      </w:r>
      <w:proofErr w:type="gramStart"/>
      <w:r w:rsidRPr="006B4BC0">
        <w:rPr>
          <w:rFonts w:ascii="Arial" w:hAnsi="Arial" w:cs="Arial"/>
          <w:sz w:val="20"/>
        </w:rPr>
        <w:t>7</w:t>
      </w:r>
      <w:proofErr w:type="gramEnd"/>
      <w:r w:rsidRPr="006B4BC0">
        <w:rPr>
          <w:rFonts w:ascii="Arial" w:hAnsi="Arial" w:cs="Arial"/>
          <w:sz w:val="20"/>
        </w:rPr>
        <w:t>.2 поступают  на очистные сооружения в резервуар промежуточного хран</w:t>
      </w:r>
      <w:r w:rsidRPr="006B4BC0">
        <w:rPr>
          <w:rFonts w:ascii="Arial" w:hAnsi="Arial" w:cs="Arial"/>
          <w:sz w:val="20"/>
        </w:rPr>
        <w:t>е</w:t>
      </w:r>
      <w:r w:rsidRPr="006B4BC0">
        <w:rPr>
          <w:rFonts w:ascii="Arial" w:hAnsi="Arial" w:cs="Arial"/>
          <w:sz w:val="20"/>
        </w:rPr>
        <w:t xml:space="preserve">ния </w:t>
      </w:r>
      <w:r w:rsidRPr="006B4BC0">
        <w:rPr>
          <w:rFonts w:ascii="Arial" w:hAnsi="Arial" w:cs="Arial"/>
          <w:sz w:val="20"/>
          <w:lang w:val="en-US"/>
        </w:rPr>
        <w:t>FB</w:t>
      </w:r>
      <w:r w:rsidRPr="006B4BC0">
        <w:rPr>
          <w:rFonts w:ascii="Arial" w:hAnsi="Arial" w:cs="Arial"/>
          <w:sz w:val="20"/>
        </w:rPr>
        <w:t>161-07 для последующей биологической очистки и доочистке на установке обратного осмоса.</w:t>
      </w:r>
    </w:p>
    <w:p w14:paraId="3BEB477F" w14:textId="77777777" w:rsidR="00F3189A" w:rsidRPr="006B4BC0" w:rsidRDefault="00F3189A" w:rsidP="004E1333">
      <w:pPr>
        <w:spacing w:line="228" w:lineRule="auto"/>
        <w:ind w:right="141" w:firstLine="567"/>
        <w:contextualSpacing/>
        <w:jc w:val="both"/>
        <w:rPr>
          <w:rFonts w:ascii="Arial" w:hAnsi="Arial" w:cs="Arial"/>
          <w:sz w:val="20"/>
        </w:rPr>
      </w:pPr>
      <w:r w:rsidRPr="006B4BC0">
        <w:rPr>
          <w:rFonts w:ascii="Arial" w:hAnsi="Arial" w:cs="Arial"/>
          <w:color w:val="FF0000"/>
          <w:sz w:val="20"/>
        </w:rPr>
        <w:t xml:space="preserve"> </w:t>
      </w:r>
      <w:r w:rsidRPr="006B4BC0">
        <w:rPr>
          <w:rFonts w:ascii="Arial" w:hAnsi="Arial" w:cs="Arial"/>
          <w:sz w:val="20"/>
        </w:rPr>
        <w:t>Расход стоков К</w:t>
      </w:r>
      <w:proofErr w:type="gramStart"/>
      <w:r w:rsidRPr="006B4BC0">
        <w:rPr>
          <w:rFonts w:ascii="Arial" w:hAnsi="Arial" w:cs="Arial"/>
          <w:sz w:val="20"/>
        </w:rPr>
        <w:t>7</w:t>
      </w:r>
      <w:proofErr w:type="gramEnd"/>
      <w:r w:rsidRPr="006B4BC0">
        <w:rPr>
          <w:rFonts w:ascii="Arial" w:hAnsi="Arial" w:cs="Arial"/>
          <w:sz w:val="20"/>
        </w:rPr>
        <w:t xml:space="preserve">.2 составляет: </w:t>
      </w:r>
    </w:p>
    <w:p w14:paraId="4C22A123" w14:textId="77777777" w:rsidR="00F3189A" w:rsidRPr="006B4BC0" w:rsidRDefault="00F3189A" w:rsidP="004E1333">
      <w:pPr>
        <w:spacing w:line="228" w:lineRule="auto"/>
        <w:ind w:right="141" w:firstLine="567"/>
        <w:contextualSpacing/>
        <w:jc w:val="both"/>
        <w:rPr>
          <w:rFonts w:ascii="Arial" w:hAnsi="Arial" w:cs="Arial"/>
          <w:sz w:val="20"/>
        </w:rPr>
      </w:pPr>
      <w:r w:rsidRPr="006B4BC0">
        <w:rPr>
          <w:rFonts w:ascii="Arial" w:hAnsi="Arial" w:cs="Arial"/>
          <w:sz w:val="20"/>
        </w:rPr>
        <w:t>- нормальный расход – 180,7 м</w:t>
      </w:r>
      <w:r w:rsidRPr="006B4BC0">
        <w:rPr>
          <w:rFonts w:ascii="Arial" w:hAnsi="Arial" w:cs="Arial"/>
          <w:sz w:val="20"/>
          <w:vertAlign w:val="superscript"/>
        </w:rPr>
        <w:t>3</w:t>
      </w:r>
      <w:r w:rsidRPr="006B4BC0">
        <w:rPr>
          <w:rFonts w:ascii="Arial" w:hAnsi="Arial" w:cs="Arial"/>
          <w:sz w:val="20"/>
        </w:rPr>
        <w:t>/ч; 4332,2 м</w:t>
      </w:r>
      <w:r w:rsidRPr="006B4BC0">
        <w:rPr>
          <w:rFonts w:ascii="Arial" w:hAnsi="Arial" w:cs="Arial"/>
          <w:sz w:val="20"/>
          <w:vertAlign w:val="superscript"/>
        </w:rPr>
        <w:t>3</w:t>
      </w:r>
      <w:r w:rsidRPr="006B4BC0">
        <w:rPr>
          <w:rFonts w:ascii="Arial" w:hAnsi="Arial" w:cs="Arial"/>
          <w:sz w:val="20"/>
        </w:rPr>
        <w:t>/</w:t>
      </w:r>
      <w:proofErr w:type="spellStart"/>
      <w:r w:rsidRPr="006B4BC0">
        <w:rPr>
          <w:rFonts w:ascii="Arial" w:hAnsi="Arial" w:cs="Arial"/>
          <w:sz w:val="20"/>
        </w:rPr>
        <w:t>сут</w:t>
      </w:r>
      <w:proofErr w:type="spellEnd"/>
      <w:r w:rsidRPr="006B4BC0">
        <w:rPr>
          <w:rFonts w:ascii="Arial" w:hAnsi="Arial" w:cs="Arial"/>
          <w:sz w:val="20"/>
        </w:rPr>
        <w:t>; 1444,0 тыс. м</w:t>
      </w:r>
      <w:r w:rsidRPr="006B4BC0">
        <w:rPr>
          <w:rFonts w:ascii="Arial" w:hAnsi="Arial" w:cs="Arial"/>
          <w:sz w:val="20"/>
          <w:vertAlign w:val="superscript"/>
        </w:rPr>
        <w:t>3</w:t>
      </w:r>
      <w:r w:rsidRPr="006B4BC0">
        <w:rPr>
          <w:rFonts w:ascii="Arial" w:hAnsi="Arial" w:cs="Arial"/>
          <w:sz w:val="20"/>
        </w:rPr>
        <w:t>/год (при цикле концентрации об</w:t>
      </w:r>
      <w:r w:rsidRPr="006B4BC0">
        <w:rPr>
          <w:rFonts w:ascii="Arial" w:hAnsi="Arial" w:cs="Arial"/>
          <w:sz w:val="20"/>
        </w:rPr>
        <w:t>о</w:t>
      </w:r>
      <w:r w:rsidRPr="006B4BC0">
        <w:rPr>
          <w:rFonts w:ascii="Arial" w:hAnsi="Arial" w:cs="Arial"/>
          <w:sz w:val="20"/>
        </w:rPr>
        <w:t>ротного водоснабжения ЦК</w:t>
      </w:r>
      <w:proofErr w:type="gramStart"/>
      <w:r w:rsidRPr="006B4BC0">
        <w:rPr>
          <w:rFonts w:ascii="Arial" w:hAnsi="Arial" w:cs="Arial"/>
          <w:sz w:val="20"/>
        </w:rPr>
        <w:t>6</w:t>
      </w:r>
      <w:proofErr w:type="gramEnd"/>
      <w:r w:rsidRPr="006B4BC0">
        <w:rPr>
          <w:rFonts w:ascii="Arial" w:hAnsi="Arial" w:cs="Arial"/>
          <w:sz w:val="20"/>
        </w:rPr>
        <w:t>);</w:t>
      </w:r>
    </w:p>
    <w:p w14:paraId="678C98EC" w14:textId="77777777" w:rsidR="00F3189A" w:rsidRPr="00224302" w:rsidRDefault="00F3189A" w:rsidP="004E1333">
      <w:pPr>
        <w:spacing w:line="228" w:lineRule="auto"/>
        <w:ind w:right="141" w:firstLine="567"/>
        <w:contextualSpacing/>
        <w:jc w:val="both"/>
        <w:rPr>
          <w:rFonts w:ascii="Arial" w:hAnsi="Arial" w:cs="Arial"/>
          <w:sz w:val="20"/>
        </w:rPr>
      </w:pPr>
      <w:r w:rsidRPr="006B4BC0">
        <w:rPr>
          <w:rFonts w:ascii="Arial" w:hAnsi="Arial" w:cs="Arial"/>
          <w:sz w:val="20"/>
        </w:rPr>
        <w:t>- максимальный расход</w:t>
      </w:r>
      <w:r w:rsidRPr="00224302">
        <w:rPr>
          <w:rFonts w:ascii="Arial" w:hAnsi="Arial" w:cs="Arial"/>
          <w:sz w:val="20"/>
        </w:rPr>
        <w:t xml:space="preserve"> – 237,3 м</w:t>
      </w:r>
      <w:r w:rsidRPr="00224302">
        <w:rPr>
          <w:rFonts w:ascii="Arial" w:hAnsi="Arial" w:cs="Arial"/>
          <w:sz w:val="20"/>
          <w:vertAlign w:val="superscript"/>
        </w:rPr>
        <w:t>3</w:t>
      </w:r>
      <w:r w:rsidRPr="00224302">
        <w:rPr>
          <w:rFonts w:ascii="Arial" w:hAnsi="Arial" w:cs="Arial"/>
          <w:sz w:val="20"/>
        </w:rPr>
        <w:t>/ч; 5689,2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 1875,9 тыс. м</w:t>
      </w:r>
      <w:r w:rsidRPr="00224302">
        <w:rPr>
          <w:rFonts w:ascii="Arial" w:hAnsi="Arial" w:cs="Arial"/>
          <w:sz w:val="20"/>
          <w:vertAlign w:val="superscript"/>
        </w:rPr>
        <w:t>3</w:t>
      </w:r>
      <w:r w:rsidRPr="00224302">
        <w:rPr>
          <w:rFonts w:ascii="Arial" w:hAnsi="Arial" w:cs="Arial"/>
          <w:sz w:val="20"/>
        </w:rPr>
        <w:t>/год при цикле концентрации об</w:t>
      </w:r>
      <w:r w:rsidRPr="00224302">
        <w:rPr>
          <w:rFonts w:ascii="Arial" w:hAnsi="Arial" w:cs="Arial"/>
          <w:sz w:val="20"/>
        </w:rPr>
        <w:t>о</w:t>
      </w:r>
      <w:r w:rsidRPr="00224302">
        <w:rPr>
          <w:rFonts w:ascii="Arial" w:hAnsi="Arial" w:cs="Arial"/>
          <w:sz w:val="20"/>
        </w:rPr>
        <w:t>ротного водоснабжения ЦК5).</w:t>
      </w:r>
    </w:p>
    <w:p w14:paraId="66D47441" w14:textId="77777777" w:rsidR="00F3189A" w:rsidRPr="00224302" w:rsidRDefault="00F3189A" w:rsidP="004E1333">
      <w:pPr>
        <w:spacing w:line="228" w:lineRule="auto"/>
        <w:ind w:right="141" w:firstLine="567"/>
        <w:contextualSpacing/>
        <w:jc w:val="both"/>
        <w:rPr>
          <w:rFonts w:ascii="Arial" w:hAnsi="Arial" w:cs="Arial"/>
          <w:sz w:val="20"/>
        </w:rPr>
      </w:pPr>
      <w:r w:rsidRPr="00224302">
        <w:rPr>
          <w:rFonts w:ascii="Arial" w:hAnsi="Arial" w:cs="Arial"/>
          <w:sz w:val="20"/>
        </w:rPr>
        <w:t>Усредненный качественный состав стоков потока К</w:t>
      </w:r>
      <w:proofErr w:type="gramStart"/>
      <w:r w:rsidRPr="00224302">
        <w:rPr>
          <w:rFonts w:ascii="Arial" w:hAnsi="Arial" w:cs="Arial"/>
          <w:sz w:val="20"/>
        </w:rPr>
        <w:t>7</w:t>
      </w:r>
      <w:proofErr w:type="gramEnd"/>
      <w:r w:rsidRPr="00224302">
        <w:rPr>
          <w:rFonts w:ascii="Arial" w:hAnsi="Arial" w:cs="Arial"/>
          <w:sz w:val="20"/>
        </w:rPr>
        <w:t>.2 (при нормальном расходе):</w:t>
      </w:r>
    </w:p>
    <w:p w14:paraId="0EF5684B" w14:textId="1529EEAC" w:rsidR="00540A5E" w:rsidRPr="00224302" w:rsidRDefault="00540A5E" w:rsidP="004E1333">
      <w:pPr>
        <w:spacing w:line="228" w:lineRule="auto"/>
        <w:ind w:right="141" w:firstLine="567"/>
        <w:contextualSpacing/>
        <w:jc w:val="both"/>
        <w:rPr>
          <w:rFonts w:ascii="Arial" w:hAnsi="Arial" w:cs="Arial"/>
          <w:sz w:val="20"/>
        </w:rPr>
      </w:pPr>
      <w:r w:rsidRPr="00224302">
        <w:rPr>
          <w:rFonts w:ascii="Arial" w:hAnsi="Arial" w:cs="Arial"/>
          <w:sz w:val="20"/>
        </w:rPr>
        <w:t>Таблица 3.2</w:t>
      </w:r>
      <w:r w:rsidR="00B57102" w:rsidRPr="00224302">
        <w:rPr>
          <w:rFonts w:ascii="Arial" w:hAnsi="Arial" w:cs="Arial"/>
          <w:sz w:val="20"/>
        </w:rPr>
        <w:t>6</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4"/>
        <w:gridCol w:w="2284"/>
      </w:tblGrid>
      <w:tr w:rsidR="00F3189A" w:rsidRPr="00224302" w14:paraId="245707B5" w14:textId="77777777" w:rsidTr="00540A5E">
        <w:tc>
          <w:tcPr>
            <w:tcW w:w="0" w:type="auto"/>
            <w:vAlign w:val="center"/>
          </w:tcPr>
          <w:p w14:paraId="7F7CCA0F"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взвешенные в-</w:t>
            </w:r>
            <w:proofErr w:type="spellStart"/>
            <w:r w:rsidRPr="00FF67E3">
              <w:rPr>
                <w:rFonts w:ascii="Arial" w:hAnsi="Arial" w:cs="Arial"/>
                <w:sz w:val="18"/>
                <w:szCs w:val="18"/>
              </w:rPr>
              <w:t>ва</w:t>
            </w:r>
            <w:proofErr w:type="spellEnd"/>
          </w:p>
        </w:tc>
        <w:tc>
          <w:tcPr>
            <w:tcW w:w="2284" w:type="dxa"/>
            <w:vAlign w:val="center"/>
          </w:tcPr>
          <w:p w14:paraId="7160A997"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26 мг/л</w:t>
            </w:r>
          </w:p>
        </w:tc>
      </w:tr>
      <w:tr w:rsidR="00F3189A" w:rsidRPr="00224302" w14:paraId="71CE603E" w14:textId="77777777" w:rsidTr="00540A5E">
        <w:tc>
          <w:tcPr>
            <w:tcW w:w="0" w:type="auto"/>
            <w:vAlign w:val="center"/>
          </w:tcPr>
          <w:p w14:paraId="39CF7C5A"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солесодержание</w:t>
            </w:r>
          </w:p>
        </w:tc>
        <w:tc>
          <w:tcPr>
            <w:tcW w:w="2284" w:type="dxa"/>
            <w:vAlign w:val="center"/>
          </w:tcPr>
          <w:p w14:paraId="67E25B1D"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2434 мг/л</w:t>
            </w:r>
          </w:p>
        </w:tc>
      </w:tr>
      <w:tr w:rsidR="00F3189A" w:rsidRPr="00224302" w14:paraId="63389603" w14:textId="77777777" w:rsidTr="00540A5E">
        <w:tc>
          <w:tcPr>
            <w:tcW w:w="0" w:type="auto"/>
            <w:vAlign w:val="center"/>
          </w:tcPr>
          <w:p w14:paraId="154F1C44"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lastRenderedPageBreak/>
              <w:t>сульфаты</w:t>
            </w:r>
          </w:p>
        </w:tc>
        <w:tc>
          <w:tcPr>
            <w:tcW w:w="2284" w:type="dxa"/>
            <w:vAlign w:val="center"/>
          </w:tcPr>
          <w:p w14:paraId="16FC2C34"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876 мг/л</w:t>
            </w:r>
          </w:p>
        </w:tc>
      </w:tr>
      <w:tr w:rsidR="00F3189A" w:rsidRPr="00224302" w14:paraId="6A5AAA41" w14:textId="77777777" w:rsidTr="00540A5E">
        <w:tc>
          <w:tcPr>
            <w:tcW w:w="0" w:type="auto"/>
            <w:vAlign w:val="center"/>
          </w:tcPr>
          <w:p w14:paraId="0CDFEA1A"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аммоний</w:t>
            </w:r>
          </w:p>
        </w:tc>
        <w:tc>
          <w:tcPr>
            <w:tcW w:w="2284" w:type="dxa"/>
            <w:vAlign w:val="center"/>
          </w:tcPr>
          <w:p w14:paraId="0524A856"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1,11 мг/л</w:t>
            </w:r>
          </w:p>
        </w:tc>
      </w:tr>
      <w:tr w:rsidR="00F3189A" w:rsidRPr="00224302" w14:paraId="2382546C" w14:textId="77777777" w:rsidTr="00540A5E">
        <w:tc>
          <w:tcPr>
            <w:tcW w:w="0" w:type="auto"/>
            <w:vAlign w:val="center"/>
          </w:tcPr>
          <w:p w14:paraId="3342769A"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нитриты</w:t>
            </w:r>
          </w:p>
        </w:tc>
        <w:tc>
          <w:tcPr>
            <w:tcW w:w="2284" w:type="dxa"/>
            <w:vAlign w:val="center"/>
          </w:tcPr>
          <w:p w14:paraId="17CCB682"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0,97 мг/л</w:t>
            </w:r>
          </w:p>
        </w:tc>
      </w:tr>
      <w:tr w:rsidR="00F3189A" w:rsidRPr="00224302" w14:paraId="4FB5A000" w14:textId="77777777" w:rsidTr="00540A5E">
        <w:tc>
          <w:tcPr>
            <w:tcW w:w="0" w:type="auto"/>
            <w:vAlign w:val="center"/>
          </w:tcPr>
          <w:p w14:paraId="59ED79BE"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нитраты</w:t>
            </w:r>
          </w:p>
        </w:tc>
        <w:tc>
          <w:tcPr>
            <w:tcW w:w="2284" w:type="dxa"/>
            <w:vAlign w:val="center"/>
          </w:tcPr>
          <w:p w14:paraId="066444F2"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49,0 мг/л</w:t>
            </w:r>
          </w:p>
        </w:tc>
      </w:tr>
      <w:tr w:rsidR="00F3189A" w:rsidRPr="00224302" w14:paraId="50BC15BB" w14:textId="77777777" w:rsidTr="00540A5E">
        <w:tc>
          <w:tcPr>
            <w:tcW w:w="0" w:type="auto"/>
            <w:vAlign w:val="center"/>
          </w:tcPr>
          <w:p w14:paraId="05C800A9"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марганец</w:t>
            </w:r>
          </w:p>
        </w:tc>
        <w:tc>
          <w:tcPr>
            <w:tcW w:w="2284" w:type="dxa"/>
            <w:vAlign w:val="center"/>
          </w:tcPr>
          <w:p w14:paraId="64CE1302"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0,49 мг/л</w:t>
            </w:r>
          </w:p>
        </w:tc>
      </w:tr>
      <w:tr w:rsidR="00F3189A" w:rsidRPr="00224302" w14:paraId="3673ED89" w14:textId="77777777" w:rsidTr="00540A5E">
        <w:tc>
          <w:tcPr>
            <w:tcW w:w="0" w:type="auto"/>
            <w:vAlign w:val="center"/>
          </w:tcPr>
          <w:p w14:paraId="5A9A9740"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железо</w:t>
            </w:r>
          </w:p>
        </w:tc>
        <w:tc>
          <w:tcPr>
            <w:tcW w:w="2284" w:type="dxa"/>
            <w:vAlign w:val="center"/>
          </w:tcPr>
          <w:p w14:paraId="77A956CD"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 xml:space="preserve">до 1,47 мг/л </w:t>
            </w:r>
          </w:p>
        </w:tc>
      </w:tr>
      <w:tr w:rsidR="00F3189A" w:rsidRPr="00224302" w14:paraId="47A76622" w14:textId="77777777" w:rsidTr="00540A5E">
        <w:tc>
          <w:tcPr>
            <w:tcW w:w="0" w:type="auto"/>
            <w:vAlign w:val="center"/>
          </w:tcPr>
          <w:p w14:paraId="186C6C60"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медь</w:t>
            </w:r>
          </w:p>
        </w:tc>
        <w:tc>
          <w:tcPr>
            <w:tcW w:w="2284" w:type="dxa"/>
            <w:vAlign w:val="center"/>
          </w:tcPr>
          <w:p w14:paraId="12865CEB"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0,98 мг/л</w:t>
            </w:r>
          </w:p>
        </w:tc>
      </w:tr>
      <w:tr w:rsidR="00F3189A" w:rsidRPr="00224302" w14:paraId="59F65F47" w14:textId="77777777" w:rsidTr="00540A5E">
        <w:tc>
          <w:tcPr>
            <w:tcW w:w="0" w:type="auto"/>
            <w:vAlign w:val="center"/>
          </w:tcPr>
          <w:p w14:paraId="7C05FA1E"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ХПК</w:t>
            </w:r>
          </w:p>
        </w:tc>
        <w:tc>
          <w:tcPr>
            <w:tcW w:w="2284" w:type="dxa"/>
            <w:vAlign w:val="center"/>
          </w:tcPr>
          <w:p w14:paraId="0C5953F4"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245 мгО</w:t>
            </w:r>
            <w:proofErr w:type="gramStart"/>
            <w:r w:rsidRPr="00FF67E3">
              <w:rPr>
                <w:rFonts w:ascii="Arial" w:hAnsi="Arial" w:cs="Arial"/>
                <w:sz w:val="18"/>
                <w:szCs w:val="18"/>
                <w:vertAlign w:val="subscript"/>
              </w:rPr>
              <w:t>2</w:t>
            </w:r>
            <w:proofErr w:type="gramEnd"/>
            <w:r w:rsidRPr="00FF67E3">
              <w:rPr>
                <w:rFonts w:ascii="Arial" w:hAnsi="Arial" w:cs="Arial"/>
                <w:sz w:val="18"/>
                <w:szCs w:val="18"/>
              </w:rPr>
              <w:t>/л</w:t>
            </w:r>
          </w:p>
        </w:tc>
      </w:tr>
      <w:tr w:rsidR="00F3189A" w:rsidRPr="00224302" w14:paraId="444D4326" w14:textId="77777777" w:rsidTr="00540A5E">
        <w:tc>
          <w:tcPr>
            <w:tcW w:w="0" w:type="auto"/>
            <w:vAlign w:val="center"/>
          </w:tcPr>
          <w:p w14:paraId="5BB20401"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БПК</w:t>
            </w:r>
            <w:r w:rsidRPr="00FF67E3">
              <w:rPr>
                <w:rFonts w:ascii="Arial" w:hAnsi="Arial" w:cs="Arial"/>
                <w:sz w:val="18"/>
                <w:szCs w:val="18"/>
                <w:vertAlign w:val="subscript"/>
              </w:rPr>
              <w:t>5</w:t>
            </w:r>
          </w:p>
        </w:tc>
        <w:tc>
          <w:tcPr>
            <w:tcW w:w="2284" w:type="dxa"/>
            <w:vAlign w:val="center"/>
          </w:tcPr>
          <w:p w14:paraId="575072B4"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147 мгО</w:t>
            </w:r>
            <w:proofErr w:type="gramStart"/>
            <w:r w:rsidRPr="00FF67E3">
              <w:rPr>
                <w:rFonts w:ascii="Arial" w:hAnsi="Arial" w:cs="Arial"/>
                <w:sz w:val="18"/>
                <w:szCs w:val="18"/>
                <w:vertAlign w:val="subscript"/>
              </w:rPr>
              <w:t>2</w:t>
            </w:r>
            <w:proofErr w:type="gramEnd"/>
            <w:r w:rsidRPr="00FF67E3">
              <w:rPr>
                <w:rFonts w:ascii="Arial" w:hAnsi="Arial" w:cs="Arial"/>
                <w:sz w:val="18"/>
                <w:szCs w:val="18"/>
              </w:rPr>
              <w:t>/л</w:t>
            </w:r>
          </w:p>
        </w:tc>
      </w:tr>
      <w:tr w:rsidR="00F3189A" w:rsidRPr="00224302" w14:paraId="43B345C5" w14:textId="77777777" w:rsidTr="00540A5E">
        <w:tc>
          <w:tcPr>
            <w:tcW w:w="0" w:type="auto"/>
            <w:vAlign w:val="center"/>
          </w:tcPr>
          <w:p w14:paraId="6315E7E3"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lang w:val="en-US"/>
              </w:rPr>
              <w:t>pH</w:t>
            </w:r>
          </w:p>
        </w:tc>
        <w:tc>
          <w:tcPr>
            <w:tcW w:w="2284" w:type="dxa"/>
            <w:vAlign w:val="center"/>
          </w:tcPr>
          <w:p w14:paraId="5A6DDC8F"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7÷9</w:t>
            </w:r>
          </w:p>
        </w:tc>
      </w:tr>
    </w:tbl>
    <w:p w14:paraId="427D9E3C" w14:textId="77777777" w:rsidR="00F3189A" w:rsidRPr="00224302" w:rsidRDefault="00F3189A" w:rsidP="004E1333">
      <w:pPr>
        <w:spacing w:line="228" w:lineRule="auto"/>
        <w:ind w:firstLine="567"/>
        <w:contextualSpacing/>
        <w:rPr>
          <w:rFonts w:ascii="Arial" w:hAnsi="Arial" w:cs="Arial"/>
          <w:sz w:val="20"/>
        </w:rPr>
      </w:pPr>
      <w:r w:rsidRPr="00224302">
        <w:rPr>
          <w:rFonts w:ascii="Arial" w:hAnsi="Arial" w:cs="Arial"/>
          <w:sz w:val="20"/>
        </w:rPr>
        <w:t>Усредненный качественный состав стоков потока К</w:t>
      </w:r>
      <w:proofErr w:type="gramStart"/>
      <w:r w:rsidRPr="00224302">
        <w:rPr>
          <w:rFonts w:ascii="Arial" w:hAnsi="Arial" w:cs="Arial"/>
          <w:sz w:val="20"/>
        </w:rPr>
        <w:t>7</w:t>
      </w:r>
      <w:proofErr w:type="gramEnd"/>
      <w:r w:rsidRPr="00224302">
        <w:rPr>
          <w:rFonts w:ascii="Arial" w:hAnsi="Arial" w:cs="Arial"/>
          <w:sz w:val="20"/>
        </w:rPr>
        <w:t>.2 (при максимальном расходе):</w:t>
      </w:r>
    </w:p>
    <w:p w14:paraId="06F6CB9B" w14:textId="52000AD5" w:rsidR="00540A5E" w:rsidRPr="00224302" w:rsidRDefault="00540A5E" w:rsidP="004E1333">
      <w:pPr>
        <w:spacing w:line="228" w:lineRule="auto"/>
        <w:ind w:firstLine="567"/>
        <w:contextualSpacing/>
        <w:rPr>
          <w:rFonts w:ascii="Arial" w:hAnsi="Arial" w:cs="Arial"/>
          <w:sz w:val="20"/>
        </w:rPr>
      </w:pPr>
      <w:r w:rsidRPr="00224302">
        <w:rPr>
          <w:rFonts w:ascii="Arial" w:hAnsi="Arial" w:cs="Arial"/>
          <w:sz w:val="20"/>
        </w:rPr>
        <w:t>Таблица 3.2</w:t>
      </w:r>
      <w:r w:rsidR="00B57102" w:rsidRPr="00224302">
        <w:rPr>
          <w:rFonts w:ascii="Arial" w:hAnsi="Arial" w:cs="Arial"/>
          <w:sz w:val="20"/>
        </w:rPr>
        <w:t>7</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4"/>
        <w:gridCol w:w="2284"/>
      </w:tblGrid>
      <w:tr w:rsidR="00F3189A" w:rsidRPr="00224302" w14:paraId="0175F890" w14:textId="77777777" w:rsidTr="00540A5E">
        <w:tc>
          <w:tcPr>
            <w:tcW w:w="0" w:type="auto"/>
            <w:vAlign w:val="center"/>
          </w:tcPr>
          <w:p w14:paraId="682C3F35"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взвешенные в-</w:t>
            </w:r>
            <w:proofErr w:type="spellStart"/>
            <w:r w:rsidRPr="00FF67E3">
              <w:rPr>
                <w:rFonts w:ascii="Arial" w:hAnsi="Arial" w:cs="Arial"/>
                <w:sz w:val="18"/>
                <w:szCs w:val="18"/>
              </w:rPr>
              <w:t>ва</w:t>
            </w:r>
            <w:proofErr w:type="spellEnd"/>
          </w:p>
        </w:tc>
        <w:tc>
          <w:tcPr>
            <w:tcW w:w="2284" w:type="dxa"/>
            <w:vAlign w:val="center"/>
          </w:tcPr>
          <w:p w14:paraId="0481C52D"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30 мг/л</w:t>
            </w:r>
          </w:p>
        </w:tc>
      </w:tr>
      <w:tr w:rsidR="00F3189A" w:rsidRPr="00224302" w14:paraId="03C24173" w14:textId="77777777" w:rsidTr="00540A5E">
        <w:tc>
          <w:tcPr>
            <w:tcW w:w="0" w:type="auto"/>
            <w:vAlign w:val="center"/>
          </w:tcPr>
          <w:p w14:paraId="25CD5C0B"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солесодержание</w:t>
            </w:r>
          </w:p>
        </w:tc>
        <w:tc>
          <w:tcPr>
            <w:tcW w:w="2284" w:type="dxa"/>
            <w:vAlign w:val="center"/>
          </w:tcPr>
          <w:p w14:paraId="5250E085"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2414 мг/л</w:t>
            </w:r>
          </w:p>
        </w:tc>
      </w:tr>
      <w:tr w:rsidR="00F3189A" w:rsidRPr="00224302" w14:paraId="618E35C2" w14:textId="77777777" w:rsidTr="00540A5E">
        <w:tc>
          <w:tcPr>
            <w:tcW w:w="0" w:type="auto"/>
            <w:vAlign w:val="center"/>
          </w:tcPr>
          <w:p w14:paraId="4E557C98"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сульфаты</w:t>
            </w:r>
          </w:p>
        </w:tc>
        <w:tc>
          <w:tcPr>
            <w:tcW w:w="2284" w:type="dxa"/>
            <w:vAlign w:val="center"/>
          </w:tcPr>
          <w:p w14:paraId="4099A651"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869 мг/л</w:t>
            </w:r>
          </w:p>
        </w:tc>
      </w:tr>
      <w:tr w:rsidR="00F3189A" w:rsidRPr="00224302" w14:paraId="6F3FE9BB" w14:textId="77777777" w:rsidTr="00540A5E">
        <w:tc>
          <w:tcPr>
            <w:tcW w:w="0" w:type="auto"/>
            <w:vAlign w:val="center"/>
          </w:tcPr>
          <w:p w14:paraId="27B1467E"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аммоний</w:t>
            </w:r>
          </w:p>
        </w:tc>
        <w:tc>
          <w:tcPr>
            <w:tcW w:w="2284" w:type="dxa"/>
            <w:vAlign w:val="center"/>
          </w:tcPr>
          <w:p w14:paraId="56EA22A5"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1,14 мг/л</w:t>
            </w:r>
          </w:p>
        </w:tc>
      </w:tr>
      <w:tr w:rsidR="00F3189A" w:rsidRPr="00224302" w14:paraId="1DF03590" w14:textId="77777777" w:rsidTr="00540A5E">
        <w:tc>
          <w:tcPr>
            <w:tcW w:w="0" w:type="auto"/>
            <w:vAlign w:val="center"/>
          </w:tcPr>
          <w:p w14:paraId="01F6AA51"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нитриты</w:t>
            </w:r>
          </w:p>
        </w:tc>
        <w:tc>
          <w:tcPr>
            <w:tcW w:w="2284" w:type="dxa"/>
            <w:vAlign w:val="center"/>
          </w:tcPr>
          <w:p w14:paraId="6EF090CF"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0,97 мг/л</w:t>
            </w:r>
          </w:p>
        </w:tc>
      </w:tr>
      <w:tr w:rsidR="00F3189A" w:rsidRPr="00224302" w14:paraId="3CF5CAFB" w14:textId="77777777" w:rsidTr="00540A5E">
        <w:tc>
          <w:tcPr>
            <w:tcW w:w="0" w:type="auto"/>
            <w:vAlign w:val="center"/>
          </w:tcPr>
          <w:p w14:paraId="23438FFC"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нитраты</w:t>
            </w:r>
          </w:p>
        </w:tc>
        <w:tc>
          <w:tcPr>
            <w:tcW w:w="2284" w:type="dxa"/>
            <w:vAlign w:val="center"/>
          </w:tcPr>
          <w:p w14:paraId="71F772A3"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48,0 мг/л</w:t>
            </w:r>
          </w:p>
        </w:tc>
      </w:tr>
      <w:tr w:rsidR="00F3189A" w:rsidRPr="00224302" w14:paraId="734170EB" w14:textId="77777777" w:rsidTr="00540A5E">
        <w:tc>
          <w:tcPr>
            <w:tcW w:w="0" w:type="auto"/>
            <w:vAlign w:val="center"/>
          </w:tcPr>
          <w:p w14:paraId="3C78CB16"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марганец</w:t>
            </w:r>
          </w:p>
        </w:tc>
        <w:tc>
          <w:tcPr>
            <w:tcW w:w="2284" w:type="dxa"/>
            <w:vAlign w:val="center"/>
          </w:tcPr>
          <w:p w14:paraId="0113E4E9"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0,48 мг/л</w:t>
            </w:r>
          </w:p>
        </w:tc>
      </w:tr>
      <w:tr w:rsidR="00F3189A" w:rsidRPr="00224302" w14:paraId="081F570D" w14:textId="77777777" w:rsidTr="00540A5E">
        <w:tc>
          <w:tcPr>
            <w:tcW w:w="0" w:type="auto"/>
            <w:vAlign w:val="center"/>
          </w:tcPr>
          <w:p w14:paraId="3095E301"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железо</w:t>
            </w:r>
          </w:p>
        </w:tc>
        <w:tc>
          <w:tcPr>
            <w:tcW w:w="2284" w:type="dxa"/>
            <w:vAlign w:val="center"/>
          </w:tcPr>
          <w:p w14:paraId="01327782"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 xml:space="preserve">до 1,46 мг/л </w:t>
            </w:r>
          </w:p>
        </w:tc>
      </w:tr>
      <w:tr w:rsidR="00F3189A" w:rsidRPr="00224302" w14:paraId="653A25C6" w14:textId="77777777" w:rsidTr="00540A5E">
        <w:tc>
          <w:tcPr>
            <w:tcW w:w="0" w:type="auto"/>
            <w:vAlign w:val="center"/>
          </w:tcPr>
          <w:p w14:paraId="355B3044"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медь</w:t>
            </w:r>
          </w:p>
        </w:tc>
        <w:tc>
          <w:tcPr>
            <w:tcW w:w="2284" w:type="dxa"/>
            <w:vAlign w:val="center"/>
          </w:tcPr>
          <w:p w14:paraId="06577BEF"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0,98 мг/л</w:t>
            </w:r>
          </w:p>
        </w:tc>
      </w:tr>
      <w:tr w:rsidR="00F3189A" w:rsidRPr="00224302" w14:paraId="198E4772" w14:textId="77777777" w:rsidTr="00540A5E">
        <w:tc>
          <w:tcPr>
            <w:tcW w:w="0" w:type="auto"/>
            <w:vAlign w:val="center"/>
          </w:tcPr>
          <w:p w14:paraId="02C809FE"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ХПК</w:t>
            </w:r>
          </w:p>
        </w:tc>
        <w:tc>
          <w:tcPr>
            <w:tcW w:w="2284" w:type="dxa"/>
            <w:vAlign w:val="center"/>
          </w:tcPr>
          <w:p w14:paraId="4F34041A"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243 мгО</w:t>
            </w:r>
            <w:proofErr w:type="gramStart"/>
            <w:r w:rsidRPr="00FF67E3">
              <w:rPr>
                <w:rFonts w:ascii="Arial" w:hAnsi="Arial" w:cs="Arial"/>
                <w:sz w:val="18"/>
                <w:szCs w:val="18"/>
                <w:vertAlign w:val="subscript"/>
              </w:rPr>
              <w:t>2</w:t>
            </w:r>
            <w:proofErr w:type="gramEnd"/>
            <w:r w:rsidRPr="00FF67E3">
              <w:rPr>
                <w:rFonts w:ascii="Arial" w:hAnsi="Arial" w:cs="Arial"/>
                <w:sz w:val="18"/>
                <w:szCs w:val="18"/>
              </w:rPr>
              <w:t>/л</w:t>
            </w:r>
          </w:p>
        </w:tc>
      </w:tr>
      <w:tr w:rsidR="00F3189A" w:rsidRPr="00224302" w14:paraId="54D18701" w14:textId="77777777" w:rsidTr="00540A5E">
        <w:tc>
          <w:tcPr>
            <w:tcW w:w="0" w:type="auto"/>
            <w:vAlign w:val="center"/>
          </w:tcPr>
          <w:p w14:paraId="02579D69"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rPr>
              <w:t>БПК</w:t>
            </w:r>
            <w:r w:rsidRPr="00FF67E3">
              <w:rPr>
                <w:rFonts w:ascii="Arial" w:hAnsi="Arial" w:cs="Arial"/>
                <w:sz w:val="18"/>
                <w:szCs w:val="18"/>
                <w:vertAlign w:val="subscript"/>
              </w:rPr>
              <w:t>5</w:t>
            </w:r>
          </w:p>
        </w:tc>
        <w:tc>
          <w:tcPr>
            <w:tcW w:w="2284" w:type="dxa"/>
            <w:vAlign w:val="center"/>
          </w:tcPr>
          <w:p w14:paraId="763E7313"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до 146 мгО</w:t>
            </w:r>
            <w:proofErr w:type="gramStart"/>
            <w:r w:rsidRPr="00FF67E3">
              <w:rPr>
                <w:rFonts w:ascii="Arial" w:hAnsi="Arial" w:cs="Arial"/>
                <w:sz w:val="18"/>
                <w:szCs w:val="18"/>
                <w:vertAlign w:val="subscript"/>
              </w:rPr>
              <w:t>2</w:t>
            </w:r>
            <w:proofErr w:type="gramEnd"/>
            <w:r w:rsidRPr="00FF67E3">
              <w:rPr>
                <w:rFonts w:ascii="Arial" w:hAnsi="Arial" w:cs="Arial"/>
                <w:sz w:val="18"/>
                <w:szCs w:val="18"/>
              </w:rPr>
              <w:t>/л</w:t>
            </w:r>
          </w:p>
        </w:tc>
      </w:tr>
      <w:tr w:rsidR="00F3189A" w:rsidRPr="00224302" w14:paraId="7CE912BE" w14:textId="77777777" w:rsidTr="00540A5E">
        <w:tc>
          <w:tcPr>
            <w:tcW w:w="0" w:type="auto"/>
            <w:vAlign w:val="center"/>
          </w:tcPr>
          <w:p w14:paraId="05351FBD" w14:textId="77777777" w:rsidR="00F3189A" w:rsidRPr="00FF67E3" w:rsidRDefault="00F3189A" w:rsidP="00FF67E3">
            <w:pPr>
              <w:spacing w:line="228" w:lineRule="auto"/>
              <w:contextualSpacing/>
              <w:rPr>
                <w:rFonts w:ascii="Arial" w:hAnsi="Arial" w:cs="Arial"/>
                <w:sz w:val="18"/>
                <w:szCs w:val="18"/>
              </w:rPr>
            </w:pPr>
            <w:r w:rsidRPr="00FF67E3">
              <w:rPr>
                <w:rFonts w:ascii="Arial" w:hAnsi="Arial" w:cs="Arial"/>
                <w:sz w:val="18"/>
                <w:szCs w:val="18"/>
                <w:lang w:val="en-US"/>
              </w:rPr>
              <w:t>pH</w:t>
            </w:r>
          </w:p>
        </w:tc>
        <w:tc>
          <w:tcPr>
            <w:tcW w:w="2284" w:type="dxa"/>
            <w:vAlign w:val="center"/>
          </w:tcPr>
          <w:p w14:paraId="620F3820" w14:textId="77777777" w:rsidR="00F3189A" w:rsidRPr="00FF67E3" w:rsidRDefault="00F3189A" w:rsidP="00FF67E3">
            <w:pPr>
              <w:spacing w:line="228" w:lineRule="auto"/>
              <w:contextualSpacing/>
              <w:jc w:val="center"/>
              <w:rPr>
                <w:rFonts w:ascii="Arial" w:hAnsi="Arial" w:cs="Arial"/>
                <w:sz w:val="18"/>
                <w:szCs w:val="18"/>
              </w:rPr>
            </w:pPr>
            <w:r w:rsidRPr="00FF67E3">
              <w:rPr>
                <w:rFonts w:ascii="Arial" w:hAnsi="Arial" w:cs="Arial"/>
                <w:sz w:val="18"/>
                <w:szCs w:val="18"/>
              </w:rPr>
              <w:t>7÷9</w:t>
            </w:r>
          </w:p>
        </w:tc>
      </w:tr>
    </w:tbl>
    <w:p w14:paraId="30CAE342" w14:textId="77777777" w:rsidR="00F3189A" w:rsidRPr="00224302" w:rsidRDefault="00F3189A" w:rsidP="004E1333">
      <w:pPr>
        <w:spacing w:line="228" w:lineRule="auto"/>
        <w:ind w:firstLine="567"/>
        <w:contextualSpacing/>
        <w:rPr>
          <w:rFonts w:ascii="Arial" w:hAnsi="Arial" w:cs="Arial"/>
          <w:sz w:val="20"/>
        </w:rPr>
      </w:pPr>
      <w:r w:rsidRPr="00224302">
        <w:rPr>
          <w:rFonts w:ascii="Arial" w:hAnsi="Arial" w:cs="Arial"/>
          <w:sz w:val="20"/>
        </w:rPr>
        <w:t>Температура стоков - не более 40ºС.</w:t>
      </w:r>
    </w:p>
    <w:p w14:paraId="727D2082" w14:textId="77777777" w:rsidR="00F3189A" w:rsidRPr="006B4BC0" w:rsidRDefault="00F3189A" w:rsidP="004E1333">
      <w:pPr>
        <w:spacing w:line="228" w:lineRule="auto"/>
        <w:ind w:firstLine="567"/>
        <w:contextualSpacing/>
        <w:rPr>
          <w:rFonts w:ascii="Arial" w:hAnsi="Arial" w:cs="Arial"/>
          <w:sz w:val="20"/>
        </w:rPr>
      </w:pPr>
      <w:r w:rsidRPr="00224302">
        <w:rPr>
          <w:rFonts w:ascii="Arial" w:hAnsi="Arial" w:cs="Arial"/>
          <w:sz w:val="20"/>
        </w:rPr>
        <w:t>Качественный и количественный состав сточных вод приведен в таблице 18.2 тома 5.2 «Система водоснабжения» 1581-(ЭП-</w:t>
      </w:r>
      <w:r w:rsidRPr="006B4BC0">
        <w:rPr>
          <w:rFonts w:ascii="Arial" w:hAnsi="Arial" w:cs="Arial"/>
          <w:sz w:val="20"/>
        </w:rPr>
        <w:t>600)-ИОС3.</w:t>
      </w:r>
    </w:p>
    <w:p w14:paraId="4221D142" w14:textId="77777777" w:rsidR="00224302" w:rsidRPr="006B4BC0" w:rsidRDefault="00224302" w:rsidP="004E1333">
      <w:pPr>
        <w:spacing w:line="228" w:lineRule="auto"/>
        <w:ind w:firstLine="567"/>
        <w:contextualSpacing/>
        <w:rPr>
          <w:rFonts w:ascii="Arial" w:hAnsi="Arial" w:cs="Arial"/>
          <w:sz w:val="20"/>
        </w:rPr>
      </w:pPr>
      <w:r w:rsidRPr="006B4BC0">
        <w:rPr>
          <w:rFonts w:ascii="Arial" w:hAnsi="Arial" w:cs="Arial"/>
          <w:sz w:val="20"/>
        </w:rPr>
        <w:t>Стоки от обратной промывки фильтров установки первичной водоподготовки РА130-01 самосто</w:t>
      </w:r>
      <w:r w:rsidRPr="006B4BC0">
        <w:rPr>
          <w:rFonts w:ascii="Arial" w:hAnsi="Arial" w:cs="Arial"/>
          <w:sz w:val="20"/>
        </w:rPr>
        <w:t>я</w:t>
      </w:r>
      <w:r w:rsidRPr="006B4BC0">
        <w:rPr>
          <w:rFonts w:ascii="Arial" w:hAnsi="Arial" w:cs="Arial"/>
          <w:sz w:val="20"/>
        </w:rPr>
        <w:t>тельным потоком К</w:t>
      </w:r>
      <w:proofErr w:type="gramStart"/>
      <w:r w:rsidRPr="006B4BC0">
        <w:rPr>
          <w:rFonts w:ascii="Arial" w:hAnsi="Arial" w:cs="Arial"/>
          <w:sz w:val="20"/>
        </w:rPr>
        <w:t>7</w:t>
      </w:r>
      <w:proofErr w:type="gramEnd"/>
      <w:r w:rsidRPr="006B4BC0">
        <w:rPr>
          <w:rFonts w:ascii="Arial" w:hAnsi="Arial" w:cs="Arial"/>
          <w:sz w:val="20"/>
        </w:rPr>
        <w:t xml:space="preserve">.3 направляются на очистные сооружения в резервуар промежуточного хранения </w:t>
      </w:r>
      <w:r w:rsidRPr="006B4BC0">
        <w:rPr>
          <w:rFonts w:ascii="Arial" w:hAnsi="Arial" w:cs="Arial"/>
          <w:sz w:val="20"/>
          <w:lang w:val="en-US"/>
        </w:rPr>
        <w:t>FB</w:t>
      </w:r>
      <w:r w:rsidRPr="006B4BC0">
        <w:rPr>
          <w:rFonts w:ascii="Arial" w:hAnsi="Arial" w:cs="Arial"/>
          <w:sz w:val="20"/>
        </w:rPr>
        <w:t>161-07 для последующей биологической очистки и доочистки на установке обратного осмоса.</w:t>
      </w:r>
    </w:p>
    <w:p w14:paraId="7D6EF137" w14:textId="77777777" w:rsidR="00F3189A" w:rsidRPr="006B4BC0" w:rsidRDefault="00F3189A" w:rsidP="004E1333">
      <w:pPr>
        <w:spacing w:line="228" w:lineRule="auto"/>
        <w:ind w:firstLine="567"/>
        <w:contextualSpacing/>
        <w:rPr>
          <w:rFonts w:ascii="Arial" w:hAnsi="Arial" w:cs="Arial"/>
          <w:sz w:val="20"/>
        </w:rPr>
      </w:pPr>
      <w:r w:rsidRPr="006B4BC0">
        <w:rPr>
          <w:rFonts w:ascii="Arial" w:hAnsi="Arial" w:cs="Arial"/>
          <w:sz w:val="20"/>
        </w:rPr>
        <w:t>Расход стоков К</w:t>
      </w:r>
      <w:proofErr w:type="gramStart"/>
      <w:r w:rsidRPr="006B4BC0">
        <w:rPr>
          <w:rFonts w:ascii="Arial" w:hAnsi="Arial" w:cs="Arial"/>
          <w:sz w:val="20"/>
        </w:rPr>
        <w:t>7</w:t>
      </w:r>
      <w:proofErr w:type="gramEnd"/>
      <w:r w:rsidRPr="006B4BC0">
        <w:rPr>
          <w:rFonts w:ascii="Arial" w:hAnsi="Arial" w:cs="Arial"/>
          <w:sz w:val="20"/>
        </w:rPr>
        <w:t xml:space="preserve">.3 составляет: </w:t>
      </w:r>
    </w:p>
    <w:p w14:paraId="2428D30D" w14:textId="77777777" w:rsidR="00F3189A" w:rsidRPr="006B4BC0" w:rsidRDefault="00F3189A" w:rsidP="004E1333">
      <w:pPr>
        <w:spacing w:line="228" w:lineRule="auto"/>
        <w:ind w:firstLine="567"/>
        <w:contextualSpacing/>
        <w:rPr>
          <w:rFonts w:ascii="Arial" w:hAnsi="Arial" w:cs="Arial"/>
          <w:sz w:val="20"/>
        </w:rPr>
      </w:pPr>
      <w:r w:rsidRPr="006B4BC0">
        <w:rPr>
          <w:rFonts w:ascii="Arial" w:hAnsi="Arial" w:cs="Arial"/>
          <w:sz w:val="20"/>
        </w:rPr>
        <w:t>- нормальный расход – 15,0 м</w:t>
      </w:r>
      <w:r w:rsidRPr="006B4BC0">
        <w:rPr>
          <w:rFonts w:ascii="Arial" w:hAnsi="Arial" w:cs="Arial"/>
          <w:sz w:val="20"/>
          <w:vertAlign w:val="superscript"/>
        </w:rPr>
        <w:t>3</w:t>
      </w:r>
      <w:r w:rsidRPr="006B4BC0">
        <w:rPr>
          <w:rFonts w:ascii="Arial" w:hAnsi="Arial" w:cs="Arial"/>
          <w:sz w:val="20"/>
        </w:rPr>
        <w:t>/ч; 360,0 м</w:t>
      </w:r>
      <w:r w:rsidRPr="006B4BC0">
        <w:rPr>
          <w:rFonts w:ascii="Arial" w:hAnsi="Arial" w:cs="Arial"/>
          <w:sz w:val="20"/>
          <w:vertAlign w:val="superscript"/>
        </w:rPr>
        <w:t>3</w:t>
      </w:r>
      <w:r w:rsidRPr="006B4BC0">
        <w:rPr>
          <w:rFonts w:ascii="Arial" w:hAnsi="Arial" w:cs="Arial"/>
          <w:sz w:val="20"/>
        </w:rPr>
        <w:t>/</w:t>
      </w:r>
      <w:proofErr w:type="spellStart"/>
      <w:r w:rsidRPr="006B4BC0">
        <w:rPr>
          <w:rFonts w:ascii="Arial" w:hAnsi="Arial" w:cs="Arial"/>
          <w:sz w:val="20"/>
        </w:rPr>
        <w:t>сут</w:t>
      </w:r>
      <w:proofErr w:type="spellEnd"/>
      <w:r w:rsidRPr="006B4BC0">
        <w:rPr>
          <w:rFonts w:ascii="Arial" w:hAnsi="Arial" w:cs="Arial"/>
          <w:sz w:val="20"/>
        </w:rPr>
        <w:t>; 120,0 тыс. м</w:t>
      </w:r>
      <w:r w:rsidRPr="006B4BC0">
        <w:rPr>
          <w:rFonts w:ascii="Arial" w:hAnsi="Arial" w:cs="Arial"/>
          <w:sz w:val="20"/>
          <w:vertAlign w:val="superscript"/>
        </w:rPr>
        <w:t>3</w:t>
      </w:r>
      <w:r w:rsidRPr="006B4BC0">
        <w:rPr>
          <w:rFonts w:ascii="Arial" w:hAnsi="Arial" w:cs="Arial"/>
          <w:sz w:val="20"/>
        </w:rPr>
        <w:t>/год;</w:t>
      </w:r>
    </w:p>
    <w:p w14:paraId="4D356E2B" w14:textId="77777777" w:rsidR="00F3189A" w:rsidRPr="006B4BC0" w:rsidRDefault="00F3189A" w:rsidP="004E1333">
      <w:pPr>
        <w:spacing w:line="228" w:lineRule="auto"/>
        <w:ind w:firstLine="567"/>
        <w:contextualSpacing/>
        <w:rPr>
          <w:rFonts w:ascii="Arial" w:hAnsi="Arial" w:cs="Arial"/>
          <w:sz w:val="20"/>
        </w:rPr>
      </w:pPr>
      <w:r w:rsidRPr="006B4BC0">
        <w:rPr>
          <w:rFonts w:ascii="Arial" w:hAnsi="Arial" w:cs="Arial"/>
          <w:sz w:val="20"/>
        </w:rPr>
        <w:t>- максимальный расход – 28,0 м</w:t>
      </w:r>
      <w:r w:rsidRPr="006B4BC0">
        <w:rPr>
          <w:rFonts w:ascii="Arial" w:hAnsi="Arial" w:cs="Arial"/>
          <w:sz w:val="20"/>
          <w:vertAlign w:val="superscript"/>
        </w:rPr>
        <w:t>3</w:t>
      </w:r>
      <w:r w:rsidRPr="006B4BC0">
        <w:rPr>
          <w:rFonts w:ascii="Arial" w:hAnsi="Arial" w:cs="Arial"/>
          <w:sz w:val="20"/>
        </w:rPr>
        <w:t>/ч; 672,0 м</w:t>
      </w:r>
      <w:r w:rsidRPr="006B4BC0">
        <w:rPr>
          <w:rFonts w:ascii="Arial" w:hAnsi="Arial" w:cs="Arial"/>
          <w:sz w:val="20"/>
          <w:vertAlign w:val="superscript"/>
        </w:rPr>
        <w:t>3</w:t>
      </w:r>
      <w:r w:rsidRPr="006B4BC0">
        <w:rPr>
          <w:rFonts w:ascii="Arial" w:hAnsi="Arial" w:cs="Arial"/>
          <w:sz w:val="20"/>
        </w:rPr>
        <w:t>/</w:t>
      </w:r>
      <w:proofErr w:type="spellStart"/>
      <w:r w:rsidRPr="006B4BC0">
        <w:rPr>
          <w:rFonts w:ascii="Arial" w:hAnsi="Arial" w:cs="Arial"/>
          <w:sz w:val="20"/>
        </w:rPr>
        <w:t>сут</w:t>
      </w:r>
      <w:proofErr w:type="spellEnd"/>
      <w:r w:rsidRPr="006B4BC0">
        <w:rPr>
          <w:rFonts w:ascii="Arial" w:hAnsi="Arial" w:cs="Arial"/>
          <w:sz w:val="20"/>
        </w:rPr>
        <w:t>; 224,0 тыс. м</w:t>
      </w:r>
      <w:r w:rsidRPr="006B4BC0">
        <w:rPr>
          <w:rFonts w:ascii="Arial" w:hAnsi="Arial" w:cs="Arial"/>
          <w:sz w:val="20"/>
          <w:vertAlign w:val="superscript"/>
        </w:rPr>
        <w:t>3</w:t>
      </w:r>
      <w:r w:rsidRPr="006B4BC0">
        <w:rPr>
          <w:rFonts w:ascii="Arial" w:hAnsi="Arial" w:cs="Arial"/>
          <w:sz w:val="20"/>
        </w:rPr>
        <w:t>/год.</w:t>
      </w:r>
    </w:p>
    <w:p w14:paraId="6FBFD0CE" w14:textId="77777777" w:rsidR="00F3189A" w:rsidRPr="006B4BC0" w:rsidRDefault="00F3189A" w:rsidP="004E1333">
      <w:pPr>
        <w:spacing w:line="228" w:lineRule="auto"/>
        <w:ind w:firstLine="567"/>
        <w:contextualSpacing/>
        <w:rPr>
          <w:rFonts w:ascii="Arial" w:hAnsi="Arial" w:cs="Arial"/>
          <w:sz w:val="20"/>
        </w:rPr>
      </w:pPr>
      <w:r w:rsidRPr="006B4BC0">
        <w:rPr>
          <w:rFonts w:ascii="Arial" w:hAnsi="Arial" w:cs="Arial"/>
          <w:sz w:val="20"/>
        </w:rPr>
        <w:t>Усредненный качественный состав стоков потока К</w:t>
      </w:r>
      <w:proofErr w:type="gramStart"/>
      <w:r w:rsidRPr="006B4BC0">
        <w:rPr>
          <w:rFonts w:ascii="Arial" w:hAnsi="Arial" w:cs="Arial"/>
          <w:sz w:val="20"/>
        </w:rPr>
        <w:t>7</w:t>
      </w:r>
      <w:proofErr w:type="gramEnd"/>
      <w:r w:rsidRPr="006B4BC0">
        <w:rPr>
          <w:rFonts w:ascii="Arial" w:hAnsi="Arial" w:cs="Arial"/>
          <w:sz w:val="20"/>
        </w:rPr>
        <w:t>.3:</w:t>
      </w:r>
    </w:p>
    <w:p w14:paraId="6B0AC3B6" w14:textId="00AFCD9F" w:rsidR="00540A5E" w:rsidRPr="006B4BC0" w:rsidRDefault="00540A5E" w:rsidP="004E1333">
      <w:pPr>
        <w:spacing w:line="228" w:lineRule="auto"/>
        <w:ind w:firstLine="567"/>
        <w:contextualSpacing/>
        <w:rPr>
          <w:rFonts w:ascii="Arial" w:hAnsi="Arial" w:cs="Arial"/>
          <w:sz w:val="20"/>
        </w:rPr>
      </w:pPr>
      <w:r w:rsidRPr="006B4BC0">
        <w:rPr>
          <w:rFonts w:ascii="Arial" w:hAnsi="Arial" w:cs="Arial"/>
          <w:sz w:val="20"/>
        </w:rPr>
        <w:t>Таблица 3.2</w:t>
      </w:r>
      <w:r w:rsidR="00B57102" w:rsidRPr="006B4BC0">
        <w:rPr>
          <w:rFonts w:ascii="Arial" w:hAnsi="Arial" w:cs="Arial"/>
          <w:sz w:val="20"/>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5"/>
        <w:gridCol w:w="2284"/>
      </w:tblGrid>
      <w:tr w:rsidR="00F3189A" w:rsidRPr="006B4BC0" w14:paraId="57D2E00D" w14:textId="77777777" w:rsidTr="00540A5E">
        <w:tc>
          <w:tcPr>
            <w:tcW w:w="0" w:type="auto"/>
            <w:vAlign w:val="center"/>
          </w:tcPr>
          <w:p w14:paraId="2CBA6ED1" w14:textId="77777777" w:rsidR="00F3189A" w:rsidRPr="006B4BC0" w:rsidRDefault="00F3189A" w:rsidP="004E1333">
            <w:pPr>
              <w:spacing w:line="228" w:lineRule="auto"/>
              <w:ind w:firstLine="567"/>
              <w:contextualSpacing/>
              <w:rPr>
                <w:rFonts w:ascii="Arial" w:hAnsi="Arial" w:cs="Arial"/>
                <w:sz w:val="18"/>
                <w:szCs w:val="18"/>
              </w:rPr>
            </w:pPr>
            <w:r w:rsidRPr="006B4BC0">
              <w:rPr>
                <w:rFonts w:ascii="Arial" w:hAnsi="Arial" w:cs="Arial"/>
                <w:sz w:val="18"/>
                <w:szCs w:val="18"/>
              </w:rPr>
              <w:t>углеводороды</w:t>
            </w:r>
          </w:p>
        </w:tc>
        <w:tc>
          <w:tcPr>
            <w:tcW w:w="2284" w:type="dxa"/>
            <w:vAlign w:val="center"/>
          </w:tcPr>
          <w:p w14:paraId="073A04B2" w14:textId="77777777" w:rsidR="00F3189A" w:rsidRPr="006B4BC0" w:rsidRDefault="00F3189A" w:rsidP="004E1333">
            <w:pPr>
              <w:spacing w:line="228" w:lineRule="auto"/>
              <w:ind w:firstLine="567"/>
              <w:contextualSpacing/>
              <w:jc w:val="center"/>
              <w:rPr>
                <w:rFonts w:ascii="Arial" w:hAnsi="Arial" w:cs="Arial"/>
                <w:sz w:val="18"/>
                <w:szCs w:val="18"/>
              </w:rPr>
            </w:pPr>
            <w:r w:rsidRPr="006B4BC0">
              <w:rPr>
                <w:rFonts w:ascii="Arial" w:hAnsi="Arial" w:cs="Arial"/>
                <w:sz w:val="18"/>
                <w:szCs w:val="18"/>
              </w:rPr>
              <w:t>до 0,1 мг/л</w:t>
            </w:r>
          </w:p>
        </w:tc>
      </w:tr>
      <w:tr w:rsidR="00F3189A" w:rsidRPr="006B4BC0" w14:paraId="5919508B" w14:textId="77777777" w:rsidTr="00540A5E">
        <w:tc>
          <w:tcPr>
            <w:tcW w:w="0" w:type="auto"/>
            <w:vAlign w:val="center"/>
          </w:tcPr>
          <w:p w14:paraId="4FEA4630" w14:textId="77777777" w:rsidR="00F3189A" w:rsidRPr="006B4BC0" w:rsidRDefault="00F3189A" w:rsidP="004E1333">
            <w:pPr>
              <w:spacing w:line="228" w:lineRule="auto"/>
              <w:ind w:firstLine="567"/>
              <w:contextualSpacing/>
              <w:rPr>
                <w:rFonts w:ascii="Arial" w:hAnsi="Arial" w:cs="Arial"/>
                <w:sz w:val="18"/>
                <w:szCs w:val="18"/>
              </w:rPr>
            </w:pPr>
            <w:r w:rsidRPr="006B4BC0">
              <w:rPr>
                <w:rFonts w:ascii="Arial" w:hAnsi="Arial" w:cs="Arial"/>
                <w:sz w:val="18"/>
                <w:szCs w:val="18"/>
              </w:rPr>
              <w:t>взвешенные в-</w:t>
            </w:r>
            <w:proofErr w:type="spellStart"/>
            <w:r w:rsidRPr="006B4BC0">
              <w:rPr>
                <w:rFonts w:ascii="Arial" w:hAnsi="Arial" w:cs="Arial"/>
                <w:sz w:val="18"/>
                <w:szCs w:val="18"/>
              </w:rPr>
              <w:t>ва</w:t>
            </w:r>
            <w:proofErr w:type="spellEnd"/>
          </w:p>
        </w:tc>
        <w:tc>
          <w:tcPr>
            <w:tcW w:w="2284" w:type="dxa"/>
            <w:vAlign w:val="center"/>
          </w:tcPr>
          <w:p w14:paraId="699375C1" w14:textId="77777777" w:rsidR="00F3189A" w:rsidRPr="006B4BC0" w:rsidRDefault="00F3189A" w:rsidP="004E1333">
            <w:pPr>
              <w:spacing w:line="228" w:lineRule="auto"/>
              <w:ind w:firstLine="567"/>
              <w:contextualSpacing/>
              <w:jc w:val="center"/>
              <w:rPr>
                <w:rFonts w:ascii="Arial" w:hAnsi="Arial" w:cs="Arial"/>
                <w:sz w:val="18"/>
                <w:szCs w:val="18"/>
              </w:rPr>
            </w:pPr>
            <w:r w:rsidRPr="006B4BC0">
              <w:rPr>
                <w:rFonts w:ascii="Arial" w:hAnsi="Arial" w:cs="Arial"/>
                <w:sz w:val="18"/>
                <w:szCs w:val="18"/>
              </w:rPr>
              <w:t>до 400  мг/л</w:t>
            </w:r>
          </w:p>
        </w:tc>
      </w:tr>
      <w:tr w:rsidR="00F3189A" w:rsidRPr="006B4BC0" w14:paraId="645E5851" w14:textId="77777777" w:rsidTr="00540A5E">
        <w:tc>
          <w:tcPr>
            <w:tcW w:w="0" w:type="auto"/>
            <w:vAlign w:val="center"/>
          </w:tcPr>
          <w:p w14:paraId="3B33BFC2" w14:textId="77777777" w:rsidR="00F3189A" w:rsidRPr="006B4BC0" w:rsidRDefault="00F3189A" w:rsidP="004E1333">
            <w:pPr>
              <w:spacing w:line="228" w:lineRule="auto"/>
              <w:ind w:firstLine="567"/>
              <w:contextualSpacing/>
              <w:rPr>
                <w:rFonts w:ascii="Arial" w:hAnsi="Arial" w:cs="Arial"/>
                <w:sz w:val="18"/>
                <w:szCs w:val="18"/>
              </w:rPr>
            </w:pPr>
            <w:r w:rsidRPr="006B4BC0">
              <w:rPr>
                <w:rFonts w:ascii="Arial" w:hAnsi="Arial" w:cs="Arial"/>
                <w:sz w:val="18"/>
                <w:szCs w:val="18"/>
              </w:rPr>
              <w:t>солесодержание</w:t>
            </w:r>
          </w:p>
        </w:tc>
        <w:tc>
          <w:tcPr>
            <w:tcW w:w="2284" w:type="dxa"/>
            <w:vAlign w:val="center"/>
          </w:tcPr>
          <w:p w14:paraId="4B505875" w14:textId="77777777" w:rsidR="00F3189A" w:rsidRPr="006B4BC0" w:rsidRDefault="00F3189A" w:rsidP="004E1333">
            <w:pPr>
              <w:spacing w:line="228" w:lineRule="auto"/>
              <w:ind w:firstLine="567"/>
              <w:contextualSpacing/>
              <w:jc w:val="center"/>
              <w:rPr>
                <w:rFonts w:ascii="Arial" w:hAnsi="Arial" w:cs="Arial"/>
                <w:sz w:val="18"/>
                <w:szCs w:val="18"/>
              </w:rPr>
            </w:pPr>
            <w:r w:rsidRPr="006B4BC0">
              <w:rPr>
                <w:rFonts w:ascii="Arial" w:hAnsi="Arial" w:cs="Arial"/>
                <w:sz w:val="18"/>
                <w:szCs w:val="18"/>
              </w:rPr>
              <w:t>до 500 мг/л</w:t>
            </w:r>
          </w:p>
        </w:tc>
      </w:tr>
      <w:tr w:rsidR="00F3189A" w:rsidRPr="006B4BC0" w14:paraId="401549D8" w14:textId="77777777" w:rsidTr="00540A5E">
        <w:tc>
          <w:tcPr>
            <w:tcW w:w="0" w:type="auto"/>
            <w:vAlign w:val="center"/>
          </w:tcPr>
          <w:p w14:paraId="126F1723" w14:textId="77777777" w:rsidR="00F3189A" w:rsidRPr="006B4BC0" w:rsidRDefault="00F3189A" w:rsidP="004E1333">
            <w:pPr>
              <w:spacing w:line="228" w:lineRule="auto"/>
              <w:ind w:firstLine="567"/>
              <w:contextualSpacing/>
              <w:rPr>
                <w:rFonts w:ascii="Arial" w:hAnsi="Arial" w:cs="Arial"/>
                <w:sz w:val="18"/>
                <w:szCs w:val="18"/>
              </w:rPr>
            </w:pPr>
            <w:r w:rsidRPr="006B4BC0">
              <w:rPr>
                <w:rFonts w:ascii="Arial" w:hAnsi="Arial" w:cs="Arial"/>
                <w:sz w:val="18"/>
                <w:szCs w:val="18"/>
              </w:rPr>
              <w:t>нитриты</w:t>
            </w:r>
          </w:p>
        </w:tc>
        <w:tc>
          <w:tcPr>
            <w:tcW w:w="2284" w:type="dxa"/>
            <w:vAlign w:val="center"/>
          </w:tcPr>
          <w:p w14:paraId="4AD748EB" w14:textId="77777777" w:rsidR="00F3189A" w:rsidRPr="006B4BC0" w:rsidRDefault="00F3189A" w:rsidP="004E1333">
            <w:pPr>
              <w:spacing w:line="228" w:lineRule="auto"/>
              <w:ind w:firstLine="567"/>
              <w:contextualSpacing/>
              <w:jc w:val="center"/>
              <w:rPr>
                <w:rFonts w:ascii="Arial" w:hAnsi="Arial" w:cs="Arial"/>
                <w:sz w:val="18"/>
                <w:szCs w:val="18"/>
              </w:rPr>
            </w:pPr>
            <w:r w:rsidRPr="006B4BC0">
              <w:rPr>
                <w:rFonts w:ascii="Arial" w:hAnsi="Arial" w:cs="Arial"/>
                <w:sz w:val="18"/>
                <w:szCs w:val="18"/>
              </w:rPr>
              <w:t>до 0,06 мг/л</w:t>
            </w:r>
          </w:p>
        </w:tc>
      </w:tr>
      <w:tr w:rsidR="00F3189A" w:rsidRPr="006B4BC0" w14:paraId="36F916AB" w14:textId="77777777" w:rsidTr="00540A5E">
        <w:tc>
          <w:tcPr>
            <w:tcW w:w="0" w:type="auto"/>
            <w:vAlign w:val="center"/>
          </w:tcPr>
          <w:p w14:paraId="0BBEC195" w14:textId="77777777" w:rsidR="00F3189A" w:rsidRPr="006B4BC0" w:rsidRDefault="00F3189A" w:rsidP="004E1333">
            <w:pPr>
              <w:spacing w:line="228" w:lineRule="auto"/>
              <w:ind w:firstLine="567"/>
              <w:contextualSpacing/>
              <w:rPr>
                <w:rFonts w:ascii="Arial" w:hAnsi="Arial" w:cs="Arial"/>
                <w:sz w:val="18"/>
                <w:szCs w:val="18"/>
              </w:rPr>
            </w:pPr>
            <w:r w:rsidRPr="006B4BC0">
              <w:rPr>
                <w:rFonts w:ascii="Arial" w:hAnsi="Arial" w:cs="Arial"/>
                <w:sz w:val="18"/>
                <w:szCs w:val="18"/>
              </w:rPr>
              <w:t>нитраты</w:t>
            </w:r>
          </w:p>
        </w:tc>
        <w:tc>
          <w:tcPr>
            <w:tcW w:w="2284" w:type="dxa"/>
            <w:vAlign w:val="center"/>
          </w:tcPr>
          <w:p w14:paraId="30152A00" w14:textId="77777777" w:rsidR="00F3189A" w:rsidRPr="006B4BC0" w:rsidRDefault="00F3189A" w:rsidP="004E1333">
            <w:pPr>
              <w:spacing w:line="228" w:lineRule="auto"/>
              <w:ind w:firstLine="567"/>
              <w:contextualSpacing/>
              <w:jc w:val="center"/>
              <w:rPr>
                <w:rFonts w:ascii="Arial" w:hAnsi="Arial" w:cs="Arial"/>
                <w:sz w:val="18"/>
                <w:szCs w:val="18"/>
              </w:rPr>
            </w:pPr>
            <w:r w:rsidRPr="006B4BC0">
              <w:rPr>
                <w:rFonts w:ascii="Arial" w:hAnsi="Arial" w:cs="Arial"/>
                <w:sz w:val="18"/>
                <w:szCs w:val="18"/>
              </w:rPr>
              <w:t>до 7,0 мг/л</w:t>
            </w:r>
          </w:p>
        </w:tc>
      </w:tr>
      <w:tr w:rsidR="00F3189A" w:rsidRPr="006B4BC0" w14:paraId="296E20CF" w14:textId="77777777" w:rsidTr="00540A5E">
        <w:tc>
          <w:tcPr>
            <w:tcW w:w="0" w:type="auto"/>
            <w:vAlign w:val="center"/>
          </w:tcPr>
          <w:p w14:paraId="0CE781B4" w14:textId="77777777" w:rsidR="00F3189A" w:rsidRPr="006B4BC0" w:rsidRDefault="00F3189A" w:rsidP="004E1333">
            <w:pPr>
              <w:spacing w:line="228" w:lineRule="auto"/>
              <w:ind w:firstLine="567"/>
              <w:contextualSpacing/>
              <w:rPr>
                <w:rFonts w:ascii="Arial" w:hAnsi="Arial" w:cs="Arial"/>
                <w:sz w:val="18"/>
                <w:szCs w:val="18"/>
              </w:rPr>
            </w:pPr>
            <w:r w:rsidRPr="006B4BC0">
              <w:rPr>
                <w:rFonts w:ascii="Arial" w:hAnsi="Arial" w:cs="Arial"/>
                <w:sz w:val="18"/>
                <w:szCs w:val="18"/>
              </w:rPr>
              <w:t>марганец</w:t>
            </w:r>
          </w:p>
        </w:tc>
        <w:tc>
          <w:tcPr>
            <w:tcW w:w="2284" w:type="dxa"/>
            <w:vAlign w:val="center"/>
          </w:tcPr>
          <w:p w14:paraId="2867993A" w14:textId="77777777" w:rsidR="00F3189A" w:rsidRPr="006B4BC0" w:rsidRDefault="00F3189A" w:rsidP="004E1333">
            <w:pPr>
              <w:spacing w:line="228" w:lineRule="auto"/>
              <w:ind w:firstLine="567"/>
              <w:contextualSpacing/>
              <w:jc w:val="center"/>
              <w:rPr>
                <w:rFonts w:ascii="Arial" w:hAnsi="Arial" w:cs="Arial"/>
                <w:sz w:val="18"/>
                <w:szCs w:val="18"/>
              </w:rPr>
            </w:pPr>
            <w:r w:rsidRPr="006B4BC0">
              <w:rPr>
                <w:rFonts w:ascii="Arial" w:hAnsi="Arial" w:cs="Arial"/>
                <w:sz w:val="18"/>
                <w:szCs w:val="18"/>
              </w:rPr>
              <w:t>до 0,1 мг/л</w:t>
            </w:r>
          </w:p>
        </w:tc>
      </w:tr>
      <w:tr w:rsidR="00F3189A" w:rsidRPr="006B4BC0" w14:paraId="0EE0A597" w14:textId="77777777" w:rsidTr="00540A5E">
        <w:tc>
          <w:tcPr>
            <w:tcW w:w="0" w:type="auto"/>
            <w:vAlign w:val="center"/>
          </w:tcPr>
          <w:p w14:paraId="00ED7DC5" w14:textId="77777777" w:rsidR="00F3189A" w:rsidRPr="006B4BC0" w:rsidRDefault="00F3189A" w:rsidP="004E1333">
            <w:pPr>
              <w:spacing w:line="228" w:lineRule="auto"/>
              <w:ind w:firstLine="567"/>
              <w:contextualSpacing/>
              <w:rPr>
                <w:rFonts w:ascii="Arial" w:hAnsi="Arial" w:cs="Arial"/>
                <w:sz w:val="18"/>
                <w:szCs w:val="18"/>
              </w:rPr>
            </w:pPr>
            <w:r w:rsidRPr="006B4BC0">
              <w:rPr>
                <w:rFonts w:ascii="Arial" w:hAnsi="Arial" w:cs="Arial"/>
                <w:sz w:val="18"/>
                <w:szCs w:val="18"/>
              </w:rPr>
              <w:t>медь</w:t>
            </w:r>
          </w:p>
        </w:tc>
        <w:tc>
          <w:tcPr>
            <w:tcW w:w="2284" w:type="dxa"/>
            <w:vAlign w:val="center"/>
          </w:tcPr>
          <w:p w14:paraId="31FE9681" w14:textId="77777777" w:rsidR="00F3189A" w:rsidRPr="006B4BC0" w:rsidRDefault="00F3189A" w:rsidP="004E1333">
            <w:pPr>
              <w:spacing w:line="228" w:lineRule="auto"/>
              <w:ind w:firstLine="567"/>
              <w:contextualSpacing/>
              <w:jc w:val="center"/>
              <w:rPr>
                <w:rFonts w:ascii="Arial" w:hAnsi="Arial" w:cs="Arial"/>
                <w:sz w:val="18"/>
                <w:szCs w:val="18"/>
              </w:rPr>
            </w:pPr>
            <w:r w:rsidRPr="006B4BC0">
              <w:rPr>
                <w:rFonts w:ascii="Arial" w:hAnsi="Arial" w:cs="Arial"/>
                <w:sz w:val="18"/>
                <w:szCs w:val="18"/>
              </w:rPr>
              <w:t>до 0,15 мг/л</w:t>
            </w:r>
          </w:p>
        </w:tc>
      </w:tr>
      <w:tr w:rsidR="00F3189A" w:rsidRPr="006B4BC0" w14:paraId="55BFF61B" w14:textId="77777777" w:rsidTr="00540A5E">
        <w:tc>
          <w:tcPr>
            <w:tcW w:w="0" w:type="auto"/>
            <w:vAlign w:val="center"/>
          </w:tcPr>
          <w:p w14:paraId="5B3D3ED9" w14:textId="77777777" w:rsidR="00F3189A" w:rsidRPr="006B4BC0" w:rsidRDefault="00F3189A" w:rsidP="004E1333">
            <w:pPr>
              <w:spacing w:line="228" w:lineRule="auto"/>
              <w:ind w:firstLine="567"/>
              <w:contextualSpacing/>
              <w:rPr>
                <w:rFonts w:ascii="Arial" w:hAnsi="Arial" w:cs="Arial"/>
                <w:sz w:val="18"/>
                <w:szCs w:val="18"/>
              </w:rPr>
            </w:pPr>
            <w:r w:rsidRPr="006B4BC0">
              <w:rPr>
                <w:rFonts w:ascii="Arial" w:hAnsi="Arial" w:cs="Arial"/>
                <w:sz w:val="18"/>
                <w:szCs w:val="18"/>
              </w:rPr>
              <w:t>железо</w:t>
            </w:r>
          </w:p>
        </w:tc>
        <w:tc>
          <w:tcPr>
            <w:tcW w:w="2284" w:type="dxa"/>
            <w:vAlign w:val="center"/>
          </w:tcPr>
          <w:p w14:paraId="57A0FABC" w14:textId="77777777" w:rsidR="00F3189A" w:rsidRPr="006B4BC0" w:rsidRDefault="00F3189A" w:rsidP="004E1333">
            <w:pPr>
              <w:spacing w:line="228" w:lineRule="auto"/>
              <w:ind w:firstLine="567"/>
              <w:contextualSpacing/>
              <w:jc w:val="center"/>
              <w:rPr>
                <w:rFonts w:ascii="Arial" w:hAnsi="Arial" w:cs="Arial"/>
                <w:sz w:val="18"/>
                <w:szCs w:val="18"/>
              </w:rPr>
            </w:pPr>
            <w:r w:rsidRPr="006B4BC0">
              <w:rPr>
                <w:rFonts w:ascii="Arial" w:hAnsi="Arial" w:cs="Arial"/>
                <w:sz w:val="18"/>
                <w:szCs w:val="18"/>
              </w:rPr>
              <w:t>до 0,3 мг/л</w:t>
            </w:r>
          </w:p>
        </w:tc>
      </w:tr>
      <w:tr w:rsidR="00F3189A" w:rsidRPr="006B4BC0" w14:paraId="53DE1D64" w14:textId="77777777" w:rsidTr="00540A5E">
        <w:tc>
          <w:tcPr>
            <w:tcW w:w="0" w:type="auto"/>
            <w:vAlign w:val="center"/>
          </w:tcPr>
          <w:p w14:paraId="405154A8" w14:textId="77777777" w:rsidR="00F3189A" w:rsidRPr="006B4BC0" w:rsidRDefault="00F3189A" w:rsidP="004E1333">
            <w:pPr>
              <w:spacing w:line="228" w:lineRule="auto"/>
              <w:ind w:firstLine="567"/>
              <w:contextualSpacing/>
              <w:rPr>
                <w:rFonts w:ascii="Arial" w:hAnsi="Arial" w:cs="Arial"/>
                <w:sz w:val="18"/>
                <w:szCs w:val="18"/>
              </w:rPr>
            </w:pPr>
            <w:r w:rsidRPr="006B4BC0">
              <w:rPr>
                <w:rFonts w:ascii="Arial" w:hAnsi="Arial" w:cs="Arial"/>
                <w:sz w:val="18"/>
                <w:szCs w:val="18"/>
              </w:rPr>
              <w:t>сульфаты</w:t>
            </w:r>
          </w:p>
        </w:tc>
        <w:tc>
          <w:tcPr>
            <w:tcW w:w="2284" w:type="dxa"/>
            <w:vAlign w:val="center"/>
          </w:tcPr>
          <w:p w14:paraId="0B298BA0" w14:textId="77777777" w:rsidR="00F3189A" w:rsidRPr="006B4BC0" w:rsidRDefault="00F3189A" w:rsidP="004E1333">
            <w:pPr>
              <w:spacing w:line="228" w:lineRule="auto"/>
              <w:ind w:firstLine="567"/>
              <w:contextualSpacing/>
              <w:jc w:val="center"/>
              <w:rPr>
                <w:rFonts w:ascii="Arial" w:hAnsi="Arial" w:cs="Arial"/>
                <w:sz w:val="18"/>
                <w:szCs w:val="18"/>
              </w:rPr>
            </w:pPr>
            <w:r w:rsidRPr="006B4BC0">
              <w:rPr>
                <w:rFonts w:ascii="Arial" w:hAnsi="Arial" w:cs="Arial"/>
                <w:sz w:val="18"/>
                <w:szCs w:val="18"/>
              </w:rPr>
              <w:t>до 100 мг/л</w:t>
            </w:r>
          </w:p>
        </w:tc>
      </w:tr>
      <w:tr w:rsidR="00F3189A" w:rsidRPr="006B4BC0" w14:paraId="69C6D172" w14:textId="77777777" w:rsidTr="00540A5E">
        <w:tc>
          <w:tcPr>
            <w:tcW w:w="0" w:type="auto"/>
            <w:vAlign w:val="center"/>
          </w:tcPr>
          <w:p w14:paraId="0B1A5BE0" w14:textId="77777777" w:rsidR="00F3189A" w:rsidRPr="006B4BC0" w:rsidRDefault="00F3189A" w:rsidP="004E1333">
            <w:pPr>
              <w:spacing w:line="228" w:lineRule="auto"/>
              <w:ind w:firstLine="567"/>
              <w:contextualSpacing/>
              <w:rPr>
                <w:rFonts w:ascii="Arial" w:hAnsi="Arial" w:cs="Arial"/>
                <w:sz w:val="18"/>
                <w:szCs w:val="18"/>
              </w:rPr>
            </w:pPr>
            <w:r w:rsidRPr="006B4BC0">
              <w:rPr>
                <w:rFonts w:ascii="Arial" w:hAnsi="Arial" w:cs="Arial"/>
                <w:sz w:val="18"/>
                <w:szCs w:val="18"/>
              </w:rPr>
              <w:t>кальций</w:t>
            </w:r>
          </w:p>
        </w:tc>
        <w:tc>
          <w:tcPr>
            <w:tcW w:w="2284" w:type="dxa"/>
            <w:vAlign w:val="center"/>
          </w:tcPr>
          <w:p w14:paraId="0D434BFD" w14:textId="77777777" w:rsidR="00F3189A" w:rsidRPr="006B4BC0" w:rsidRDefault="00F3189A" w:rsidP="004E1333">
            <w:pPr>
              <w:spacing w:line="228" w:lineRule="auto"/>
              <w:ind w:firstLine="567"/>
              <w:contextualSpacing/>
              <w:jc w:val="center"/>
              <w:rPr>
                <w:rFonts w:ascii="Arial" w:hAnsi="Arial" w:cs="Arial"/>
                <w:sz w:val="18"/>
                <w:szCs w:val="18"/>
              </w:rPr>
            </w:pPr>
            <w:r w:rsidRPr="006B4BC0">
              <w:rPr>
                <w:rFonts w:ascii="Arial" w:hAnsi="Arial" w:cs="Arial"/>
                <w:sz w:val="18"/>
                <w:szCs w:val="18"/>
              </w:rPr>
              <w:t>до 80 мг/л</w:t>
            </w:r>
          </w:p>
        </w:tc>
      </w:tr>
      <w:tr w:rsidR="00F3189A" w:rsidRPr="006B4BC0" w14:paraId="2B5023EE" w14:textId="77777777" w:rsidTr="00540A5E">
        <w:tc>
          <w:tcPr>
            <w:tcW w:w="0" w:type="auto"/>
            <w:vAlign w:val="center"/>
          </w:tcPr>
          <w:p w14:paraId="0B5DE686" w14:textId="77777777" w:rsidR="00F3189A" w:rsidRPr="006B4BC0" w:rsidRDefault="00F3189A" w:rsidP="004E1333">
            <w:pPr>
              <w:spacing w:line="228" w:lineRule="auto"/>
              <w:ind w:firstLine="567"/>
              <w:contextualSpacing/>
              <w:rPr>
                <w:rFonts w:ascii="Arial" w:hAnsi="Arial" w:cs="Arial"/>
                <w:sz w:val="18"/>
                <w:szCs w:val="18"/>
              </w:rPr>
            </w:pPr>
            <w:r w:rsidRPr="006B4BC0">
              <w:rPr>
                <w:rFonts w:ascii="Arial" w:hAnsi="Arial" w:cs="Arial"/>
                <w:sz w:val="18"/>
                <w:szCs w:val="18"/>
              </w:rPr>
              <w:t>магний</w:t>
            </w:r>
          </w:p>
        </w:tc>
        <w:tc>
          <w:tcPr>
            <w:tcW w:w="2284" w:type="dxa"/>
            <w:vAlign w:val="center"/>
          </w:tcPr>
          <w:p w14:paraId="2C614992" w14:textId="77777777" w:rsidR="00F3189A" w:rsidRPr="006B4BC0" w:rsidRDefault="00F3189A" w:rsidP="004E1333">
            <w:pPr>
              <w:spacing w:line="228" w:lineRule="auto"/>
              <w:ind w:firstLine="567"/>
              <w:contextualSpacing/>
              <w:jc w:val="center"/>
              <w:rPr>
                <w:rFonts w:ascii="Arial" w:hAnsi="Arial" w:cs="Arial"/>
                <w:sz w:val="18"/>
                <w:szCs w:val="18"/>
              </w:rPr>
            </w:pPr>
            <w:r w:rsidRPr="006B4BC0">
              <w:rPr>
                <w:rFonts w:ascii="Arial" w:hAnsi="Arial" w:cs="Arial"/>
                <w:sz w:val="18"/>
                <w:szCs w:val="18"/>
              </w:rPr>
              <w:t>до 24,3 мг/л</w:t>
            </w:r>
          </w:p>
        </w:tc>
      </w:tr>
      <w:tr w:rsidR="00F3189A" w:rsidRPr="006B4BC0" w14:paraId="44E8675D" w14:textId="77777777" w:rsidTr="00540A5E">
        <w:tc>
          <w:tcPr>
            <w:tcW w:w="0" w:type="auto"/>
            <w:vAlign w:val="center"/>
          </w:tcPr>
          <w:p w14:paraId="3C7F3CA6" w14:textId="77777777" w:rsidR="00F3189A" w:rsidRPr="006B4BC0" w:rsidRDefault="00F3189A" w:rsidP="004E1333">
            <w:pPr>
              <w:spacing w:line="228" w:lineRule="auto"/>
              <w:ind w:firstLine="567"/>
              <w:contextualSpacing/>
              <w:rPr>
                <w:rFonts w:ascii="Arial" w:hAnsi="Arial" w:cs="Arial"/>
                <w:sz w:val="18"/>
                <w:szCs w:val="18"/>
              </w:rPr>
            </w:pPr>
            <w:r w:rsidRPr="006B4BC0">
              <w:rPr>
                <w:rFonts w:ascii="Arial" w:hAnsi="Arial" w:cs="Arial"/>
                <w:sz w:val="18"/>
                <w:szCs w:val="18"/>
              </w:rPr>
              <w:t>алюминий</w:t>
            </w:r>
          </w:p>
        </w:tc>
        <w:tc>
          <w:tcPr>
            <w:tcW w:w="2284" w:type="dxa"/>
            <w:vAlign w:val="center"/>
          </w:tcPr>
          <w:p w14:paraId="78468850" w14:textId="77777777" w:rsidR="00F3189A" w:rsidRPr="006B4BC0" w:rsidRDefault="00F3189A" w:rsidP="004E1333">
            <w:pPr>
              <w:spacing w:line="228" w:lineRule="auto"/>
              <w:ind w:firstLine="567"/>
              <w:contextualSpacing/>
              <w:jc w:val="center"/>
              <w:rPr>
                <w:rFonts w:ascii="Arial" w:hAnsi="Arial" w:cs="Arial"/>
                <w:sz w:val="18"/>
                <w:szCs w:val="18"/>
              </w:rPr>
            </w:pPr>
            <w:r w:rsidRPr="006B4BC0">
              <w:rPr>
                <w:rFonts w:ascii="Arial" w:hAnsi="Arial" w:cs="Arial"/>
                <w:sz w:val="18"/>
                <w:szCs w:val="18"/>
              </w:rPr>
              <w:t>до 0,2 мг/л</w:t>
            </w:r>
          </w:p>
        </w:tc>
      </w:tr>
      <w:tr w:rsidR="00F3189A" w:rsidRPr="006B4BC0" w14:paraId="2F7F857F" w14:textId="77777777" w:rsidTr="00540A5E">
        <w:tc>
          <w:tcPr>
            <w:tcW w:w="0" w:type="auto"/>
            <w:vAlign w:val="center"/>
          </w:tcPr>
          <w:p w14:paraId="22D22FD5" w14:textId="77777777" w:rsidR="00F3189A" w:rsidRPr="006B4BC0" w:rsidRDefault="00F3189A" w:rsidP="004E1333">
            <w:pPr>
              <w:spacing w:line="228" w:lineRule="auto"/>
              <w:ind w:firstLine="567"/>
              <w:contextualSpacing/>
              <w:rPr>
                <w:rFonts w:ascii="Arial" w:hAnsi="Arial" w:cs="Arial"/>
                <w:sz w:val="18"/>
                <w:szCs w:val="18"/>
              </w:rPr>
            </w:pPr>
            <w:r w:rsidRPr="006B4BC0">
              <w:rPr>
                <w:rFonts w:ascii="Arial" w:hAnsi="Arial" w:cs="Arial"/>
                <w:sz w:val="18"/>
                <w:szCs w:val="18"/>
              </w:rPr>
              <w:t>хлориды</w:t>
            </w:r>
          </w:p>
        </w:tc>
        <w:tc>
          <w:tcPr>
            <w:tcW w:w="2284" w:type="dxa"/>
            <w:vAlign w:val="center"/>
          </w:tcPr>
          <w:p w14:paraId="7481B812" w14:textId="77777777" w:rsidR="00F3189A" w:rsidRPr="006B4BC0" w:rsidRDefault="00F3189A" w:rsidP="004E1333">
            <w:pPr>
              <w:spacing w:line="228" w:lineRule="auto"/>
              <w:ind w:firstLine="567"/>
              <w:contextualSpacing/>
              <w:jc w:val="center"/>
              <w:rPr>
                <w:rFonts w:ascii="Arial" w:hAnsi="Arial" w:cs="Arial"/>
                <w:sz w:val="18"/>
                <w:szCs w:val="18"/>
              </w:rPr>
            </w:pPr>
            <w:r w:rsidRPr="006B4BC0">
              <w:rPr>
                <w:rFonts w:ascii="Arial" w:hAnsi="Arial" w:cs="Arial"/>
                <w:sz w:val="18"/>
                <w:szCs w:val="18"/>
              </w:rPr>
              <w:t>до 100 мг/л</w:t>
            </w:r>
          </w:p>
        </w:tc>
      </w:tr>
      <w:tr w:rsidR="00F3189A" w:rsidRPr="006B4BC0" w14:paraId="3211DD02" w14:textId="77777777" w:rsidTr="00540A5E">
        <w:tc>
          <w:tcPr>
            <w:tcW w:w="0" w:type="auto"/>
            <w:vAlign w:val="center"/>
          </w:tcPr>
          <w:p w14:paraId="4A3135D3" w14:textId="77777777" w:rsidR="00F3189A" w:rsidRPr="006B4BC0" w:rsidRDefault="00F3189A" w:rsidP="004E1333">
            <w:pPr>
              <w:spacing w:line="228" w:lineRule="auto"/>
              <w:ind w:firstLine="567"/>
              <w:contextualSpacing/>
              <w:rPr>
                <w:rFonts w:ascii="Arial" w:hAnsi="Arial" w:cs="Arial"/>
                <w:sz w:val="18"/>
                <w:szCs w:val="18"/>
              </w:rPr>
            </w:pPr>
            <w:r w:rsidRPr="006B4BC0">
              <w:rPr>
                <w:rFonts w:ascii="Arial" w:hAnsi="Arial" w:cs="Arial"/>
                <w:sz w:val="18"/>
                <w:szCs w:val="18"/>
              </w:rPr>
              <w:t>щелочность (в пересчете на  СаСО</w:t>
            </w:r>
            <w:r w:rsidRPr="006B4BC0">
              <w:rPr>
                <w:rFonts w:ascii="Arial" w:hAnsi="Arial" w:cs="Arial"/>
                <w:sz w:val="18"/>
                <w:szCs w:val="18"/>
                <w:vertAlign w:val="subscript"/>
              </w:rPr>
              <w:t>3</w:t>
            </w:r>
            <w:r w:rsidRPr="006B4BC0">
              <w:rPr>
                <w:rFonts w:ascii="Arial" w:hAnsi="Arial" w:cs="Arial"/>
                <w:sz w:val="18"/>
                <w:szCs w:val="18"/>
              </w:rPr>
              <w:t>)</w:t>
            </w:r>
          </w:p>
        </w:tc>
        <w:tc>
          <w:tcPr>
            <w:tcW w:w="2284" w:type="dxa"/>
            <w:vAlign w:val="center"/>
          </w:tcPr>
          <w:p w14:paraId="5CEAAD94" w14:textId="77777777" w:rsidR="00F3189A" w:rsidRPr="006B4BC0" w:rsidRDefault="00F3189A" w:rsidP="004E1333">
            <w:pPr>
              <w:spacing w:line="228" w:lineRule="auto"/>
              <w:ind w:firstLine="567"/>
              <w:contextualSpacing/>
              <w:jc w:val="center"/>
              <w:rPr>
                <w:rFonts w:ascii="Arial" w:hAnsi="Arial" w:cs="Arial"/>
                <w:sz w:val="18"/>
                <w:szCs w:val="18"/>
              </w:rPr>
            </w:pPr>
            <w:r w:rsidRPr="006B4BC0">
              <w:rPr>
                <w:rFonts w:ascii="Arial" w:hAnsi="Arial" w:cs="Arial"/>
                <w:sz w:val="18"/>
                <w:szCs w:val="18"/>
              </w:rPr>
              <w:t>до 50 мг/л</w:t>
            </w:r>
          </w:p>
        </w:tc>
      </w:tr>
      <w:tr w:rsidR="00F3189A" w:rsidRPr="006B4BC0" w14:paraId="0D71ACF9" w14:textId="77777777" w:rsidTr="00540A5E">
        <w:tc>
          <w:tcPr>
            <w:tcW w:w="0" w:type="auto"/>
            <w:vAlign w:val="center"/>
          </w:tcPr>
          <w:p w14:paraId="7258722F" w14:textId="77777777" w:rsidR="00F3189A" w:rsidRPr="006B4BC0" w:rsidRDefault="00F3189A" w:rsidP="004E1333">
            <w:pPr>
              <w:spacing w:line="228" w:lineRule="auto"/>
              <w:ind w:firstLine="567"/>
              <w:contextualSpacing/>
              <w:rPr>
                <w:rFonts w:ascii="Arial" w:hAnsi="Arial" w:cs="Arial"/>
                <w:sz w:val="18"/>
                <w:szCs w:val="18"/>
              </w:rPr>
            </w:pPr>
            <w:r w:rsidRPr="006B4BC0">
              <w:rPr>
                <w:rFonts w:ascii="Arial" w:hAnsi="Arial" w:cs="Arial"/>
                <w:sz w:val="18"/>
                <w:szCs w:val="18"/>
              </w:rPr>
              <w:t>кремнезем</w:t>
            </w:r>
          </w:p>
        </w:tc>
        <w:tc>
          <w:tcPr>
            <w:tcW w:w="2284" w:type="dxa"/>
            <w:vAlign w:val="center"/>
          </w:tcPr>
          <w:p w14:paraId="46217AD2" w14:textId="77777777" w:rsidR="00F3189A" w:rsidRPr="006B4BC0" w:rsidRDefault="00F3189A" w:rsidP="004E1333">
            <w:pPr>
              <w:spacing w:line="228" w:lineRule="auto"/>
              <w:ind w:firstLine="567"/>
              <w:contextualSpacing/>
              <w:jc w:val="center"/>
              <w:rPr>
                <w:rFonts w:ascii="Arial" w:hAnsi="Arial" w:cs="Arial"/>
                <w:sz w:val="18"/>
                <w:szCs w:val="18"/>
              </w:rPr>
            </w:pPr>
            <w:r w:rsidRPr="006B4BC0">
              <w:rPr>
                <w:rFonts w:ascii="Arial" w:hAnsi="Arial" w:cs="Arial"/>
                <w:sz w:val="18"/>
                <w:szCs w:val="18"/>
              </w:rPr>
              <w:t>до 9 мг/л</w:t>
            </w:r>
          </w:p>
        </w:tc>
      </w:tr>
      <w:tr w:rsidR="00F3189A" w:rsidRPr="006B4BC0" w14:paraId="39FF302C" w14:textId="77777777" w:rsidTr="00540A5E">
        <w:tc>
          <w:tcPr>
            <w:tcW w:w="0" w:type="auto"/>
            <w:vAlign w:val="center"/>
          </w:tcPr>
          <w:p w14:paraId="5D058866" w14:textId="77777777" w:rsidR="00F3189A" w:rsidRPr="006B4BC0" w:rsidRDefault="00F3189A" w:rsidP="004E1333">
            <w:pPr>
              <w:spacing w:line="228" w:lineRule="auto"/>
              <w:ind w:firstLine="567"/>
              <w:contextualSpacing/>
              <w:rPr>
                <w:rFonts w:ascii="Arial" w:hAnsi="Arial" w:cs="Arial"/>
                <w:sz w:val="18"/>
                <w:szCs w:val="18"/>
              </w:rPr>
            </w:pPr>
            <w:r w:rsidRPr="006B4BC0">
              <w:rPr>
                <w:rFonts w:ascii="Arial" w:hAnsi="Arial" w:cs="Arial"/>
                <w:sz w:val="18"/>
                <w:szCs w:val="18"/>
              </w:rPr>
              <w:t>ХПК</w:t>
            </w:r>
          </w:p>
        </w:tc>
        <w:tc>
          <w:tcPr>
            <w:tcW w:w="2284" w:type="dxa"/>
            <w:vAlign w:val="center"/>
          </w:tcPr>
          <w:p w14:paraId="384E96E2" w14:textId="77777777" w:rsidR="00F3189A" w:rsidRPr="006B4BC0" w:rsidRDefault="00F3189A" w:rsidP="004E1333">
            <w:pPr>
              <w:spacing w:line="228" w:lineRule="auto"/>
              <w:ind w:firstLine="567"/>
              <w:contextualSpacing/>
              <w:jc w:val="center"/>
              <w:rPr>
                <w:rFonts w:ascii="Arial" w:hAnsi="Arial" w:cs="Arial"/>
                <w:sz w:val="18"/>
                <w:szCs w:val="18"/>
              </w:rPr>
            </w:pPr>
            <w:r w:rsidRPr="006B4BC0">
              <w:rPr>
                <w:rFonts w:ascii="Arial" w:hAnsi="Arial" w:cs="Arial"/>
                <w:sz w:val="18"/>
                <w:szCs w:val="18"/>
              </w:rPr>
              <w:t>до 80 мгО</w:t>
            </w:r>
            <w:proofErr w:type="gramStart"/>
            <w:r w:rsidRPr="006B4BC0">
              <w:rPr>
                <w:rFonts w:ascii="Arial" w:hAnsi="Arial" w:cs="Arial"/>
                <w:sz w:val="18"/>
                <w:szCs w:val="18"/>
                <w:vertAlign w:val="subscript"/>
              </w:rPr>
              <w:t>2</w:t>
            </w:r>
            <w:proofErr w:type="gramEnd"/>
            <w:r w:rsidRPr="006B4BC0">
              <w:rPr>
                <w:rFonts w:ascii="Arial" w:hAnsi="Arial" w:cs="Arial"/>
                <w:sz w:val="18"/>
                <w:szCs w:val="18"/>
              </w:rPr>
              <w:t>/л</w:t>
            </w:r>
          </w:p>
        </w:tc>
      </w:tr>
      <w:tr w:rsidR="00F3189A" w:rsidRPr="006B4BC0" w14:paraId="1DFC71B2" w14:textId="77777777" w:rsidTr="00540A5E">
        <w:tc>
          <w:tcPr>
            <w:tcW w:w="0" w:type="auto"/>
            <w:vAlign w:val="center"/>
          </w:tcPr>
          <w:p w14:paraId="0DE7DA2F" w14:textId="77777777" w:rsidR="00F3189A" w:rsidRPr="006B4BC0" w:rsidRDefault="00F3189A" w:rsidP="004E1333">
            <w:pPr>
              <w:spacing w:line="228" w:lineRule="auto"/>
              <w:ind w:firstLine="567"/>
              <w:contextualSpacing/>
              <w:rPr>
                <w:rFonts w:ascii="Arial" w:hAnsi="Arial" w:cs="Arial"/>
                <w:sz w:val="18"/>
                <w:szCs w:val="18"/>
              </w:rPr>
            </w:pPr>
            <w:r w:rsidRPr="006B4BC0">
              <w:rPr>
                <w:rFonts w:ascii="Arial" w:hAnsi="Arial" w:cs="Arial"/>
                <w:sz w:val="18"/>
                <w:szCs w:val="18"/>
              </w:rPr>
              <w:t>БПК</w:t>
            </w:r>
            <w:r w:rsidRPr="006B4BC0">
              <w:rPr>
                <w:rFonts w:ascii="Arial" w:hAnsi="Arial" w:cs="Arial"/>
                <w:sz w:val="18"/>
                <w:szCs w:val="18"/>
                <w:vertAlign w:val="subscript"/>
              </w:rPr>
              <w:t>5</w:t>
            </w:r>
          </w:p>
        </w:tc>
        <w:tc>
          <w:tcPr>
            <w:tcW w:w="2284" w:type="dxa"/>
            <w:vAlign w:val="center"/>
          </w:tcPr>
          <w:p w14:paraId="12A9FA85" w14:textId="77777777" w:rsidR="00F3189A" w:rsidRPr="006B4BC0" w:rsidRDefault="00F3189A" w:rsidP="004E1333">
            <w:pPr>
              <w:spacing w:line="228" w:lineRule="auto"/>
              <w:ind w:firstLine="567"/>
              <w:contextualSpacing/>
              <w:jc w:val="center"/>
              <w:rPr>
                <w:rFonts w:ascii="Arial" w:hAnsi="Arial" w:cs="Arial"/>
                <w:sz w:val="18"/>
                <w:szCs w:val="18"/>
              </w:rPr>
            </w:pPr>
            <w:r w:rsidRPr="006B4BC0">
              <w:rPr>
                <w:rFonts w:ascii="Arial" w:hAnsi="Arial" w:cs="Arial"/>
                <w:sz w:val="18"/>
                <w:szCs w:val="18"/>
              </w:rPr>
              <w:t>до 40 мгО</w:t>
            </w:r>
            <w:proofErr w:type="gramStart"/>
            <w:r w:rsidRPr="006B4BC0">
              <w:rPr>
                <w:rFonts w:ascii="Arial" w:hAnsi="Arial" w:cs="Arial"/>
                <w:sz w:val="18"/>
                <w:szCs w:val="18"/>
                <w:vertAlign w:val="subscript"/>
              </w:rPr>
              <w:t>2</w:t>
            </w:r>
            <w:proofErr w:type="gramEnd"/>
            <w:r w:rsidRPr="006B4BC0">
              <w:rPr>
                <w:rFonts w:ascii="Arial" w:hAnsi="Arial" w:cs="Arial"/>
                <w:sz w:val="18"/>
                <w:szCs w:val="18"/>
              </w:rPr>
              <w:t>/л</w:t>
            </w:r>
          </w:p>
        </w:tc>
      </w:tr>
      <w:tr w:rsidR="00F3189A" w:rsidRPr="006B4BC0" w14:paraId="3E8A50F6" w14:textId="77777777" w:rsidTr="00540A5E">
        <w:tc>
          <w:tcPr>
            <w:tcW w:w="0" w:type="auto"/>
            <w:vAlign w:val="center"/>
          </w:tcPr>
          <w:p w14:paraId="78A28809" w14:textId="77777777" w:rsidR="00F3189A" w:rsidRPr="006B4BC0" w:rsidRDefault="00F3189A" w:rsidP="004E1333">
            <w:pPr>
              <w:spacing w:line="228" w:lineRule="auto"/>
              <w:ind w:firstLine="567"/>
              <w:contextualSpacing/>
              <w:rPr>
                <w:rFonts w:ascii="Arial" w:hAnsi="Arial" w:cs="Arial"/>
                <w:sz w:val="18"/>
                <w:szCs w:val="18"/>
              </w:rPr>
            </w:pPr>
            <w:r w:rsidRPr="006B4BC0">
              <w:rPr>
                <w:rFonts w:ascii="Arial" w:hAnsi="Arial" w:cs="Arial"/>
                <w:sz w:val="18"/>
                <w:szCs w:val="18"/>
                <w:lang w:val="en-US"/>
              </w:rPr>
              <w:t>pH</w:t>
            </w:r>
          </w:p>
        </w:tc>
        <w:tc>
          <w:tcPr>
            <w:tcW w:w="2284" w:type="dxa"/>
            <w:vAlign w:val="center"/>
          </w:tcPr>
          <w:p w14:paraId="0E49C153" w14:textId="77777777" w:rsidR="00F3189A" w:rsidRPr="006B4BC0" w:rsidRDefault="00F3189A" w:rsidP="004E1333">
            <w:pPr>
              <w:spacing w:line="228" w:lineRule="auto"/>
              <w:ind w:firstLine="567"/>
              <w:contextualSpacing/>
              <w:jc w:val="center"/>
              <w:rPr>
                <w:rFonts w:ascii="Arial" w:hAnsi="Arial" w:cs="Arial"/>
                <w:sz w:val="18"/>
                <w:szCs w:val="18"/>
              </w:rPr>
            </w:pPr>
            <w:r w:rsidRPr="006B4BC0">
              <w:rPr>
                <w:rFonts w:ascii="Arial" w:hAnsi="Arial" w:cs="Arial"/>
                <w:sz w:val="18"/>
                <w:szCs w:val="18"/>
              </w:rPr>
              <w:t>6÷8</w:t>
            </w:r>
          </w:p>
        </w:tc>
      </w:tr>
    </w:tbl>
    <w:p w14:paraId="5B50D5F7" w14:textId="77777777" w:rsidR="00F3189A" w:rsidRPr="006B4BC0" w:rsidRDefault="00F3189A" w:rsidP="004E1333">
      <w:pPr>
        <w:spacing w:line="228" w:lineRule="auto"/>
        <w:ind w:firstLine="567"/>
        <w:contextualSpacing/>
        <w:rPr>
          <w:rFonts w:ascii="Arial" w:hAnsi="Arial" w:cs="Arial"/>
          <w:color w:val="FF0000"/>
          <w:sz w:val="20"/>
        </w:rPr>
      </w:pPr>
    </w:p>
    <w:p w14:paraId="2A126ADA" w14:textId="77777777" w:rsidR="00F3189A" w:rsidRPr="006B4BC0" w:rsidRDefault="00F3189A" w:rsidP="004E1333">
      <w:pPr>
        <w:spacing w:line="228" w:lineRule="auto"/>
        <w:ind w:firstLine="567"/>
        <w:contextualSpacing/>
        <w:rPr>
          <w:rFonts w:ascii="Arial" w:hAnsi="Arial" w:cs="Arial"/>
          <w:sz w:val="20"/>
        </w:rPr>
      </w:pPr>
      <w:r w:rsidRPr="006B4BC0">
        <w:rPr>
          <w:rFonts w:ascii="Arial" w:hAnsi="Arial" w:cs="Arial"/>
          <w:sz w:val="20"/>
        </w:rPr>
        <w:t>Температура стоков - не более 40ºС.</w:t>
      </w:r>
    </w:p>
    <w:p w14:paraId="1F99F19B" w14:textId="77777777" w:rsidR="00F3189A" w:rsidRPr="006B4BC0" w:rsidRDefault="00F3189A" w:rsidP="004E1333">
      <w:pPr>
        <w:spacing w:line="228" w:lineRule="auto"/>
        <w:ind w:firstLine="567"/>
        <w:contextualSpacing/>
        <w:rPr>
          <w:rFonts w:ascii="Arial" w:hAnsi="Arial" w:cs="Arial"/>
          <w:sz w:val="20"/>
        </w:rPr>
      </w:pPr>
      <w:r w:rsidRPr="006B4BC0">
        <w:rPr>
          <w:rFonts w:ascii="Arial" w:hAnsi="Arial" w:cs="Arial"/>
          <w:sz w:val="20"/>
        </w:rPr>
        <w:t>Качественный и количественный состав сточных вод приведен в таблице 18.2 тома 5.2 «Система водоснабжения» 1581-(ЭП-600)-ИОС3.</w:t>
      </w:r>
    </w:p>
    <w:p w14:paraId="3BDAF062" w14:textId="3224F127" w:rsidR="00F3189A" w:rsidRPr="006B4BC0" w:rsidRDefault="00F3189A" w:rsidP="004E1333">
      <w:pPr>
        <w:spacing w:line="228" w:lineRule="auto"/>
        <w:ind w:firstLine="567"/>
        <w:contextualSpacing/>
        <w:rPr>
          <w:rFonts w:ascii="Arial" w:hAnsi="Arial" w:cs="Arial"/>
          <w:sz w:val="20"/>
          <w:u w:val="single"/>
        </w:rPr>
      </w:pPr>
      <w:r w:rsidRPr="006B4BC0">
        <w:rPr>
          <w:rFonts w:ascii="Arial" w:hAnsi="Arial" w:cs="Arial"/>
          <w:sz w:val="20"/>
          <w:u w:val="single"/>
        </w:rPr>
        <w:t>Очистные сооружения сточных вод титул 2005.Т00 (поз</w:t>
      </w:r>
      <w:proofErr w:type="gramStart"/>
      <w:r w:rsidRPr="006B4BC0">
        <w:rPr>
          <w:rFonts w:ascii="Arial" w:hAnsi="Arial" w:cs="Arial"/>
          <w:sz w:val="20"/>
          <w:u w:val="single"/>
        </w:rPr>
        <w:t>.Р</w:t>
      </w:r>
      <w:proofErr w:type="gramEnd"/>
      <w:r w:rsidRPr="006B4BC0">
        <w:rPr>
          <w:rFonts w:ascii="Arial" w:hAnsi="Arial" w:cs="Arial"/>
          <w:sz w:val="20"/>
          <w:u w:val="single"/>
        </w:rPr>
        <w:t>А161-01).</w:t>
      </w:r>
    </w:p>
    <w:p w14:paraId="3D5FAC27" w14:textId="77777777" w:rsidR="00F3189A" w:rsidRPr="006B4BC0" w:rsidRDefault="00F3189A" w:rsidP="004E1333">
      <w:pPr>
        <w:spacing w:line="228" w:lineRule="auto"/>
        <w:ind w:right="141" w:firstLine="567"/>
        <w:contextualSpacing/>
        <w:rPr>
          <w:rFonts w:ascii="Arial" w:hAnsi="Arial" w:cs="Arial"/>
          <w:sz w:val="20"/>
        </w:rPr>
      </w:pPr>
      <w:r w:rsidRPr="006B4BC0">
        <w:rPr>
          <w:rFonts w:ascii="Arial" w:hAnsi="Arial" w:cs="Arial"/>
          <w:sz w:val="20"/>
        </w:rPr>
        <w:t>На проектируемые очистные сооружения титул 2005.Т00 (поз</w:t>
      </w:r>
      <w:proofErr w:type="gramStart"/>
      <w:r w:rsidRPr="006B4BC0">
        <w:rPr>
          <w:rFonts w:ascii="Arial" w:hAnsi="Arial" w:cs="Arial"/>
          <w:sz w:val="20"/>
        </w:rPr>
        <w:t>.Р</w:t>
      </w:r>
      <w:proofErr w:type="gramEnd"/>
      <w:r w:rsidRPr="006B4BC0">
        <w:rPr>
          <w:rFonts w:ascii="Arial" w:hAnsi="Arial" w:cs="Arial"/>
          <w:sz w:val="20"/>
        </w:rPr>
        <w:t>А161-01) поступают стоки следу</w:t>
      </w:r>
      <w:r w:rsidRPr="006B4BC0">
        <w:rPr>
          <w:rFonts w:ascii="Arial" w:hAnsi="Arial" w:cs="Arial"/>
          <w:sz w:val="20"/>
        </w:rPr>
        <w:t>ю</w:t>
      </w:r>
      <w:r w:rsidRPr="006B4BC0">
        <w:rPr>
          <w:rFonts w:ascii="Arial" w:hAnsi="Arial" w:cs="Arial"/>
          <w:sz w:val="20"/>
        </w:rPr>
        <w:t>щих систем канализаций:</w:t>
      </w:r>
    </w:p>
    <w:p w14:paraId="6869DF82" w14:textId="2A0DFE1D" w:rsidR="00540A5E" w:rsidRPr="006B4BC0" w:rsidRDefault="00540A5E" w:rsidP="004E1333">
      <w:pPr>
        <w:spacing w:line="228" w:lineRule="auto"/>
        <w:ind w:right="141" w:firstLine="567"/>
        <w:contextualSpacing/>
        <w:rPr>
          <w:rFonts w:ascii="Arial" w:hAnsi="Arial" w:cs="Arial"/>
          <w:sz w:val="20"/>
        </w:rPr>
      </w:pPr>
      <w:r w:rsidRPr="006B4BC0">
        <w:rPr>
          <w:rFonts w:ascii="Arial" w:hAnsi="Arial" w:cs="Arial"/>
          <w:sz w:val="20"/>
        </w:rPr>
        <w:t>Таблица 3.2</w:t>
      </w:r>
      <w:r w:rsidR="00B57102" w:rsidRPr="006B4BC0">
        <w:rPr>
          <w:rFonts w:ascii="Arial" w:hAnsi="Arial" w:cs="Arial"/>
          <w:sz w:val="20"/>
        </w:rPr>
        <w:t>9</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42"/>
        <w:gridCol w:w="708"/>
        <w:gridCol w:w="993"/>
        <w:gridCol w:w="708"/>
        <w:gridCol w:w="709"/>
        <w:gridCol w:w="4394"/>
      </w:tblGrid>
      <w:tr w:rsidR="00F3189A" w:rsidRPr="006B4BC0" w14:paraId="65D53EFC" w14:textId="77777777" w:rsidTr="00FF67E3">
        <w:trPr>
          <w:trHeight w:val="20"/>
        </w:trPr>
        <w:tc>
          <w:tcPr>
            <w:tcW w:w="568" w:type="dxa"/>
            <w:vMerge w:val="restart"/>
            <w:shd w:val="clear" w:color="auto" w:fill="auto"/>
            <w:vAlign w:val="center"/>
          </w:tcPr>
          <w:p w14:paraId="1A5C2F82" w14:textId="77777777" w:rsidR="00F3189A" w:rsidRPr="006B4BC0" w:rsidRDefault="00F3189A" w:rsidP="00FF67E3">
            <w:pPr>
              <w:spacing w:line="228" w:lineRule="auto"/>
              <w:ind w:firstLine="567"/>
              <w:contextualSpacing/>
              <w:jc w:val="center"/>
              <w:rPr>
                <w:rFonts w:ascii="Arial" w:hAnsi="Arial" w:cs="Arial"/>
                <w:sz w:val="18"/>
                <w:szCs w:val="18"/>
              </w:rPr>
            </w:pPr>
            <w:r w:rsidRPr="006B4BC0">
              <w:rPr>
                <w:rFonts w:ascii="Arial" w:hAnsi="Arial" w:cs="Arial"/>
                <w:sz w:val="18"/>
                <w:szCs w:val="18"/>
              </w:rPr>
              <w:t xml:space="preserve">№ </w:t>
            </w:r>
            <w:proofErr w:type="gramStart"/>
            <w:r w:rsidRPr="006B4BC0">
              <w:rPr>
                <w:rFonts w:ascii="Arial" w:hAnsi="Arial" w:cs="Arial"/>
                <w:sz w:val="18"/>
                <w:szCs w:val="18"/>
              </w:rPr>
              <w:t>п</w:t>
            </w:r>
            <w:proofErr w:type="gramEnd"/>
            <w:r w:rsidRPr="006B4BC0">
              <w:rPr>
                <w:rFonts w:ascii="Arial" w:hAnsi="Arial" w:cs="Arial"/>
                <w:sz w:val="18"/>
                <w:szCs w:val="18"/>
              </w:rPr>
              <w:t>/п</w:t>
            </w:r>
          </w:p>
        </w:tc>
        <w:tc>
          <w:tcPr>
            <w:tcW w:w="2268" w:type="dxa"/>
            <w:gridSpan w:val="2"/>
            <w:vMerge w:val="restart"/>
            <w:shd w:val="clear" w:color="auto" w:fill="auto"/>
            <w:vAlign w:val="center"/>
          </w:tcPr>
          <w:p w14:paraId="5D9751CF" w14:textId="77777777" w:rsidR="00F3189A" w:rsidRPr="006B4BC0" w:rsidRDefault="00F3189A" w:rsidP="00FF67E3">
            <w:pPr>
              <w:spacing w:line="228" w:lineRule="auto"/>
              <w:ind w:firstLine="567"/>
              <w:contextualSpacing/>
              <w:jc w:val="center"/>
              <w:rPr>
                <w:rFonts w:ascii="Arial" w:hAnsi="Arial" w:cs="Arial"/>
                <w:sz w:val="18"/>
                <w:szCs w:val="18"/>
              </w:rPr>
            </w:pPr>
            <w:r w:rsidRPr="006B4BC0">
              <w:rPr>
                <w:rFonts w:ascii="Arial" w:hAnsi="Arial" w:cs="Arial"/>
                <w:sz w:val="18"/>
                <w:szCs w:val="18"/>
              </w:rPr>
              <w:t>Система</w:t>
            </w:r>
          </w:p>
          <w:p w14:paraId="112A6C43" w14:textId="77777777" w:rsidR="00F3189A" w:rsidRPr="006B4BC0" w:rsidRDefault="00F3189A" w:rsidP="00FF67E3">
            <w:pPr>
              <w:spacing w:line="228" w:lineRule="auto"/>
              <w:ind w:firstLine="567"/>
              <w:contextualSpacing/>
              <w:jc w:val="center"/>
              <w:rPr>
                <w:rFonts w:ascii="Arial" w:hAnsi="Arial" w:cs="Arial"/>
                <w:sz w:val="18"/>
                <w:szCs w:val="18"/>
              </w:rPr>
            </w:pPr>
            <w:r w:rsidRPr="006B4BC0">
              <w:rPr>
                <w:rFonts w:ascii="Arial" w:hAnsi="Arial" w:cs="Arial"/>
                <w:sz w:val="18"/>
                <w:szCs w:val="18"/>
              </w:rPr>
              <w:t>канализации</w:t>
            </w:r>
          </w:p>
        </w:tc>
        <w:tc>
          <w:tcPr>
            <w:tcW w:w="3118" w:type="dxa"/>
            <w:gridSpan w:val="4"/>
            <w:shd w:val="clear" w:color="auto" w:fill="auto"/>
          </w:tcPr>
          <w:p w14:paraId="2387F5B2" w14:textId="77777777" w:rsidR="00F3189A" w:rsidRPr="006B4BC0" w:rsidRDefault="00F3189A" w:rsidP="00FF67E3">
            <w:pPr>
              <w:spacing w:line="228" w:lineRule="auto"/>
              <w:ind w:firstLine="567"/>
              <w:contextualSpacing/>
              <w:jc w:val="center"/>
              <w:rPr>
                <w:rFonts w:ascii="Arial" w:hAnsi="Arial" w:cs="Arial"/>
                <w:sz w:val="18"/>
                <w:szCs w:val="18"/>
              </w:rPr>
            </w:pPr>
            <w:r w:rsidRPr="006B4BC0">
              <w:rPr>
                <w:rFonts w:ascii="Arial" w:hAnsi="Arial" w:cs="Arial"/>
                <w:sz w:val="18"/>
                <w:szCs w:val="18"/>
              </w:rPr>
              <w:t>Расход сточных вод</w:t>
            </w:r>
          </w:p>
        </w:tc>
        <w:tc>
          <w:tcPr>
            <w:tcW w:w="4394" w:type="dxa"/>
            <w:vMerge w:val="restart"/>
            <w:shd w:val="clear" w:color="auto" w:fill="auto"/>
            <w:vAlign w:val="center"/>
          </w:tcPr>
          <w:p w14:paraId="31E97FB6" w14:textId="77777777" w:rsidR="00F3189A" w:rsidRPr="006B4BC0" w:rsidRDefault="00F3189A" w:rsidP="00FF67E3">
            <w:pPr>
              <w:spacing w:line="228" w:lineRule="auto"/>
              <w:ind w:firstLine="567"/>
              <w:contextualSpacing/>
              <w:jc w:val="center"/>
              <w:rPr>
                <w:rFonts w:ascii="Arial" w:hAnsi="Arial" w:cs="Arial"/>
                <w:sz w:val="18"/>
                <w:szCs w:val="18"/>
              </w:rPr>
            </w:pPr>
            <w:r w:rsidRPr="006B4BC0">
              <w:rPr>
                <w:rFonts w:ascii="Arial" w:hAnsi="Arial" w:cs="Arial"/>
                <w:sz w:val="18"/>
                <w:szCs w:val="18"/>
              </w:rPr>
              <w:t>Примечания</w:t>
            </w:r>
          </w:p>
        </w:tc>
      </w:tr>
      <w:tr w:rsidR="00F3189A" w:rsidRPr="006B4BC0" w14:paraId="6E0AD9FC" w14:textId="77777777" w:rsidTr="00FF67E3">
        <w:trPr>
          <w:trHeight w:val="20"/>
        </w:trPr>
        <w:tc>
          <w:tcPr>
            <w:tcW w:w="568" w:type="dxa"/>
            <w:vMerge/>
            <w:shd w:val="clear" w:color="auto" w:fill="auto"/>
          </w:tcPr>
          <w:p w14:paraId="40DE2988" w14:textId="77777777" w:rsidR="00F3189A" w:rsidRPr="006B4BC0" w:rsidRDefault="00F3189A" w:rsidP="00FF67E3">
            <w:pPr>
              <w:spacing w:line="228" w:lineRule="auto"/>
              <w:ind w:firstLine="567"/>
              <w:contextualSpacing/>
              <w:jc w:val="center"/>
              <w:rPr>
                <w:rFonts w:ascii="Arial" w:hAnsi="Arial" w:cs="Arial"/>
                <w:sz w:val="18"/>
                <w:szCs w:val="18"/>
              </w:rPr>
            </w:pPr>
          </w:p>
        </w:tc>
        <w:tc>
          <w:tcPr>
            <w:tcW w:w="2268" w:type="dxa"/>
            <w:gridSpan w:val="2"/>
            <w:vMerge/>
            <w:shd w:val="clear" w:color="auto" w:fill="auto"/>
          </w:tcPr>
          <w:p w14:paraId="25EC1409" w14:textId="77777777" w:rsidR="00F3189A" w:rsidRPr="006B4BC0" w:rsidRDefault="00F3189A" w:rsidP="00FF67E3">
            <w:pPr>
              <w:spacing w:line="228" w:lineRule="auto"/>
              <w:ind w:firstLine="567"/>
              <w:contextualSpacing/>
              <w:jc w:val="center"/>
              <w:rPr>
                <w:rFonts w:ascii="Arial" w:hAnsi="Arial" w:cs="Arial"/>
                <w:sz w:val="18"/>
                <w:szCs w:val="18"/>
              </w:rPr>
            </w:pPr>
          </w:p>
        </w:tc>
        <w:tc>
          <w:tcPr>
            <w:tcW w:w="1701" w:type="dxa"/>
            <w:gridSpan w:val="2"/>
            <w:shd w:val="clear" w:color="auto" w:fill="auto"/>
          </w:tcPr>
          <w:p w14:paraId="6CC957A3"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t>нормальный</w:t>
            </w:r>
          </w:p>
        </w:tc>
        <w:tc>
          <w:tcPr>
            <w:tcW w:w="1417" w:type="dxa"/>
            <w:gridSpan w:val="2"/>
            <w:shd w:val="clear" w:color="auto" w:fill="auto"/>
          </w:tcPr>
          <w:p w14:paraId="0333F52A"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t>максимал</w:t>
            </w:r>
            <w:r w:rsidRPr="006B4BC0">
              <w:rPr>
                <w:rFonts w:ascii="Arial" w:hAnsi="Arial" w:cs="Arial"/>
                <w:sz w:val="18"/>
                <w:szCs w:val="18"/>
              </w:rPr>
              <w:t>ь</w:t>
            </w:r>
            <w:r w:rsidRPr="006B4BC0">
              <w:rPr>
                <w:rFonts w:ascii="Arial" w:hAnsi="Arial" w:cs="Arial"/>
                <w:sz w:val="18"/>
                <w:szCs w:val="18"/>
              </w:rPr>
              <w:t>ный</w:t>
            </w:r>
          </w:p>
        </w:tc>
        <w:tc>
          <w:tcPr>
            <w:tcW w:w="4394" w:type="dxa"/>
            <w:vMerge/>
            <w:shd w:val="clear" w:color="auto" w:fill="auto"/>
          </w:tcPr>
          <w:p w14:paraId="7B5103C7" w14:textId="77777777" w:rsidR="00F3189A" w:rsidRPr="006B4BC0" w:rsidRDefault="00F3189A" w:rsidP="00FF67E3">
            <w:pPr>
              <w:spacing w:line="228" w:lineRule="auto"/>
              <w:ind w:firstLine="567"/>
              <w:contextualSpacing/>
              <w:jc w:val="center"/>
              <w:rPr>
                <w:rFonts w:ascii="Arial" w:hAnsi="Arial" w:cs="Arial"/>
                <w:sz w:val="18"/>
                <w:szCs w:val="18"/>
              </w:rPr>
            </w:pPr>
          </w:p>
        </w:tc>
      </w:tr>
      <w:tr w:rsidR="00F3189A" w:rsidRPr="006B4BC0" w14:paraId="66C567C4" w14:textId="77777777" w:rsidTr="00FF67E3">
        <w:trPr>
          <w:trHeight w:val="20"/>
        </w:trPr>
        <w:tc>
          <w:tcPr>
            <w:tcW w:w="568" w:type="dxa"/>
            <w:vMerge/>
            <w:shd w:val="clear" w:color="auto" w:fill="auto"/>
          </w:tcPr>
          <w:p w14:paraId="31599082" w14:textId="77777777" w:rsidR="00F3189A" w:rsidRPr="006B4BC0" w:rsidRDefault="00F3189A" w:rsidP="00FF67E3">
            <w:pPr>
              <w:spacing w:line="228" w:lineRule="auto"/>
              <w:ind w:firstLine="567"/>
              <w:contextualSpacing/>
              <w:jc w:val="center"/>
              <w:rPr>
                <w:rFonts w:ascii="Arial" w:hAnsi="Arial" w:cs="Arial"/>
                <w:sz w:val="18"/>
                <w:szCs w:val="18"/>
              </w:rPr>
            </w:pPr>
          </w:p>
        </w:tc>
        <w:tc>
          <w:tcPr>
            <w:tcW w:w="2268" w:type="dxa"/>
            <w:gridSpan w:val="2"/>
            <w:vMerge/>
            <w:shd w:val="clear" w:color="auto" w:fill="auto"/>
          </w:tcPr>
          <w:p w14:paraId="54099DB9" w14:textId="77777777" w:rsidR="00F3189A" w:rsidRPr="006B4BC0" w:rsidRDefault="00F3189A" w:rsidP="00FF67E3">
            <w:pPr>
              <w:spacing w:line="228" w:lineRule="auto"/>
              <w:ind w:firstLine="567"/>
              <w:contextualSpacing/>
              <w:jc w:val="center"/>
              <w:rPr>
                <w:rFonts w:ascii="Arial" w:hAnsi="Arial" w:cs="Arial"/>
                <w:sz w:val="18"/>
                <w:szCs w:val="18"/>
              </w:rPr>
            </w:pPr>
          </w:p>
        </w:tc>
        <w:tc>
          <w:tcPr>
            <w:tcW w:w="708" w:type="dxa"/>
            <w:shd w:val="clear" w:color="auto" w:fill="auto"/>
          </w:tcPr>
          <w:p w14:paraId="0FF49B86" w14:textId="77777777" w:rsidR="00F3189A" w:rsidRPr="006B4BC0" w:rsidRDefault="00F3189A" w:rsidP="00FF67E3">
            <w:pPr>
              <w:spacing w:line="228" w:lineRule="auto"/>
              <w:ind w:right="-108" w:firstLine="33"/>
              <w:contextualSpacing/>
              <w:jc w:val="center"/>
              <w:rPr>
                <w:rFonts w:ascii="Arial" w:hAnsi="Arial" w:cs="Arial"/>
                <w:sz w:val="18"/>
                <w:szCs w:val="18"/>
              </w:rPr>
            </w:pPr>
            <w:r w:rsidRPr="006B4BC0">
              <w:rPr>
                <w:rFonts w:ascii="Arial" w:hAnsi="Arial" w:cs="Arial"/>
                <w:sz w:val="18"/>
                <w:szCs w:val="18"/>
              </w:rPr>
              <w:t>м</w:t>
            </w:r>
            <w:r w:rsidRPr="006B4BC0">
              <w:rPr>
                <w:rFonts w:ascii="Arial" w:hAnsi="Arial" w:cs="Arial"/>
                <w:sz w:val="18"/>
                <w:szCs w:val="18"/>
                <w:vertAlign w:val="superscript"/>
              </w:rPr>
              <w:t>3</w:t>
            </w:r>
            <w:r w:rsidRPr="006B4BC0">
              <w:rPr>
                <w:rFonts w:ascii="Arial" w:hAnsi="Arial" w:cs="Arial"/>
                <w:sz w:val="18"/>
                <w:szCs w:val="18"/>
              </w:rPr>
              <w:t>/ч</w:t>
            </w:r>
          </w:p>
        </w:tc>
        <w:tc>
          <w:tcPr>
            <w:tcW w:w="993" w:type="dxa"/>
            <w:shd w:val="clear" w:color="auto" w:fill="auto"/>
          </w:tcPr>
          <w:p w14:paraId="35FF2AF0" w14:textId="77777777" w:rsidR="00F3189A" w:rsidRPr="006B4BC0" w:rsidRDefault="00F3189A" w:rsidP="00FF67E3">
            <w:pPr>
              <w:spacing w:line="228" w:lineRule="auto"/>
              <w:ind w:right="-108" w:firstLine="33"/>
              <w:contextualSpacing/>
              <w:jc w:val="center"/>
              <w:rPr>
                <w:rFonts w:ascii="Arial" w:hAnsi="Arial" w:cs="Arial"/>
                <w:sz w:val="18"/>
                <w:szCs w:val="18"/>
              </w:rPr>
            </w:pPr>
            <w:r w:rsidRPr="006B4BC0">
              <w:rPr>
                <w:rFonts w:ascii="Arial" w:hAnsi="Arial" w:cs="Arial"/>
                <w:sz w:val="18"/>
                <w:szCs w:val="18"/>
              </w:rPr>
              <w:t>м</w:t>
            </w:r>
            <w:r w:rsidRPr="006B4BC0">
              <w:rPr>
                <w:rFonts w:ascii="Arial" w:hAnsi="Arial" w:cs="Arial"/>
                <w:sz w:val="18"/>
                <w:szCs w:val="18"/>
                <w:vertAlign w:val="superscript"/>
              </w:rPr>
              <w:t>3</w:t>
            </w:r>
            <w:r w:rsidRPr="006B4BC0">
              <w:rPr>
                <w:rFonts w:ascii="Arial" w:hAnsi="Arial" w:cs="Arial"/>
                <w:sz w:val="18"/>
                <w:szCs w:val="18"/>
              </w:rPr>
              <w:t>/</w:t>
            </w:r>
            <w:proofErr w:type="spellStart"/>
            <w:r w:rsidRPr="006B4BC0">
              <w:rPr>
                <w:rFonts w:ascii="Arial" w:hAnsi="Arial" w:cs="Arial"/>
                <w:sz w:val="18"/>
                <w:szCs w:val="18"/>
              </w:rPr>
              <w:t>сут</w:t>
            </w:r>
            <w:proofErr w:type="spellEnd"/>
            <w:r w:rsidRPr="006B4BC0">
              <w:rPr>
                <w:rFonts w:ascii="Arial" w:hAnsi="Arial" w:cs="Arial"/>
                <w:sz w:val="18"/>
                <w:szCs w:val="18"/>
              </w:rPr>
              <w:t xml:space="preserve"> </w:t>
            </w:r>
          </w:p>
        </w:tc>
        <w:tc>
          <w:tcPr>
            <w:tcW w:w="708" w:type="dxa"/>
            <w:shd w:val="clear" w:color="auto" w:fill="auto"/>
          </w:tcPr>
          <w:p w14:paraId="191F0910" w14:textId="77777777" w:rsidR="00F3189A" w:rsidRPr="006B4BC0" w:rsidRDefault="00F3189A" w:rsidP="00FF67E3">
            <w:pPr>
              <w:spacing w:line="228" w:lineRule="auto"/>
              <w:ind w:right="-108" w:firstLine="33"/>
              <w:contextualSpacing/>
              <w:jc w:val="center"/>
              <w:rPr>
                <w:rFonts w:ascii="Arial" w:hAnsi="Arial" w:cs="Arial"/>
                <w:sz w:val="18"/>
                <w:szCs w:val="18"/>
              </w:rPr>
            </w:pPr>
            <w:r w:rsidRPr="006B4BC0">
              <w:rPr>
                <w:rFonts w:ascii="Arial" w:hAnsi="Arial" w:cs="Arial"/>
                <w:sz w:val="18"/>
                <w:szCs w:val="18"/>
              </w:rPr>
              <w:t>м</w:t>
            </w:r>
            <w:r w:rsidRPr="006B4BC0">
              <w:rPr>
                <w:rFonts w:ascii="Arial" w:hAnsi="Arial" w:cs="Arial"/>
                <w:sz w:val="18"/>
                <w:szCs w:val="18"/>
                <w:vertAlign w:val="superscript"/>
              </w:rPr>
              <w:t>3</w:t>
            </w:r>
            <w:r w:rsidRPr="006B4BC0">
              <w:rPr>
                <w:rFonts w:ascii="Arial" w:hAnsi="Arial" w:cs="Arial"/>
                <w:sz w:val="18"/>
                <w:szCs w:val="18"/>
              </w:rPr>
              <w:t>/ч</w:t>
            </w:r>
          </w:p>
        </w:tc>
        <w:tc>
          <w:tcPr>
            <w:tcW w:w="709" w:type="dxa"/>
            <w:shd w:val="clear" w:color="auto" w:fill="auto"/>
          </w:tcPr>
          <w:p w14:paraId="56AB766A" w14:textId="77777777" w:rsidR="00F3189A" w:rsidRPr="006B4BC0" w:rsidRDefault="00F3189A" w:rsidP="00FF67E3">
            <w:pPr>
              <w:spacing w:line="228" w:lineRule="auto"/>
              <w:ind w:right="-108" w:firstLine="33"/>
              <w:contextualSpacing/>
              <w:jc w:val="center"/>
              <w:rPr>
                <w:rFonts w:ascii="Arial" w:hAnsi="Arial" w:cs="Arial"/>
                <w:sz w:val="18"/>
                <w:szCs w:val="18"/>
              </w:rPr>
            </w:pPr>
            <w:r w:rsidRPr="006B4BC0">
              <w:rPr>
                <w:rFonts w:ascii="Arial" w:hAnsi="Arial" w:cs="Arial"/>
                <w:sz w:val="18"/>
                <w:szCs w:val="18"/>
              </w:rPr>
              <w:t>м</w:t>
            </w:r>
            <w:r w:rsidRPr="006B4BC0">
              <w:rPr>
                <w:rFonts w:ascii="Arial" w:hAnsi="Arial" w:cs="Arial"/>
                <w:sz w:val="18"/>
                <w:szCs w:val="18"/>
                <w:vertAlign w:val="superscript"/>
              </w:rPr>
              <w:t>3</w:t>
            </w:r>
            <w:r w:rsidRPr="006B4BC0">
              <w:rPr>
                <w:rFonts w:ascii="Arial" w:hAnsi="Arial" w:cs="Arial"/>
                <w:sz w:val="18"/>
                <w:szCs w:val="18"/>
              </w:rPr>
              <w:t>/</w:t>
            </w:r>
            <w:proofErr w:type="spellStart"/>
            <w:r w:rsidRPr="006B4BC0">
              <w:rPr>
                <w:rFonts w:ascii="Arial" w:hAnsi="Arial" w:cs="Arial"/>
                <w:sz w:val="18"/>
                <w:szCs w:val="18"/>
              </w:rPr>
              <w:t>сут</w:t>
            </w:r>
            <w:proofErr w:type="spellEnd"/>
            <w:r w:rsidRPr="006B4BC0">
              <w:rPr>
                <w:rFonts w:ascii="Arial" w:hAnsi="Arial" w:cs="Arial"/>
                <w:sz w:val="18"/>
                <w:szCs w:val="18"/>
              </w:rPr>
              <w:t xml:space="preserve"> </w:t>
            </w:r>
          </w:p>
        </w:tc>
        <w:tc>
          <w:tcPr>
            <w:tcW w:w="4394" w:type="dxa"/>
            <w:vMerge/>
            <w:shd w:val="clear" w:color="auto" w:fill="auto"/>
          </w:tcPr>
          <w:p w14:paraId="0AEAA4EA" w14:textId="77777777" w:rsidR="00F3189A" w:rsidRPr="006B4BC0" w:rsidRDefault="00F3189A" w:rsidP="00FF67E3">
            <w:pPr>
              <w:spacing w:line="228" w:lineRule="auto"/>
              <w:ind w:right="-108" w:firstLine="567"/>
              <w:contextualSpacing/>
              <w:jc w:val="center"/>
              <w:rPr>
                <w:rFonts w:ascii="Arial" w:hAnsi="Arial" w:cs="Arial"/>
                <w:sz w:val="18"/>
                <w:szCs w:val="18"/>
              </w:rPr>
            </w:pPr>
          </w:p>
        </w:tc>
      </w:tr>
      <w:tr w:rsidR="00F3189A" w:rsidRPr="006B4BC0" w14:paraId="09BAF3EF" w14:textId="77777777" w:rsidTr="00FF67E3">
        <w:trPr>
          <w:trHeight w:val="20"/>
        </w:trPr>
        <w:tc>
          <w:tcPr>
            <w:tcW w:w="10348" w:type="dxa"/>
            <w:gridSpan w:val="8"/>
            <w:shd w:val="clear" w:color="auto" w:fill="auto"/>
            <w:vAlign w:val="center"/>
          </w:tcPr>
          <w:p w14:paraId="3E2AC456" w14:textId="0DE52FD9" w:rsidR="00F3189A" w:rsidRPr="006B4BC0" w:rsidRDefault="00F3189A" w:rsidP="00FF67E3">
            <w:pPr>
              <w:spacing w:line="228" w:lineRule="auto"/>
              <w:ind w:firstLine="567"/>
              <w:contextualSpacing/>
              <w:jc w:val="center"/>
              <w:rPr>
                <w:rFonts w:ascii="Arial" w:hAnsi="Arial" w:cs="Arial"/>
                <w:b/>
                <w:sz w:val="18"/>
                <w:szCs w:val="18"/>
              </w:rPr>
            </w:pPr>
            <w:r w:rsidRPr="006B4BC0">
              <w:rPr>
                <w:rFonts w:ascii="Arial" w:hAnsi="Arial" w:cs="Arial"/>
                <w:b/>
                <w:sz w:val="18"/>
                <w:szCs w:val="18"/>
              </w:rPr>
              <w:t xml:space="preserve">В </w:t>
            </w:r>
            <w:proofErr w:type="spellStart"/>
            <w:r w:rsidR="00224302" w:rsidRPr="006B4BC0">
              <w:rPr>
                <w:rFonts w:ascii="Arial" w:hAnsi="Arial" w:cs="Arial"/>
                <w:b/>
                <w:sz w:val="18"/>
                <w:szCs w:val="18"/>
              </w:rPr>
              <w:t>усреднительные</w:t>
            </w:r>
            <w:proofErr w:type="spellEnd"/>
            <w:r w:rsidRPr="006B4BC0">
              <w:rPr>
                <w:rFonts w:ascii="Arial" w:hAnsi="Arial" w:cs="Arial"/>
                <w:b/>
                <w:sz w:val="18"/>
                <w:szCs w:val="18"/>
              </w:rPr>
              <w:t xml:space="preserve"> резервуары поз.</w:t>
            </w:r>
            <w:r w:rsidRPr="006B4BC0">
              <w:rPr>
                <w:rFonts w:ascii="Arial" w:hAnsi="Arial" w:cs="Arial"/>
                <w:b/>
                <w:sz w:val="18"/>
                <w:szCs w:val="18"/>
                <w:lang w:val="en-US"/>
              </w:rPr>
              <w:t>FB</w:t>
            </w:r>
            <w:r w:rsidRPr="006B4BC0">
              <w:rPr>
                <w:rFonts w:ascii="Arial" w:hAnsi="Arial" w:cs="Arial"/>
                <w:b/>
                <w:sz w:val="18"/>
                <w:szCs w:val="18"/>
              </w:rPr>
              <w:t xml:space="preserve">161-01, </w:t>
            </w:r>
            <w:r w:rsidRPr="006B4BC0">
              <w:rPr>
                <w:rFonts w:ascii="Arial" w:hAnsi="Arial" w:cs="Arial"/>
                <w:b/>
                <w:sz w:val="18"/>
                <w:szCs w:val="18"/>
                <w:lang w:val="en-US"/>
              </w:rPr>
              <w:t>FB</w:t>
            </w:r>
            <w:r w:rsidRPr="006B4BC0">
              <w:rPr>
                <w:rFonts w:ascii="Arial" w:hAnsi="Arial" w:cs="Arial"/>
                <w:b/>
                <w:sz w:val="18"/>
                <w:szCs w:val="18"/>
              </w:rPr>
              <w:t>161-02</w:t>
            </w:r>
          </w:p>
        </w:tc>
      </w:tr>
      <w:tr w:rsidR="00F3189A" w:rsidRPr="006B4BC0" w14:paraId="102B34AF" w14:textId="77777777" w:rsidTr="00FF67E3">
        <w:trPr>
          <w:trHeight w:val="20"/>
        </w:trPr>
        <w:tc>
          <w:tcPr>
            <w:tcW w:w="568" w:type="dxa"/>
            <w:shd w:val="clear" w:color="auto" w:fill="auto"/>
          </w:tcPr>
          <w:p w14:paraId="642CBF62" w14:textId="77777777" w:rsidR="00F3189A" w:rsidRPr="006B4BC0" w:rsidRDefault="00F3189A" w:rsidP="00FF67E3">
            <w:pPr>
              <w:spacing w:line="228" w:lineRule="auto"/>
              <w:ind w:firstLine="567"/>
              <w:contextualSpacing/>
              <w:jc w:val="center"/>
              <w:rPr>
                <w:rFonts w:ascii="Arial" w:hAnsi="Arial" w:cs="Arial"/>
                <w:sz w:val="18"/>
                <w:szCs w:val="18"/>
              </w:rPr>
            </w:pPr>
            <w:r w:rsidRPr="006B4BC0">
              <w:rPr>
                <w:rFonts w:ascii="Arial" w:hAnsi="Arial" w:cs="Arial"/>
                <w:sz w:val="18"/>
                <w:szCs w:val="18"/>
                <w:lang w:val="en-US"/>
              </w:rPr>
              <w:t>1</w:t>
            </w:r>
            <w:r w:rsidRPr="006B4BC0">
              <w:rPr>
                <w:rFonts w:ascii="Arial" w:hAnsi="Arial" w:cs="Arial"/>
                <w:sz w:val="18"/>
                <w:szCs w:val="18"/>
                <w:lang w:val="en-US"/>
              </w:rPr>
              <w:lastRenderedPageBreak/>
              <w:t>.</w:t>
            </w:r>
          </w:p>
        </w:tc>
        <w:tc>
          <w:tcPr>
            <w:tcW w:w="2268" w:type="dxa"/>
            <w:gridSpan w:val="2"/>
            <w:shd w:val="clear" w:color="auto" w:fill="auto"/>
          </w:tcPr>
          <w:p w14:paraId="23B70F36" w14:textId="77777777" w:rsidR="00F3189A" w:rsidRPr="006B4BC0" w:rsidRDefault="00F3189A" w:rsidP="00FF67E3">
            <w:pPr>
              <w:spacing w:line="228" w:lineRule="auto"/>
              <w:ind w:right="-108" w:firstLine="33"/>
              <w:contextualSpacing/>
              <w:rPr>
                <w:rFonts w:ascii="Arial" w:hAnsi="Arial" w:cs="Arial"/>
                <w:sz w:val="18"/>
                <w:szCs w:val="18"/>
              </w:rPr>
            </w:pPr>
            <w:proofErr w:type="spellStart"/>
            <w:r w:rsidRPr="006B4BC0">
              <w:rPr>
                <w:rFonts w:ascii="Arial" w:hAnsi="Arial" w:cs="Arial"/>
                <w:sz w:val="18"/>
                <w:szCs w:val="18"/>
              </w:rPr>
              <w:lastRenderedPageBreak/>
              <w:t>Промливневая</w:t>
            </w:r>
            <w:proofErr w:type="spellEnd"/>
            <w:r w:rsidRPr="006B4BC0">
              <w:rPr>
                <w:rFonts w:ascii="Arial" w:hAnsi="Arial" w:cs="Arial"/>
                <w:sz w:val="18"/>
                <w:szCs w:val="18"/>
              </w:rPr>
              <w:t xml:space="preserve"> канал</w:t>
            </w:r>
            <w:r w:rsidRPr="006B4BC0">
              <w:rPr>
                <w:rFonts w:ascii="Arial" w:hAnsi="Arial" w:cs="Arial"/>
                <w:sz w:val="18"/>
                <w:szCs w:val="18"/>
              </w:rPr>
              <w:t>и</w:t>
            </w:r>
            <w:r w:rsidRPr="006B4BC0">
              <w:rPr>
                <w:rFonts w:ascii="Arial" w:hAnsi="Arial" w:cs="Arial"/>
                <w:sz w:val="18"/>
                <w:szCs w:val="18"/>
              </w:rPr>
              <w:lastRenderedPageBreak/>
              <w:t>зация К11</w:t>
            </w:r>
          </w:p>
          <w:p w14:paraId="43F3292A" w14:textId="766BAD6F" w:rsidR="00F3189A" w:rsidRPr="006B4BC0" w:rsidRDefault="00F3189A" w:rsidP="00FF67E3">
            <w:pPr>
              <w:spacing w:line="228" w:lineRule="auto"/>
              <w:ind w:right="-108" w:firstLine="33"/>
              <w:contextualSpacing/>
              <w:rPr>
                <w:rFonts w:ascii="Arial" w:hAnsi="Arial" w:cs="Arial"/>
                <w:sz w:val="18"/>
                <w:szCs w:val="18"/>
              </w:rPr>
            </w:pPr>
            <w:r w:rsidRPr="006B4BC0">
              <w:rPr>
                <w:rFonts w:ascii="Arial" w:hAnsi="Arial" w:cs="Arial"/>
                <w:sz w:val="18"/>
                <w:szCs w:val="18"/>
              </w:rPr>
              <w:t xml:space="preserve">(из прудов  </w:t>
            </w:r>
            <w:r w:rsidRPr="006B4BC0">
              <w:rPr>
                <w:rFonts w:ascii="Arial" w:hAnsi="Arial" w:cs="Arial"/>
                <w:sz w:val="18"/>
                <w:szCs w:val="18"/>
                <w:lang w:val="en-US"/>
              </w:rPr>
              <w:t>FA</w:t>
            </w:r>
            <w:r w:rsidRPr="006B4BC0">
              <w:rPr>
                <w:rFonts w:ascii="Arial" w:hAnsi="Arial" w:cs="Arial"/>
                <w:sz w:val="18"/>
                <w:szCs w:val="18"/>
              </w:rPr>
              <w:t xml:space="preserve">125-05, </w:t>
            </w:r>
            <w:r w:rsidRPr="006B4BC0">
              <w:rPr>
                <w:rFonts w:ascii="Arial" w:hAnsi="Arial" w:cs="Arial"/>
                <w:sz w:val="18"/>
                <w:szCs w:val="18"/>
                <w:lang w:val="en-US"/>
              </w:rPr>
              <w:t>FA</w:t>
            </w:r>
            <w:r w:rsidRPr="006B4BC0">
              <w:rPr>
                <w:rFonts w:ascii="Arial" w:hAnsi="Arial" w:cs="Arial"/>
                <w:sz w:val="18"/>
                <w:szCs w:val="18"/>
              </w:rPr>
              <w:t xml:space="preserve">125-06, </w:t>
            </w:r>
            <w:r w:rsidRPr="006B4BC0">
              <w:rPr>
                <w:rFonts w:ascii="Arial" w:hAnsi="Arial" w:cs="Arial"/>
                <w:sz w:val="18"/>
                <w:szCs w:val="18"/>
                <w:lang w:val="en-US"/>
              </w:rPr>
              <w:t>FA</w:t>
            </w:r>
            <w:r w:rsidRPr="006B4BC0">
              <w:rPr>
                <w:rFonts w:ascii="Arial" w:hAnsi="Arial" w:cs="Arial"/>
                <w:sz w:val="18"/>
                <w:szCs w:val="18"/>
              </w:rPr>
              <w:t>125-08)</w:t>
            </w:r>
          </w:p>
        </w:tc>
        <w:tc>
          <w:tcPr>
            <w:tcW w:w="708" w:type="dxa"/>
            <w:shd w:val="clear" w:color="auto" w:fill="auto"/>
          </w:tcPr>
          <w:p w14:paraId="627F1A34"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lastRenderedPageBreak/>
              <w:t>10,0*</w:t>
            </w:r>
          </w:p>
        </w:tc>
        <w:tc>
          <w:tcPr>
            <w:tcW w:w="993" w:type="dxa"/>
            <w:shd w:val="clear" w:color="auto" w:fill="auto"/>
          </w:tcPr>
          <w:p w14:paraId="411D36F3"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t>240,</w:t>
            </w:r>
            <w:r w:rsidRPr="006B4BC0">
              <w:rPr>
                <w:rFonts w:ascii="Arial" w:hAnsi="Arial" w:cs="Arial"/>
                <w:sz w:val="18"/>
                <w:szCs w:val="18"/>
                <w:lang w:val="en-US"/>
              </w:rPr>
              <w:t>0</w:t>
            </w:r>
            <w:r w:rsidRPr="006B4BC0">
              <w:rPr>
                <w:rFonts w:ascii="Arial" w:hAnsi="Arial" w:cs="Arial"/>
                <w:sz w:val="18"/>
                <w:szCs w:val="18"/>
              </w:rPr>
              <w:t>*</w:t>
            </w:r>
          </w:p>
        </w:tc>
        <w:tc>
          <w:tcPr>
            <w:tcW w:w="708" w:type="dxa"/>
            <w:shd w:val="clear" w:color="auto" w:fill="auto"/>
          </w:tcPr>
          <w:p w14:paraId="18D1DDFF"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t>95,0*</w:t>
            </w:r>
            <w:r w:rsidRPr="006B4BC0">
              <w:rPr>
                <w:rFonts w:ascii="Arial" w:hAnsi="Arial" w:cs="Arial"/>
                <w:sz w:val="18"/>
                <w:szCs w:val="18"/>
              </w:rPr>
              <w:lastRenderedPageBreak/>
              <w:t>*</w:t>
            </w:r>
          </w:p>
        </w:tc>
        <w:tc>
          <w:tcPr>
            <w:tcW w:w="709" w:type="dxa"/>
            <w:shd w:val="clear" w:color="auto" w:fill="auto"/>
          </w:tcPr>
          <w:p w14:paraId="463E51AF"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lastRenderedPageBreak/>
              <w:t>2280</w:t>
            </w:r>
            <w:r w:rsidRPr="006B4BC0">
              <w:rPr>
                <w:rFonts w:ascii="Arial" w:hAnsi="Arial" w:cs="Arial"/>
                <w:sz w:val="18"/>
                <w:szCs w:val="18"/>
              </w:rPr>
              <w:lastRenderedPageBreak/>
              <w:t>**</w:t>
            </w:r>
          </w:p>
        </w:tc>
        <w:tc>
          <w:tcPr>
            <w:tcW w:w="4394" w:type="dxa"/>
            <w:shd w:val="clear" w:color="auto" w:fill="auto"/>
          </w:tcPr>
          <w:p w14:paraId="5FD07C71" w14:textId="77777777" w:rsidR="00F3189A" w:rsidRPr="006B4BC0" w:rsidRDefault="00F3189A" w:rsidP="00FF67E3">
            <w:pPr>
              <w:spacing w:line="228" w:lineRule="auto"/>
              <w:ind w:right="-108" w:firstLine="33"/>
              <w:contextualSpacing/>
              <w:rPr>
                <w:rFonts w:ascii="Arial" w:hAnsi="Arial" w:cs="Arial"/>
                <w:sz w:val="18"/>
                <w:szCs w:val="18"/>
              </w:rPr>
            </w:pPr>
            <w:r w:rsidRPr="006B4BC0">
              <w:rPr>
                <w:rFonts w:ascii="Arial" w:hAnsi="Arial" w:cs="Arial"/>
                <w:sz w:val="18"/>
                <w:szCs w:val="18"/>
              </w:rPr>
              <w:lastRenderedPageBreak/>
              <w:t xml:space="preserve">*соответствует подаче насосом </w:t>
            </w:r>
            <w:r w:rsidRPr="006B4BC0">
              <w:rPr>
                <w:rFonts w:ascii="Arial" w:hAnsi="Arial" w:cs="Arial"/>
                <w:sz w:val="18"/>
                <w:szCs w:val="18"/>
                <w:lang w:val="en-US"/>
              </w:rPr>
              <w:t>GA</w:t>
            </w:r>
            <w:r w:rsidRPr="006B4BC0">
              <w:rPr>
                <w:rFonts w:ascii="Arial" w:hAnsi="Arial" w:cs="Arial"/>
                <w:sz w:val="18"/>
                <w:szCs w:val="18"/>
              </w:rPr>
              <w:t>125-04</w:t>
            </w:r>
            <w:r w:rsidRPr="006B4BC0">
              <w:rPr>
                <w:rFonts w:ascii="Arial" w:hAnsi="Arial" w:cs="Arial"/>
                <w:sz w:val="18"/>
                <w:szCs w:val="18"/>
                <w:lang w:val="en-US"/>
              </w:rPr>
              <w:t>A</w:t>
            </w:r>
            <w:r w:rsidRPr="006B4BC0">
              <w:rPr>
                <w:rFonts w:ascii="Arial" w:hAnsi="Arial" w:cs="Arial"/>
                <w:sz w:val="18"/>
                <w:szCs w:val="18"/>
              </w:rPr>
              <w:t>/</w:t>
            </w:r>
            <w:r w:rsidRPr="006B4BC0">
              <w:rPr>
                <w:rFonts w:ascii="Arial" w:hAnsi="Arial" w:cs="Arial"/>
                <w:sz w:val="18"/>
                <w:szCs w:val="18"/>
                <w:lang w:val="en-US"/>
              </w:rPr>
              <w:t>S</w:t>
            </w:r>
            <w:r w:rsidRPr="006B4BC0">
              <w:rPr>
                <w:rFonts w:ascii="Arial" w:hAnsi="Arial" w:cs="Arial"/>
                <w:sz w:val="18"/>
                <w:szCs w:val="18"/>
              </w:rPr>
              <w:t xml:space="preserve"> из </w:t>
            </w:r>
            <w:r w:rsidRPr="006B4BC0">
              <w:rPr>
                <w:rFonts w:ascii="Arial" w:hAnsi="Arial" w:cs="Arial"/>
                <w:sz w:val="18"/>
                <w:szCs w:val="18"/>
              </w:rPr>
              <w:lastRenderedPageBreak/>
              <w:t xml:space="preserve">пруда </w:t>
            </w:r>
            <w:r w:rsidRPr="006B4BC0">
              <w:rPr>
                <w:rFonts w:ascii="Arial" w:hAnsi="Arial" w:cs="Arial"/>
                <w:sz w:val="18"/>
                <w:szCs w:val="18"/>
                <w:lang w:val="en-US"/>
              </w:rPr>
              <w:t>FA</w:t>
            </w:r>
            <w:r w:rsidRPr="006B4BC0">
              <w:rPr>
                <w:rFonts w:ascii="Arial" w:hAnsi="Arial" w:cs="Arial"/>
                <w:sz w:val="18"/>
                <w:szCs w:val="18"/>
              </w:rPr>
              <w:t>125-05;</w:t>
            </w:r>
          </w:p>
          <w:p w14:paraId="3A23F2ED" w14:textId="64325E72" w:rsidR="00F3189A" w:rsidRPr="006B4BC0" w:rsidRDefault="00F3189A" w:rsidP="00FF67E3">
            <w:pPr>
              <w:spacing w:line="228" w:lineRule="auto"/>
              <w:ind w:right="-108" w:firstLine="33"/>
              <w:contextualSpacing/>
              <w:rPr>
                <w:rFonts w:ascii="Arial" w:hAnsi="Arial" w:cs="Arial"/>
                <w:sz w:val="18"/>
                <w:szCs w:val="18"/>
              </w:rPr>
            </w:pPr>
            <w:r w:rsidRPr="006B4BC0">
              <w:rPr>
                <w:rFonts w:ascii="Arial" w:hAnsi="Arial" w:cs="Arial"/>
                <w:sz w:val="18"/>
                <w:szCs w:val="18"/>
              </w:rPr>
              <w:t xml:space="preserve">** соответствует подаче насосами </w:t>
            </w:r>
            <w:r w:rsidRPr="006B4BC0">
              <w:rPr>
                <w:rFonts w:ascii="Arial" w:hAnsi="Arial" w:cs="Arial"/>
                <w:sz w:val="18"/>
                <w:szCs w:val="18"/>
                <w:lang w:val="en-US"/>
              </w:rPr>
              <w:t>GA</w:t>
            </w:r>
            <w:r w:rsidRPr="006B4BC0">
              <w:rPr>
                <w:rFonts w:ascii="Arial" w:hAnsi="Arial" w:cs="Arial"/>
                <w:sz w:val="18"/>
                <w:szCs w:val="18"/>
              </w:rPr>
              <w:t>125-03</w:t>
            </w:r>
            <w:r w:rsidRPr="006B4BC0">
              <w:rPr>
                <w:rFonts w:ascii="Arial" w:hAnsi="Arial" w:cs="Arial"/>
                <w:sz w:val="18"/>
                <w:szCs w:val="18"/>
                <w:lang w:val="en-US"/>
              </w:rPr>
              <w:t>A</w:t>
            </w:r>
            <w:r w:rsidRPr="006B4BC0">
              <w:rPr>
                <w:rFonts w:ascii="Arial" w:hAnsi="Arial" w:cs="Arial"/>
                <w:sz w:val="18"/>
                <w:szCs w:val="18"/>
              </w:rPr>
              <w:t>/</w:t>
            </w:r>
            <w:r w:rsidRPr="006B4BC0">
              <w:rPr>
                <w:rFonts w:ascii="Arial" w:hAnsi="Arial" w:cs="Arial"/>
                <w:sz w:val="18"/>
                <w:szCs w:val="18"/>
                <w:lang w:val="en-US"/>
              </w:rPr>
              <w:t>S</w:t>
            </w:r>
            <w:r w:rsidRPr="006B4BC0">
              <w:rPr>
                <w:rFonts w:ascii="Arial" w:hAnsi="Arial" w:cs="Arial"/>
                <w:sz w:val="18"/>
                <w:szCs w:val="18"/>
              </w:rPr>
              <w:t xml:space="preserve"> (60 м</w:t>
            </w:r>
            <w:r w:rsidRPr="006B4BC0">
              <w:rPr>
                <w:rFonts w:ascii="Arial" w:hAnsi="Arial" w:cs="Arial"/>
                <w:sz w:val="18"/>
                <w:szCs w:val="18"/>
                <w:vertAlign w:val="superscript"/>
              </w:rPr>
              <w:t>3</w:t>
            </w:r>
            <w:r w:rsidRPr="006B4BC0">
              <w:rPr>
                <w:rFonts w:ascii="Arial" w:hAnsi="Arial" w:cs="Arial"/>
                <w:sz w:val="18"/>
                <w:szCs w:val="18"/>
              </w:rPr>
              <w:t xml:space="preserve">/ч) из </w:t>
            </w:r>
            <w:r w:rsidRPr="006B4BC0">
              <w:rPr>
                <w:rFonts w:ascii="Arial" w:hAnsi="Arial" w:cs="Arial"/>
                <w:sz w:val="18"/>
                <w:szCs w:val="18"/>
                <w:lang w:val="en-US"/>
              </w:rPr>
              <w:t>FA</w:t>
            </w:r>
            <w:r w:rsidRPr="006B4BC0">
              <w:rPr>
                <w:rFonts w:ascii="Arial" w:hAnsi="Arial" w:cs="Arial"/>
                <w:sz w:val="18"/>
                <w:szCs w:val="18"/>
              </w:rPr>
              <w:t>125-05,</w:t>
            </w:r>
            <w:r w:rsidRPr="006B4BC0">
              <w:rPr>
                <w:rFonts w:ascii="Arial" w:hAnsi="Arial" w:cs="Arial"/>
                <w:sz w:val="18"/>
                <w:szCs w:val="18"/>
                <w:lang w:val="en-US"/>
              </w:rPr>
              <w:t>GA</w:t>
            </w:r>
            <w:r w:rsidRPr="006B4BC0">
              <w:rPr>
                <w:rFonts w:ascii="Arial" w:hAnsi="Arial" w:cs="Arial"/>
                <w:sz w:val="18"/>
                <w:szCs w:val="18"/>
              </w:rPr>
              <w:t>125-04</w:t>
            </w:r>
            <w:r w:rsidRPr="006B4BC0">
              <w:rPr>
                <w:rFonts w:ascii="Arial" w:hAnsi="Arial" w:cs="Arial"/>
                <w:sz w:val="18"/>
                <w:szCs w:val="18"/>
                <w:lang w:val="en-US"/>
              </w:rPr>
              <w:t>A</w:t>
            </w:r>
            <w:r w:rsidRPr="006B4BC0">
              <w:rPr>
                <w:rFonts w:ascii="Arial" w:hAnsi="Arial" w:cs="Arial"/>
                <w:sz w:val="18"/>
                <w:szCs w:val="18"/>
              </w:rPr>
              <w:t>/</w:t>
            </w:r>
            <w:r w:rsidRPr="006B4BC0">
              <w:rPr>
                <w:rFonts w:ascii="Arial" w:hAnsi="Arial" w:cs="Arial"/>
                <w:sz w:val="18"/>
                <w:szCs w:val="18"/>
                <w:lang w:val="en-US"/>
              </w:rPr>
              <w:t>S</w:t>
            </w:r>
            <w:r w:rsidRPr="006B4BC0">
              <w:rPr>
                <w:rFonts w:ascii="Arial" w:hAnsi="Arial" w:cs="Arial"/>
                <w:sz w:val="18"/>
                <w:szCs w:val="18"/>
              </w:rPr>
              <w:t xml:space="preserve"> (10 м</w:t>
            </w:r>
            <w:r w:rsidRPr="006B4BC0">
              <w:rPr>
                <w:rFonts w:ascii="Arial" w:hAnsi="Arial" w:cs="Arial"/>
                <w:sz w:val="18"/>
                <w:szCs w:val="18"/>
                <w:vertAlign w:val="superscript"/>
              </w:rPr>
              <w:t>3</w:t>
            </w:r>
            <w:r w:rsidRPr="006B4BC0">
              <w:rPr>
                <w:rFonts w:ascii="Arial" w:hAnsi="Arial" w:cs="Arial"/>
                <w:sz w:val="18"/>
                <w:szCs w:val="18"/>
              </w:rPr>
              <w:t xml:space="preserve">/ч) из </w:t>
            </w:r>
            <w:r w:rsidRPr="006B4BC0">
              <w:rPr>
                <w:rFonts w:ascii="Arial" w:hAnsi="Arial" w:cs="Arial"/>
                <w:sz w:val="18"/>
                <w:szCs w:val="18"/>
                <w:lang w:val="en-US"/>
              </w:rPr>
              <w:t>FA</w:t>
            </w:r>
            <w:r w:rsidRPr="006B4BC0">
              <w:rPr>
                <w:rFonts w:ascii="Arial" w:hAnsi="Arial" w:cs="Arial"/>
                <w:sz w:val="18"/>
                <w:szCs w:val="18"/>
              </w:rPr>
              <w:t xml:space="preserve">125-05, </w:t>
            </w:r>
            <w:r w:rsidRPr="006B4BC0">
              <w:rPr>
                <w:rFonts w:ascii="Arial" w:hAnsi="Arial" w:cs="Arial"/>
                <w:sz w:val="18"/>
                <w:szCs w:val="18"/>
                <w:lang w:val="en-US"/>
              </w:rPr>
              <w:t>GA</w:t>
            </w:r>
            <w:r w:rsidRPr="006B4BC0">
              <w:rPr>
                <w:rFonts w:ascii="Arial" w:hAnsi="Arial" w:cs="Arial"/>
                <w:sz w:val="18"/>
                <w:szCs w:val="18"/>
              </w:rPr>
              <w:t>125-05</w:t>
            </w:r>
            <w:r w:rsidRPr="006B4BC0">
              <w:rPr>
                <w:rFonts w:ascii="Arial" w:hAnsi="Arial" w:cs="Arial"/>
                <w:sz w:val="18"/>
                <w:szCs w:val="18"/>
                <w:lang w:val="en-US"/>
              </w:rPr>
              <w:t>A</w:t>
            </w:r>
            <w:r w:rsidRPr="006B4BC0">
              <w:rPr>
                <w:rFonts w:ascii="Arial" w:hAnsi="Arial" w:cs="Arial"/>
                <w:sz w:val="18"/>
                <w:szCs w:val="18"/>
              </w:rPr>
              <w:t>/</w:t>
            </w:r>
            <w:r w:rsidRPr="006B4BC0">
              <w:rPr>
                <w:rFonts w:ascii="Arial" w:hAnsi="Arial" w:cs="Arial"/>
                <w:sz w:val="18"/>
                <w:szCs w:val="18"/>
                <w:lang w:val="en-US"/>
              </w:rPr>
              <w:t>S</w:t>
            </w:r>
            <w:r w:rsidRPr="006B4BC0">
              <w:rPr>
                <w:rFonts w:ascii="Arial" w:hAnsi="Arial" w:cs="Arial"/>
                <w:sz w:val="18"/>
                <w:szCs w:val="18"/>
              </w:rPr>
              <w:t xml:space="preserve"> (25 м</w:t>
            </w:r>
            <w:r w:rsidRPr="006B4BC0">
              <w:rPr>
                <w:rFonts w:ascii="Arial" w:hAnsi="Arial" w:cs="Arial"/>
                <w:sz w:val="18"/>
                <w:szCs w:val="18"/>
                <w:vertAlign w:val="superscript"/>
              </w:rPr>
              <w:t>3</w:t>
            </w:r>
            <w:r w:rsidRPr="006B4BC0">
              <w:rPr>
                <w:rFonts w:ascii="Arial" w:hAnsi="Arial" w:cs="Arial"/>
                <w:sz w:val="18"/>
                <w:szCs w:val="18"/>
              </w:rPr>
              <w:t xml:space="preserve">/ч) из </w:t>
            </w:r>
            <w:r w:rsidRPr="006B4BC0">
              <w:rPr>
                <w:rFonts w:ascii="Arial" w:hAnsi="Arial" w:cs="Arial"/>
                <w:sz w:val="18"/>
                <w:szCs w:val="18"/>
                <w:lang w:val="en-US"/>
              </w:rPr>
              <w:t>FA</w:t>
            </w:r>
            <w:r w:rsidRPr="006B4BC0">
              <w:rPr>
                <w:rFonts w:ascii="Arial" w:hAnsi="Arial" w:cs="Arial"/>
                <w:sz w:val="18"/>
                <w:szCs w:val="18"/>
              </w:rPr>
              <w:t>125-06</w:t>
            </w:r>
          </w:p>
        </w:tc>
      </w:tr>
      <w:tr w:rsidR="00F3189A" w:rsidRPr="006B4BC0" w14:paraId="6DE6AB95" w14:textId="77777777" w:rsidTr="00FF67E3">
        <w:trPr>
          <w:trHeight w:val="20"/>
        </w:trPr>
        <w:tc>
          <w:tcPr>
            <w:tcW w:w="568" w:type="dxa"/>
            <w:shd w:val="clear" w:color="auto" w:fill="auto"/>
          </w:tcPr>
          <w:p w14:paraId="6490D518" w14:textId="77777777" w:rsidR="00F3189A" w:rsidRPr="006B4BC0" w:rsidRDefault="00F3189A" w:rsidP="00FF67E3">
            <w:pPr>
              <w:spacing w:line="228" w:lineRule="auto"/>
              <w:ind w:firstLine="567"/>
              <w:contextualSpacing/>
              <w:jc w:val="center"/>
              <w:rPr>
                <w:rFonts w:ascii="Arial" w:hAnsi="Arial" w:cs="Arial"/>
                <w:sz w:val="18"/>
                <w:szCs w:val="18"/>
                <w:lang w:val="en-US"/>
              </w:rPr>
            </w:pPr>
            <w:r w:rsidRPr="006B4BC0">
              <w:rPr>
                <w:rFonts w:ascii="Arial" w:hAnsi="Arial" w:cs="Arial"/>
                <w:sz w:val="18"/>
                <w:szCs w:val="18"/>
              </w:rPr>
              <w:lastRenderedPageBreak/>
              <w:t>2</w:t>
            </w:r>
            <w:r w:rsidRPr="006B4BC0">
              <w:rPr>
                <w:rFonts w:ascii="Arial" w:hAnsi="Arial" w:cs="Arial"/>
                <w:sz w:val="18"/>
                <w:szCs w:val="18"/>
                <w:lang w:val="en-US"/>
              </w:rPr>
              <w:t>.</w:t>
            </w:r>
          </w:p>
        </w:tc>
        <w:tc>
          <w:tcPr>
            <w:tcW w:w="2268" w:type="dxa"/>
            <w:gridSpan w:val="2"/>
            <w:shd w:val="clear" w:color="auto" w:fill="auto"/>
          </w:tcPr>
          <w:p w14:paraId="326C9F2E" w14:textId="7B5E3A0A" w:rsidR="00F3189A" w:rsidRPr="006B4BC0" w:rsidRDefault="00F3189A" w:rsidP="00FF67E3">
            <w:pPr>
              <w:spacing w:line="228" w:lineRule="auto"/>
              <w:ind w:right="-108" w:firstLine="33"/>
              <w:contextualSpacing/>
              <w:rPr>
                <w:rFonts w:ascii="Arial" w:hAnsi="Arial" w:cs="Arial"/>
                <w:sz w:val="18"/>
                <w:szCs w:val="18"/>
              </w:rPr>
            </w:pPr>
            <w:proofErr w:type="spellStart"/>
            <w:r w:rsidRPr="006B4BC0">
              <w:rPr>
                <w:rFonts w:ascii="Arial" w:hAnsi="Arial" w:cs="Arial"/>
                <w:sz w:val="18"/>
                <w:szCs w:val="18"/>
              </w:rPr>
              <w:t>Химзагрязненная</w:t>
            </w:r>
            <w:proofErr w:type="spellEnd"/>
            <w:r w:rsidRPr="006B4BC0">
              <w:rPr>
                <w:rFonts w:ascii="Arial" w:hAnsi="Arial" w:cs="Arial"/>
                <w:sz w:val="18"/>
                <w:szCs w:val="18"/>
              </w:rPr>
              <w:t xml:space="preserve"> кан</w:t>
            </w:r>
            <w:r w:rsidRPr="006B4BC0">
              <w:rPr>
                <w:rFonts w:ascii="Arial" w:hAnsi="Arial" w:cs="Arial"/>
                <w:sz w:val="18"/>
                <w:szCs w:val="18"/>
              </w:rPr>
              <w:t>а</w:t>
            </w:r>
            <w:r w:rsidRPr="006B4BC0">
              <w:rPr>
                <w:rFonts w:ascii="Arial" w:hAnsi="Arial" w:cs="Arial"/>
                <w:sz w:val="18"/>
                <w:szCs w:val="18"/>
              </w:rPr>
              <w:t>лизация поток К</w:t>
            </w:r>
            <w:proofErr w:type="gramStart"/>
            <w:r w:rsidRPr="006B4BC0">
              <w:rPr>
                <w:rFonts w:ascii="Arial" w:hAnsi="Arial" w:cs="Arial"/>
                <w:sz w:val="18"/>
                <w:szCs w:val="18"/>
              </w:rPr>
              <w:t>7</w:t>
            </w:r>
            <w:proofErr w:type="gramEnd"/>
            <w:r w:rsidRPr="006B4BC0">
              <w:rPr>
                <w:rFonts w:ascii="Arial" w:hAnsi="Arial" w:cs="Arial"/>
                <w:sz w:val="18"/>
                <w:szCs w:val="18"/>
              </w:rPr>
              <w:t>.1</w:t>
            </w:r>
          </w:p>
        </w:tc>
        <w:tc>
          <w:tcPr>
            <w:tcW w:w="708" w:type="dxa"/>
            <w:shd w:val="clear" w:color="auto" w:fill="auto"/>
          </w:tcPr>
          <w:p w14:paraId="0C2363CF"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t>48,35</w:t>
            </w:r>
          </w:p>
        </w:tc>
        <w:tc>
          <w:tcPr>
            <w:tcW w:w="993" w:type="dxa"/>
            <w:shd w:val="clear" w:color="auto" w:fill="auto"/>
          </w:tcPr>
          <w:p w14:paraId="44B8A33D"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t>1160,8</w:t>
            </w:r>
          </w:p>
        </w:tc>
        <w:tc>
          <w:tcPr>
            <w:tcW w:w="708" w:type="dxa"/>
            <w:shd w:val="clear" w:color="auto" w:fill="auto"/>
          </w:tcPr>
          <w:p w14:paraId="7A5B26FC"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t>92,9</w:t>
            </w:r>
          </w:p>
          <w:p w14:paraId="15F38ADC" w14:textId="77777777" w:rsidR="00F3189A" w:rsidRPr="006B4BC0" w:rsidRDefault="00F3189A" w:rsidP="00FF67E3">
            <w:pPr>
              <w:spacing w:line="228" w:lineRule="auto"/>
              <w:ind w:firstLine="33"/>
              <w:contextualSpacing/>
              <w:jc w:val="center"/>
              <w:rPr>
                <w:rFonts w:ascii="Arial" w:hAnsi="Arial" w:cs="Arial"/>
                <w:sz w:val="18"/>
                <w:szCs w:val="18"/>
              </w:rPr>
            </w:pPr>
          </w:p>
        </w:tc>
        <w:tc>
          <w:tcPr>
            <w:tcW w:w="709" w:type="dxa"/>
            <w:shd w:val="clear" w:color="auto" w:fill="auto"/>
          </w:tcPr>
          <w:p w14:paraId="3B22D065"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t>2183,0</w:t>
            </w:r>
          </w:p>
        </w:tc>
        <w:tc>
          <w:tcPr>
            <w:tcW w:w="4394" w:type="dxa"/>
            <w:shd w:val="clear" w:color="auto" w:fill="auto"/>
          </w:tcPr>
          <w:p w14:paraId="41A18E8E" w14:textId="77777777" w:rsidR="00F3189A" w:rsidRPr="006B4BC0" w:rsidRDefault="00F3189A" w:rsidP="00FF67E3">
            <w:pPr>
              <w:spacing w:line="228" w:lineRule="auto"/>
              <w:ind w:right="-108" w:firstLine="33"/>
              <w:contextualSpacing/>
              <w:jc w:val="center"/>
              <w:rPr>
                <w:rFonts w:ascii="Arial" w:hAnsi="Arial" w:cs="Arial"/>
                <w:sz w:val="18"/>
                <w:szCs w:val="18"/>
              </w:rPr>
            </w:pPr>
          </w:p>
        </w:tc>
      </w:tr>
      <w:tr w:rsidR="00F3189A" w:rsidRPr="006B4BC0" w14:paraId="20CE55DD" w14:textId="77777777" w:rsidTr="00FF67E3">
        <w:trPr>
          <w:trHeight w:val="20"/>
        </w:trPr>
        <w:tc>
          <w:tcPr>
            <w:tcW w:w="568" w:type="dxa"/>
            <w:shd w:val="clear" w:color="auto" w:fill="auto"/>
          </w:tcPr>
          <w:p w14:paraId="455176B4" w14:textId="77777777" w:rsidR="00F3189A" w:rsidRPr="006B4BC0" w:rsidRDefault="00F3189A" w:rsidP="00FF67E3">
            <w:pPr>
              <w:spacing w:line="228" w:lineRule="auto"/>
              <w:ind w:firstLine="567"/>
              <w:contextualSpacing/>
              <w:jc w:val="center"/>
              <w:rPr>
                <w:rFonts w:ascii="Arial" w:hAnsi="Arial" w:cs="Arial"/>
                <w:sz w:val="18"/>
                <w:szCs w:val="18"/>
                <w:lang w:val="en-US"/>
              </w:rPr>
            </w:pPr>
            <w:r w:rsidRPr="006B4BC0">
              <w:rPr>
                <w:rFonts w:ascii="Arial" w:hAnsi="Arial" w:cs="Arial"/>
                <w:sz w:val="18"/>
                <w:szCs w:val="18"/>
              </w:rPr>
              <w:t>3</w:t>
            </w:r>
            <w:r w:rsidRPr="006B4BC0">
              <w:rPr>
                <w:rFonts w:ascii="Arial" w:hAnsi="Arial" w:cs="Arial"/>
                <w:sz w:val="18"/>
                <w:szCs w:val="18"/>
                <w:lang w:val="en-US"/>
              </w:rPr>
              <w:t>.</w:t>
            </w:r>
          </w:p>
        </w:tc>
        <w:tc>
          <w:tcPr>
            <w:tcW w:w="2268" w:type="dxa"/>
            <w:gridSpan w:val="2"/>
            <w:shd w:val="clear" w:color="auto" w:fill="auto"/>
          </w:tcPr>
          <w:p w14:paraId="7257FD62" w14:textId="49F0524D" w:rsidR="00F3189A" w:rsidRPr="006B4BC0" w:rsidRDefault="00F3189A" w:rsidP="00FF67E3">
            <w:pPr>
              <w:spacing w:line="228" w:lineRule="auto"/>
              <w:ind w:right="-108" w:firstLine="33"/>
              <w:contextualSpacing/>
              <w:rPr>
                <w:rFonts w:ascii="Arial" w:hAnsi="Arial" w:cs="Arial"/>
                <w:sz w:val="18"/>
                <w:szCs w:val="18"/>
              </w:rPr>
            </w:pPr>
            <w:r w:rsidRPr="006B4BC0">
              <w:rPr>
                <w:rFonts w:ascii="Arial" w:hAnsi="Arial" w:cs="Arial"/>
                <w:sz w:val="18"/>
                <w:szCs w:val="18"/>
              </w:rPr>
              <w:t>Ливневая канализация К</w:t>
            </w:r>
            <w:proofErr w:type="gramStart"/>
            <w:r w:rsidRPr="006B4BC0">
              <w:rPr>
                <w:rFonts w:ascii="Arial" w:hAnsi="Arial" w:cs="Arial"/>
                <w:sz w:val="18"/>
                <w:szCs w:val="18"/>
              </w:rPr>
              <w:t>2</w:t>
            </w:r>
            <w:proofErr w:type="gramEnd"/>
            <w:r w:rsidRPr="006B4BC0">
              <w:rPr>
                <w:rFonts w:ascii="Arial" w:hAnsi="Arial" w:cs="Arial"/>
                <w:sz w:val="18"/>
                <w:szCs w:val="18"/>
              </w:rPr>
              <w:t xml:space="preserve">(из пруда </w:t>
            </w:r>
            <w:r w:rsidRPr="006B4BC0">
              <w:rPr>
                <w:rFonts w:ascii="Arial" w:hAnsi="Arial" w:cs="Arial"/>
                <w:sz w:val="18"/>
                <w:szCs w:val="18"/>
                <w:lang w:val="en-US"/>
              </w:rPr>
              <w:t>FA</w:t>
            </w:r>
            <w:r w:rsidRPr="006B4BC0">
              <w:rPr>
                <w:rFonts w:ascii="Arial" w:hAnsi="Arial" w:cs="Arial"/>
                <w:sz w:val="18"/>
                <w:szCs w:val="18"/>
              </w:rPr>
              <w:t xml:space="preserve">125-13) </w:t>
            </w:r>
          </w:p>
        </w:tc>
        <w:tc>
          <w:tcPr>
            <w:tcW w:w="708" w:type="dxa"/>
            <w:shd w:val="clear" w:color="auto" w:fill="auto"/>
          </w:tcPr>
          <w:p w14:paraId="34A085C6"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t>0</w:t>
            </w:r>
          </w:p>
        </w:tc>
        <w:tc>
          <w:tcPr>
            <w:tcW w:w="993" w:type="dxa"/>
            <w:shd w:val="clear" w:color="auto" w:fill="auto"/>
          </w:tcPr>
          <w:p w14:paraId="0D38C96F"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t>0</w:t>
            </w:r>
          </w:p>
        </w:tc>
        <w:tc>
          <w:tcPr>
            <w:tcW w:w="708" w:type="dxa"/>
            <w:shd w:val="clear" w:color="auto" w:fill="auto"/>
          </w:tcPr>
          <w:p w14:paraId="56946C42"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t>60,0*</w:t>
            </w:r>
          </w:p>
        </w:tc>
        <w:tc>
          <w:tcPr>
            <w:tcW w:w="709" w:type="dxa"/>
            <w:shd w:val="clear" w:color="auto" w:fill="auto"/>
          </w:tcPr>
          <w:p w14:paraId="1709FE04"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t>1440,0*</w:t>
            </w:r>
          </w:p>
        </w:tc>
        <w:tc>
          <w:tcPr>
            <w:tcW w:w="4394" w:type="dxa"/>
            <w:shd w:val="clear" w:color="auto" w:fill="auto"/>
          </w:tcPr>
          <w:p w14:paraId="616F28D9" w14:textId="2392214D" w:rsidR="00F3189A" w:rsidRPr="006B4BC0" w:rsidRDefault="00F3189A" w:rsidP="00FF67E3">
            <w:pPr>
              <w:spacing w:line="228" w:lineRule="auto"/>
              <w:ind w:firstLine="33"/>
              <w:contextualSpacing/>
              <w:rPr>
                <w:rFonts w:ascii="Arial" w:hAnsi="Arial" w:cs="Arial"/>
                <w:sz w:val="18"/>
                <w:szCs w:val="18"/>
              </w:rPr>
            </w:pPr>
            <w:r w:rsidRPr="006B4BC0">
              <w:rPr>
                <w:rFonts w:ascii="Arial" w:hAnsi="Arial" w:cs="Arial"/>
                <w:sz w:val="18"/>
                <w:szCs w:val="18"/>
              </w:rPr>
              <w:t xml:space="preserve">*в случае  технического обслуживании пруда FA125-13;расход соответствует подаче насосом GA125-09 из пруда </w:t>
            </w:r>
            <w:r w:rsidRPr="006B4BC0">
              <w:rPr>
                <w:rFonts w:ascii="Arial" w:hAnsi="Arial" w:cs="Arial"/>
                <w:sz w:val="18"/>
                <w:szCs w:val="18"/>
                <w:lang w:val="en-US"/>
              </w:rPr>
              <w:t>FA</w:t>
            </w:r>
            <w:r w:rsidRPr="006B4BC0">
              <w:rPr>
                <w:rFonts w:ascii="Arial" w:hAnsi="Arial" w:cs="Arial"/>
                <w:sz w:val="18"/>
                <w:szCs w:val="18"/>
              </w:rPr>
              <w:t xml:space="preserve">125-09. </w:t>
            </w:r>
          </w:p>
          <w:p w14:paraId="007EF01E" w14:textId="77777777" w:rsidR="00F3189A" w:rsidRPr="006B4BC0" w:rsidRDefault="00F3189A" w:rsidP="00FF67E3">
            <w:pPr>
              <w:spacing w:line="228" w:lineRule="auto"/>
              <w:ind w:firstLine="33"/>
              <w:contextualSpacing/>
              <w:rPr>
                <w:rFonts w:ascii="Arial" w:hAnsi="Arial" w:cs="Arial"/>
                <w:sz w:val="18"/>
                <w:szCs w:val="18"/>
              </w:rPr>
            </w:pPr>
            <w:r w:rsidRPr="006B4BC0">
              <w:rPr>
                <w:rFonts w:ascii="Arial" w:hAnsi="Arial" w:cs="Arial"/>
                <w:sz w:val="18"/>
                <w:szCs w:val="18"/>
              </w:rPr>
              <w:t>Не одновременно с подачей стоков К11 из пр</w:t>
            </w:r>
            <w:r w:rsidRPr="006B4BC0">
              <w:rPr>
                <w:rFonts w:ascii="Arial" w:hAnsi="Arial" w:cs="Arial"/>
                <w:sz w:val="18"/>
                <w:szCs w:val="18"/>
              </w:rPr>
              <w:t>у</w:t>
            </w:r>
            <w:r w:rsidRPr="006B4BC0">
              <w:rPr>
                <w:rFonts w:ascii="Arial" w:hAnsi="Arial" w:cs="Arial"/>
                <w:sz w:val="18"/>
                <w:szCs w:val="18"/>
              </w:rPr>
              <w:t xml:space="preserve">дов </w:t>
            </w:r>
            <w:r w:rsidRPr="006B4BC0">
              <w:rPr>
                <w:rFonts w:ascii="Arial" w:hAnsi="Arial" w:cs="Arial"/>
                <w:sz w:val="18"/>
                <w:szCs w:val="18"/>
                <w:lang w:val="en-US"/>
              </w:rPr>
              <w:t>FA</w:t>
            </w:r>
            <w:r w:rsidRPr="006B4BC0">
              <w:rPr>
                <w:rFonts w:ascii="Arial" w:hAnsi="Arial" w:cs="Arial"/>
                <w:sz w:val="18"/>
                <w:szCs w:val="18"/>
              </w:rPr>
              <w:t xml:space="preserve">125-05, </w:t>
            </w:r>
            <w:r w:rsidRPr="006B4BC0">
              <w:rPr>
                <w:rFonts w:ascii="Arial" w:hAnsi="Arial" w:cs="Arial"/>
                <w:sz w:val="18"/>
                <w:szCs w:val="18"/>
                <w:lang w:val="en-US"/>
              </w:rPr>
              <w:t>FA</w:t>
            </w:r>
            <w:r w:rsidRPr="006B4BC0">
              <w:rPr>
                <w:rFonts w:ascii="Arial" w:hAnsi="Arial" w:cs="Arial"/>
                <w:sz w:val="18"/>
                <w:szCs w:val="18"/>
              </w:rPr>
              <w:t xml:space="preserve">125-06, </w:t>
            </w:r>
            <w:r w:rsidRPr="006B4BC0">
              <w:rPr>
                <w:rFonts w:ascii="Arial" w:hAnsi="Arial" w:cs="Arial"/>
                <w:sz w:val="18"/>
                <w:szCs w:val="18"/>
                <w:lang w:val="en-US"/>
              </w:rPr>
              <w:t>FA</w:t>
            </w:r>
            <w:r w:rsidRPr="006B4BC0">
              <w:rPr>
                <w:rFonts w:ascii="Arial" w:hAnsi="Arial" w:cs="Arial"/>
                <w:sz w:val="18"/>
                <w:szCs w:val="18"/>
              </w:rPr>
              <w:t>125-08; не учтено.</w:t>
            </w:r>
          </w:p>
        </w:tc>
      </w:tr>
      <w:tr w:rsidR="00F3189A" w:rsidRPr="006B4BC0" w14:paraId="71DF5DF4" w14:textId="77777777" w:rsidTr="00FF67E3">
        <w:trPr>
          <w:trHeight w:val="20"/>
        </w:trPr>
        <w:tc>
          <w:tcPr>
            <w:tcW w:w="568" w:type="dxa"/>
            <w:shd w:val="clear" w:color="auto" w:fill="auto"/>
          </w:tcPr>
          <w:p w14:paraId="26C0C426" w14:textId="77777777" w:rsidR="00F3189A" w:rsidRPr="006B4BC0" w:rsidRDefault="00F3189A" w:rsidP="00FF67E3">
            <w:pPr>
              <w:spacing w:line="228" w:lineRule="auto"/>
              <w:ind w:firstLine="567"/>
              <w:contextualSpacing/>
              <w:jc w:val="center"/>
              <w:rPr>
                <w:rFonts w:ascii="Arial" w:hAnsi="Arial" w:cs="Arial"/>
                <w:sz w:val="18"/>
                <w:szCs w:val="18"/>
              </w:rPr>
            </w:pPr>
            <w:r w:rsidRPr="006B4BC0">
              <w:rPr>
                <w:rFonts w:ascii="Arial" w:hAnsi="Arial" w:cs="Arial"/>
                <w:sz w:val="18"/>
                <w:szCs w:val="18"/>
              </w:rPr>
              <w:t>4.</w:t>
            </w:r>
          </w:p>
        </w:tc>
        <w:tc>
          <w:tcPr>
            <w:tcW w:w="2268" w:type="dxa"/>
            <w:gridSpan w:val="2"/>
            <w:shd w:val="clear" w:color="auto" w:fill="auto"/>
          </w:tcPr>
          <w:p w14:paraId="4C31A202" w14:textId="77777777" w:rsidR="00F3189A" w:rsidRPr="006B4BC0" w:rsidRDefault="00F3189A" w:rsidP="00FF67E3">
            <w:pPr>
              <w:spacing w:line="228" w:lineRule="auto"/>
              <w:ind w:firstLine="33"/>
              <w:contextualSpacing/>
              <w:rPr>
                <w:rFonts w:ascii="Arial" w:hAnsi="Arial" w:cs="Arial"/>
                <w:b/>
                <w:sz w:val="18"/>
                <w:szCs w:val="18"/>
              </w:rPr>
            </w:pPr>
            <w:r w:rsidRPr="006B4BC0">
              <w:rPr>
                <w:rFonts w:ascii="Arial" w:hAnsi="Arial" w:cs="Arial"/>
                <w:b/>
                <w:sz w:val="18"/>
                <w:szCs w:val="18"/>
              </w:rPr>
              <w:t>Итого:</w:t>
            </w:r>
          </w:p>
        </w:tc>
        <w:tc>
          <w:tcPr>
            <w:tcW w:w="708" w:type="dxa"/>
            <w:shd w:val="clear" w:color="auto" w:fill="auto"/>
          </w:tcPr>
          <w:p w14:paraId="272111C3" w14:textId="77777777" w:rsidR="00F3189A" w:rsidRPr="006B4BC0" w:rsidRDefault="00F3189A" w:rsidP="00FF67E3">
            <w:pPr>
              <w:spacing w:line="228" w:lineRule="auto"/>
              <w:ind w:firstLine="33"/>
              <w:contextualSpacing/>
              <w:jc w:val="center"/>
              <w:rPr>
                <w:rFonts w:ascii="Arial" w:hAnsi="Arial" w:cs="Arial"/>
                <w:b/>
                <w:sz w:val="18"/>
                <w:szCs w:val="18"/>
              </w:rPr>
            </w:pPr>
            <w:r w:rsidRPr="006B4BC0">
              <w:rPr>
                <w:rFonts w:ascii="Arial" w:hAnsi="Arial" w:cs="Arial"/>
                <w:b/>
                <w:sz w:val="18"/>
                <w:szCs w:val="18"/>
              </w:rPr>
              <w:t>58,35</w:t>
            </w:r>
          </w:p>
        </w:tc>
        <w:tc>
          <w:tcPr>
            <w:tcW w:w="993" w:type="dxa"/>
            <w:shd w:val="clear" w:color="auto" w:fill="auto"/>
          </w:tcPr>
          <w:p w14:paraId="3AB33EB5" w14:textId="77777777" w:rsidR="00F3189A" w:rsidRPr="006B4BC0" w:rsidRDefault="00F3189A" w:rsidP="00FF67E3">
            <w:pPr>
              <w:spacing w:line="228" w:lineRule="auto"/>
              <w:ind w:firstLine="33"/>
              <w:contextualSpacing/>
              <w:jc w:val="center"/>
              <w:rPr>
                <w:rFonts w:ascii="Arial" w:hAnsi="Arial" w:cs="Arial"/>
                <w:b/>
                <w:sz w:val="18"/>
                <w:szCs w:val="18"/>
              </w:rPr>
            </w:pPr>
            <w:r w:rsidRPr="006B4BC0">
              <w:rPr>
                <w:rFonts w:ascii="Arial" w:hAnsi="Arial" w:cs="Arial"/>
                <w:b/>
                <w:sz w:val="18"/>
                <w:szCs w:val="18"/>
              </w:rPr>
              <w:t>1400,8</w:t>
            </w:r>
          </w:p>
        </w:tc>
        <w:tc>
          <w:tcPr>
            <w:tcW w:w="708" w:type="dxa"/>
            <w:shd w:val="clear" w:color="auto" w:fill="auto"/>
          </w:tcPr>
          <w:p w14:paraId="09796991" w14:textId="77777777" w:rsidR="00F3189A" w:rsidRPr="006B4BC0" w:rsidRDefault="00F3189A" w:rsidP="00FF67E3">
            <w:pPr>
              <w:spacing w:line="228" w:lineRule="auto"/>
              <w:ind w:firstLine="33"/>
              <w:contextualSpacing/>
              <w:jc w:val="center"/>
              <w:rPr>
                <w:rFonts w:ascii="Arial" w:hAnsi="Arial" w:cs="Arial"/>
                <w:b/>
                <w:sz w:val="18"/>
                <w:szCs w:val="18"/>
              </w:rPr>
            </w:pPr>
            <w:r w:rsidRPr="006B4BC0">
              <w:rPr>
                <w:rFonts w:ascii="Arial" w:hAnsi="Arial" w:cs="Arial"/>
                <w:b/>
                <w:sz w:val="18"/>
                <w:szCs w:val="18"/>
              </w:rPr>
              <w:t>187,9</w:t>
            </w:r>
          </w:p>
        </w:tc>
        <w:tc>
          <w:tcPr>
            <w:tcW w:w="709" w:type="dxa"/>
            <w:shd w:val="clear" w:color="auto" w:fill="auto"/>
          </w:tcPr>
          <w:p w14:paraId="11D3A1EA" w14:textId="77777777" w:rsidR="00F3189A" w:rsidRPr="006B4BC0" w:rsidRDefault="00F3189A" w:rsidP="00FF67E3">
            <w:pPr>
              <w:spacing w:line="228" w:lineRule="auto"/>
              <w:ind w:firstLine="33"/>
              <w:contextualSpacing/>
              <w:jc w:val="center"/>
              <w:rPr>
                <w:rFonts w:ascii="Arial" w:hAnsi="Arial" w:cs="Arial"/>
                <w:b/>
                <w:sz w:val="18"/>
                <w:szCs w:val="18"/>
              </w:rPr>
            </w:pPr>
            <w:r w:rsidRPr="006B4BC0">
              <w:rPr>
                <w:rFonts w:ascii="Arial" w:hAnsi="Arial" w:cs="Arial"/>
                <w:b/>
                <w:sz w:val="18"/>
                <w:szCs w:val="18"/>
              </w:rPr>
              <w:t>4463,0</w:t>
            </w:r>
          </w:p>
        </w:tc>
        <w:tc>
          <w:tcPr>
            <w:tcW w:w="4394" w:type="dxa"/>
            <w:shd w:val="clear" w:color="auto" w:fill="auto"/>
          </w:tcPr>
          <w:p w14:paraId="7EF7575C" w14:textId="77777777" w:rsidR="00F3189A" w:rsidRPr="006B4BC0" w:rsidRDefault="00F3189A" w:rsidP="00FF67E3">
            <w:pPr>
              <w:spacing w:line="228" w:lineRule="auto"/>
              <w:ind w:firstLine="33"/>
              <w:contextualSpacing/>
              <w:jc w:val="center"/>
              <w:rPr>
                <w:rFonts w:ascii="Arial" w:hAnsi="Arial" w:cs="Arial"/>
                <w:b/>
                <w:sz w:val="18"/>
                <w:szCs w:val="18"/>
              </w:rPr>
            </w:pPr>
          </w:p>
        </w:tc>
      </w:tr>
      <w:tr w:rsidR="00F3189A" w:rsidRPr="006B4BC0" w14:paraId="0869DE4F" w14:textId="77777777" w:rsidTr="00FF67E3">
        <w:trPr>
          <w:trHeight w:val="20"/>
        </w:trPr>
        <w:tc>
          <w:tcPr>
            <w:tcW w:w="10348" w:type="dxa"/>
            <w:gridSpan w:val="8"/>
            <w:shd w:val="clear" w:color="auto" w:fill="auto"/>
            <w:vAlign w:val="center"/>
          </w:tcPr>
          <w:p w14:paraId="21244B4F" w14:textId="77777777" w:rsidR="00F3189A" w:rsidRPr="006B4BC0" w:rsidRDefault="00F3189A" w:rsidP="00FF67E3">
            <w:pPr>
              <w:spacing w:line="228" w:lineRule="auto"/>
              <w:ind w:firstLine="33"/>
              <w:contextualSpacing/>
              <w:jc w:val="center"/>
              <w:rPr>
                <w:rFonts w:ascii="Arial" w:hAnsi="Arial" w:cs="Arial"/>
                <w:b/>
                <w:sz w:val="18"/>
                <w:szCs w:val="18"/>
              </w:rPr>
            </w:pPr>
            <w:r w:rsidRPr="006B4BC0">
              <w:rPr>
                <w:rFonts w:ascii="Arial" w:hAnsi="Arial" w:cs="Arial"/>
                <w:b/>
                <w:sz w:val="18"/>
                <w:szCs w:val="18"/>
              </w:rPr>
              <w:t>В резервуар промежуточного хранения поз.</w:t>
            </w:r>
            <w:r w:rsidRPr="006B4BC0">
              <w:rPr>
                <w:rFonts w:ascii="Arial" w:hAnsi="Arial" w:cs="Arial"/>
                <w:b/>
                <w:sz w:val="18"/>
                <w:szCs w:val="18"/>
                <w:lang w:val="en-US"/>
              </w:rPr>
              <w:t>FB</w:t>
            </w:r>
            <w:r w:rsidRPr="006B4BC0">
              <w:rPr>
                <w:rFonts w:ascii="Arial" w:hAnsi="Arial" w:cs="Arial"/>
                <w:b/>
                <w:sz w:val="18"/>
                <w:szCs w:val="18"/>
              </w:rPr>
              <w:t>161-07</w:t>
            </w:r>
          </w:p>
        </w:tc>
      </w:tr>
      <w:tr w:rsidR="00F3189A" w:rsidRPr="006B4BC0" w14:paraId="250685B7" w14:textId="77777777" w:rsidTr="00FF67E3">
        <w:trPr>
          <w:trHeight w:val="20"/>
        </w:trPr>
        <w:tc>
          <w:tcPr>
            <w:tcW w:w="568" w:type="dxa"/>
            <w:shd w:val="clear" w:color="auto" w:fill="auto"/>
          </w:tcPr>
          <w:p w14:paraId="6082308C" w14:textId="77777777" w:rsidR="00F3189A" w:rsidRPr="006B4BC0" w:rsidRDefault="00F3189A" w:rsidP="00FF67E3">
            <w:pPr>
              <w:spacing w:line="228" w:lineRule="auto"/>
              <w:ind w:firstLine="567"/>
              <w:contextualSpacing/>
              <w:jc w:val="center"/>
              <w:rPr>
                <w:rFonts w:ascii="Arial" w:hAnsi="Arial" w:cs="Arial"/>
                <w:sz w:val="18"/>
                <w:szCs w:val="18"/>
              </w:rPr>
            </w:pPr>
            <w:r w:rsidRPr="006B4BC0">
              <w:rPr>
                <w:rFonts w:ascii="Arial" w:hAnsi="Arial" w:cs="Arial"/>
                <w:sz w:val="18"/>
                <w:szCs w:val="18"/>
              </w:rPr>
              <w:t>5.</w:t>
            </w:r>
          </w:p>
        </w:tc>
        <w:tc>
          <w:tcPr>
            <w:tcW w:w="2126" w:type="dxa"/>
            <w:shd w:val="clear" w:color="auto" w:fill="auto"/>
          </w:tcPr>
          <w:p w14:paraId="7D8D5F5F" w14:textId="77777777" w:rsidR="00F3189A" w:rsidRPr="006B4BC0" w:rsidRDefault="00F3189A" w:rsidP="00FF67E3">
            <w:pPr>
              <w:spacing w:line="228" w:lineRule="auto"/>
              <w:ind w:right="-108" w:firstLine="33"/>
              <w:contextualSpacing/>
              <w:rPr>
                <w:rFonts w:ascii="Arial" w:hAnsi="Arial" w:cs="Arial"/>
                <w:sz w:val="18"/>
                <w:szCs w:val="18"/>
              </w:rPr>
            </w:pPr>
            <w:r w:rsidRPr="006B4BC0">
              <w:rPr>
                <w:rFonts w:ascii="Arial" w:hAnsi="Arial" w:cs="Arial"/>
                <w:sz w:val="18"/>
                <w:szCs w:val="18"/>
              </w:rPr>
              <w:t>Бытовая канализация К</w:t>
            </w:r>
            <w:proofErr w:type="gramStart"/>
            <w:r w:rsidRPr="006B4BC0">
              <w:rPr>
                <w:rFonts w:ascii="Arial" w:hAnsi="Arial" w:cs="Arial"/>
                <w:sz w:val="18"/>
                <w:szCs w:val="18"/>
              </w:rPr>
              <w:t>1</w:t>
            </w:r>
            <w:proofErr w:type="gramEnd"/>
          </w:p>
          <w:p w14:paraId="3390AAA9" w14:textId="77777777" w:rsidR="00F3189A" w:rsidRPr="006B4BC0" w:rsidRDefault="00F3189A" w:rsidP="00FF67E3">
            <w:pPr>
              <w:spacing w:line="228" w:lineRule="auto"/>
              <w:ind w:right="-108" w:firstLine="33"/>
              <w:contextualSpacing/>
              <w:rPr>
                <w:rFonts w:ascii="Arial" w:hAnsi="Arial" w:cs="Arial"/>
                <w:sz w:val="18"/>
                <w:szCs w:val="18"/>
              </w:rPr>
            </w:pPr>
            <w:proofErr w:type="gramStart"/>
            <w:r w:rsidRPr="006B4BC0">
              <w:rPr>
                <w:rFonts w:ascii="Arial" w:hAnsi="Arial" w:cs="Arial"/>
                <w:sz w:val="18"/>
                <w:szCs w:val="18"/>
              </w:rPr>
              <w:t>(из КНС поз.</w:t>
            </w:r>
            <w:proofErr w:type="gramEnd"/>
            <w:r w:rsidRPr="006B4BC0">
              <w:rPr>
                <w:rFonts w:ascii="Arial" w:hAnsi="Arial" w:cs="Arial"/>
                <w:sz w:val="18"/>
                <w:szCs w:val="18"/>
              </w:rPr>
              <w:t xml:space="preserve"> </w:t>
            </w:r>
            <w:r w:rsidRPr="006B4BC0">
              <w:rPr>
                <w:rFonts w:ascii="Arial" w:hAnsi="Arial" w:cs="Arial"/>
                <w:sz w:val="18"/>
                <w:szCs w:val="18"/>
                <w:lang w:val="en-US"/>
              </w:rPr>
              <w:t>FA</w:t>
            </w:r>
            <w:r w:rsidRPr="006B4BC0">
              <w:rPr>
                <w:rFonts w:ascii="Arial" w:hAnsi="Arial" w:cs="Arial"/>
                <w:sz w:val="18"/>
                <w:szCs w:val="18"/>
              </w:rPr>
              <w:t>160-02)</w:t>
            </w:r>
          </w:p>
        </w:tc>
        <w:tc>
          <w:tcPr>
            <w:tcW w:w="850" w:type="dxa"/>
            <w:gridSpan w:val="2"/>
            <w:shd w:val="clear" w:color="auto" w:fill="auto"/>
          </w:tcPr>
          <w:p w14:paraId="4FEFE57E"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t>0</w:t>
            </w:r>
          </w:p>
        </w:tc>
        <w:tc>
          <w:tcPr>
            <w:tcW w:w="993" w:type="dxa"/>
            <w:shd w:val="clear" w:color="auto" w:fill="auto"/>
          </w:tcPr>
          <w:p w14:paraId="4143F348"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t>0</w:t>
            </w:r>
          </w:p>
        </w:tc>
        <w:tc>
          <w:tcPr>
            <w:tcW w:w="708" w:type="dxa"/>
            <w:shd w:val="clear" w:color="auto" w:fill="auto"/>
          </w:tcPr>
          <w:p w14:paraId="66D8E932"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t>8,0*</w:t>
            </w:r>
          </w:p>
        </w:tc>
        <w:tc>
          <w:tcPr>
            <w:tcW w:w="709" w:type="dxa"/>
            <w:shd w:val="clear" w:color="auto" w:fill="auto"/>
          </w:tcPr>
          <w:p w14:paraId="2A770D6A"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t>8,0*</w:t>
            </w:r>
          </w:p>
        </w:tc>
        <w:tc>
          <w:tcPr>
            <w:tcW w:w="4394" w:type="dxa"/>
            <w:shd w:val="clear" w:color="auto" w:fill="auto"/>
          </w:tcPr>
          <w:p w14:paraId="344A64B7" w14:textId="77777777" w:rsidR="00F3189A" w:rsidRPr="006B4BC0" w:rsidRDefault="00F3189A" w:rsidP="00FF67E3">
            <w:pPr>
              <w:spacing w:line="228" w:lineRule="auto"/>
              <w:ind w:firstLine="33"/>
              <w:contextualSpacing/>
              <w:rPr>
                <w:rFonts w:ascii="Arial" w:hAnsi="Arial" w:cs="Arial"/>
                <w:sz w:val="18"/>
                <w:szCs w:val="18"/>
              </w:rPr>
            </w:pPr>
            <w:r w:rsidRPr="006B4BC0">
              <w:rPr>
                <w:rFonts w:ascii="Arial" w:hAnsi="Arial" w:cs="Arial"/>
                <w:sz w:val="18"/>
                <w:szCs w:val="18"/>
              </w:rPr>
              <w:t>*периодически при работе КНС. Расход соотве</w:t>
            </w:r>
            <w:r w:rsidRPr="006B4BC0">
              <w:rPr>
                <w:rFonts w:ascii="Arial" w:hAnsi="Arial" w:cs="Arial"/>
                <w:sz w:val="18"/>
                <w:szCs w:val="18"/>
              </w:rPr>
              <w:t>т</w:t>
            </w:r>
            <w:r w:rsidRPr="006B4BC0">
              <w:rPr>
                <w:rFonts w:ascii="Arial" w:hAnsi="Arial" w:cs="Arial"/>
                <w:sz w:val="18"/>
                <w:szCs w:val="18"/>
              </w:rPr>
              <w:t xml:space="preserve">ствует подаче насосами GA160-03A/S из КНС </w:t>
            </w:r>
            <w:r w:rsidRPr="006B4BC0">
              <w:rPr>
                <w:rFonts w:ascii="Arial" w:hAnsi="Arial" w:cs="Arial"/>
                <w:sz w:val="18"/>
                <w:szCs w:val="18"/>
                <w:lang w:val="en-US"/>
              </w:rPr>
              <w:t>FA</w:t>
            </w:r>
            <w:r w:rsidRPr="006B4BC0">
              <w:rPr>
                <w:rFonts w:ascii="Arial" w:hAnsi="Arial" w:cs="Arial"/>
                <w:sz w:val="18"/>
                <w:szCs w:val="18"/>
              </w:rPr>
              <w:t>160-02</w:t>
            </w:r>
          </w:p>
        </w:tc>
      </w:tr>
      <w:tr w:rsidR="00F3189A" w:rsidRPr="006B4BC0" w14:paraId="49E497D9" w14:textId="77777777" w:rsidTr="00FF67E3">
        <w:trPr>
          <w:trHeight w:val="20"/>
        </w:trPr>
        <w:tc>
          <w:tcPr>
            <w:tcW w:w="568" w:type="dxa"/>
            <w:shd w:val="clear" w:color="auto" w:fill="auto"/>
          </w:tcPr>
          <w:p w14:paraId="06449108" w14:textId="77777777" w:rsidR="00F3189A" w:rsidRPr="006B4BC0" w:rsidRDefault="00F3189A" w:rsidP="00FF67E3">
            <w:pPr>
              <w:spacing w:line="228" w:lineRule="auto"/>
              <w:ind w:firstLine="567"/>
              <w:contextualSpacing/>
              <w:jc w:val="center"/>
              <w:rPr>
                <w:rFonts w:ascii="Arial" w:hAnsi="Arial" w:cs="Arial"/>
                <w:sz w:val="18"/>
                <w:szCs w:val="18"/>
                <w:lang w:val="en-US"/>
              </w:rPr>
            </w:pPr>
            <w:r w:rsidRPr="006B4BC0">
              <w:rPr>
                <w:rFonts w:ascii="Arial" w:hAnsi="Arial" w:cs="Arial"/>
                <w:sz w:val="18"/>
                <w:szCs w:val="18"/>
                <w:lang w:val="en-US"/>
              </w:rPr>
              <w:t>6.</w:t>
            </w:r>
          </w:p>
        </w:tc>
        <w:tc>
          <w:tcPr>
            <w:tcW w:w="2126" w:type="dxa"/>
            <w:shd w:val="clear" w:color="auto" w:fill="auto"/>
          </w:tcPr>
          <w:p w14:paraId="0F7C8154" w14:textId="77777777" w:rsidR="00F3189A" w:rsidRPr="006B4BC0" w:rsidRDefault="00F3189A" w:rsidP="00FF67E3">
            <w:pPr>
              <w:spacing w:line="228" w:lineRule="auto"/>
              <w:ind w:right="-108" w:firstLine="33"/>
              <w:contextualSpacing/>
              <w:rPr>
                <w:rFonts w:ascii="Arial" w:hAnsi="Arial" w:cs="Arial"/>
                <w:sz w:val="18"/>
                <w:szCs w:val="18"/>
                <w:lang w:val="en-US"/>
              </w:rPr>
            </w:pPr>
            <w:proofErr w:type="spellStart"/>
            <w:r w:rsidRPr="006B4BC0">
              <w:rPr>
                <w:rFonts w:ascii="Arial" w:hAnsi="Arial" w:cs="Arial"/>
                <w:sz w:val="18"/>
                <w:szCs w:val="18"/>
              </w:rPr>
              <w:t>Химзагрязненная</w:t>
            </w:r>
            <w:proofErr w:type="spellEnd"/>
            <w:r w:rsidRPr="006B4BC0">
              <w:rPr>
                <w:rFonts w:ascii="Arial" w:hAnsi="Arial" w:cs="Arial"/>
                <w:sz w:val="18"/>
                <w:szCs w:val="18"/>
              </w:rPr>
              <w:t xml:space="preserve"> к</w:t>
            </w:r>
            <w:r w:rsidRPr="006B4BC0">
              <w:rPr>
                <w:rFonts w:ascii="Arial" w:hAnsi="Arial" w:cs="Arial"/>
                <w:sz w:val="18"/>
                <w:szCs w:val="18"/>
              </w:rPr>
              <w:t>а</w:t>
            </w:r>
            <w:r w:rsidRPr="006B4BC0">
              <w:rPr>
                <w:rFonts w:ascii="Arial" w:hAnsi="Arial" w:cs="Arial"/>
                <w:sz w:val="18"/>
                <w:szCs w:val="18"/>
              </w:rPr>
              <w:t xml:space="preserve">нализация </w:t>
            </w:r>
          </w:p>
          <w:p w14:paraId="367A2771" w14:textId="77777777" w:rsidR="00F3189A" w:rsidRPr="006B4BC0" w:rsidRDefault="00F3189A" w:rsidP="00FF67E3">
            <w:pPr>
              <w:spacing w:line="228" w:lineRule="auto"/>
              <w:ind w:right="-108" w:firstLine="33"/>
              <w:contextualSpacing/>
              <w:rPr>
                <w:rFonts w:ascii="Arial" w:hAnsi="Arial" w:cs="Arial"/>
                <w:sz w:val="18"/>
                <w:szCs w:val="18"/>
              </w:rPr>
            </w:pPr>
            <w:r w:rsidRPr="006B4BC0">
              <w:rPr>
                <w:rFonts w:ascii="Arial" w:hAnsi="Arial" w:cs="Arial"/>
                <w:sz w:val="18"/>
                <w:szCs w:val="18"/>
              </w:rPr>
              <w:t>поток К</w:t>
            </w:r>
            <w:proofErr w:type="gramStart"/>
            <w:r w:rsidRPr="006B4BC0">
              <w:rPr>
                <w:rFonts w:ascii="Arial" w:hAnsi="Arial" w:cs="Arial"/>
                <w:sz w:val="18"/>
                <w:szCs w:val="18"/>
              </w:rPr>
              <w:t>7</w:t>
            </w:r>
            <w:proofErr w:type="gramEnd"/>
            <w:r w:rsidRPr="006B4BC0">
              <w:rPr>
                <w:rFonts w:ascii="Arial" w:hAnsi="Arial" w:cs="Arial"/>
                <w:sz w:val="18"/>
                <w:szCs w:val="18"/>
              </w:rPr>
              <w:t>.2</w:t>
            </w:r>
          </w:p>
        </w:tc>
        <w:tc>
          <w:tcPr>
            <w:tcW w:w="850" w:type="dxa"/>
            <w:gridSpan w:val="2"/>
            <w:shd w:val="clear" w:color="auto" w:fill="auto"/>
          </w:tcPr>
          <w:p w14:paraId="0747EF2C"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t>180,7</w:t>
            </w:r>
          </w:p>
        </w:tc>
        <w:tc>
          <w:tcPr>
            <w:tcW w:w="993" w:type="dxa"/>
            <w:shd w:val="clear" w:color="auto" w:fill="auto"/>
          </w:tcPr>
          <w:p w14:paraId="6DAF2BA5"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t>4332,2</w:t>
            </w:r>
          </w:p>
        </w:tc>
        <w:tc>
          <w:tcPr>
            <w:tcW w:w="708" w:type="dxa"/>
            <w:shd w:val="clear" w:color="auto" w:fill="auto"/>
          </w:tcPr>
          <w:p w14:paraId="742A4FC6"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t>237,3</w:t>
            </w:r>
          </w:p>
        </w:tc>
        <w:tc>
          <w:tcPr>
            <w:tcW w:w="709" w:type="dxa"/>
            <w:shd w:val="clear" w:color="auto" w:fill="auto"/>
          </w:tcPr>
          <w:p w14:paraId="16436248"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t>5689,2</w:t>
            </w:r>
          </w:p>
        </w:tc>
        <w:tc>
          <w:tcPr>
            <w:tcW w:w="4394" w:type="dxa"/>
            <w:shd w:val="clear" w:color="auto" w:fill="auto"/>
          </w:tcPr>
          <w:p w14:paraId="321E27AB" w14:textId="77777777" w:rsidR="00F3189A" w:rsidRPr="006B4BC0" w:rsidRDefault="00F3189A" w:rsidP="00FF67E3">
            <w:pPr>
              <w:spacing w:line="228" w:lineRule="auto"/>
              <w:ind w:firstLine="33"/>
              <w:contextualSpacing/>
              <w:jc w:val="center"/>
              <w:rPr>
                <w:rFonts w:ascii="Arial" w:hAnsi="Arial" w:cs="Arial"/>
                <w:sz w:val="18"/>
                <w:szCs w:val="18"/>
              </w:rPr>
            </w:pPr>
          </w:p>
        </w:tc>
      </w:tr>
      <w:tr w:rsidR="00F3189A" w:rsidRPr="006B4BC0" w14:paraId="16862999" w14:textId="77777777" w:rsidTr="00FF67E3">
        <w:trPr>
          <w:trHeight w:val="20"/>
        </w:trPr>
        <w:tc>
          <w:tcPr>
            <w:tcW w:w="568" w:type="dxa"/>
            <w:shd w:val="clear" w:color="auto" w:fill="auto"/>
          </w:tcPr>
          <w:p w14:paraId="61A239AB" w14:textId="77777777" w:rsidR="00F3189A" w:rsidRPr="006B4BC0" w:rsidRDefault="00F3189A" w:rsidP="00FF67E3">
            <w:pPr>
              <w:spacing w:line="228" w:lineRule="auto"/>
              <w:ind w:firstLine="567"/>
              <w:contextualSpacing/>
              <w:jc w:val="center"/>
              <w:rPr>
                <w:rFonts w:ascii="Arial" w:hAnsi="Arial" w:cs="Arial"/>
                <w:sz w:val="18"/>
                <w:szCs w:val="18"/>
                <w:lang w:val="en-US"/>
              </w:rPr>
            </w:pPr>
            <w:r w:rsidRPr="006B4BC0">
              <w:rPr>
                <w:rFonts w:ascii="Arial" w:hAnsi="Arial" w:cs="Arial"/>
                <w:sz w:val="18"/>
                <w:szCs w:val="18"/>
                <w:lang w:val="en-US"/>
              </w:rPr>
              <w:t>7.</w:t>
            </w:r>
          </w:p>
        </w:tc>
        <w:tc>
          <w:tcPr>
            <w:tcW w:w="2126" w:type="dxa"/>
            <w:shd w:val="clear" w:color="auto" w:fill="auto"/>
          </w:tcPr>
          <w:p w14:paraId="278B4D28" w14:textId="77777777" w:rsidR="00F3189A" w:rsidRPr="006B4BC0" w:rsidRDefault="00F3189A" w:rsidP="00FF67E3">
            <w:pPr>
              <w:spacing w:line="228" w:lineRule="auto"/>
              <w:ind w:right="-108" w:firstLine="33"/>
              <w:contextualSpacing/>
              <w:rPr>
                <w:rFonts w:ascii="Arial" w:hAnsi="Arial" w:cs="Arial"/>
                <w:sz w:val="18"/>
                <w:szCs w:val="18"/>
                <w:lang w:val="en-US"/>
              </w:rPr>
            </w:pPr>
            <w:proofErr w:type="spellStart"/>
            <w:r w:rsidRPr="006B4BC0">
              <w:rPr>
                <w:rFonts w:ascii="Arial" w:hAnsi="Arial" w:cs="Arial"/>
                <w:sz w:val="18"/>
                <w:szCs w:val="18"/>
              </w:rPr>
              <w:t>Химзагрязненная</w:t>
            </w:r>
            <w:proofErr w:type="spellEnd"/>
            <w:r w:rsidRPr="006B4BC0">
              <w:rPr>
                <w:rFonts w:ascii="Arial" w:hAnsi="Arial" w:cs="Arial"/>
                <w:sz w:val="18"/>
                <w:szCs w:val="18"/>
              </w:rPr>
              <w:t xml:space="preserve"> к</w:t>
            </w:r>
            <w:r w:rsidRPr="006B4BC0">
              <w:rPr>
                <w:rFonts w:ascii="Arial" w:hAnsi="Arial" w:cs="Arial"/>
                <w:sz w:val="18"/>
                <w:szCs w:val="18"/>
              </w:rPr>
              <w:t>а</w:t>
            </w:r>
            <w:r w:rsidRPr="006B4BC0">
              <w:rPr>
                <w:rFonts w:ascii="Arial" w:hAnsi="Arial" w:cs="Arial"/>
                <w:sz w:val="18"/>
                <w:szCs w:val="18"/>
              </w:rPr>
              <w:t xml:space="preserve">нализация </w:t>
            </w:r>
          </w:p>
          <w:p w14:paraId="261BD0EC" w14:textId="77777777" w:rsidR="00F3189A" w:rsidRPr="006B4BC0" w:rsidRDefault="00F3189A" w:rsidP="00FF67E3">
            <w:pPr>
              <w:spacing w:line="228" w:lineRule="auto"/>
              <w:ind w:right="-108" w:firstLine="33"/>
              <w:contextualSpacing/>
              <w:rPr>
                <w:rFonts w:ascii="Arial" w:hAnsi="Arial" w:cs="Arial"/>
                <w:sz w:val="18"/>
                <w:szCs w:val="18"/>
              </w:rPr>
            </w:pPr>
            <w:r w:rsidRPr="006B4BC0">
              <w:rPr>
                <w:rFonts w:ascii="Arial" w:hAnsi="Arial" w:cs="Arial"/>
                <w:sz w:val="18"/>
                <w:szCs w:val="18"/>
              </w:rPr>
              <w:t>поток К</w:t>
            </w:r>
            <w:proofErr w:type="gramStart"/>
            <w:r w:rsidRPr="006B4BC0">
              <w:rPr>
                <w:rFonts w:ascii="Arial" w:hAnsi="Arial" w:cs="Arial"/>
                <w:sz w:val="18"/>
                <w:szCs w:val="18"/>
              </w:rPr>
              <w:t>7</w:t>
            </w:r>
            <w:proofErr w:type="gramEnd"/>
            <w:r w:rsidRPr="006B4BC0">
              <w:rPr>
                <w:rFonts w:ascii="Arial" w:hAnsi="Arial" w:cs="Arial"/>
                <w:sz w:val="18"/>
                <w:szCs w:val="18"/>
              </w:rPr>
              <w:t>.3</w:t>
            </w:r>
          </w:p>
        </w:tc>
        <w:tc>
          <w:tcPr>
            <w:tcW w:w="850" w:type="dxa"/>
            <w:gridSpan w:val="2"/>
            <w:shd w:val="clear" w:color="auto" w:fill="auto"/>
          </w:tcPr>
          <w:p w14:paraId="142ABBF6"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t>15,0</w:t>
            </w:r>
          </w:p>
        </w:tc>
        <w:tc>
          <w:tcPr>
            <w:tcW w:w="993" w:type="dxa"/>
            <w:shd w:val="clear" w:color="auto" w:fill="auto"/>
          </w:tcPr>
          <w:p w14:paraId="4679981F"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t>360,0</w:t>
            </w:r>
          </w:p>
        </w:tc>
        <w:tc>
          <w:tcPr>
            <w:tcW w:w="708" w:type="dxa"/>
            <w:shd w:val="clear" w:color="auto" w:fill="auto"/>
          </w:tcPr>
          <w:p w14:paraId="41CDA93D"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t>28,0</w:t>
            </w:r>
          </w:p>
        </w:tc>
        <w:tc>
          <w:tcPr>
            <w:tcW w:w="709" w:type="dxa"/>
            <w:shd w:val="clear" w:color="auto" w:fill="auto"/>
          </w:tcPr>
          <w:p w14:paraId="09E26A0C" w14:textId="77777777" w:rsidR="00F3189A" w:rsidRPr="006B4BC0" w:rsidRDefault="00F3189A" w:rsidP="00FF67E3">
            <w:pPr>
              <w:spacing w:line="228" w:lineRule="auto"/>
              <w:ind w:firstLine="33"/>
              <w:contextualSpacing/>
              <w:jc w:val="center"/>
              <w:rPr>
                <w:rFonts w:ascii="Arial" w:hAnsi="Arial" w:cs="Arial"/>
                <w:sz w:val="18"/>
                <w:szCs w:val="18"/>
              </w:rPr>
            </w:pPr>
            <w:r w:rsidRPr="006B4BC0">
              <w:rPr>
                <w:rFonts w:ascii="Arial" w:hAnsi="Arial" w:cs="Arial"/>
                <w:sz w:val="18"/>
                <w:szCs w:val="18"/>
              </w:rPr>
              <w:t>672,0</w:t>
            </w:r>
          </w:p>
        </w:tc>
        <w:tc>
          <w:tcPr>
            <w:tcW w:w="4394" w:type="dxa"/>
            <w:shd w:val="clear" w:color="auto" w:fill="auto"/>
          </w:tcPr>
          <w:p w14:paraId="4E0AFC84" w14:textId="77777777" w:rsidR="00F3189A" w:rsidRPr="006B4BC0" w:rsidRDefault="00F3189A" w:rsidP="00FF67E3">
            <w:pPr>
              <w:spacing w:line="228" w:lineRule="auto"/>
              <w:ind w:firstLine="33"/>
              <w:contextualSpacing/>
              <w:jc w:val="center"/>
              <w:rPr>
                <w:rFonts w:ascii="Arial" w:hAnsi="Arial" w:cs="Arial"/>
                <w:sz w:val="18"/>
                <w:szCs w:val="18"/>
              </w:rPr>
            </w:pPr>
          </w:p>
        </w:tc>
      </w:tr>
      <w:tr w:rsidR="00F3189A" w:rsidRPr="006B4BC0" w14:paraId="7B519469" w14:textId="77777777" w:rsidTr="00FF67E3">
        <w:trPr>
          <w:trHeight w:val="20"/>
        </w:trPr>
        <w:tc>
          <w:tcPr>
            <w:tcW w:w="568" w:type="dxa"/>
            <w:shd w:val="clear" w:color="auto" w:fill="auto"/>
          </w:tcPr>
          <w:p w14:paraId="33F69DA9" w14:textId="77777777" w:rsidR="00F3189A" w:rsidRPr="006B4BC0" w:rsidRDefault="00F3189A" w:rsidP="00FF67E3">
            <w:pPr>
              <w:spacing w:line="228" w:lineRule="auto"/>
              <w:ind w:firstLine="567"/>
              <w:contextualSpacing/>
              <w:jc w:val="center"/>
              <w:rPr>
                <w:rFonts w:ascii="Arial" w:hAnsi="Arial" w:cs="Arial"/>
                <w:sz w:val="18"/>
                <w:szCs w:val="18"/>
                <w:lang w:val="en-US"/>
              </w:rPr>
            </w:pPr>
            <w:r w:rsidRPr="006B4BC0">
              <w:rPr>
                <w:rFonts w:ascii="Arial" w:hAnsi="Arial" w:cs="Arial"/>
                <w:sz w:val="18"/>
                <w:szCs w:val="18"/>
                <w:lang w:val="en-US"/>
              </w:rPr>
              <w:t>8.</w:t>
            </w:r>
          </w:p>
        </w:tc>
        <w:tc>
          <w:tcPr>
            <w:tcW w:w="2126" w:type="dxa"/>
            <w:shd w:val="clear" w:color="auto" w:fill="auto"/>
          </w:tcPr>
          <w:p w14:paraId="170B3663" w14:textId="77777777" w:rsidR="00F3189A" w:rsidRPr="006B4BC0" w:rsidRDefault="00F3189A" w:rsidP="00FF67E3">
            <w:pPr>
              <w:spacing w:line="228" w:lineRule="auto"/>
              <w:ind w:firstLine="33"/>
              <w:contextualSpacing/>
              <w:rPr>
                <w:rFonts w:ascii="Arial" w:hAnsi="Arial" w:cs="Arial"/>
                <w:b/>
                <w:sz w:val="18"/>
                <w:szCs w:val="18"/>
              </w:rPr>
            </w:pPr>
            <w:r w:rsidRPr="006B4BC0">
              <w:rPr>
                <w:rFonts w:ascii="Arial" w:hAnsi="Arial" w:cs="Arial"/>
                <w:b/>
                <w:sz w:val="18"/>
                <w:szCs w:val="18"/>
              </w:rPr>
              <w:t>Итого:</w:t>
            </w:r>
          </w:p>
        </w:tc>
        <w:tc>
          <w:tcPr>
            <w:tcW w:w="850" w:type="dxa"/>
            <w:gridSpan w:val="2"/>
            <w:shd w:val="clear" w:color="auto" w:fill="auto"/>
          </w:tcPr>
          <w:p w14:paraId="24322D36" w14:textId="77777777" w:rsidR="00F3189A" w:rsidRPr="006B4BC0" w:rsidRDefault="00F3189A" w:rsidP="00FF67E3">
            <w:pPr>
              <w:spacing w:line="228" w:lineRule="auto"/>
              <w:ind w:firstLine="33"/>
              <w:contextualSpacing/>
              <w:jc w:val="center"/>
              <w:rPr>
                <w:rFonts w:ascii="Arial" w:hAnsi="Arial" w:cs="Arial"/>
                <w:b/>
                <w:sz w:val="18"/>
                <w:szCs w:val="18"/>
              </w:rPr>
            </w:pPr>
            <w:r w:rsidRPr="006B4BC0">
              <w:rPr>
                <w:rFonts w:ascii="Arial" w:hAnsi="Arial" w:cs="Arial"/>
                <w:b/>
                <w:sz w:val="18"/>
                <w:szCs w:val="18"/>
              </w:rPr>
              <w:t>195,7</w:t>
            </w:r>
          </w:p>
        </w:tc>
        <w:tc>
          <w:tcPr>
            <w:tcW w:w="993" w:type="dxa"/>
            <w:shd w:val="clear" w:color="auto" w:fill="auto"/>
          </w:tcPr>
          <w:p w14:paraId="33FD41C4" w14:textId="77777777" w:rsidR="00F3189A" w:rsidRPr="006B4BC0" w:rsidRDefault="00F3189A" w:rsidP="00FF67E3">
            <w:pPr>
              <w:spacing w:line="228" w:lineRule="auto"/>
              <w:ind w:firstLine="33"/>
              <w:contextualSpacing/>
              <w:jc w:val="center"/>
              <w:rPr>
                <w:rFonts w:ascii="Arial" w:hAnsi="Arial" w:cs="Arial"/>
                <w:b/>
                <w:sz w:val="18"/>
                <w:szCs w:val="18"/>
              </w:rPr>
            </w:pPr>
            <w:r w:rsidRPr="006B4BC0">
              <w:rPr>
                <w:rFonts w:ascii="Arial" w:hAnsi="Arial" w:cs="Arial"/>
                <w:b/>
                <w:sz w:val="18"/>
                <w:szCs w:val="18"/>
              </w:rPr>
              <w:t>4692,2</w:t>
            </w:r>
          </w:p>
        </w:tc>
        <w:tc>
          <w:tcPr>
            <w:tcW w:w="708" w:type="dxa"/>
            <w:shd w:val="clear" w:color="auto" w:fill="auto"/>
          </w:tcPr>
          <w:p w14:paraId="15D0CB2E" w14:textId="77777777" w:rsidR="00F3189A" w:rsidRPr="006B4BC0" w:rsidRDefault="00F3189A" w:rsidP="00FF67E3">
            <w:pPr>
              <w:spacing w:line="228" w:lineRule="auto"/>
              <w:ind w:firstLine="33"/>
              <w:contextualSpacing/>
              <w:jc w:val="center"/>
              <w:rPr>
                <w:rFonts w:ascii="Arial" w:hAnsi="Arial" w:cs="Arial"/>
                <w:b/>
                <w:sz w:val="18"/>
                <w:szCs w:val="18"/>
              </w:rPr>
            </w:pPr>
            <w:r w:rsidRPr="006B4BC0">
              <w:rPr>
                <w:rFonts w:ascii="Arial" w:hAnsi="Arial" w:cs="Arial"/>
                <w:b/>
                <w:sz w:val="18"/>
                <w:szCs w:val="18"/>
              </w:rPr>
              <w:t>273,3</w:t>
            </w:r>
          </w:p>
        </w:tc>
        <w:tc>
          <w:tcPr>
            <w:tcW w:w="709" w:type="dxa"/>
            <w:shd w:val="clear" w:color="auto" w:fill="auto"/>
          </w:tcPr>
          <w:p w14:paraId="060F686D" w14:textId="77777777" w:rsidR="00F3189A" w:rsidRPr="006B4BC0" w:rsidRDefault="00F3189A" w:rsidP="00FF67E3">
            <w:pPr>
              <w:spacing w:line="228" w:lineRule="auto"/>
              <w:ind w:firstLine="33"/>
              <w:contextualSpacing/>
              <w:jc w:val="center"/>
              <w:rPr>
                <w:rFonts w:ascii="Arial" w:hAnsi="Arial" w:cs="Arial"/>
                <w:b/>
                <w:sz w:val="18"/>
                <w:szCs w:val="18"/>
              </w:rPr>
            </w:pPr>
            <w:r w:rsidRPr="006B4BC0">
              <w:rPr>
                <w:rFonts w:ascii="Arial" w:hAnsi="Arial" w:cs="Arial"/>
                <w:b/>
                <w:sz w:val="18"/>
                <w:szCs w:val="18"/>
              </w:rPr>
              <w:t>6369,2</w:t>
            </w:r>
          </w:p>
        </w:tc>
        <w:tc>
          <w:tcPr>
            <w:tcW w:w="4394" w:type="dxa"/>
            <w:shd w:val="clear" w:color="auto" w:fill="auto"/>
          </w:tcPr>
          <w:p w14:paraId="1825C05E" w14:textId="77777777" w:rsidR="00F3189A" w:rsidRPr="006B4BC0" w:rsidRDefault="00F3189A" w:rsidP="00FF67E3">
            <w:pPr>
              <w:spacing w:line="228" w:lineRule="auto"/>
              <w:ind w:firstLine="33"/>
              <w:contextualSpacing/>
              <w:jc w:val="center"/>
              <w:rPr>
                <w:rFonts w:ascii="Arial" w:hAnsi="Arial" w:cs="Arial"/>
                <w:b/>
                <w:sz w:val="18"/>
                <w:szCs w:val="18"/>
              </w:rPr>
            </w:pPr>
          </w:p>
        </w:tc>
      </w:tr>
      <w:tr w:rsidR="00F3189A" w:rsidRPr="006B4BC0" w14:paraId="31704BC1" w14:textId="77777777" w:rsidTr="00FF67E3">
        <w:trPr>
          <w:trHeight w:val="20"/>
        </w:trPr>
        <w:tc>
          <w:tcPr>
            <w:tcW w:w="10348" w:type="dxa"/>
            <w:gridSpan w:val="8"/>
            <w:shd w:val="clear" w:color="auto" w:fill="auto"/>
            <w:vAlign w:val="center"/>
          </w:tcPr>
          <w:p w14:paraId="03B77E2E" w14:textId="77777777" w:rsidR="00F3189A" w:rsidRPr="006B4BC0" w:rsidRDefault="00F3189A" w:rsidP="00FF67E3">
            <w:pPr>
              <w:spacing w:line="228" w:lineRule="auto"/>
              <w:ind w:firstLine="33"/>
              <w:contextualSpacing/>
              <w:jc w:val="center"/>
              <w:rPr>
                <w:rFonts w:ascii="Arial" w:hAnsi="Arial" w:cs="Arial"/>
                <w:b/>
                <w:sz w:val="18"/>
                <w:szCs w:val="18"/>
              </w:rPr>
            </w:pPr>
            <w:r w:rsidRPr="006B4BC0">
              <w:rPr>
                <w:rFonts w:ascii="Arial" w:hAnsi="Arial" w:cs="Arial"/>
                <w:b/>
                <w:sz w:val="18"/>
                <w:szCs w:val="18"/>
              </w:rPr>
              <w:t>Итого поступает на очистные сооружения титул 2005.Т00 (поз</w:t>
            </w:r>
            <w:proofErr w:type="gramStart"/>
            <w:r w:rsidRPr="006B4BC0">
              <w:rPr>
                <w:rFonts w:ascii="Arial" w:hAnsi="Arial" w:cs="Arial"/>
                <w:b/>
                <w:sz w:val="18"/>
                <w:szCs w:val="18"/>
              </w:rPr>
              <w:t>.Р</w:t>
            </w:r>
            <w:proofErr w:type="gramEnd"/>
            <w:r w:rsidRPr="006B4BC0">
              <w:rPr>
                <w:rFonts w:ascii="Arial" w:hAnsi="Arial" w:cs="Arial"/>
                <w:b/>
                <w:sz w:val="18"/>
                <w:szCs w:val="18"/>
              </w:rPr>
              <w:t>А161-01)</w:t>
            </w:r>
          </w:p>
        </w:tc>
      </w:tr>
      <w:tr w:rsidR="00F3189A" w:rsidRPr="006B4BC0" w14:paraId="7A99AE58" w14:textId="77777777" w:rsidTr="00FF67E3">
        <w:trPr>
          <w:trHeight w:val="20"/>
        </w:trPr>
        <w:tc>
          <w:tcPr>
            <w:tcW w:w="568" w:type="dxa"/>
            <w:shd w:val="clear" w:color="auto" w:fill="auto"/>
          </w:tcPr>
          <w:p w14:paraId="3C1708ED" w14:textId="77777777" w:rsidR="00F3189A" w:rsidRPr="006B4BC0" w:rsidRDefault="00F3189A" w:rsidP="00FF67E3">
            <w:pPr>
              <w:spacing w:line="228" w:lineRule="auto"/>
              <w:ind w:firstLine="567"/>
              <w:contextualSpacing/>
              <w:jc w:val="center"/>
              <w:rPr>
                <w:rFonts w:ascii="Arial" w:hAnsi="Arial" w:cs="Arial"/>
                <w:sz w:val="18"/>
                <w:szCs w:val="18"/>
              </w:rPr>
            </w:pPr>
            <w:r w:rsidRPr="006B4BC0">
              <w:rPr>
                <w:rFonts w:ascii="Arial" w:hAnsi="Arial" w:cs="Arial"/>
                <w:sz w:val="18"/>
                <w:szCs w:val="18"/>
              </w:rPr>
              <w:t>9.</w:t>
            </w:r>
          </w:p>
        </w:tc>
        <w:tc>
          <w:tcPr>
            <w:tcW w:w="2126" w:type="dxa"/>
            <w:shd w:val="clear" w:color="auto" w:fill="auto"/>
          </w:tcPr>
          <w:p w14:paraId="5ABE2F75" w14:textId="77777777" w:rsidR="00F3189A" w:rsidRPr="006B4BC0" w:rsidRDefault="00F3189A" w:rsidP="00FF67E3">
            <w:pPr>
              <w:spacing w:line="228" w:lineRule="auto"/>
              <w:ind w:firstLine="33"/>
              <w:contextualSpacing/>
              <w:rPr>
                <w:rFonts w:ascii="Arial" w:hAnsi="Arial" w:cs="Arial"/>
                <w:b/>
                <w:sz w:val="18"/>
                <w:szCs w:val="18"/>
              </w:rPr>
            </w:pPr>
            <w:r w:rsidRPr="006B4BC0">
              <w:rPr>
                <w:rFonts w:ascii="Arial" w:hAnsi="Arial" w:cs="Arial"/>
                <w:b/>
                <w:sz w:val="18"/>
                <w:szCs w:val="18"/>
              </w:rPr>
              <w:t>Итого</w:t>
            </w:r>
          </w:p>
        </w:tc>
        <w:tc>
          <w:tcPr>
            <w:tcW w:w="850" w:type="dxa"/>
            <w:gridSpan w:val="2"/>
            <w:shd w:val="clear" w:color="auto" w:fill="auto"/>
          </w:tcPr>
          <w:p w14:paraId="4D2F80A8" w14:textId="77777777" w:rsidR="00F3189A" w:rsidRPr="006B4BC0" w:rsidRDefault="00F3189A" w:rsidP="00FF67E3">
            <w:pPr>
              <w:spacing w:line="228" w:lineRule="auto"/>
              <w:ind w:firstLine="33"/>
              <w:contextualSpacing/>
              <w:jc w:val="center"/>
              <w:rPr>
                <w:rFonts w:ascii="Arial" w:hAnsi="Arial" w:cs="Arial"/>
                <w:b/>
                <w:sz w:val="18"/>
                <w:szCs w:val="18"/>
              </w:rPr>
            </w:pPr>
            <w:r w:rsidRPr="006B4BC0">
              <w:rPr>
                <w:rFonts w:ascii="Arial" w:hAnsi="Arial" w:cs="Arial"/>
                <w:b/>
                <w:sz w:val="18"/>
                <w:szCs w:val="18"/>
              </w:rPr>
              <w:t>254,05</w:t>
            </w:r>
          </w:p>
        </w:tc>
        <w:tc>
          <w:tcPr>
            <w:tcW w:w="993" w:type="dxa"/>
            <w:shd w:val="clear" w:color="auto" w:fill="auto"/>
          </w:tcPr>
          <w:p w14:paraId="32678F1D" w14:textId="77777777" w:rsidR="00F3189A" w:rsidRPr="006B4BC0" w:rsidRDefault="00F3189A" w:rsidP="00FF67E3">
            <w:pPr>
              <w:spacing w:line="228" w:lineRule="auto"/>
              <w:ind w:firstLine="33"/>
              <w:contextualSpacing/>
              <w:jc w:val="center"/>
              <w:rPr>
                <w:rFonts w:ascii="Arial" w:hAnsi="Arial" w:cs="Arial"/>
                <w:b/>
                <w:sz w:val="18"/>
                <w:szCs w:val="18"/>
              </w:rPr>
            </w:pPr>
            <w:r w:rsidRPr="006B4BC0">
              <w:rPr>
                <w:rFonts w:ascii="Arial" w:hAnsi="Arial" w:cs="Arial"/>
                <w:b/>
                <w:sz w:val="18"/>
                <w:szCs w:val="18"/>
              </w:rPr>
              <w:t>6093,0</w:t>
            </w:r>
          </w:p>
        </w:tc>
        <w:tc>
          <w:tcPr>
            <w:tcW w:w="708" w:type="dxa"/>
            <w:shd w:val="clear" w:color="auto" w:fill="auto"/>
          </w:tcPr>
          <w:p w14:paraId="49EA1C75" w14:textId="77777777" w:rsidR="00F3189A" w:rsidRPr="006B4BC0" w:rsidRDefault="00F3189A" w:rsidP="00FF67E3">
            <w:pPr>
              <w:spacing w:line="228" w:lineRule="auto"/>
              <w:ind w:firstLine="33"/>
              <w:contextualSpacing/>
              <w:jc w:val="center"/>
              <w:rPr>
                <w:rFonts w:ascii="Arial" w:hAnsi="Arial" w:cs="Arial"/>
                <w:b/>
                <w:sz w:val="18"/>
                <w:szCs w:val="18"/>
              </w:rPr>
            </w:pPr>
            <w:r w:rsidRPr="006B4BC0">
              <w:rPr>
                <w:rFonts w:ascii="Arial" w:hAnsi="Arial" w:cs="Arial"/>
                <w:b/>
                <w:sz w:val="18"/>
                <w:szCs w:val="18"/>
              </w:rPr>
              <w:t>461,2</w:t>
            </w:r>
          </w:p>
        </w:tc>
        <w:tc>
          <w:tcPr>
            <w:tcW w:w="709" w:type="dxa"/>
            <w:shd w:val="clear" w:color="auto" w:fill="auto"/>
          </w:tcPr>
          <w:p w14:paraId="355294F0" w14:textId="77777777" w:rsidR="00F3189A" w:rsidRPr="006B4BC0" w:rsidRDefault="00F3189A" w:rsidP="00FF67E3">
            <w:pPr>
              <w:spacing w:line="228" w:lineRule="auto"/>
              <w:ind w:right="-108" w:firstLine="33"/>
              <w:contextualSpacing/>
              <w:jc w:val="center"/>
              <w:rPr>
                <w:rFonts w:ascii="Arial" w:hAnsi="Arial" w:cs="Arial"/>
                <w:b/>
                <w:sz w:val="18"/>
                <w:szCs w:val="18"/>
              </w:rPr>
            </w:pPr>
            <w:r w:rsidRPr="006B4BC0">
              <w:rPr>
                <w:rFonts w:ascii="Arial" w:hAnsi="Arial" w:cs="Arial"/>
                <w:b/>
                <w:sz w:val="18"/>
                <w:szCs w:val="18"/>
              </w:rPr>
              <w:t>10832,2</w:t>
            </w:r>
          </w:p>
        </w:tc>
        <w:tc>
          <w:tcPr>
            <w:tcW w:w="4394" w:type="dxa"/>
            <w:shd w:val="clear" w:color="auto" w:fill="auto"/>
          </w:tcPr>
          <w:p w14:paraId="3C288C43" w14:textId="77777777" w:rsidR="00F3189A" w:rsidRPr="006B4BC0" w:rsidRDefault="00F3189A" w:rsidP="00FF67E3">
            <w:pPr>
              <w:spacing w:line="228" w:lineRule="auto"/>
              <w:ind w:firstLine="33"/>
              <w:contextualSpacing/>
              <w:jc w:val="center"/>
              <w:rPr>
                <w:rFonts w:ascii="Arial" w:hAnsi="Arial" w:cs="Arial"/>
                <w:b/>
                <w:sz w:val="18"/>
                <w:szCs w:val="18"/>
              </w:rPr>
            </w:pPr>
          </w:p>
        </w:tc>
      </w:tr>
    </w:tbl>
    <w:p w14:paraId="57675C4D" w14:textId="77777777" w:rsidR="00F3189A" w:rsidRPr="006B4BC0" w:rsidRDefault="00F3189A" w:rsidP="004E1333">
      <w:pPr>
        <w:spacing w:line="228" w:lineRule="auto"/>
        <w:ind w:right="141" w:firstLine="567"/>
        <w:contextualSpacing/>
        <w:jc w:val="both"/>
        <w:rPr>
          <w:rFonts w:ascii="Arial" w:hAnsi="Arial" w:cs="Arial"/>
          <w:sz w:val="20"/>
        </w:rPr>
      </w:pPr>
      <w:r w:rsidRPr="006B4BC0">
        <w:rPr>
          <w:rFonts w:ascii="Arial" w:hAnsi="Arial" w:cs="Arial"/>
          <w:sz w:val="20"/>
        </w:rPr>
        <w:t>Производительность проектируемых очистных сооружений составляет:</w:t>
      </w:r>
    </w:p>
    <w:p w14:paraId="334CDDC0" w14:textId="69E1B7B9" w:rsidR="00F3189A" w:rsidRPr="006B4BC0" w:rsidRDefault="00232082" w:rsidP="00FF67E3">
      <w:pPr>
        <w:numPr>
          <w:ilvl w:val="0"/>
          <w:numId w:val="46"/>
        </w:numPr>
        <w:spacing w:line="228" w:lineRule="auto"/>
        <w:ind w:left="0" w:right="141" w:firstLine="567"/>
        <w:contextualSpacing/>
        <w:jc w:val="both"/>
        <w:rPr>
          <w:rFonts w:ascii="Arial" w:hAnsi="Arial" w:cs="Arial"/>
          <w:sz w:val="20"/>
        </w:rPr>
      </w:pPr>
      <w:r w:rsidRPr="006B4BC0">
        <w:rPr>
          <w:rFonts w:ascii="Arial" w:hAnsi="Arial" w:cs="Arial"/>
          <w:sz w:val="20"/>
        </w:rPr>
        <w:t>нормальный</w:t>
      </w:r>
      <w:r w:rsidR="00F3189A" w:rsidRPr="006B4BC0">
        <w:rPr>
          <w:rFonts w:ascii="Arial" w:hAnsi="Arial" w:cs="Arial"/>
          <w:sz w:val="20"/>
        </w:rPr>
        <w:t xml:space="preserve"> расход (без учета очистки дождевых вод) – </w:t>
      </w:r>
      <w:r w:rsidRPr="006B4BC0">
        <w:rPr>
          <w:rFonts w:ascii="Arial" w:hAnsi="Arial" w:cs="Arial"/>
          <w:sz w:val="20"/>
        </w:rPr>
        <w:t>71</w:t>
      </w:r>
      <w:r w:rsidR="00F3189A" w:rsidRPr="006B4BC0">
        <w:rPr>
          <w:rFonts w:ascii="Arial" w:hAnsi="Arial" w:cs="Arial"/>
          <w:sz w:val="20"/>
        </w:rPr>
        <w:t xml:space="preserve"> м</w:t>
      </w:r>
      <w:r w:rsidR="00F3189A" w:rsidRPr="006B4BC0">
        <w:rPr>
          <w:rFonts w:ascii="Arial" w:hAnsi="Arial" w:cs="Arial"/>
          <w:sz w:val="20"/>
          <w:vertAlign w:val="superscript"/>
        </w:rPr>
        <w:t>3</w:t>
      </w:r>
      <w:r w:rsidR="00F3189A" w:rsidRPr="006B4BC0">
        <w:rPr>
          <w:rFonts w:ascii="Arial" w:hAnsi="Arial" w:cs="Arial"/>
          <w:sz w:val="20"/>
        </w:rPr>
        <w:t xml:space="preserve">/ч; </w:t>
      </w:r>
      <w:r w:rsidRPr="006B4BC0">
        <w:rPr>
          <w:rFonts w:ascii="Arial" w:hAnsi="Arial" w:cs="Arial"/>
          <w:sz w:val="20"/>
        </w:rPr>
        <w:t>1704</w:t>
      </w:r>
      <w:r w:rsidR="00F3189A" w:rsidRPr="006B4BC0">
        <w:rPr>
          <w:rFonts w:ascii="Arial" w:hAnsi="Arial" w:cs="Arial"/>
          <w:sz w:val="20"/>
        </w:rPr>
        <w:t>,0 м</w:t>
      </w:r>
      <w:r w:rsidR="00F3189A" w:rsidRPr="006B4BC0">
        <w:rPr>
          <w:rFonts w:ascii="Arial" w:hAnsi="Arial" w:cs="Arial"/>
          <w:sz w:val="20"/>
          <w:vertAlign w:val="superscript"/>
        </w:rPr>
        <w:t>3</w:t>
      </w:r>
      <w:r w:rsidR="00F3189A" w:rsidRPr="006B4BC0">
        <w:rPr>
          <w:rFonts w:ascii="Arial" w:hAnsi="Arial" w:cs="Arial"/>
          <w:sz w:val="20"/>
        </w:rPr>
        <w:t>/</w:t>
      </w:r>
      <w:proofErr w:type="spellStart"/>
      <w:r w:rsidR="00F3189A" w:rsidRPr="006B4BC0">
        <w:rPr>
          <w:rFonts w:ascii="Arial" w:hAnsi="Arial" w:cs="Arial"/>
          <w:sz w:val="20"/>
        </w:rPr>
        <w:t>сут</w:t>
      </w:r>
      <w:proofErr w:type="spellEnd"/>
      <w:r w:rsidR="00F3189A" w:rsidRPr="006B4BC0">
        <w:rPr>
          <w:rFonts w:ascii="Arial" w:hAnsi="Arial" w:cs="Arial"/>
          <w:sz w:val="20"/>
        </w:rPr>
        <w:t>;</w:t>
      </w:r>
    </w:p>
    <w:p w14:paraId="26E3D82E" w14:textId="77777777" w:rsidR="00F3189A" w:rsidRPr="006B4BC0" w:rsidRDefault="00F3189A" w:rsidP="00FF67E3">
      <w:pPr>
        <w:numPr>
          <w:ilvl w:val="0"/>
          <w:numId w:val="46"/>
        </w:numPr>
        <w:spacing w:line="228" w:lineRule="auto"/>
        <w:ind w:left="0" w:right="141" w:firstLine="567"/>
        <w:contextualSpacing/>
        <w:jc w:val="both"/>
        <w:rPr>
          <w:rFonts w:ascii="Arial" w:hAnsi="Arial" w:cs="Arial"/>
          <w:sz w:val="20"/>
        </w:rPr>
      </w:pPr>
      <w:r w:rsidRPr="006B4BC0">
        <w:rPr>
          <w:rFonts w:ascii="Arial" w:hAnsi="Arial" w:cs="Arial"/>
          <w:sz w:val="20"/>
        </w:rPr>
        <w:t>максимальный  расход (с учетом очистки дождевых стоков) - 201 м</w:t>
      </w:r>
      <w:r w:rsidRPr="006B4BC0">
        <w:rPr>
          <w:rFonts w:ascii="Arial" w:hAnsi="Arial" w:cs="Arial"/>
          <w:sz w:val="20"/>
          <w:vertAlign w:val="superscript"/>
        </w:rPr>
        <w:t>3</w:t>
      </w:r>
      <w:r w:rsidRPr="006B4BC0">
        <w:rPr>
          <w:rFonts w:ascii="Arial" w:hAnsi="Arial" w:cs="Arial"/>
          <w:sz w:val="20"/>
        </w:rPr>
        <w:t>/ч; 4824,0 м</w:t>
      </w:r>
      <w:r w:rsidRPr="006B4BC0">
        <w:rPr>
          <w:rFonts w:ascii="Arial" w:hAnsi="Arial" w:cs="Arial"/>
          <w:sz w:val="20"/>
          <w:vertAlign w:val="superscript"/>
        </w:rPr>
        <w:t>3</w:t>
      </w:r>
      <w:r w:rsidRPr="006B4BC0">
        <w:rPr>
          <w:rFonts w:ascii="Arial" w:hAnsi="Arial" w:cs="Arial"/>
          <w:sz w:val="20"/>
        </w:rPr>
        <w:t>/</w:t>
      </w:r>
      <w:proofErr w:type="spellStart"/>
      <w:r w:rsidRPr="006B4BC0">
        <w:rPr>
          <w:rFonts w:ascii="Arial" w:hAnsi="Arial" w:cs="Arial"/>
          <w:sz w:val="20"/>
        </w:rPr>
        <w:t>сут</w:t>
      </w:r>
      <w:proofErr w:type="spellEnd"/>
      <w:r w:rsidRPr="006B4BC0">
        <w:rPr>
          <w:rFonts w:ascii="Arial" w:hAnsi="Arial" w:cs="Arial"/>
          <w:sz w:val="20"/>
        </w:rPr>
        <w:t>.</w:t>
      </w:r>
    </w:p>
    <w:p w14:paraId="46EA1061" w14:textId="77777777" w:rsidR="00F3189A" w:rsidRPr="006B4BC0" w:rsidRDefault="00F3189A" w:rsidP="004E1333">
      <w:pPr>
        <w:spacing w:line="228" w:lineRule="auto"/>
        <w:ind w:right="141" w:firstLine="567"/>
        <w:contextualSpacing/>
        <w:jc w:val="both"/>
        <w:rPr>
          <w:rFonts w:ascii="Arial" w:hAnsi="Arial" w:cs="Arial"/>
          <w:sz w:val="20"/>
        </w:rPr>
      </w:pPr>
      <w:r w:rsidRPr="006B4BC0">
        <w:rPr>
          <w:rFonts w:ascii="Arial" w:hAnsi="Arial" w:cs="Arial"/>
          <w:sz w:val="20"/>
        </w:rPr>
        <w:t xml:space="preserve">На </w:t>
      </w:r>
      <w:proofErr w:type="gramStart"/>
      <w:r w:rsidRPr="006B4BC0">
        <w:rPr>
          <w:rFonts w:ascii="Arial" w:hAnsi="Arial" w:cs="Arial"/>
          <w:sz w:val="20"/>
        </w:rPr>
        <w:t>проектируемых</w:t>
      </w:r>
      <w:proofErr w:type="gramEnd"/>
      <w:r w:rsidRPr="006B4BC0">
        <w:rPr>
          <w:rFonts w:ascii="Arial" w:hAnsi="Arial" w:cs="Arial"/>
          <w:sz w:val="20"/>
        </w:rPr>
        <w:t xml:space="preserve"> очистных сооружения предусмотрены следующие методы очистки:</w:t>
      </w:r>
    </w:p>
    <w:p w14:paraId="1C832225" w14:textId="77777777" w:rsidR="00F3189A" w:rsidRPr="006B4BC0" w:rsidRDefault="00F3189A" w:rsidP="00FF67E3">
      <w:pPr>
        <w:numPr>
          <w:ilvl w:val="0"/>
          <w:numId w:val="46"/>
        </w:numPr>
        <w:spacing w:line="228" w:lineRule="auto"/>
        <w:ind w:left="0" w:right="141" w:firstLine="567"/>
        <w:contextualSpacing/>
        <w:jc w:val="both"/>
        <w:rPr>
          <w:rFonts w:ascii="Arial" w:hAnsi="Arial" w:cs="Arial"/>
          <w:sz w:val="20"/>
        </w:rPr>
      </w:pPr>
      <w:r w:rsidRPr="006B4BC0">
        <w:rPr>
          <w:rFonts w:ascii="Arial" w:hAnsi="Arial" w:cs="Arial"/>
          <w:sz w:val="20"/>
        </w:rPr>
        <w:t>Механическая очистка в радиальных отстойниках поз</w:t>
      </w:r>
      <w:proofErr w:type="gramStart"/>
      <w:r w:rsidRPr="006B4BC0">
        <w:rPr>
          <w:rFonts w:ascii="Arial" w:hAnsi="Arial" w:cs="Arial"/>
          <w:sz w:val="20"/>
        </w:rPr>
        <w:t>.Р</w:t>
      </w:r>
      <w:proofErr w:type="gramEnd"/>
      <w:r w:rsidRPr="006B4BC0">
        <w:rPr>
          <w:rFonts w:ascii="Arial" w:hAnsi="Arial" w:cs="Arial"/>
          <w:sz w:val="20"/>
        </w:rPr>
        <w:t>А161-01, РА161-02;</w:t>
      </w:r>
    </w:p>
    <w:p w14:paraId="6DC1B52A" w14:textId="77777777" w:rsidR="00F3189A" w:rsidRPr="006B4BC0" w:rsidRDefault="00F3189A" w:rsidP="00FF67E3">
      <w:pPr>
        <w:numPr>
          <w:ilvl w:val="0"/>
          <w:numId w:val="46"/>
        </w:numPr>
        <w:spacing w:line="228" w:lineRule="auto"/>
        <w:ind w:left="0" w:right="141" w:firstLine="567"/>
        <w:contextualSpacing/>
        <w:jc w:val="both"/>
        <w:rPr>
          <w:rFonts w:ascii="Arial" w:hAnsi="Arial" w:cs="Arial"/>
          <w:sz w:val="20"/>
        </w:rPr>
      </w:pPr>
      <w:r w:rsidRPr="006B4BC0">
        <w:rPr>
          <w:rFonts w:ascii="Arial" w:hAnsi="Arial" w:cs="Arial"/>
          <w:sz w:val="20"/>
        </w:rPr>
        <w:t>Физико-химическая очистка в комплектной установке поз</w:t>
      </w:r>
      <w:proofErr w:type="gramStart"/>
      <w:r w:rsidRPr="006B4BC0">
        <w:rPr>
          <w:rFonts w:ascii="Arial" w:hAnsi="Arial" w:cs="Arial"/>
          <w:sz w:val="20"/>
        </w:rPr>
        <w:t>.Р</w:t>
      </w:r>
      <w:proofErr w:type="gramEnd"/>
      <w:r w:rsidRPr="006B4BC0">
        <w:rPr>
          <w:rFonts w:ascii="Arial" w:hAnsi="Arial" w:cs="Arial"/>
          <w:sz w:val="20"/>
        </w:rPr>
        <w:t>А161-06 включает:</w:t>
      </w:r>
    </w:p>
    <w:p w14:paraId="3B4FF04A" w14:textId="77777777" w:rsidR="00F3189A" w:rsidRPr="006B4BC0" w:rsidRDefault="00F3189A" w:rsidP="004E1333">
      <w:pPr>
        <w:spacing w:line="228" w:lineRule="auto"/>
        <w:ind w:right="141" w:firstLine="567"/>
        <w:contextualSpacing/>
        <w:jc w:val="both"/>
        <w:rPr>
          <w:rFonts w:ascii="Arial" w:hAnsi="Arial" w:cs="Arial"/>
          <w:sz w:val="20"/>
        </w:rPr>
      </w:pPr>
      <w:r w:rsidRPr="006B4BC0">
        <w:rPr>
          <w:rFonts w:ascii="Arial" w:hAnsi="Arial" w:cs="Arial"/>
          <w:sz w:val="20"/>
        </w:rPr>
        <w:t>- коагуляция</w:t>
      </w:r>
    </w:p>
    <w:p w14:paraId="04C20D3F" w14:textId="77777777" w:rsidR="00F3189A" w:rsidRPr="006B4BC0" w:rsidRDefault="00F3189A" w:rsidP="004E1333">
      <w:pPr>
        <w:spacing w:line="228" w:lineRule="auto"/>
        <w:ind w:right="141" w:firstLine="567"/>
        <w:contextualSpacing/>
        <w:jc w:val="both"/>
        <w:rPr>
          <w:rFonts w:ascii="Arial" w:hAnsi="Arial" w:cs="Arial"/>
          <w:sz w:val="20"/>
        </w:rPr>
      </w:pPr>
      <w:r w:rsidRPr="006B4BC0">
        <w:rPr>
          <w:rFonts w:ascii="Arial" w:hAnsi="Arial" w:cs="Arial"/>
          <w:sz w:val="20"/>
        </w:rPr>
        <w:t xml:space="preserve">- </w:t>
      </w:r>
      <w:proofErr w:type="spellStart"/>
      <w:r w:rsidRPr="006B4BC0">
        <w:rPr>
          <w:rFonts w:ascii="Arial" w:hAnsi="Arial" w:cs="Arial"/>
          <w:sz w:val="20"/>
        </w:rPr>
        <w:t>флокуляция</w:t>
      </w:r>
      <w:proofErr w:type="spellEnd"/>
      <w:r w:rsidRPr="006B4BC0">
        <w:rPr>
          <w:rFonts w:ascii="Arial" w:hAnsi="Arial" w:cs="Arial"/>
          <w:sz w:val="20"/>
        </w:rPr>
        <w:t>;</w:t>
      </w:r>
    </w:p>
    <w:p w14:paraId="2382CC81" w14:textId="77777777" w:rsidR="00F3189A" w:rsidRPr="006B4BC0" w:rsidRDefault="00F3189A" w:rsidP="004E1333">
      <w:pPr>
        <w:spacing w:line="228" w:lineRule="auto"/>
        <w:ind w:right="141" w:firstLine="567"/>
        <w:contextualSpacing/>
        <w:jc w:val="both"/>
        <w:rPr>
          <w:rFonts w:ascii="Arial" w:hAnsi="Arial" w:cs="Arial"/>
          <w:sz w:val="20"/>
        </w:rPr>
      </w:pPr>
      <w:r w:rsidRPr="006B4BC0">
        <w:rPr>
          <w:rFonts w:ascii="Arial" w:hAnsi="Arial" w:cs="Arial"/>
          <w:sz w:val="20"/>
        </w:rPr>
        <w:t>- флотация растворенным азотом;</w:t>
      </w:r>
    </w:p>
    <w:p w14:paraId="6BEC478E" w14:textId="77777777" w:rsidR="00F3189A" w:rsidRPr="006B4BC0" w:rsidRDefault="00F3189A" w:rsidP="00FF67E3">
      <w:pPr>
        <w:numPr>
          <w:ilvl w:val="0"/>
          <w:numId w:val="46"/>
        </w:numPr>
        <w:spacing w:line="228" w:lineRule="auto"/>
        <w:ind w:left="0" w:right="141" w:firstLine="567"/>
        <w:contextualSpacing/>
        <w:jc w:val="both"/>
        <w:rPr>
          <w:rFonts w:ascii="Arial" w:hAnsi="Arial" w:cs="Arial"/>
          <w:sz w:val="20"/>
        </w:rPr>
      </w:pPr>
      <w:r w:rsidRPr="006B4BC0">
        <w:rPr>
          <w:rFonts w:ascii="Arial" w:hAnsi="Arial" w:cs="Arial"/>
          <w:sz w:val="20"/>
        </w:rPr>
        <w:t>Биологическая очистка:</w:t>
      </w:r>
    </w:p>
    <w:p w14:paraId="6281F27E" w14:textId="77777777" w:rsidR="00F3189A" w:rsidRPr="006B4BC0" w:rsidRDefault="00F3189A" w:rsidP="004E1333">
      <w:pPr>
        <w:spacing w:line="228" w:lineRule="auto"/>
        <w:ind w:right="141" w:firstLine="567"/>
        <w:contextualSpacing/>
        <w:jc w:val="both"/>
        <w:rPr>
          <w:rFonts w:ascii="Arial" w:hAnsi="Arial" w:cs="Arial"/>
          <w:sz w:val="20"/>
        </w:rPr>
      </w:pPr>
      <w:r w:rsidRPr="006B4BC0">
        <w:rPr>
          <w:rFonts w:ascii="Arial" w:hAnsi="Arial" w:cs="Arial"/>
          <w:sz w:val="20"/>
        </w:rPr>
        <w:t xml:space="preserve">- в </w:t>
      </w:r>
      <w:proofErr w:type="spellStart"/>
      <w:r w:rsidRPr="006B4BC0">
        <w:rPr>
          <w:rFonts w:ascii="Arial" w:hAnsi="Arial" w:cs="Arial"/>
          <w:sz w:val="20"/>
        </w:rPr>
        <w:t>аэротенках</w:t>
      </w:r>
      <w:proofErr w:type="spellEnd"/>
      <w:r w:rsidRPr="006B4BC0">
        <w:rPr>
          <w:rFonts w:ascii="Arial" w:hAnsi="Arial" w:cs="Arial"/>
          <w:sz w:val="20"/>
        </w:rPr>
        <w:t xml:space="preserve"> поз.</w:t>
      </w:r>
      <w:r w:rsidRPr="006B4BC0">
        <w:rPr>
          <w:rFonts w:ascii="Arial" w:hAnsi="Arial" w:cs="Arial"/>
          <w:sz w:val="20"/>
          <w:lang w:val="en-US"/>
        </w:rPr>
        <w:t>DC</w:t>
      </w:r>
      <w:r w:rsidRPr="006B4BC0">
        <w:rPr>
          <w:rFonts w:ascii="Arial" w:hAnsi="Arial" w:cs="Arial"/>
          <w:sz w:val="20"/>
        </w:rPr>
        <w:t>161-03А/</w:t>
      </w:r>
      <w:proofErr w:type="gramStart"/>
      <w:r w:rsidRPr="006B4BC0">
        <w:rPr>
          <w:rFonts w:ascii="Arial" w:hAnsi="Arial" w:cs="Arial"/>
          <w:sz w:val="20"/>
        </w:rPr>
        <w:t>В</w:t>
      </w:r>
      <w:proofErr w:type="gramEnd"/>
      <w:r w:rsidRPr="006B4BC0">
        <w:rPr>
          <w:rFonts w:ascii="Arial" w:hAnsi="Arial" w:cs="Arial"/>
          <w:sz w:val="20"/>
        </w:rPr>
        <w:t>;</w:t>
      </w:r>
    </w:p>
    <w:p w14:paraId="2E40B8CC" w14:textId="77777777" w:rsidR="00F3189A" w:rsidRPr="006B4BC0" w:rsidRDefault="00F3189A" w:rsidP="004E1333">
      <w:pPr>
        <w:spacing w:line="228" w:lineRule="auto"/>
        <w:ind w:right="141" w:firstLine="567"/>
        <w:contextualSpacing/>
        <w:jc w:val="both"/>
        <w:rPr>
          <w:rFonts w:ascii="Arial" w:hAnsi="Arial" w:cs="Arial"/>
          <w:sz w:val="20"/>
        </w:rPr>
      </w:pPr>
      <w:r w:rsidRPr="006B4BC0">
        <w:rPr>
          <w:rFonts w:ascii="Arial" w:hAnsi="Arial" w:cs="Arial"/>
          <w:sz w:val="20"/>
        </w:rPr>
        <w:t>- ультрафильтрация в мембранном резервуаре поз.</w:t>
      </w:r>
      <w:r w:rsidRPr="006B4BC0">
        <w:rPr>
          <w:rFonts w:ascii="Arial" w:hAnsi="Arial" w:cs="Arial"/>
          <w:sz w:val="20"/>
          <w:lang w:val="en-US"/>
        </w:rPr>
        <w:t>FB</w:t>
      </w:r>
      <w:r w:rsidRPr="006B4BC0">
        <w:rPr>
          <w:rFonts w:ascii="Arial" w:hAnsi="Arial" w:cs="Arial"/>
          <w:sz w:val="20"/>
        </w:rPr>
        <w:t>161-09</w:t>
      </w:r>
      <w:r w:rsidRPr="006B4BC0">
        <w:rPr>
          <w:rFonts w:ascii="Arial" w:hAnsi="Arial" w:cs="Arial"/>
          <w:sz w:val="20"/>
          <w:lang w:val="en-US"/>
        </w:rPr>
        <w:t>A</w:t>
      </w:r>
      <w:r w:rsidRPr="006B4BC0">
        <w:rPr>
          <w:rFonts w:ascii="Arial" w:hAnsi="Arial" w:cs="Arial"/>
          <w:sz w:val="20"/>
        </w:rPr>
        <w:t>/</w:t>
      </w:r>
      <w:r w:rsidRPr="006B4BC0">
        <w:rPr>
          <w:rFonts w:ascii="Arial" w:hAnsi="Arial" w:cs="Arial"/>
          <w:sz w:val="20"/>
          <w:lang w:val="en-US"/>
        </w:rPr>
        <w:t>B</w:t>
      </w:r>
      <w:r w:rsidRPr="006B4BC0">
        <w:rPr>
          <w:rFonts w:ascii="Arial" w:hAnsi="Arial" w:cs="Arial"/>
          <w:sz w:val="20"/>
        </w:rPr>
        <w:t>/</w:t>
      </w:r>
      <w:r w:rsidRPr="006B4BC0">
        <w:rPr>
          <w:rFonts w:ascii="Arial" w:hAnsi="Arial" w:cs="Arial"/>
          <w:sz w:val="20"/>
          <w:lang w:val="en-US"/>
        </w:rPr>
        <w:t>C</w:t>
      </w:r>
      <w:r w:rsidRPr="006B4BC0">
        <w:rPr>
          <w:rFonts w:ascii="Arial" w:hAnsi="Arial" w:cs="Arial"/>
          <w:sz w:val="20"/>
        </w:rPr>
        <w:t>/</w:t>
      </w:r>
      <w:r w:rsidRPr="006B4BC0">
        <w:rPr>
          <w:rFonts w:ascii="Arial" w:hAnsi="Arial" w:cs="Arial"/>
          <w:sz w:val="20"/>
          <w:lang w:val="en-US"/>
        </w:rPr>
        <w:t>D</w:t>
      </w:r>
      <w:r w:rsidRPr="006B4BC0">
        <w:rPr>
          <w:rFonts w:ascii="Arial" w:hAnsi="Arial" w:cs="Arial"/>
          <w:sz w:val="20"/>
        </w:rPr>
        <w:t>;</w:t>
      </w:r>
    </w:p>
    <w:p w14:paraId="03FE289B" w14:textId="77777777" w:rsidR="00F3189A" w:rsidRPr="006B4BC0" w:rsidRDefault="00F3189A" w:rsidP="00FF67E3">
      <w:pPr>
        <w:numPr>
          <w:ilvl w:val="0"/>
          <w:numId w:val="47"/>
        </w:numPr>
        <w:spacing w:line="228" w:lineRule="auto"/>
        <w:ind w:left="0" w:right="141" w:firstLine="567"/>
        <w:contextualSpacing/>
        <w:jc w:val="both"/>
        <w:rPr>
          <w:rFonts w:ascii="Arial" w:hAnsi="Arial" w:cs="Arial"/>
          <w:sz w:val="20"/>
        </w:rPr>
      </w:pPr>
      <w:r w:rsidRPr="006B4BC0">
        <w:rPr>
          <w:rFonts w:ascii="Arial" w:hAnsi="Arial" w:cs="Arial"/>
          <w:sz w:val="20"/>
        </w:rPr>
        <w:t>Доочистка на установке обратного осмоса;</w:t>
      </w:r>
    </w:p>
    <w:p w14:paraId="48686227" w14:textId="77777777" w:rsidR="00F3189A" w:rsidRPr="006B4BC0" w:rsidRDefault="00F3189A" w:rsidP="00FF67E3">
      <w:pPr>
        <w:numPr>
          <w:ilvl w:val="0"/>
          <w:numId w:val="47"/>
        </w:numPr>
        <w:spacing w:line="228" w:lineRule="auto"/>
        <w:ind w:left="0" w:right="141" w:firstLine="567"/>
        <w:contextualSpacing/>
        <w:jc w:val="both"/>
        <w:rPr>
          <w:rFonts w:ascii="Arial" w:hAnsi="Arial" w:cs="Arial"/>
          <w:sz w:val="20"/>
        </w:rPr>
      </w:pPr>
      <w:r w:rsidRPr="006B4BC0">
        <w:rPr>
          <w:rFonts w:ascii="Arial" w:hAnsi="Arial" w:cs="Arial"/>
          <w:sz w:val="20"/>
        </w:rPr>
        <w:t>Обезвоживание нефтяного шлама и осадка.</w:t>
      </w:r>
    </w:p>
    <w:p w14:paraId="41B2B689" w14:textId="2736EA10" w:rsidR="00224302" w:rsidRPr="006B4BC0" w:rsidRDefault="00224302" w:rsidP="004E1333">
      <w:pPr>
        <w:spacing w:line="228" w:lineRule="auto"/>
        <w:ind w:firstLine="567"/>
        <w:contextualSpacing/>
        <w:rPr>
          <w:rFonts w:ascii="Arial" w:hAnsi="Arial" w:cs="Arial"/>
          <w:sz w:val="20"/>
        </w:rPr>
      </w:pPr>
      <w:r w:rsidRPr="006B4BC0">
        <w:rPr>
          <w:rFonts w:ascii="Arial" w:hAnsi="Arial" w:cs="Arial"/>
          <w:sz w:val="20"/>
        </w:rPr>
        <w:t xml:space="preserve">Сточные воды систем </w:t>
      </w:r>
      <w:proofErr w:type="spellStart"/>
      <w:r w:rsidRPr="006B4BC0">
        <w:rPr>
          <w:rFonts w:ascii="Arial" w:hAnsi="Arial" w:cs="Arial"/>
          <w:sz w:val="20"/>
        </w:rPr>
        <w:t>промливневой</w:t>
      </w:r>
      <w:proofErr w:type="spellEnd"/>
      <w:r w:rsidRPr="006B4BC0">
        <w:rPr>
          <w:rFonts w:ascii="Arial" w:hAnsi="Arial" w:cs="Arial"/>
          <w:sz w:val="20"/>
        </w:rPr>
        <w:t xml:space="preserve"> К11, </w:t>
      </w:r>
      <w:proofErr w:type="spellStart"/>
      <w:r w:rsidRPr="006B4BC0">
        <w:rPr>
          <w:rFonts w:ascii="Arial" w:hAnsi="Arial" w:cs="Arial"/>
          <w:sz w:val="20"/>
        </w:rPr>
        <w:t>химзагрязненной</w:t>
      </w:r>
      <w:proofErr w:type="spellEnd"/>
      <w:r w:rsidRPr="006B4BC0">
        <w:rPr>
          <w:rFonts w:ascii="Arial" w:hAnsi="Arial" w:cs="Arial"/>
          <w:sz w:val="20"/>
        </w:rPr>
        <w:t xml:space="preserve"> К</w:t>
      </w:r>
      <w:proofErr w:type="gramStart"/>
      <w:r w:rsidRPr="006B4BC0">
        <w:rPr>
          <w:rFonts w:ascii="Arial" w:hAnsi="Arial" w:cs="Arial"/>
          <w:sz w:val="20"/>
        </w:rPr>
        <w:t>7</w:t>
      </w:r>
      <w:proofErr w:type="gramEnd"/>
      <w:r w:rsidRPr="006B4BC0">
        <w:rPr>
          <w:rFonts w:ascii="Arial" w:hAnsi="Arial" w:cs="Arial"/>
          <w:sz w:val="20"/>
        </w:rPr>
        <w:t>.1 и ливневой К2 (при техническом о</w:t>
      </w:r>
      <w:r w:rsidRPr="006B4BC0">
        <w:rPr>
          <w:rFonts w:ascii="Arial" w:hAnsi="Arial" w:cs="Arial"/>
          <w:sz w:val="20"/>
        </w:rPr>
        <w:t>б</w:t>
      </w:r>
      <w:r w:rsidRPr="006B4BC0">
        <w:rPr>
          <w:rFonts w:ascii="Arial" w:hAnsi="Arial" w:cs="Arial"/>
          <w:sz w:val="20"/>
        </w:rPr>
        <w:t xml:space="preserve">служивании пруда </w:t>
      </w:r>
      <w:r w:rsidRPr="006B4BC0">
        <w:rPr>
          <w:rFonts w:ascii="Arial" w:hAnsi="Arial" w:cs="Arial"/>
          <w:sz w:val="20"/>
          <w:lang w:val="en-US"/>
        </w:rPr>
        <w:t>FA</w:t>
      </w:r>
      <w:r w:rsidRPr="006B4BC0">
        <w:rPr>
          <w:rFonts w:ascii="Arial" w:hAnsi="Arial" w:cs="Arial"/>
          <w:sz w:val="20"/>
        </w:rPr>
        <w:t xml:space="preserve">125-13) канализаций поступают в </w:t>
      </w:r>
      <w:proofErr w:type="spellStart"/>
      <w:r w:rsidRPr="006B4BC0">
        <w:rPr>
          <w:rFonts w:ascii="Arial" w:hAnsi="Arial" w:cs="Arial"/>
          <w:sz w:val="20"/>
        </w:rPr>
        <w:t>усреднительные</w:t>
      </w:r>
      <w:proofErr w:type="spellEnd"/>
      <w:r w:rsidRPr="006B4BC0">
        <w:rPr>
          <w:rFonts w:ascii="Arial" w:hAnsi="Arial" w:cs="Arial"/>
          <w:sz w:val="20"/>
        </w:rPr>
        <w:t xml:space="preserve"> резервуары </w:t>
      </w:r>
      <w:r w:rsidRPr="006B4BC0">
        <w:rPr>
          <w:rFonts w:ascii="Arial" w:hAnsi="Arial" w:cs="Arial"/>
          <w:sz w:val="20"/>
          <w:lang w:val="en-US"/>
        </w:rPr>
        <w:t>FB</w:t>
      </w:r>
      <w:r w:rsidRPr="006B4BC0">
        <w:rPr>
          <w:rFonts w:ascii="Arial" w:hAnsi="Arial" w:cs="Arial"/>
          <w:sz w:val="20"/>
        </w:rPr>
        <w:t xml:space="preserve">161-01, </w:t>
      </w:r>
      <w:r w:rsidRPr="006B4BC0">
        <w:rPr>
          <w:rFonts w:ascii="Arial" w:hAnsi="Arial" w:cs="Arial"/>
          <w:sz w:val="20"/>
          <w:lang w:val="en-US"/>
        </w:rPr>
        <w:t>FB</w:t>
      </w:r>
      <w:r w:rsidRPr="006B4BC0">
        <w:rPr>
          <w:rFonts w:ascii="Arial" w:hAnsi="Arial" w:cs="Arial"/>
          <w:sz w:val="20"/>
        </w:rPr>
        <w:t>161-02 и подвергаются механической, физико-химической, биологической очистке и доочистке на установке обра</w:t>
      </w:r>
      <w:r w:rsidRPr="006B4BC0">
        <w:rPr>
          <w:rFonts w:ascii="Arial" w:hAnsi="Arial" w:cs="Arial"/>
          <w:sz w:val="20"/>
        </w:rPr>
        <w:t>т</w:t>
      </w:r>
      <w:r w:rsidRPr="006B4BC0">
        <w:rPr>
          <w:rFonts w:ascii="Arial" w:hAnsi="Arial" w:cs="Arial"/>
          <w:sz w:val="20"/>
        </w:rPr>
        <w:t>ного осмоса.</w:t>
      </w:r>
    </w:p>
    <w:p w14:paraId="001186CF" w14:textId="77777777" w:rsidR="00224302" w:rsidRPr="006B4BC0" w:rsidRDefault="00224302" w:rsidP="004E1333">
      <w:pPr>
        <w:spacing w:line="228" w:lineRule="auto"/>
        <w:ind w:firstLine="567"/>
        <w:contextualSpacing/>
        <w:rPr>
          <w:rFonts w:ascii="Arial" w:hAnsi="Arial" w:cs="Arial"/>
          <w:sz w:val="20"/>
        </w:rPr>
      </w:pPr>
      <w:r w:rsidRPr="006B4BC0">
        <w:rPr>
          <w:rFonts w:ascii="Arial" w:hAnsi="Arial" w:cs="Arial"/>
          <w:sz w:val="20"/>
        </w:rPr>
        <w:t>Сточные воды систем бытовой К</w:t>
      </w:r>
      <w:proofErr w:type="gramStart"/>
      <w:r w:rsidRPr="006B4BC0">
        <w:rPr>
          <w:rFonts w:ascii="Arial" w:hAnsi="Arial" w:cs="Arial"/>
          <w:sz w:val="20"/>
        </w:rPr>
        <w:t>1</w:t>
      </w:r>
      <w:proofErr w:type="gramEnd"/>
      <w:r w:rsidRPr="006B4BC0">
        <w:rPr>
          <w:rFonts w:ascii="Arial" w:hAnsi="Arial" w:cs="Arial"/>
          <w:sz w:val="20"/>
        </w:rPr>
        <w:t xml:space="preserve">, </w:t>
      </w:r>
      <w:proofErr w:type="spellStart"/>
      <w:r w:rsidRPr="006B4BC0">
        <w:rPr>
          <w:rFonts w:ascii="Arial" w:hAnsi="Arial" w:cs="Arial"/>
          <w:sz w:val="20"/>
        </w:rPr>
        <w:t>химзагрязненной</w:t>
      </w:r>
      <w:proofErr w:type="spellEnd"/>
      <w:r w:rsidRPr="006B4BC0">
        <w:rPr>
          <w:rFonts w:ascii="Arial" w:hAnsi="Arial" w:cs="Arial"/>
          <w:sz w:val="20"/>
        </w:rPr>
        <w:t xml:space="preserve"> К7.2 и К7.3 поступают в резервуар промежуто</w:t>
      </w:r>
      <w:r w:rsidRPr="006B4BC0">
        <w:rPr>
          <w:rFonts w:ascii="Arial" w:hAnsi="Arial" w:cs="Arial"/>
          <w:sz w:val="20"/>
        </w:rPr>
        <w:t>ч</w:t>
      </w:r>
      <w:r w:rsidRPr="006B4BC0">
        <w:rPr>
          <w:rFonts w:ascii="Arial" w:hAnsi="Arial" w:cs="Arial"/>
          <w:sz w:val="20"/>
        </w:rPr>
        <w:t xml:space="preserve">ного хранения </w:t>
      </w:r>
      <w:r w:rsidRPr="006B4BC0">
        <w:rPr>
          <w:rFonts w:ascii="Arial" w:hAnsi="Arial" w:cs="Arial"/>
          <w:sz w:val="20"/>
          <w:lang w:val="en-US"/>
        </w:rPr>
        <w:t>FB</w:t>
      </w:r>
      <w:r w:rsidRPr="006B4BC0">
        <w:rPr>
          <w:rFonts w:ascii="Arial" w:hAnsi="Arial" w:cs="Arial"/>
          <w:sz w:val="20"/>
        </w:rPr>
        <w:t>161-07 и подвергаются биологической очистке и доочистке на установке обратного осм</w:t>
      </w:r>
      <w:r w:rsidRPr="006B4BC0">
        <w:rPr>
          <w:rFonts w:ascii="Arial" w:hAnsi="Arial" w:cs="Arial"/>
          <w:sz w:val="20"/>
        </w:rPr>
        <w:t>о</w:t>
      </w:r>
      <w:r w:rsidRPr="006B4BC0">
        <w:rPr>
          <w:rFonts w:ascii="Arial" w:hAnsi="Arial" w:cs="Arial"/>
          <w:sz w:val="20"/>
        </w:rPr>
        <w:t>са.</w:t>
      </w:r>
    </w:p>
    <w:p w14:paraId="3B6D5FEF" w14:textId="77777777" w:rsidR="00224302" w:rsidRPr="006B4BC0" w:rsidRDefault="00224302" w:rsidP="004E1333">
      <w:pPr>
        <w:spacing w:line="228" w:lineRule="auto"/>
        <w:ind w:firstLine="567"/>
        <w:contextualSpacing/>
        <w:rPr>
          <w:rFonts w:ascii="Arial" w:hAnsi="Arial" w:cs="Arial"/>
          <w:sz w:val="20"/>
        </w:rPr>
      </w:pPr>
      <w:r w:rsidRPr="006B4BC0">
        <w:rPr>
          <w:rFonts w:ascii="Arial" w:hAnsi="Arial" w:cs="Arial"/>
          <w:sz w:val="20"/>
        </w:rPr>
        <w:t>Уравнительные резервуары поз.FB161-01, FB161-02 объемом 900 м</w:t>
      </w:r>
      <w:r w:rsidRPr="006B4BC0">
        <w:rPr>
          <w:rFonts w:ascii="Arial" w:hAnsi="Arial" w:cs="Arial"/>
          <w:sz w:val="20"/>
          <w:vertAlign w:val="superscript"/>
        </w:rPr>
        <w:t xml:space="preserve">3 </w:t>
      </w:r>
      <w:r w:rsidRPr="006B4BC0">
        <w:rPr>
          <w:rFonts w:ascii="Arial" w:hAnsi="Arial" w:cs="Arial"/>
          <w:sz w:val="20"/>
        </w:rPr>
        <w:t>каждый наружной установки. Тип резервуаров – надземный вертикальный стальной  диаметром 10,0 м. Для усреднения поступающих стоков резервуары оборудованы смесительной системой, состоящей из эжекторов поз</w:t>
      </w:r>
      <w:proofErr w:type="gramStart"/>
      <w:r w:rsidRPr="006B4BC0">
        <w:rPr>
          <w:rFonts w:ascii="Arial" w:hAnsi="Arial" w:cs="Arial"/>
          <w:sz w:val="20"/>
        </w:rPr>
        <w:t>.Е</w:t>
      </w:r>
      <w:proofErr w:type="gramEnd"/>
      <w:r w:rsidRPr="006B4BC0">
        <w:rPr>
          <w:rFonts w:ascii="Arial" w:hAnsi="Arial" w:cs="Arial"/>
          <w:sz w:val="20"/>
        </w:rPr>
        <w:t>Е161-01А/В, ра</w:t>
      </w:r>
      <w:r w:rsidRPr="006B4BC0">
        <w:rPr>
          <w:rFonts w:ascii="Arial" w:hAnsi="Arial" w:cs="Arial"/>
          <w:sz w:val="20"/>
        </w:rPr>
        <w:t>с</w:t>
      </w:r>
      <w:r w:rsidRPr="006B4BC0">
        <w:rPr>
          <w:rFonts w:ascii="Arial" w:hAnsi="Arial" w:cs="Arial"/>
          <w:sz w:val="20"/>
        </w:rPr>
        <w:t xml:space="preserve">положенных внутри резервуаров, и  центробежных </w:t>
      </w:r>
      <w:proofErr w:type="spellStart"/>
      <w:r w:rsidRPr="006B4BC0">
        <w:rPr>
          <w:rFonts w:ascii="Arial" w:hAnsi="Arial" w:cs="Arial"/>
          <w:sz w:val="20"/>
        </w:rPr>
        <w:t>эжекторных</w:t>
      </w:r>
      <w:proofErr w:type="spellEnd"/>
      <w:r w:rsidRPr="006B4BC0">
        <w:rPr>
          <w:rFonts w:ascii="Arial" w:hAnsi="Arial" w:cs="Arial"/>
          <w:sz w:val="20"/>
        </w:rPr>
        <w:t xml:space="preserve"> насосов </w:t>
      </w:r>
      <w:r w:rsidRPr="006B4BC0">
        <w:rPr>
          <w:rFonts w:ascii="Arial" w:hAnsi="Arial" w:cs="Arial"/>
          <w:sz w:val="20"/>
          <w:lang w:val="en-US"/>
        </w:rPr>
        <w:t>GA</w:t>
      </w:r>
      <w:r w:rsidRPr="006B4BC0">
        <w:rPr>
          <w:rFonts w:ascii="Arial" w:hAnsi="Arial" w:cs="Arial"/>
          <w:sz w:val="20"/>
        </w:rPr>
        <w:t>161-01А/В/С (2 раб.+1 рез.) производительностью 160 м</w:t>
      </w:r>
      <w:r w:rsidRPr="006B4BC0">
        <w:rPr>
          <w:rFonts w:ascii="Arial" w:hAnsi="Arial" w:cs="Arial"/>
          <w:sz w:val="20"/>
          <w:vertAlign w:val="superscript"/>
        </w:rPr>
        <w:t>3</w:t>
      </w:r>
      <w:r w:rsidRPr="006B4BC0">
        <w:rPr>
          <w:rFonts w:ascii="Arial" w:hAnsi="Arial" w:cs="Arial"/>
          <w:sz w:val="20"/>
        </w:rPr>
        <w:t xml:space="preserve">/ч напором 0,20 МПа, расположенных в здании очистных сооружений </w:t>
      </w:r>
      <w:r w:rsidRPr="006B4BC0">
        <w:rPr>
          <w:rFonts w:ascii="Arial" w:hAnsi="Arial" w:cs="Arial"/>
          <w:sz w:val="20"/>
          <w:lang w:val="en-US"/>
        </w:rPr>
        <w:t>SGT</w:t>
      </w:r>
      <w:r w:rsidRPr="006B4BC0">
        <w:rPr>
          <w:rFonts w:ascii="Arial" w:hAnsi="Arial" w:cs="Arial"/>
          <w:sz w:val="20"/>
        </w:rPr>
        <w:t>4001.</w:t>
      </w:r>
    </w:p>
    <w:p w14:paraId="6E061828" w14:textId="77777777" w:rsidR="00224302" w:rsidRPr="006B4BC0" w:rsidRDefault="00224302" w:rsidP="004E1333">
      <w:pPr>
        <w:spacing w:line="228" w:lineRule="auto"/>
        <w:ind w:firstLine="567"/>
        <w:contextualSpacing/>
        <w:rPr>
          <w:rFonts w:ascii="Arial" w:hAnsi="Arial" w:cs="Arial"/>
          <w:sz w:val="20"/>
        </w:rPr>
      </w:pPr>
      <w:r w:rsidRPr="006B4BC0">
        <w:rPr>
          <w:rFonts w:ascii="Arial" w:hAnsi="Arial" w:cs="Arial"/>
          <w:sz w:val="20"/>
        </w:rPr>
        <w:t>Из уравнительных резервуаров поз.FB161-01, FB161-02 сточные воды подаются в радиальные о</w:t>
      </w:r>
      <w:r w:rsidRPr="006B4BC0">
        <w:rPr>
          <w:rFonts w:ascii="Arial" w:hAnsi="Arial" w:cs="Arial"/>
          <w:sz w:val="20"/>
        </w:rPr>
        <w:t>т</w:t>
      </w:r>
      <w:r w:rsidRPr="006B4BC0">
        <w:rPr>
          <w:rFonts w:ascii="Arial" w:hAnsi="Arial" w:cs="Arial"/>
          <w:sz w:val="20"/>
        </w:rPr>
        <w:t>стойники поз</w:t>
      </w:r>
      <w:proofErr w:type="gramStart"/>
      <w:r w:rsidRPr="006B4BC0">
        <w:rPr>
          <w:rFonts w:ascii="Arial" w:hAnsi="Arial" w:cs="Arial"/>
          <w:sz w:val="20"/>
        </w:rPr>
        <w:t>.Р</w:t>
      </w:r>
      <w:proofErr w:type="gramEnd"/>
      <w:r w:rsidRPr="006B4BC0">
        <w:rPr>
          <w:rFonts w:ascii="Arial" w:hAnsi="Arial" w:cs="Arial"/>
          <w:sz w:val="20"/>
        </w:rPr>
        <w:t>А161-01, РА161-02 центробежными насосами поз.</w:t>
      </w:r>
      <w:r w:rsidRPr="006B4BC0">
        <w:rPr>
          <w:rFonts w:ascii="Arial" w:hAnsi="Arial" w:cs="Arial"/>
          <w:sz w:val="20"/>
          <w:lang w:val="en-US"/>
        </w:rPr>
        <w:t>GA</w:t>
      </w:r>
      <w:r w:rsidRPr="006B4BC0">
        <w:rPr>
          <w:rFonts w:ascii="Arial" w:hAnsi="Arial" w:cs="Arial"/>
          <w:sz w:val="20"/>
        </w:rPr>
        <w:t>161-02А/В/С (2 раб.+1 рез.) производ</w:t>
      </w:r>
      <w:r w:rsidRPr="006B4BC0">
        <w:rPr>
          <w:rFonts w:ascii="Arial" w:hAnsi="Arial" w:cs="Arial"/>
          <w:sz w:val="20"/>
        </w:rPr>
        <w:t>и</w:t>
      </w:r>
      <w:r w:rsidRPr="006B4BC0">
        <w:rPr>
          <w:rFonts w:ascii="Arial" w:hAnsi="Arial" w:cs="Arial"/>
          <w:sz w:val="20"/>
        </w:rPr>
        <w:t>тельностью 35-120 м</w:t>
      </w:r>
      <w:r w:rsidRPr="006B4BC0">
        <w:rPr>
          <w:rFonts w:ascii="Arial" w:hAnsi="Arial" w:cs="Arial"/>
          <w:sz w:val="20"/>
          <w:vertAlign w:val="superscript"/>
        </w:rPr>
        <w:t>3</w:t>
      </w:r>
      <w:r w:rsidRPr="006B4BC0">
        <w:rPr>
          <w:rFonts w:ascii="Arial" w:hAnsi="Arial" w:cs="Arial"/>
          <w:sz w:val="20"/>
        </w:rPr>
        <w:t xml:space="preserve">/ч напором 0,15 МПа. </w:t>
      </w:r>
      <w:proofErr w:type="gramStart"/>
      <w:r w:rsidRPr="006B4BC0">
        <w:rPr>
          <w:rFonts w:ascii="Arial" w:hAnsi="Arial" w:cs="Arial"/>
          <w:sz w:val="20"/>
        </w:rPr>
        <w:t xml:space="preserve">Насосы </w:t>
      </w:r>
      <w:r w:rsidRPr="006B4BC0">
        <w:rPr>
          <w:rFonts w:ascii="Arial" w:hAnsi="Arial" w:cs="Arial"/>
          <w:sz w:val="20"/>
          <w:lang w:val="en-US"/>
        </w:rPr>
        <w:t>GA</w:t>
      </w:r>
      <w:r w:rsidRPr="006B4BC0">
        <w:rPr>
          <w:rFonts w:ascii="Arial" w:hAnsi="Arial" w:cs="Arial"/>
          <w:sz w:val="20"/>
        </w:rPr>
        <w:t>161-02А/В/С расположены в здании очистных с</w:t>
      </w:r>
      <w:r w:rsidRPr="006B4BC0">
        <w:rPr>
          <w:rFonts w:ascii="Arial" w:hAnsi="Arial" w:cs="Arial"/>
          <w:sz w:val="20"/>
        </w:rPr>
        <w:t>о</w:t>
      </w:r>
      <w:r w:rsidRPr="006B4BC0">
        <w:rPr>
          <w:rFonts w:ascii="Arial" w:hAnsi="Arial" w:cs="Arial"/>
          <w:sz w:val="20"/>
        </w:rPr>
        <w:t xml:space="preserve">оружений </w:t>
      </w:r>
      <w:r w:rsidRPr="006B4BC0">
        <w:rPr>
          <w:rFonts w:ascii="Arial" w:hAnsi="Arial" w:cs="Arial"/>
          <w:sz w:val="20"/>
          <w:lang w:val="en-US"/>
        </w:rPr>
        <w:t>SGT</w:t>
      </w:r>
      <w:r w:rsidRPr="006B4BC0">
        <w:rPr>
          <w:rFonts w:ascii="Arial" w:hAnsi="Arial" w:cs="Arial"/>
          <w:sz w:val="20"/>
        </w:rPr>
        <w:t>4001.</w:t>
      </w:r>
      <w:proofErr w:type="gramEnd"/>
    </w:p>
    <w:p w14:paraId="7AD9B72E" w14:textId="77777777" w:rsidR="00224302" w:rsidRPr="006B4BC0" w:rsidRDefault="00224302" w:rsidP="004E1333">
      <w:pPr>
        <w:spacing w:line="228" w:lineRule="auto"/>
        <w:ind w:firstLine="567"/>
        <w:contextualSpacing/>
        <w:rPr>
          <w:rFonts w:ascii="Arial" w:hAnsi="Arial" w:cs="Arial"/>
          <w:sz w:val="20"/>
        </w:rPr>
      </w:pPr>
      <w:r w:rsidRPr="006B4BC0">
        <w:rPr>
          <w:rFonts w:ascii="Arial" w:hAnsi="Arial" w:cs="Arial"/>
          <w:sz w:val="20"/>
        </w:rPr>
        <w:t xml:space="preserve">В радиальных отстойниках происходит удаление нефтепродуктов и взвешенных веществ.  </w:t>
      </w:r>
    </w:p>
    <w:p w14:paraId="0D555B45" w14:textId="77777777" w:rsidR="00224302" w:rsidRPr="006B4BC0" w:rsidRDefault="00224302" w:rsidP="004E1333">
      <w:pPr>
        <w:spacing w:line="228" w:lineRule="auto"/>
        <w:ind w:firstLine="567"/>
        <w:contextualSpacing/>
        <w:rPr>
          <w:rFonts w:ascii="Arial" w:hAnsi="Arial" w:cs="Arial"/>
          <w:sz w:val="20"/>
        </w:rPr>
      </w:pPr>
      <w:r w:rsidRPr="006B4BC0">
        <w:rPr>
          <w:rFonts w:ascii="Arial" w:hAnsi="Arial" w:cs="Arial"/>
          <w:sz w:val="20"/>
        </w:rPr>
        <w:t>Запроектированы бетонные радиальные отстойники поз</w:t>
      </w:r>
      <w:proofErr w:type="gramStart"/>
      <w:r w:rsidRPr="006B4BC0">
        <w:rPr>
          <w:rFonts w:ascii="Arial" w:hAnsi="Arial" w:cs="Arial"/>
          <w:sz w:val="20"/>
        </w:rPr>
        <w:t>.Р</w:t>
      </w:r>
      <w:proofErr w:type="gramEnd"/>
      <w:r w:rsidRPr="006B4BC0">
        <w:rPr>
          <w:rFonts w:ascii="Arial" w:hAnsi="Arial" w:cs="Arial"/>
          <w:sz w:val="20"/>
        </w:rPr>
        <w:t>А161-01, РА161-02 с конусовидной нижней частью. Сточные воды подаются в центр отстойника</w:t>
      </w:r>
      <w:r w:rsidRPr="00224302">
        <w:rPr>
          <w:rFonts w:ascii="Arial" w:hAnsi="Arial" w:cs="Arial"/>
          <w:sz w:val="20"/>
        </w:rPr>
        <w:t xml:space="preserve"> сверху. </w:t>
      </w:r>
      <w:proofErr w:type="spellStart"/>
      <w:r w:rsidRPr="006B4BC0">
        <w:rPr>
          <w:rFonts w:ascii="Arial" w:hAnsi="Arial" w:cs="Arial"/>
          <w:sz w:val="20"/>
        </w:rPr>
        <w:t>Взвещенные</w:t>
      </w:r>
      <w:proofErr w:type="spellEnd"/>
      <w:r w:rsidRPr="006B4BC0">
        <w:rPr>
          <w:rFonts w:ascii="Arial" w:hAnsi="Arial" w:cs="Arial"/>
          <w:sz w:val="20"/>
        </w:rPr>
        <w:t xml:space="preserve"> вещества осаждаются под де</w:t>
      </w:r>
      <w:r w:rsidRPr="006B4BC0">
        <w:rPr>
          <w:rFonts w:ascii="Arial" w:hAnsi="Arial" w:cs="Arial"/>
          <w:sz w:val="20"/>
        </w:rPr>
        <w:t>й</w:t>
      </w:r>
      <w:r w:rsidRPr="006B4BC0">
        <w:rPr>
          <w:rFonts w:ascii="Arial" w:hAnsi="Arial" w:cs="Arial"/>
          <w:sz w:val="20"/>
        </w:rPr>
        <w:t>ствием силы тяжести в конусообразной части. Для сбора осадка отстойники оборудованы вращающимися скребками, которые сдвигают осадок в центр конусообразного днища отстойника, откуда осадок откачив</w:t>
      </w:r>
      <w:r w:rsidRPr="006B4BC0">
        <w:rPr>
          <w:rFonts w:ascii="Arial" w:hAnsi="Arial" w:cs="Arial"/>
          <w:sz w:val="20"/>
        </w:rPr>
        <w:t>а</w:t>
      </w:r>
      <w:r w:rsidRPr="006B4BC0">
        <w:rPr>
          <w:rFonts w:ascii="Arial" w:hAnsi="Arial" w:cs="Arial"/>
          <w:sz w:val="20"/>
        </w:rPr>
        <w:t>ется насосами поз.</w:t>
      </w:r>
      <w:r w:rsidRPr="006B4BC0">
        <w:rPr>
          <w:rFonts w:ascii="Arial" w:hAnsi="Arial" w:cs="Arial"/>
          <w:sz w:val="20"/>
          <w:lang w:val="en-US"/>
        </w:rPr>
        <w:t>GA</w:t>
      </w:r>
      <w:r w:rsidRPr="006B4BC0">
        <w:rPr>
          <w:rFonts w:ascii="Arial" w:hAnsi="Arial" w:cs="Arial"/>
          <w:sz w:val="20"/>
        </w:rPr>
        <w:t xml:space="preserve">161-05А/В (1раб.+1рез.), </w:t>
      </w:r>
      <w:r w:rsidRPr="006B4BC0">
        <w:rPr>
          <w:rFonts w:ascii="Arial" w:hAnsi="Arial" w:cs="Arial"/>
          <w:sz w:val="20"/>
          <w:lang w:val="en-US"/>
        </w:rPr>
        <w:t>GA</w:t>
      </w:r>
      <w:r w:rsidRPr="006B4BC0">
        <w:rPr>
          <w:rFonts w:ascii="Arial" w:hAnsi="Arial" w:cs="Arial"/>
          <w:sz w:val="20"/>
        </w:rPr>
        <w:t>161-06А/В (1раб.+1рез.) производительностью 2 м</w:t>
      </w:r>
      <w:r w:rsidRPr="006B4BC0">
        <w:rPr>
          <w:rFonts w:ascii="Arial" w:hAnsi="Arial" w:cs="Arial"/>
          <w:sz w:val="20"/>
          <w:vertAlign w:val="superscript"/>
        </w:rPr>
        <w:t>3</w:t>
      </w:r>
      <w:r w:rsidRPr="006B4BC0">
        <w:rPr>
          <w:rFonts w:ascii="Arial" w:hAnsi="Arial" w:cs="Arial"/>
          <w:sz w:val="20"/>
        </w:rPr>
        <w:t>/час напором 0,40 МПа и подается  на обезвоживание в сгуститель нефтяного шлама поз</w:t>
      </w:r>
      <w:proofErr w:type="gramStart"/>
      <w:r w:rsidRPr="006B4BC0">
        <w:rPr>
          <w:rFonts w:ascii="Arial" w:hAnsi="Arial" w:cs="Arial"/>
          <w:sz w:val="20"/>
        </w:rPr>
        <w:t>.Р</w:t>
      </w:r>
      <w:proofErr w:type="gramEnd"/>
      <w:r w:rsidRPr="006B4BC0">
        <w:rPr>
          <w:rFonts w:ascii="Arial" w:hAnsi="Arial" w:cs="Arial"/>
          <w:sz w:val="20"/>
        </w:rPr>
        <w:t xml:space="preserve">А161-017. Насосы </w:t>
      </w:r>
      <w:r w:rsidRPr="006B4BC0">
        <w:rPr>
          <w:rFonts w:ascii="Arial" w:hAnsi="Arial" w:cs="Arial"/>
          <w:sz w:val="20"/>
          <w:lang w:val="en-US"/>
        </w:rPr>
        <w:lastRenderedPageBreak/>
        <w:t>GA</w:t>
      </w:r>
      <w:r w:rsidRPr="006B4BC0">
        <w:rPr>
          <w:rFonts w:ascii="Arial" w:hAnsi="Arial" w:cs="Arial"/>
          <w:sz w:val="20"/>
        </w:rPr>
        <w:t xml:space="preserve">161-02А/В/С расположены в здании очистных сооружений </w:t>
      </w:r>
      <w:r w:rsidRPr="006B4BC0">
        <w:rPr>
          <w:rFonts w:ascii="Arial" w:hAnsi="Arial" w:cs="Arial"/>
          <w:sz w:val="20"/>
          <w:lang w:val="en-US"/>
        </w:rPr>
        <w:t>SGT</w:t>
      </w:r>
      <w:r w:rsidRPr="006B4BC0">
        <w:rPr>
          <w:rFonts w:ascii="Arial" w:hAnsi="Arial" w:cs="Arial"/>
          <w:sz w:val="20"/>
        </w:rPr>
        <w:t>4001 радом с радиальными отстойник</w:t>
      </w:r>
      <w:r w:rsidRPr="006B4BC0">
        <w:rPr>
          <w:rFonts w:ascii="Arial" w:hAnsi="Arial" w:cs="Arial"/>
          <w:sz w:val="20"/>
        </w:rPr>
        <w:t>а</w:t>
      </w:r>
      <w:r w:rsidRPr="006B4BC0">
        <w:rPr>
          <w:rFonts w:ascii="Arial" w:hAnsi="Arial" w:cs="Arial"/>
          <w:sz w:val="20"/>
        </w:rPr>
        <w:t>ми  поз</w:t>
      </w:r>
      <w:proofErr w:type="gramStart"/>
      <w:r w:rsidRPr="006B4BC0">
        <w:rPr>
          <w:rFonts w:ascii="Arial" w:hAnsi="Arial" w:cs="Arial"/>
          <w:sz w:val="20"/>
        </w:rPr>
        <w:t>.Р</w:t>
      </w:r>
      <w:proofErr w:type="gramEnd"/>
      <w:r w:rsidRPr="006B4BC0">
        <w:rPr>
          <w:rFonts w:ascii="Arial" w:hAnsi="Arial" w:cs="Arial"/>
          <w:sz w:val="20"/>
        </w:rPr>
        <w:t>А161-01, РА161-02.</w:t>
      </w:r>
    </w:p>
    <w:p w14:paraId="4237D840" w14:textId="77777777" w:rsidR="00224302" w:rsidRPr="006B4BC0" w:rsidRDefault="00224302" w:rsidP="004E1333">
      <w:pPr>
        <w:spacing w:line="228" w:lineRule="auto"/>
        <w:ind w:firstLine="567"/>
        <w:contextualSpacing/>
        <w:rPr>
          <w:rFonts w:ascii="Arial" w:hAnsi="Arial" w:cs="Arial"/>
          <w:sz w:val="20"/>
        </w:rPr>
      </w:pPr>
      <w:r w:rsidRPr="006B4BC0">
        <w:rPr>
          <w:rFonts w:ascii="Arial" w:hAnsi="Arial" w:cs="Arial"/>
          <w:sz w:val="20"/>
        </w:rPr>
        <w:t>Всплывающая нефтяная пленка отводится в бетонный резервуар сбора нефтепродуктов поз.</w:t>
      </w:r>
      <w:r w:rsidRPr="006B4BC0">
        <w:rPr>
          <w:rFonts w:ascii="Arial" w:hAnsi="Arial" w:cs="Arial"/>
          <w:sz w:val="20"/>
          <w:lang w:val="en-US"/>
        </w:rPr>
        <w:t>FB</w:t>
      </w:r>
      <w:r w:rsidRPr="006B4BC0">
        <w:rPr>
          <w:rFonts w:ascii="Arial" w:hAnsi="Arial" w:cs="Arial"/>
          <w:sz w:val="20"/>
        </w:rPr>
        <w:t>161-03 объемом 25 м</w:t>
      </w:r>
      <w:r w:rsidRPr="006B4BC0">
        <w:rPr>
          <w:rFonts w:ascii="Arial" w:hAnsi="Arial" w:cs="Arial"/>
          <w:sz w:val="20"/>
          <w:vertAlign w:val="superscript"/>
        </w:rPr>
        <w:t>3</w:t>
      </w:r>
      <w:r w:rsidRPr="006B4BC0">
        <w:rPr>
          <w:rFonts w:ascii="Arial" w:hAnsi="Arial" w:cs="Arial"/>
          <w:sz w:val="20"/>
        </w:rPr>
        <w:t xml:space="preserve">, где происходит последующее разделение воды и нефтепродуктов. Отстоянная вода насосами </w:t>
      </w:r>
      <w:r w:rsidRPr="006B4BC0">
        <w:rPr>
          <w:rFonts w:ascii="Arial" w:hAnsi="Arial" w:cs="Arial"/>
          <w:sz w:val="20"/>
          <w:lang w:val="en-US"/>
        </w:rPr>
        <w:t>GA</w:t>
      </w:r>
      <w:r w:rsidRPr="006B4BC0">
        <w:rPr>
          <w:rFonts w:ascii="Arial" w:hAnsi="Arial" w:cs="Arial"/>
          <w:sz w:val="20"/>
        </w:rPr>
        <w:t xml:space="preserve">161-04А/В (1раб.+1рез.)  подается в </w:t>
      </w:r>
      <w:proofErr w:type="spellStart"/>
      <w:r w:rsidRPr="006B4BC0">
        <w:rPr>
          <w:rFonts w:ascii="Arial" w:hAnsi="Arial" w:cs="Arial"/>
          <w:sz w:val="20"/>
        </w:rPr>
        <w:t>усреднительные</w:t>
      </w:r>
      <w:proofErr w:type="spellEnd"/>
      <w:r w:rsidRPr="006B4BC0">
        <w:rPr>
          <w:rFonts w:ascii="Arial" w:hAnsi="Arial" w:cs="Arial"/>
          <w:sz w:val="20"/>
        </w:rPr>
        <w:t xml:space="preserve"> резервуары </w:t>
      </w:r>
      <w:r w:rsidRPr="006B4BC0">
        <w:rPr>
          <w:rFonts w:ascii="Arial" w:hAnsi="Arial" w:cs="Arial"/>
          <w:sz w:val="20"/>
          <w:lang w:val="en-US"/>
        </w:rPr>
        <w:t>FB</w:t>
      </w:r>
      <w:r w:rsidRPr="006B4BC0">
        <w:rPr>
          <w:rFonts w:ascii="Arial" w:hAnsi="Arial" w:cs="Arial"/>
          <w:sz w:val="20"/>
        </w:rPr>
        <w:t xml:space="preserve">161-01, </w:t>
      </w:r>
      <w:r w:rsidRPr="006B4BC0">
        <w:rPr>
          <w:rFonts w:ascii="Arial" w:hAnsi="Arial" w:cs="Arial"/>
          <w:sz w:val="20"/>
          <w:lang w:val="en-US"/>
        </w:rPr>
        <w:t>FB</w:t>
      </w:r>
      <w:r w:rsidRPr="006B4BC0">
        <w:rPr>
          <w:rFonts w:ascii="Arial" w:hAnsi="Arial" w:cs="Arial"/>
          <w:sz w:val="20"/>
        </w:rPr>
        <w:t xml:space="preserve">-161-02 для повторной очистки, а уловленные нефтепродукты насосами </w:t>
      </w:r>
      <w:r w:rsidRPr="006B4BC0">
        <w:rPr>
          <w:rFonts w:ascii="Arial" w:hAnsi="Arial" w:cs="Arial"/>
          <w:sz w:val="20"/>
          <w:lang w:val="en-US"/>
        </w:rPr>
        <w:t>GA</w:t>
      </w:r>
      <w:r w:rsidRPr="006B4BC0">
        <w:rPr>
          <w:rFonts w:ascii="Arial" w:hAnsi="Arial" w:cs="Arial"/>
          <w:sz w:val="20"/>
        </w:rPr>
        <w:t>161-05А/В (1раб.+1рез.) подаются на обе</w:t>
      </w:r>
      <w:r w:rsidRPr="006B4BC0">
        <w:rPr>
          <w:rFonts w:ascii="Arial" w:hAnsi="Arial" w:cs="Arial"/>
          <w:sz w:val="20"/>
        </w:rPr>
        <w:t>з</w:t>
      </w:r>
      <w:r w:rsidRPr="006B4BC0">
        <w:rPr>
          <w:rFonts w:ascii="Arial" w:hAnsi="Arial" w:cs="Arial"/>
          <w:sz w:val="20"/>
        </w:rPr>
        <w:t xml:space="preserve">вреживание. Насосы </w:t>
      </w:r>
      <w:r w:rsidRPr="006B4BC0">
        <w:rPr>
          <w:rFonts w:ascii="Arial" w:hAnsi="Arial" w:cs="Arial"/>
          <w:sz w:val="20"/>
          <w:lang w:val="en-US"/>
        </w:rPr>
        <w:t>GA</w:t>
      </w:r>
      <w:r w:rsidRPr="006B4BC0">
        <w:rPr>
          <w:rFonts w:ascii="Arial" w:hAnsi="Arial" w:cs="Arial"/>
          <w:sz w:val="20"/>
        </w:rPr>
        <w:t xml:space="preserve">161-04А/В и </w:t>
      </w:r>
      <w:r w:rsidRPr="006B4BC0">
        <w:rPr>
          <w:rFonts w:ascii="Arial" w:hAnsi="Arial" w:cs="Arial"/>
          <w:sz w:val="20"/>
          <w:lang w:val="en-US"/>
        </w:rPr>
        <w:t>GA</w:t>
      </w:r>
      <w:r w:rsidRPr="006B4BC0">
        <w:rPr>
          <w:rFonts w:ascii="Arial" w:hAnsi="Arial" w:cs="Arial"/>
          <w:sz w:val="20"/>
        </w:rPr>
        <w:t xml:space="preserve">161-05А/В расположены в здании очистных сооружений </w:t>
      </w:r>
      <w:r w:rsidRPr="006B4BC0">
        <w:rPr>
          <w:rFonts w:ascii="Arial" w:hAnsi="Arial" w:cs="Arial"/>
          <w:sz w:val="20"/>
          <w:lang w:val="en-US"/>
        </w:rPr>
        <w:t>SGT</w:t>
      </w:r>
      <w:r w:rsidRPr="006B4BC0">
        <w:rPr>
          <w:rFonts w:ascii="Arial" w:hAnsi="Arial" w:cs="Arial"/>
          <w:sz w:val="20"/>
        </w:rPr>
        <w:t>4001 радом с радиальными отстойниками  поз</w:t>
      </w:r>
      <w:proofErr w:type="gramStart"/>
      <w:r w:rsidRPr="006B4BC0">
        <w:rPr>
          <w:rFonts w:ascii="Arial" w:hAnsi="Arial" w:cs="Arial"/>
          <w:sz w:val="20"/>
        </w:rPr>
        <w:t>.Р</w:t>
      </w:r>
      <w:proofErr w:type="gramEnd"/>
      <w:r w:rsidRPr="006B4BC0">
        <w:rPr>
          <w:rFonts w:ascii="Arial" w:hAnsi="Arial" w:cs="Arial"/>
          <w:sz w:val="20"/>
        </w:rPr>
        <w:t>А161-01, РА161-02.</w:t>
      </w:r>
    </w:p>
    <w:p w14:paraId="38992DCE" w14:textId="0349CFBA" w:rsidR="00F3189A" w:rsidRPr="006B4BC0" w:rsidRDefault="00F3189A" w:rsidP="004E1333">
      <w:pPr>
        <w:spacing w:line="228" w:lineRule="auto"/>
        <w:ind w:right="141" w:firstLine="567"/>
        <w:contextualSpacing/>
        <w:jc w:val="both"/>
        <w:rPr>
          <w:rFonts w:ascii="Arial" w:hAnsi="Arial" w:cs="Arial"/>
          <w:sz w:val="20"/>
        </w:rPr>
      </w:pPr>
      <w:r w:rsidRPr="006B4BC0">
        <w:rPr>
          <w:rFonts w:ascii="Arial" w:hAnsi="Arial" w:cs="Arial"/>
          <w:sz w:val="20"/>
        </w:rPr>
        <w:t>Во избежание образования взрывоопасной газовой смеси предусмотрена подача азота для созд</w:t>
      </w:r>
      <w:r w:rsidRPr="006B4BC0">
        <w:rPr>
          <w:rFonts w:ascii="Arial" w:hAnsi="Arial" w:cs="Arial"/>
          <w:sz w:val="20"/>
        </w:rPr>
        <w:t>а</w:t>
      </w:r>
      <w:r w:rsidRPr="006B4BC0">
        <w:rPr>
          <w:rFonts w:ascii="Arial" w:hAnsi="Arial" w:cs="Arial"/>
          <w:sz w:val="20"/>
        </w:rPr>
        <w:t xml:space="preserve">ния в отстойниках и резервуарах нефтепродуктов </w:t>
      </w:r>
      <w:r w:rsidRPr="006B4BC0">
        <w:rPr>
          <w:rFonts w:ascii="Arial" w:hAnsi="Arial" w:cs="Arial"/>
          <w:sz w:val="20"/>
          <w:lang w:val="en-US"/>
        </w:rPr>
        <w:t>FB</w:t>
      </w:r>
      <w:r w:rsidRPr="006B4BC0">
        <w:rPr>
          <w:rFonts w:ascii="Arial" w:hAnsi="Arial" w:cs="Arial"/>
          <w:sz w:val="20"/>
        </w:rPr>
        <w:t xml:space="preserve">161-03, </w:t>
      </w:r>
      <w:r w:rsidRPr="006B4BC0">
        <w:rPr>
          <w:rFonts w:ascii="Arial" w:hAnsi="Arial" w:cs="Arial"/>
          <w:sz w:val="20"/>
          <w:lang w:val="en-US"/>
        </w:rPr>
        <w:t>FB</w:t>
      </w:r>
      <w:r w:rsidRPr="006B4BC0">
        <w:rPr>
          <w:rFonts w:ascii="Arial" w:hAnsi="Arial" w:cs="Arial"/>
          <w:sz w:val="20"/>
        </w:rPr>
        <w:t xml:space="preserve">161-05 «азотной подушки». Азот подается из сети комплекса ЭП-600, отходящий газ направляется на </w:t>
      </w:r>
      <w:r w:rsidR="002D4262" w:rsidRPr="006B4BC0">
        <w:rPr>
          <w:rFonts w:ascii="Arial" w:hAnsi="Arial" w:cs="Arial"/>
          <w:sz w:val="20"/>
        </w:rPr>
        <w:t xml:space="preserve">печь </w:t>
      </w:r>
      <w:r w:rsidR="00540A5E" w:rsidRPr="006B4BC0">
        <w:rPr>
          <w:rFonts w:ascii="Arial" w:hAnsi="Arial" w:cs="Arial"/>
          <w:sz w:val="20"/>
        </w:rPr>
        <w:t xml:space="preserve">технологического </w:t>
      </w:r>
      <w:proofErr w:type="spellStart"/>
      <w:r w:rsidR="00540A5E" w:rsidRPr="006B4BC0">
        <w:rPr>
          <w:rFonts w:ascii="Arial" w:hAnsi="Arial" w:cs="Arial"/>
          <w:sz w:val="20"/>
        </w:rPr>
        <w:t>дожига</w:t>
      </w:r>
      <w:proofErr w:type="spellEnd"/>
      <w:r w:rsidR="002D4262" w:rsidRPr="006B4BC0">
        <w:rPr>
          <w:rFonts w:ascii="Arial" w:hAnsi="Arial" w:cs="Arial"/>
          <w:sz w:val="20"/>
        </w:rPr>
        <w:t>.</w:t>
      </w:r>
    </w:p>
    <w:p w14:paraId="0D6C12D7" w14:textId="77777777" w:rsidR="00F3189A" w:rsidRPr="00224302" w:rsidRDefault="00F3189A" w:rsidP="004E1333">
      <w:pPr>
        <w:spacing w:line="228" w:lineRule="auto"/>
        <w:ind w:right="254" w:firstLine="567"/>
        <w:contextualSpacing/>
        <w:rPr>
          <w:rFonts w:ascii="Arial" w:hAnsi="Arial" w:cs="Arial"/>
          <w:sz w:val="20"/>
        </w:rPr>
      </w:pPr>
      <w:r w:rsidRPr="006B4BC0">
        <w:rPr>
          <w:rFonts w:ascii="Arial" w:hAnsi="Arial" w:cs="Arial"/>
          <w:sz w:val="20"/>
        </w:rPr>
        <w:t>Основные технические характеристики радиального отстойника</w:t>
      </w:r>
      <w:r w:rsidRPr="00224302">
        <w:rPr>
          <w:rFonts w:ascii="Arial" w:hAnsi="Arial" w:cs="Arial"/>
          <w:sz w:val="20"/>
        </w:rPr>
        <w:t xml:space="preserve"> поз</w:t>
      </w:r>
      <w:proofErr w:type="gramStart"/>
      <w:r w:rsidRPr="00224302">
        <w:rPr>
          <w:rFonts w:ascii="Arial" w:hAnsi="Arial" w:cs="Arial"/>
          <w:sz w:val="20"/>
        </w:rPr>
        <w:t>.Р</w:t>
      </w:r>
      <w:proofErr w:type="gramEnd"/>
      <w:r w:rsidRPr="00224302">
        <w:rPr>
          <w:rFonts w:ascii="Arial" w:hAnsi="Arial" w:cs="Arial"/>
          <w:sz w:val="20"/>
        </w:rPr>
        <w:t>А161-01, РА161-02:</w:t>
      </w:r>
    </w:p>
    <w:p w14:paraId="0CD5BE1C" w14:textId="7B22E70B" w:rsidR="00540A5E" w:rsidRPr="00224302" w:rsidRDefault="00540A5E" w:rsidP="004E1333">
      <w:pPr>
        <w:spacing w:line="228" w:lineRule="auto"/>
        <w:ind w:right="254" w:firstLine="567"/>
        <w:contextualSpacing/>
        <w:rPr>
          <w:rFonts w:ascii="Arial" w:hAnsi="Arial" w:cs="Arial"/>
          <w:sz w:val="20"/>
        </w:rPr>
      </w:pPr>
      <w:r w:rsidRPr="00224302">
        <w:rPr>
          <w:rFonts w:ascii="Arial" w:hAnsi="Arial" w:cs="Arial"/>
          <w:sz w:val="20"/>
        </w:rPr>
        <w:t>Таблица 3.</w:t>
      </w:r>
      <w:r w:rsidR="00B57102" w:rsidRPr="00224302">
        <w:rPr>
          <w:rFonts w:ascii="Arial" w:hAnsi="Arial" w:cs="Arial"/>
          <w:sz w:val="20"/>
        </w:rPr>
        <w:t>30</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275"/>
        <w:gridCol w:w="2091"/>
      </w:tblGrid>
      <w:tr w:rsidR="00F3189A" w:rsidRPr="00224302" w14:paraId="67D5232F" w14:textId="77777777" w:rsidTr="001B3D65">
        <w:tc>
          <w:tcPr>
            <w:tcW w:w="5670" w:type="dxa"/>
            <w:shd w:val="clear" w:color="auto" w:fill="auto"/>
            <w:vAlign w:val="center"/>
          </w:tcPr>
          <w:p w14:paraId="061B67F3" w14:textId="77777777" w:rsidR="00F3189A" w:rsidRPr="00224302" w:rsidRDefault="00F3189A" w:rsidP="00FF67E3">
            <w:pPr>
              <w:spacing w:line="228" w:lineRule="auto"/>
              <w:ind w:right="254"/>
              <w:contextualSpacing/>
              <w:jc w:val="center"/>
              <w:rPr>
                <w:rFonts w:ascii="Arial" w:hAnsi="Arial" w:cs="Arial"/>
                <w:sz w:val="20"/>
              </w:rPr>
            </w:pPr>
            <w:r w:rsidRPr="00224302">
              <w:rPr>
                <w:rFonts w:ascii="Arial" w:hAnsi="Arial" w:cs="Arial"/>
                <w:sz w:val="20"/>
              </w:rPr>
              <w:t>Наименование</w:t>
            </w:r>
          </w:p>
        </w:tc>
        <w:tc>
          <w:tcPr>
            <w:tcW w:w="1275" w:type="dxa"/>
            <w:shd w:val="clear" w:color="auto" w:fill="auto"/>
            <w:vAlign w:val="center"/>
          </w:tcPr>
          <w:p w14:paraId="646F7E56" w14:textId="77777777" w:rsidR="00F3189A" w:rsidRPr="00224302" w:rsidRDefault="00F3189A" w:rsidP="00FF67E3">
            <w:pPr>
              <w:spacing w:line="228" w:lineRule="auto"/>
              <w:ind w:right="-108"/>
              <w:contextualSpacing/>
              <w:jc w:val="center"/>
              <w:rPr>
                <w:rFonts w:ascii="Arial" w:hAnsi="Arial" w:cs="Arial"/>
                <w:sz w:val="20"/>
              </w:rPr>
            </w:pPr>
            <w:r w:rsidRPr="00224302">
              <w:rPr>
                <w:rFonts w:ascii="Arial" w:hAnsi="Arial" w:cs="Arial"/>
                <w:sz w:val="20"/>
              </w:rPr>
              <w:t xml:space="preserve">Единица </w:t>
            </w:r>
          </w:p>
          <w:p w14:paraId="244E97C3" w14:textId="77777777" w:rsidR="00F3189A" w:rsidRPr="00224302" w:rsidRDefault="00F3189A" w:rsidP="00FF67E3">
            <w:pPr>
              <w:spacing w:line="228" w:lineRule="auto"/>
              <w:ind w:right="-108"/>
              <w:contextualSpacing/>
              <w:jc w:val="center"/>
              <w:rPr>
                <w:rFonts w:ascii="Arial" w:hAnsi="Arial" w:cs="Arial"/>
                <w:sz w:val="20"/>
              </w:rPr>
            </w:pPr>
            <w:r w:rsidRPr="00224302">
              <w:rPr>
                <w:rFonts w:ascii="Arial" w:hAnsi="Arial" w:cs="Arial"/>
                <w:sz w:val="20"/>
              </w:rPr>
              <w:t>измерения</w:t>
            </w:r>
          </w:p>
        </w:tc>
        <w:tc>
          <w:tcPr>
            <w:tcW w:w="2091" w:type="dxa"/>
            <w:shd w:val="clear" w:color="auto" w:fill="auto"/>
            <w:vAlign w:val="center"/>
          </w:tcPr>
          <w:p w14:paraId="7620EA9B"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Значение</w:t>
            </w:r>
          </w:p>
        </w:tc>
      </w:tr>
      <w:tr w:rsidR="00F3189A" w:rsidRPr="00224302" w14:paraId="0D936022" w14:textId="77777777" w:rsidTr="001B3D65">
        <w:tc>
          <w:tcPr>
            <w:tcW w:w="5670" w:type="dxa"/>
            <w:shd w:val="clear" w:color="auto" w:fill="auto"/>
          </w:tcPr>
          <w:p w14:paraId="76B3AB0C"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Расчетный расход 1 отстойника</w:t>
            </w:r>
          </w:p>
        </w:tc>
        <w:tc>
          <w:tcPr>
            <w:tcW w:w="1275" w:type="dxa"/>
            <w:shd w:val="clear" w:color="auto" w:fill="auto"/>
            <w:vAlign w:val="center"/>
          </w:tcPr>
          <w:p w14:paraId="65B5D78E" w14:textId="77777777" w:rsidR="00F3189A" w:rsidRPr="00224302" w:rsidRDefault="00F3189A" w:rsidP="00FF67E3">
            <w:pPr>
              <w:spacing w:line="228" w:lineRule="auto"/>
              <w:ind w:right="-108"/>
              <w:contextualSpacing/>
              <w:jc w:val="center"/>
              <w:rPr>
                <w:rFonts w:ascii="Arial" w:hAnsi="Arial" w:cs="Arial"/>
                <w:sz w:val="20"/>
              </w:rPr>
            </w:pPr>
            <w:r w:rsidRPr="00224302">
              <w:rPr>
                <w:rFonts w:ascii="Arial" w:hAnsi="Arial" w:cs="Arial"/>
                <w:sz w:val="20"/>
              </w:rPr>
              <w:t>м</w:t>
            </w:r>
            <w:r w:rsidRPr="00224302">
              <w:rPr>
                <w:rFonts w:ascii="Arial" w:hAnsi="Arial" w:cs="Arial"/>
                <w:sz w:val="20"/>
                <w:vertAlign w:val="superscript"/>
              </w:rPr>
              <w:t>3</w:t>
            </w:r>
            <w:r w:rsidRPr="00224302">
              <w:rPr>
                <w:rFonts w:ascii="Arial" w:hAnsi="Arial" w:cs="Arial"/>
                <w:sz w:val="20"/>
              </w:rPr>
              <w:t>/ч</w:t>
            </w:r>
          </w:p>
        </w:tc>
        <w:tc>
          <w:tcPr>
            <w:tcW w:w="2091" w:type="dxa"/>
            <w:shd w:val="clear" w:color="auto" w:fill="auto"/>
            <w:vAlign w:val="center"/>
          </w:tcPr>
          <w:p w14:paraId="0C1B4785"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101,0</w:t>
            </w:r>
          </w:p>
        </w:tc>
      </w:tr>
      <w:tr w:rsidR="00F3189A" w:rsidRPr="00224302" w14:paraId="2D27A012" w14:textId="77777777" w:rsidTr="001B3D65">
        <w:tc>
          <w:tcPr>
            <w:tcW w:w="5670" w:type="dxa"/>
            <w:shd w:val="clear" w:color="auto" w:fill="auto"/>
          </w:tcPr>
          <w:p w14:paraId="69DBAF46"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Диаметр осадочной части (внутренний)</w:t>
            </w:r>
          </w:p>
        </w:tc>
        <w:tc>
          <w:tcPr>
            <w:tcW w:w="1275" w:type="dxa"/>
            <w:shd w:val="clear" w:color="auto" w:fill="auto"/>
            <w:vAlign w:val="center"/>
          </w:tcPr>
          <w:p w14:paraId="2BDFEFBD" w14:textId="77777777" w:rsidR="00F3189A" w:rsidRPr="00224302" w:rsidRDefault="00F3189A" w:rsidP="00FF67E3">
            <w:pPr>
              <w:spacing w:line="228" w:lineRule="auto"/>
              <w:ind w:right="-108"/>
              <w:contextualSpacing/>
              <w:jc w:val="center"/>
              <w:rPr>
                <w:rFonts w:ascii="Arial" w:hAnsi="Arial" w:cs="Arial"/>
                <w:sz w:val="20"/>
              </w:rPr>
            </w:pPr>
            <w:r w:rsidRPr="00224302">
              <w:rPr>
                <w:rFonts w:ascii="Arial" w:hAnsi="Arial" w:cs="Arial"/>
                <w:sz w:val="20"/>
              </w:rPr>
              <w:t>м</w:t>
            </w:r>
          </w:p>
        </w:tc>
        <w:tc>
          <w:tcPr>
            <w:tcW w:w="2091" w:type="dxa"/>
            <w:shd w:val="clear" w:color="auto" w:fill="auto"/>
            <w:vAlign w:val="center"/>
          </w:tcPr>
          <w:p w14:paraId="48FD014C"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7,0</w:t>
            </w:r>
          </w:p>
        </w:tc>
      </w:tr>
      <w:tr w:rsidR="00F3189A" w:rsidRPr="00224302" w14:paraId="2DCCC443" w14:textId="77777777" w:rsidTr="001B3D65">
        <w:tc>
          <w:tcPr>
            <w:tcW w:w="5670" w:type="dxa"/>
            <w:shd w:val="clear" w:color="auto" w:fill="auto"/>
          </w:tcPr>
          <w:p w14:paraId="643495BF"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Диаметр отстойника внутренний</w:t>
            </w:r>
          </w:p>
        </w:tc>
        <w:tc>
          <w:tcPr>
            <w:tcW w:w="1275" w:type="dxa"/>
            <w:shd w:val="clear" w:color="auto" w:fill="auto"/>
            <w:vAlign w:val="center"/>
          </w:tcPr>
          <w:p w14:paraId="5061BDF7" w14:textId="77777777" w:rsidR="00F3189A" w:rsidRPr="00224302" w:rsidRDefault="00F3189A" w:rsidP="00FF67E3">
            <w:pPr>
              <w:spacing w:line="228" w:lineRule="auto"/>
              <w:ind w:right="-108"/>
              <w:contextualSpacing/>
              <w:jc w:val="center"/>
              <w:rPr>
                <w:rFonts w:ascii="Arial" w:hAnsi="Arial" w:cs="Arial"/>
                <w:sz w:val="20"/>
              </w:rPr>
            </w:pPr>
            <w:r w:rsidRPr="00224302">
              <w:rPr>
                <w:rFonts w:ascii="Arial" w:hAnsi="Arial" w:cs="Arial"/>
                <w:sz w:val="20"/>
              </w:rPr>
              <w:t>м</w:t>
            </w:r>
          </w:p>
        </w:tc>
        <w:tc>
          <w:tcPr>
            <w:tcW w:w="2091" w:type="dxa"/>
            <w:shd w:val="clear" w:color="auto" w:fill="auto"/>
            <w:vAlign w:val="center"/>
          </w:tcPr>
          <w:p w14:paraId="50C1970E"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7,85</w:t>
            </w:r>
          </w:p>
        </w:tc>
      </w:tr>
      <w:tr w:rsidR="00F3189A" w:rsidRPr="00224302" w14:paraId="00764197" w14:textId="77777777" w:rsidTr="001B3D65">
        <w:tc>
          <w:tcPr>
            <w:tcW w:w="5670" w:type="dxa"/>
            <w:shd w:val="clear" w:color="auto" w:fill="auto"/>
          </w:tcPr>
          <w:p w14:paraId="2391FF74"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Высота цилиндрической части</w:t>
            </w:r>
          </w:p>
        </w:tc>
        <w:tc>
          <w:tcPr>
            <w:tcW w:w="1275" w:type="dxa"/>
            <w:shd w:val="clear" w:color="auto" w:fill="auto"/>
            <w:vAlign w:val="center"/>
          </w:tcPr>
          <w:p w14:paraId="3301D910" w14:textId="77777777" w:rsidR="00F3189A" w:rsidRPr="00224302" w:rsidRDefault="00F3189A" w:rsidP="00FF67E3">
            <w:pPr>
              <w:spacing w:line="228" w:lineRule="auto"/>
              <w:ind w:right="-108"/>
              <w:contextualSpacing/>
              <w:jc w:val="center"/>
              <w:rPr>
                <w:rFonts w:ascii="Arial" w:hAnsi="Arial" w:cs="Arial"/>
                <w:sz w:val="20"/>
              </w:rPr>
            </w:pPr>
            <w:r w:rsidRPr="00224302">
              <w:rPr>
                <w:rFonts w:ascii="Arial" w:hAnsi="Arial" w:cs="Arial"/>
                <w:sz w:val="20"/>
              </w:rPr>
              <w:t>м</w:t>
            </w:r>
          </w:p>
        </w:tc>
        <w:tc>
          <w:tcPr>
            <w:tcW w:w="2091" w:type="dxa"/>
            <w:shd w:val="clear" w:color="auto" w:fill="auto"/>
            <w:vAlign w:val="center"/>
          </w:tcPr>
          <w:p w14:paraId="68F0FF12"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5,0</w:t>
            </w:r>
          </w:p>
        </w:tc>
      </w:tr>
      <w:tr w:rsidR="00F3189A" w:rsidRPr="00224302" w14:paraId="0EE53EC6" w14:textId="77777777" w:rsidTr="001B3D65">
        <w:tc>
          <w:tcPr>
            <w:tcW w:w="5670" w:type="dxa"/>
            <w:shd w:val="clear" w:color="auto" w:fill="auto"/>
          </w:tcPr>
          <w:p w14:paraId="53BEEE7C"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 xml:space="preserve">Скорость </w:t>
            </w:r>
          </w:p>
        </w:tc>
        <w:tc>
          <w:tcPr>
            <w:tcW w:w="1275" w:type="dxa"/>
            <w:shd w:val="clear" w:color="auto" w:fill="auto"/>
            <w:vAlign w:val="center"/>
          </w:tcPr>
          <w:p w14:paraId="5ECFE077" w14:textId="77777777" w:rsidR="00F3189A" w:rsidRPr="00224302" w:rsidRDefault="00F3189A" w:rsidP="00FF67E3">
            <w:pPr>
              <w:spacing w:line="228" w:lineRule="auto"/>
              <w:ind w:right="-108"/>
              <w:contextualSpacing/>
              <w:jc w:val="center"/>
              <w:rPr>
                <w:rFonts w:ascii="Arial" w:hAnsi="Arial" w:cs="Arial"/>
                <w:sz w:val="20"/>
              </w:rPr>
            </w:pPr>
            <w:proofErr w:type="gramStart"/>
            <w:r w:rsidRPr="00224302">
              <w:rPr>
                <w:rFonts w:ascii="Arial" w:hAnsi="Arial" w:cs="Arial"/>
                <w:sz w:val="20"/>
              </w:rPr>
              <w:t>м</w:t>
            </w:r>
            <w:proofErr w:type="gramEnd"/>
            <w:r w:rsidRPr="00224302">
              <w:rPr>
                <w:rFonts w:ascii="Arial" w:hAnsi="Arial" w:cs="Arial"/>
                <w:sz w:val="20"/>
              </w:rPr>
              <w:t>/ч</w:t>
            </w:r>
          </w:p>
        </w:tc>
        <w:tc>
          <w:tcPr>
            <w:tcW w:w="2091" w:type="dxa"/>
            <w:shd w:val="clear" w:color="auto" w:fill="auto"/>
            <w:vAlign w:val="center"/>
          </w:tcPr>
          <w:p w14:paraId="67E31D3B"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2,88</w:t>
            </w:r>
          </w:p>
        </w:tc>
      </w:tr>
      <w:tr w:rsidR="00F3189A" w:rsidRPr="00224302" w14:paraId="0D5D85FD" w14:textId="77777777" w:rsidTr="001B3D65">
        <w:tc>
          <w:tcPr>
            <w:tcW w:w="5670" w:type="dxa"/>
            <w:shd w:val="clear" w:color="auto" w:fill="auto"/>
          </w:tcPr>
          <w:p w14:paraId="0BA5D958"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Материальное исполнение отстойника</w:t>
            </w:r>
          </w:p>
        </w:tc>
        <w:tc>
          <w:tcPr>
            <w:tcW w:w="1275" w:type="dxa"/>
            <w:shd w:val="clear" w:color="auto" w:fill="auto"/>
            <w:vAlign w:val="center"/>
          </w:tcPr>
          <w:p w14:paraId="748FCD46" w14:textId="77777777" w:rsidR="00F3189A" w:rsidRPr="00224302" w:rsidRDefault="00F3189A" w:rsidP="00FF67E3">
            <w:pPr>
              <w:spacing w:line="228" w:lineRule="auto"/>
              <w:ind w:right="-108"/>
              <w:contextualSpacing/>
              <w:jc w:val="center"/>
              <w:rPr>
                <w:rFonts w:ascii="Arial" w:hAnsi="Arial" w:cs="Arial"/>
                <w:sz w:val="20"/>
              </w:rPr>
            </w:pPr>
          </w:p>
        </w:tc>
        <w:tc>
          <w:tcPr>
            <w:tcW w:w="2091" w:type="dxa"/>
            <w:shd w:val="clear" w:color="auto" w:fill="auto"/>
            <w:vAlign w:val="center"/>
          </w:tcPr>
          <w:p w14:paraId="4BC2DB22"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бетон</w:t>
            </w:r>
          </w:p>
        </w:tc>
      </w:tr>
      <w:tr w:rsidR="00F3189A" w:rsidRPr="00224302" w14:paraId="277B5652" w14:textId="77777777" w:rsidTr="001B3D65">
        <w:tc>
          <w:tcPr>
            <w:tcW w:w="5670" w:type="dxa"/>
            <w:shd w:val="clear" w:color="auto" w:fill="auto"/>
          </w:tcPr>
          <w:p w14:paraId="57E9FE32"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Вспомогательное оборудование:</w:t>
            </w:r>
          </w:p>
        </w:tc>
        <w:tc>
          <w:tcPr>
            <w:tcW w:w="1275" w:type="dxa"/>
            <w:shd w:val="clear" w:color="auto" w:fill="auto"/>
            <w:vAlign w:val="center"/>
          </w:tcPr>
          <w:p w14:paraId="46C9A259" w14:textId="77777777" w:rsidR="00F3189A" w:rsidRPr="00224302" w:rsidRDefault="00F3189A" w:rsidP="00FF67E3">
            <w:pPr>
              <w:spacing w:line="228" w:lineRule="auto"/>
              <w:ind w:right="-108"/>
              <w:contextualSpacing/>
              <w:jc w:val="center"/>
              <w:rPr>
                <w:rFonts w:ascii="Arial" w:hAnsi="Arial" w:cs="Arial"/>
                <w:sz w:val="20"/>
                <w:vertAlign w:val="superscript"/>
              </w:rPr>
            </w:pPr>
          </w:p>
        </w:tc>
        <w:tc>
          <w:tcPr>
            <w:tcW w:w="2091" w:type="dxa"/>
            <w:shd w:val="clear" w:color="auto" w:fill="auto"/>
            <w:vAlign w:val="center"/>
          </w:tcPr>
          <w:p w14:paraId="40661689" w14:textId="77777777" w:rsidR="00F3189A" w:rsidRPr="00224302" w:rsidRDefault="00F3189A" w:rsidP="00FF67E3">
            <w:pPr>
              <w:spacing w:line="228" w:lineRule="auto"/>
              <w:ind w:right="-2"/>
              <w:contextualSpacing/>
              <w:jc w:val="center"/>
              <w:rPr>
                <w:rFonts w:ascii="Arial" w:hAnsi="Arial" w:cs="Arial"/>
                <w:sz w:val="20"/>
              </w:rPr>
            </w:pPr>
          </w:p>
        </w:tc>
      </w:tr>
      <w:tr w:rsidR="00F3189A" w:rsidRPr="00224302" w14:paraId="2B1CCF4E" w14:textId="77777777" w:rsidTr="001B3D65">
        <w:tc>
          <w:tcPr>
            <w:tcW w:w="5670" w:type="dxa"/>
            <w:shd w:val="clear" w:color="auto" w:fill="auto"/>
          </w:tcPr>
          <w:p w14:paraId="41AB4561"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Скребок</w:t>
            </w:r>
          </w:p>
        </w:tc>
        <w:tc>
          <w:tcPr>
            <w:tcW w:w="1275" w:type="dxa"/>
            <w:shd w:val="clear" w:color="auto" w:fill="auto"/>
            <w:vAlign w:val="center"/>
          </w:tcPr>
          <w:p w14:paraId="62917FEA" w14:textId="77777777" w:rsidR="00F3189A" w:rsidRPr="00224302" w:rsidRDefault="00F3189A" w:rsidP="00FF67E3">
            <w:pPr>
              <w:spacing w:line="228" w:lineRule="auto"/>
              <w:ind w:right="-108"/>
              <w:contextualSpacing/>
              <w:jc w:val="center"/>
              <w:rPr>
                <w:rFonts w:ascii="Arial" w:hAnsi="Arial" w:cs="Arial"/>
                <w:sz w:val="20"/>
              </w:rPr>
            </w:pPr>
          </w:p>
        </w:tc>
        <w:tc>
          <w:tcPr>
            <w:tcW w:w="2091" w:type="dxa"/>
            <w:shd w:val="clear" w:color="auto" w:fill="auto"/>
            <w:vAlign w:val="center"/>
          </w:tcPr>
          <w:p w14:paraId="02E52082" w14:textId="77777777" w:rsidR="00F3189A" w:rsidRPr="00224302" w:rsidRDefault="00F3189A" w:rsidP="00FF67E3">
            <w:pPr>
              <w:spacing w:line="228" w:lineRule="auto"/>
              <w:ind w:right="-2"/>
              <w:contextualSpacing/>
              <w:jc w:val="center"/>
              <w:rPr>
                <w:rFonts w:ascii="Arial" w:hAnsi="Arial" w:cs="Arial"/>
                <w:sz w:val="20"/>
              </w:rPr>
            </w:pPr>
          </w:p>
        </w:tc>
      </w:tr>
      <w:tr w:rsidR="00F3189A" w:rsidRPr="00224302" w14:paraId="6DFB3309" w14:textId="77777777" w:rsidTr="001B3D65">
        <w:tc>
          <w:tcPr>
            <w:tcW w:w="5670" w:type="dxa"/>
            <w:shd w:val="clear" w:color="auto" w:fill="auto"/>
          </w:tcPr>
          <w:p w14:paraId="0B49A009"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 Диаметр скребка</w:t>
            </w:r>
          </w:p>
        </w:tc>
        <w:tc>
          <w:tcPr>
            <w:tcW w:w="1275" w:type="dxa"/>
            <w:shd w:val="clear" w:color="auto" w:fill="auto"/>
            <w:vAlign w:val="center"/>
          </w:tcPr>
          <w:p w14:paraId="228D2255" w14:textId="77777777" w:rsidR="00F3189A" w:rsidRPr="00224302" w:rsidRDefault="00F3189A" w:rsidP="00FF67E3">
            <w:pPr>
              <w:spacing w:line="228" w:lineRule="auto"/>
              <w:ind w:right="-108"/>
              <w:contextualSpacing/>
              <w:jc w:val="center"/>
              <w:rPr>
                <w:rFonts w:ascii="Arial" w:hAnsi="Arial" w:cs="Arial"/>
                <w:sz w:val="20"/>
              </w:rPr>
            </w:pPr>
            <w:r w:rsidRPr="00224302">
              <w:rPr>
                <w:rFonts w:ascii="Arial" w:hAnsi="Arial" w:cs="Arial"/>
                <w:sz w:val="20"/>
              </w:rPr>
              <w:t>м</w:t>
            </w:r>
          </w:p>
        </w:tc>
        <w:tc>
          <w:tcPr>
            <w:tcW w:w="2091" w:type="dxa"/>
            <w:shd w:val="clear" w:color="auto" w:fill="auto"/>
            <w:vAlign w:val="center"/>
          </w:tcPr>
          <w:p w14:paraId="1B6ADF0A"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7,0</w:t>
            </w:r>
          </w:p>
        </w:tc>
      </w:tr>
      <w:tr w:rsidR="00F3189A" w:rsidRPr="00224302" w14:paraId="4D34AB52" w14:textId="77777777" w:rsidTr="001B3D65">
        <w:tc>
          <w:tcPr>
            <w:tcW w:w="5670" w:type="dxa"/>
            <w:shd w:val="clear" w:color="auto" w:fill="auto"/>
          </w:tcPr>
          <w:p w14:paraId="58E1C725"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 xml:space="preserve">- Материальное исполнение скребка </w:t>
            </w:r>
          </w:p>
        </w:tc>
        <w:tc>
          <w:tcPr>
            <w:tcW w:w="1275" w:type="dxa"/>
            <w:shd w:val="clear" w:color="auto" w:fill="auto"/>
            <w:vAlign w:val="center"/>
          </w:tcPr>
          <w:p w14:paraId="68A1BF6A" w14:textId="77777777" w:rsidR="00F3189A" w:rsidRPr="00224302" w:rsidRDefault="00F3189A" w:rsidP="00FF67E3">
            <w:pPr>
              <w:spacing w:line="228" w:lineRule="auto"/>
              <w:ind w:right="-108"/>
              <w:contextualSpacing/>
              <w:jc w:val="center"/>
              <w:rPr>
                <w:rFonts w:ascii="Arial" w:hAnsi="Arial" w:cs="Arial"/>
                <w:sz w:val="20"/>
              </w:rPr>
            </w:pPr>
          </w:p>
        </w:tc>
        <w:tc>
          <w:tcPr>
            <w:tcW w:w="2091" w:type="dxa"/>
            <w:shd w:val="clear" w:color="auto" w:fill="auto"/>
            <w:vAlign w:val="center"/>
          </w:tcPr>
          <w:p w14:paraId="203931B5"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сталь</w:t>
            </w:r>
          </w:p>
        </w:tc>
      </w:tr>
    </w:tbl>
    <w:p w14:paraId="789D35F6" w14:textId="77777777" w:rsidR="00F3189A" w:rsidRPr="00224302" w:rsidRDefault="00F3189A" w:rsidP="004E1333">
      <w:pPr>
        <w:spacing w:line="228" w:lineRule="auto"/>
        <w:ind w:firstLine="567"/>
        <w:contextualSpacing/>
        <w:rPr>
          <w:rFonts w:ascii="Arial" w:hAnsi="Arial" w:cs="Arial"/>
          <w:sz w:val="20"/>
        </w:rPr>
      </w:pPr>
    </w:p>
    <w:p w14:paraId="1D0EFF2C" w14:textId="635FF44E" w:rsidR="00224302" w:rsidRPr="006B4BC0" w:rsidRDefault="00F3189A" w:rsidP="004E1333">
      <w:pPr>
        <w:spacing w:line="228" w:lineRule="auto"/>
        <w:ind w:firstLine="567"/>
        <w:contextualSpacing/>
        <w:rPr>
          <w:rFonts w:ascii="Arial" w:hAnsi="Arial" w:cs="Arial"/>
          <w:sz w:val="20"/>
        </w:rPr>
      </w:pPr>
      <w:r w:rsidRPr="00224302">
        <w:rPr>
          <w:rFonts w:ascii="Arial" w:hAnsi="Arial" w:cs="Arial"/>
          <w:sz w:val="20"/>
        </w:rPr>
        <w:t xml:space="preserve">Из отстойников РА161-01, РА161-02 стоки направляются в </w:t>
      </w:r>
      <w:r w:rsidRPr="006B4BC0">
        <w:rPr>
          <w:rFonts w:ascii="Arial" w:hAnsi="Arial" w:cs="Arial"/>
          <w:sz w:val="20"/>
        </w:rPr>
        <w:t xml:space="preserve">резервуар </w:t>
      </w:r>
      <w:r w:rsidRPr="006B4BC0">
        <w:rPr>
          <w:rFonts w:ascii="Arial" w:hAnsi="Arial" w:cs="Arial"/>
          <w:sz w:val="20"/>
          <w:lang w:val="en-US"/>
        </w:rPr>
        <w:t>FB</w:t>
      </w:r>
      <w:r w:rsidRPr="006B4BC0">
        <w:rPr>
          <w:rFonts w:ascii="Arial" w:hAnsi="Arial" w:cs="Arial"/>
          <w:sz w:val="20"/>
        </w:rPr>
        <w:t>161-04 объемом 70 м</w:t>
      </w:r>
      <w:r w:rsidRPr="006B4BC0">
        <w:rPr>
          <w:rFonts w:ascii="Arial" w:hAnsi="Arial" w:cs="Arial"/>
          <w:sz w:val="20"/>
          <w:vertAlign w:val="superscript"/>
        </w:rPr>
        <w:t>3</w:t>
      </w:r>
      <w:r w:rsidRPr="006B4BC0">
        <w:rPr>
          <w:rFonts w:ascii="Arial" w:hAnsi="Arial" w:cs="Arial"/>
          <w:sz w:val="20"/>
        </w:rPr>
        <w:t>, о</w:t>
      </w:r>
      <w:r w:rsidRPr="006B4BC0">
        <w:rPr>
          <w:rFonts w:ascii="Arial" w:hAnsi="Arial" w:cs="Arial"/>
          <w:sz w:val="20"/>
        </w:rPr>
        <w:t>т</w:t>
      </w:r>
      <w:r w:rsidRPr="006B4BC0">
        <w:rPr>
          <w:rFonts w:ascii="Arial" w:hAnsi="Arial" w:cs="Arial"/>
          <w:sz w:val="20"/>
        </w:rPr>
        <w:t xml:space="preserve">куда насосами </w:t>
      </w:r>
      <w:r w:rsidRPr="006B4BC0">
        <w:rPr>
          <w:rFonts w:ascii="Arial" w:hAnsi="Arial" w:cs="Arial"/>
          <w:sz w:val="20"/>
          <w:lang w:val="en-US"/>
        </w:rPr>
        <w:t>GA</w:t>
      </w:r>
      <w:r w:rsidRPr="006B4BC0">
        <w:rPr>
          <w:rFonts w:ascii="Arial" w:hAnsi="Arial" w:cs="Arial"/>
          <w:sz w:val="20"/>
        </w:rPr>
        <w:t>161-03А/</w:t>
      </w:r>
      <w:proofErr w:type="gramStart"/>
      <w:r w:rsidRPr="006B4BC0">
        <w:rPr>
          <w:rFonts w:ascii="Arial" w:hAnsi="Arial" w:cs="Arial"/>
          <w:sz w:val="20"/>
        </w:rPr>
        <w:t>В</w:t>
      </w:r>
      <w:proofErr w:type="gramEnd"/>
      <w:r w:rsidRPr="006B4BC0">
        <w:rPr>
          <w:rFonts w:ascii="Arial" w:hAnsi="Arial" w:cs="Arial"/>
          <w:sz w:val="20"/>
        </w:rPr>
        <w:t xml:space="preserve">/С (2 </w:t>
      </w:r>
      <w:proofErr w:type="gramStart"/>
      <w:r w:rsidRPr="006B4BC0">
        <w:rPr>
          <w:rFonts w:ascii="Arial" w:hAnsi="Arial" w:cs="Arial"/>
          <w:sz w:val="20"/>
        </w:rPr>
        <w:t>раб</w:t>
      </w:r>
      <w:proofErr w:type="gramEnd"/>
      <w:r w:rsidRPr="006B4BC0">
        <w:rPr>
          <w:rFonts w:ascii="Arial" w:hAnsi="Arial" w:cs="Arial"/>
          <w:sz w:val="20"/>
        </w:rPr>
        <w:t>.+1 рез.) производительностью 120 м</w:t>
      </w:r>
      <w:r w:rsidRPr="006B4BC0">
        <w:rPr>
          <w:rFonts w:ascii="Arial" w:hAnsi="Arial" w:cs="Arial"/>
          <w:sz w:val="20"/>
          <w:vertAlign w:val="superscript"/>
        </w:rPr>
        <w:t>3</w:t>
      </w:r>
      <w:r w:rsidRPr="006B4BC0">
        <w:rPr>
          <w:rFonts w:ascii="Arial" w:hAnsi="Arial" w:cs="Arial"/>
          <w:sz w:val="20"/>
        </w:rPr>
        <w:t xml:space="preserve">/ч напором 15м подаются на физико-химическую очистку, состоящую из коагуляции, </w:t>
      </w:r>
      <w:proofErr w:type="spellStart"/>
      <w:r w:rsidRPr="006B4BC0">
        <w:rPr>
          <w:rFonts w:ascii="Arial" w:hAnsi="Arial" w:cs="Arial"/>
          <w:sz w:val="20"/>
        </w:rPr>
        <w:t>флокуляции</w:t>
      </w:r>
      <w:proofErr w:type="spellEnd"/>
      <w:r w:rsidRPr="006B4BC0">
        <w:rPr>
          <w:rFonts w:ascii="Arial" w:hAnsi="Arial" w:cs="Arial"/>
          <w:sz w:val="20"/>
        </w:rPr>
        <w:t xml:space="preserve"> и флотации.</w:t>
      </w:r>
      <w:r w:rsidR="00224302" w:rsidRPr="006B4BC0">
        <w:rPr>
          <w:rFonts w:ascii="Arial" w:hAnsi="Arial" w:cs="Arial"/>
          <w:sz w:val="20"/>
        </w:rPr>
        <w:t xml:space="preserve"> Насосы </w:t>
      </w:r>
      <w:r w:rsidR="00224302" w:rsidRPr="006B4BC0">
        <w:rPr>
          <w:rFonts w:ascii="Arial" w:hAnsi="Arial" w:cs="Arial"/>
          <w:sz w:val="20"/>
          <w:lang w:val="en-US"/>
        </w:rPr>
        <w:t>GA</w:t>
      </w:r>
      <w:r w:rsidR="00224302" w:rsidRPr="006B4BC0">
        <w:rPr>
          <w:rFonts w:ascii="Arial" w:hAnsi="Arial" w:cs="Arial"/>
          <w:sz w:val="20"/>
        </w:rPr>
        <w:t>161-03А/В/</w:t>
      </w:r>
      <w:r w:rsidR="00224302" w:rsidRPr="006B4BC0">
        <w:rPr>
          <w:rFonts w:ascii="Arial" w:hAnsi="Arial" w:cs="Arial"/>
          <w:sz w:val="20"/>
          <w:lang w:val="en-US"/>
        </w:rPr>
        <w:t>C</w:t>
      </w:r>
      <w:r w:rsidR="00224302" w:rsidRPr="006B4BC0">
        <w:rPr>
          <w:rFonts w:ascii="Arial" w:hAnsi="Arial" w:cs="Arial"/>
          <w:sz w:val="20"/>
        </w:rPr>
        <w:t xml:space="preserve"> расположены в здании очистных сооружений </w:t>
      </w:r>
      <w:r w:rsidR="00224302" w:rsidRPr="006B4BC0">
        <w:rPr>
          <w:rFonts w:ascii="Arial" w:hAnsi="Arial" w:cs="Arial"/>
          <w:sz w:val="20"/>
          <w:lang w:val="en-US"/>
        </w:rPr>
        <w:t>SGT</w:t>
      </w:r>
      <w:r w:rsidR="00224302" w:rsidRPr="006B4BC0">
        <w:rPr>
          <w:rFonts w:ascii="Arial" w:hAnsi="Arial" w:cs="Arial"/>
          <w:sz w:val="20"/>
        </w:rPr>
        <w:t>4001.</w:t>
      </w:r>
    </w:p>
    <w:p w14:paraId="3221D2D7" w14:textId="77777777" w:rsidR="00F3189A" w:rsidRPr="006B4BC0" w:rsidRDefault="00F3189A" w:rsidP="004E1333">
      <w:pPr>
        <w:spacing w:line="228" w:lineRule="auto"/>
        <w:ind w:right="141" w:firstLine="567"/>
        <w:contextualSpacing/>
        <w:jc w:val="both"/>
        <w:rPr>
          <w:rFonts w:ascii="Arial" w:hAnsi="Arial" w:cs="Arial"/>
          <w:sz w:val="20"/>
        </w:rPr>
      </w:pPr>
      <w:r w:rsidRPr="006B4BC0">
        <w:rPr>
          <w:rFonts w:ascii="Arial" w:hAnsi="Arial" w:cs="Arial"/>
          <w:sz w:val="20"/>
        </w:rPr>
        <w:t xml:space="preserve"> Физико-химическая очистка осуществляется на установках комплектной поставки поз</w:t>
      </w:r>
      <w:proofErr w:type="gramStart"/>
      <w:r w:rsidRPr="006B4BC0">
        <w:rPr>
          <w:rFonts w:ascii="Arial" w:hAnsi="Arial" w:cs="Arial"/>
          <w:sz w:val="20"/>
        </w:rPr>
        <w:t>.Р</w:t>
      </w:r>
      <w:proofErr w:type="gramEnd"/>
      <w:r w:rsidRPr="006B4BC0">
        <w:rPr>
          <w:rFonts w:ascii="Arial" w:hAnsi="Arial" w:cs="Arial"/>
          <w:sz w:val="20"/>
        </w:rPr>
        <w:t>А161-05, РА161-06, в состав которой входят резервуары коагуляции поз.</w:t>
      </w:r>
      <w:r w:rsidRPr="006B4BC0">
        <w:rPr>
          <w:rFonts w:ascii="Arial" w:hAnsi="Arial" w:cs="Arial"/>
          <w:sz w:val="20"/>
          <w:lang w:val="en-US"/>
        </w:rPr>
        <w:t>DC</w:t>
      </w:r>
      <w:r w:rsidRPr="006B4BC0">
        <w:rPr>
          <w:rFonts w:ascii="Arial" w:hAnsi="Arial" w:cs="Arial"/>
          <w:sz w:val="20"/>
        </w:rPr>
        <w:t xml:space="preserve">161-01А/В, </w:t>
      </w:r>
      <w:proofErr w:type="spellStart"/>
      <w:r w:rsidRPr="006B4BC0">
        <w:rPr>
          <w:rFonts w:ascii="Arial" w:hAnsi="Arial" w:cs="Arial"/>
          <w:sz w:val="20"/>
        </w:rPr>
        <w:t>флокуляции</w:t>
      </w:r>
      <w:proofErr w:type="spellEnd"/>
      <w:r w:rsidRPr="006B4BC0">
        <w:rPr>
          <w:rFonts w:ascii="Arial" w:hAnsi="Arial" w:cs="Arial"/>
          <w:sz w:val="20"/>
        </w:rPr>
        <w:t xml:space="preserve"> поз.</w:t>
      </w:r>
      <w:r w:rsidRPr="006B4BC0">
        <w:rPr>
          <w:rFonts w:ascii="Arial" w:hAnsi="Arial" w:cs="Arial"/>
          <w:sz w:val="20"/>
          <w:lang w:val="en-US"/>
        </w:rPr>
        <w:t>DC</w:t>
      </w:r>
      <w:r w:rsidRPr="006B4BC0">
        <w:rPr>
          <w:rFonts w:ascii="Arial" w:hAnsi="Arial" w:cs="Arial"/>
          <w:sz w:val="20"/>
        </w:rPr>
        <w:t>161-02А/В, флотаторы с необходимым оборудованием.</w:t>
      </w:r>
    </w:p>
    <w:p w14:paraId="56A23E59" w14:textId="77777777" w:rsidR="00F3189A" w:rsidRPr="006B4BC0" w:rsidRDefault="00F3189A" w:rsidP="004E1333">
      <w:pPr>
        <w:spacing w:line="228" w:lineRule="auto"/>
        <w:ind w:right="141" w:firstLine="567"/>
        <w:contextualSpacing/>
        <w:jc w:val="both"/>
        <w:rPr>
          <w:rFonts w:ascii="Arial" w:hAnsi="Arial" w:cs="Arial"/>
          <w:sz w:val="20"/>
        </w:rPr>
      </w:pPr>
      <w:proofErr w:type="gramStart"/>
      <w:r w:rsidRPr="006B4BC0">
        <w:rPr>
          <w:rFonts w:ascii="Arial" w:hAnsi="Arial" w:cs="Arial"/>
          <w:sz w:val="20"/>
        </w:rPr>
        <w:t>В резервуары коагуляции поз.</w:t>
      </w:r>
      <w:r w:rsidRPr="006B4BC0">
        <w:rPr>
          <w:rFonts w:ascii="Arial" w:hAnsi="Arial" w:cs="Arial"/>
          <w:sz w:val="20"/>
          <w:lang w:val="en-US"/>
        </w:rPr>
        <w:t>DC</w:t>
      </w:r>
      <w:r w:rsidRPr="006B4BC0">
        <w:rPr>
          <w:rFonts w:ascii="Arial" w:hAnsi="Arial" w:cs="Arial"/>
          <w:sz w:val="20"/>
        </w:rPr>
        <w:t>161-01А/В, оборудованные высокоскоростными мешалками, п</w:t>
      </w:r>
      <w:r w:rsidRPr="006B4BC0">
        <w:rPr>
          <w:rFonts w:ascii="Arial" w:hAnsi="Arial" w:cs="Arial"/>
          <w:sz w:val="20"/>
        </w:rPr>
        <w:t>о</w:t>
      </w:r>
      <w:r w:rsidRPr="006B4BC0">
        <w:rPr>
          <w:rFonts w:ascii="Arial" w:hAnsi="Arial" w:cs="Arial"/>
          <w:sz w:val="20"/>
        </w:rPr>
        <w:t xml:space="preserve">дается коагулят хлорид железа </w:t>
      </w:r>
      <w:proofErr w:type="spellStart"/>
      <w:r w:rsidRPr="006B4BC0">
        <w:rPr>
          <w:rFonts w:ascii="Arial" w:hAnsi="Arial" w:cs="Arial"/>
          <w:sz w:val="20"/>
          <w:lang w:val="en-US"/>
        </w:rPr>
        <w:t>FeCl</w:t>
      </w:r>
      <w:proofErr w:type="spellEnd"/>
      <w:r w:rsidRPr="006B4BC0">
        <w:rPr>
          <w:rFonts w:ascii="Arial" w:hAnsi="Arial" w:cs="Arial"/>
          <w:sz w:val="20"/>
          <w:vertAlign w:val="subscript"/>
        </w:rPr>
        <w:t>3</w:t>
      </w:r>
      <w:r w:rsidRPr="006B4BC0">
        <w:rPr>
          <w:rFonts w:ascii="Arial" w:hAnsi="Arial" w:cs="Arial"/>
          <w:sz w:val="20"/>
        </w:rPr>
        <w:t xml:space="preserve"> для коагуляции тонкодисперсных взвешенных веществ и нефт</w:t>
      </w:r>
      <w:r w:rsidRPr="006B4BC0">
        <w:rPr>
          <w:rFonts w:ascii="Arial" w:hAnsi="Arial" w:cs="Arial"/>
          <w:sz w:val="20"/>
        </w:rPr>
        <w:t>е</w:t>
      </w:r>
      <w:r w:rsidRPr="006B4BC0">
        <w:rPr>
          <w:rFonts w:ascii="Arial" w:hAnsi="Arial" w:cs="Arial"/>
          <w:sz w:val="20"/>
        </w:rPr>
        <w:t>продуктов.</w:t>
      </w:r>
      <w:proofErr w:type="gramEnd"/>
      <w:r w:rsidRPr="006B4BC0">
        <w:rPr>
          <w:rFonts w:ascii="Arial" w:hAnsi="Arial" w:cs="Arial"/>
          <w:sz w:val="20"/>
        </w:rPr>
        <w:t xml:space="preserve"> Для улучшения протекания коагуляции и </w:t>
      </w:r>
      <w:proofErr w:type="spellStart"/>
      <w:r w:rsidRPr="006B4BC0">
        <w:rPr>
          <w:rFonts w:ascii="Arial" w:hAnsi="Arial" w:cs="Arial"/>
          <w:sz w:val="20"/>
        </w:rPr>
        <w:t>флокуляции</w:t>
      </w:r>
      <w:proofErr w:type="spellEnd"/>
      <w:r w:rsidRPr="006B4BC0">
        <w:rPr>
          <w:rFonts w:ascii="Arial" w:hAnsi="Arial" w:cs="Arial"/>
          <w:sz w:val="20"/>
        </w:rPr>
        <w:t xml:space="preserve"> предусмотрена подача гидроксида натрия </w:t>
      </w:r>
      <w:proofErr w:type="spellStart"/>
      <w:r w:rsidRPr="006B4BC0">
        <w:rPr>
          <w:rFonts w:ascii="Arial" w:hAnsi="Arial" w:cs="Arial"/>
          <w:sz w:val="20"/>
          <w:lang w:val="en-US"/>
        </w:rPr>
        <w:t>NaOH</w:t>
      </w:r>
      <w:proofErr w:type="spellEnd"/>
      <w:r w:rsidRPr="006B4BC0">
        <w:rPr>
          <w:rFonts w:ascii="Arial" w:hAnsi="Arial" w:cs="Arial"/>
          <w:sz w:val="20"/>
        </w:rPr>
        <w:t xml:space="preserve">. </w:t>
      </w:r>
    </w:p>
    <w:p w14:paraId="293EB7AC" w14:textId="77777777" w:rsidR="00F3189A" w:rsidRPr="006B4BC0" w:rsidRDefault="00F3189A" w:rsidP="004E1333">
      <w:pPr>
        <w:spacing w:line="228" w:lineRule="auto"/>
        <w:ind w:right="141" w:firstLine="567"/>
        <w:contextualSpacing/>
        <w:jc w:val="both"/>
        <w:rPr>
          <w:rFonts w:ascii="Arial" w:hAnsi="Arial" w:cs="Arial"/>
          <w:sz w:val="20"/>
        </w:rPr>
      </w:pPr>
      <w:r w:rsidRPr="006B4BC0">
        <w:rPr>
          <w:rFonts w:ascii="Arial" w:hAnsi="Arial" w:cs="Arial"/>
          <w:sz w:val="20"/>
        </w:rPr>
        <w:t xml:space="preserve">Далее стоки самотеком поступают в резервуары </w:t>
      </w:r>
      <w:proofErr w:type="spellStart"/>
      <w:r w:rsidRPr="006B4BC0">
        <w:rPr>
          <w:rFonts w:ascii="Arial" w:hAnsi="Arial" w:cs="Arial"/>
          <w:sz w:val="20"/>
        </w:rPr>
        <w:t>флокуляции</w:t>
      </w:r>
      <w:proofErr w:type="spellEnd"/>
      <w:r w:rsidRPr="006B4BC0">
        <w:rPr>
          <w:rFonts w:ascii="Arial" w:hAnsi="Arial" w:cs="Arial"/>
          <w:sz w:val="20"/>
        </w:rPr>
        <w:t xml:space="preserve"> поз.</w:t>
      </w:r>
      <w:r w:rsidRPr="006B4BC0">
        <w:rPr>
          <w:rFonts w:ascii="Arial" w:hAnsi="Arial" w:cs="Arial"/>
          <w:sz w:val="20"/>
          <w:lang w:val="en-US"/>
        </w:rPr>
        <w:t>DC</w:t>
      </w:r>
      <w:r w:rsidRPr="006B4BC0">
        <w:rPr>
          <w:rFonts w:ascii="Arial" w:hAnsi="Arial" w:cs="Arial"/>
          <w:sz w:val="20"/>
        </w:rPr>
        <w:t>161-02А/В, оборудованные низкоскоростными мешалками, куда подается катионный полиэлектролит, запускающий процесс образ</w:t>
      </w:r>
      <w:r w:rsidRPr="006B4BC0">
        <w:rPr>
          <w:rFonts w:ascii="Arial" w:hAnsi="Arial" w:cs="Arial"/>
          <w:sz w:val="20"/>
        </w:rPr>
        <w:t>о</w:t>
      </w:r>
      <w:r w:rsidRPr="006B4BC0">
        <w:rPr>
          <w:rFonts w:ascii="Arial" w:hAnsi="Arial" w:cs="Arial"/>
          <w:sz w:val="20"/>
        </w:rPr>
        <w:t>вания хлопьев.</w:t>
      </w:r>
    </w:p>
    <w:p w14:paraId="66190511" w14:textId="026B651C" w:rsidR="00F3189A" w:rsidRPr="006B4BC0" w:rsidRDefault="00F3189A" w:rsidP="004E1333">
      <w:pPr>
        <w:spacing w:line="228" w:lineRule="auto"/>
        <w:ind w:right="141" w:firstLine="567"/>
        <w:contextualSpacing/>
        <w:jc w:val="both"/>
        <w:rPr>
          <w:rFonts w:ascii="Arial" w:hAnsi="Arial" w:cs="Arial"/>
          <w:sz w:val="20"/>
        </w:rPr>
      </w:pPr>
      <w:r w:rsidRPr="006B4BC0">
        <w:rPr>
          <w:rFonts w:ascii="Arial" w:hAnsi="Arial" w:cs="Arial"/>
          <w:sz w:val="20"/>
        </w:rPr>
        <w:t>Затем стоки самотеком поступают на комплектную установку флотации растворенным азотом поз</w:t>
      </w:r>
      <w:proofErr w:type="gramStart"/>
      <w:r w:rsidRPr="006B4BC0">
        <w:rPr>
          <w:rFonts w:ascii="Arial" w:hAnsi="Arial" w:cs="Arial"/>
          <w:sz w:val="20"/>
        </w:rPr>
        <w:t>.Р</w:t>
      </w:r>
      <w:proofErr w:type="gramEnd"/>
      <w:r w:rsidRPr="006B4BC0">
        <w:rPr>
          <w:rFonts w:ascii="Arial" w:hAnsi="Arial" w:cs="Arial"/>
          <w:sz w:val="20"/>
        </w:rPr>
        <w:t>А161-05, РА161-06. Хлопья и пузырьки газа образуют конгломераты, которые всплывают на п</w:t>
      </w:r>
      <w:r w:rsidRPr="006B4BC0">
        <w:rPr>
          <w:rFonts w:ascii="Arial" w:hAnsi="Arial" w:cs="Arial"/>
          <w:sz w:val="20"/>
        </w:rPr>
        <w:t>о</w:t>
      </w:r>
      <w:r w:rsidRPr="006B4BC0">
        <w:rPr>
          <w:rFonts w:ascii="Arial" w:hAnsi="Arial" w:cs="Arial"/>
          <w:sz w:val="20"/>
        </w:rPr>
        <w:t>верхность и удаляются скрепками, входящими в состав комплектной установки флотации. Система п</w:t>
      </w:r>
      <w:r w:rsidRPr="006B4BC0">
        <w:rPr>
          <w:rFonts w:ascii="Arial" w:hAnsi="Arial" w:cs="Arial"/>
          <w:sz w:val="20"/>
        </w:rPr>
        <w:t>о</w:t>
      </w:r>
      <w:r w:rsidRPr="006B4BC0">
        <w:rPr>
          <w:rFonts w:ascii="Arial" w:hAnsi="Arial" w:cs="Arial"/>
          <w:sz w:val="20"/>
        </w:rPr>
        <w:t>дачи во флотатор смеси азота с водой также входит в состав комплектной установки флотации.  Уло</w:t>
      </w:r>
      <w:r w:rsidRPr="006B4BC0">
        <w:rPr>
          <w:rFonts w:ascii="Arial" w:hAnsi="Arial" w:cs="Arial"/>
          <w:sz w:val="20"/>
        </w:rPr>
        <w:t>в</w:t>
      </w:r>
      <w:r w:rsidRPr="006B4BC0">
        <w:rPr>
          <w:rFonts w:ascii="Arial" w:hAnsi="Arial" w:cs="Arial"/>
          <w:sz w:val="20"/>
        </w:rPr>
        <w:t xml:space="preserve">ленный шлам собирается в емкости </w:t>
      </w:r>
      <w:r w:rsidRPr="006B4BC0">
        <w:rPr>
          <w:rFonts w:ascii="Arial" w:hAnsi="Arial" w:cs="Arial"/>
          <w:sz w:val="20"/>
          <w:lang w:val="en-US"/>
        </w:rPr>
        <w:t>FB</w:t>
      </w:r>
      <w:r w:rsidRPr="006B4BC0">
        <w:rPr>
          <w:rFonts w:ascii="Arial" w:hAnsi="Arial" w:cs="Arial"/>
          <w:sz w:val="20"/>
        </w:rPr>
        <w:t>161-05 объемом 50 м</w:t>
      </w:r>
      <w:r w:rsidRPr="006B4BC0">
        <w:rPr>
          <w:rFonts w:ascii="Arial" w:hAnsi="Arial" w:cs="Arial"/>
          <w:sz w:val="20"/>
          <w:vertAlign w:val="superscript"/>
        </w:rPr>
        <w:t>3</w:t>
      </w:r>
      <w:r w:rsidRPr="006B4BC0">
        <w:rPr>
          <w:rFonts w:ascii="Arial" w:hAnsi="Arial" w:cs="Arial"/>
          <w:sz w:val="20"/>
        </w:rPr>
        <w:t xml:space="preserve">, затем насосами </w:t>
      </w:r>
      <w:r w:rsidRPr="006B4BC0">
        <w:rPr>
          <w:rFonts w:ascii="Arial" w:hAnsi="Arial" w:cs="Arial"/>
          <w:sz w:val="20"/>
          <w:lang w:val="en-US"/>
        </w:rPr>
        <w:t>GA</w:t>
      </w:r>
      <w:r w:rsidRPr="006B4BC0">
        <w:rPr>
          <w:rFonts w:ascii="Arial" w:hAnsi="Arial" w:cs="Arial"/>
          <w:sz w:val="20"/>
        </w:rPr>
        <w:t>161-08А/В (1раб +1рез.) производительностью  10 м</w:t>
      </w:r>
      <w:r w:rsidRPr="006B4BC0">
        <w:rPr>
          <w:rFonts w:ascii="Arial" w:hAnsi="Arial" w:cs="Arial"/>
          <w:sz w:val="20"/>
          <w:vertAlign w:val="superscript"/>
        </w:rPr>
        <w:t>3</w:t>
      </w:r>
      <w:r w:rsidRPr="006B4BC0">
        <w:rPr>
          <w:rFonts w:ascii="Arial" w:hAnsi="Arial" w:cs="Arial"/>
          <w:sz w:val="20"/>
        </w:rPr>
        <w:t>/ч напором 30 м направляются на обезвоживание в сгуститель нефтяного шлама поз</w:t>
      </w:r>
      <w:proofErr w:type="gramStart"/>
      <w:r w:rsidRPr="006B4BC0">
        <w:rPr>
          <w:rFonts w:ascii="Arial" w:hAnsi="Arial" w:cs="Arial"/>
          <w:sz w:val="20"/>
        </w:rPr>
        <w:t>.Р</w:t>
      </w:r>
      <w:proofErr w:type="gramEnd"/>
      <w:r w:rsidRPr="006B4BC0">
        <w:rPr>
          <w:rFonts w:ascii="Arial" w:hAnsi="Arial" w:cs="Arial"/>
          <w:sz w:val="20"/>
        </w:rPr>
        <w:t xml:space="preserve">А161-17. </w:t>
      </w:r>
      <w:proofErr w:type="gramStart"/>
      <w:r w:rsidR="00224302" w:rsidRPr="006B4BC0">
        <w:rPr>
          <w:rFonts w:ascii="Arial" w:hAnsi="Arial" w:cs="Arial"/>
          <w:sz w:val="20"/>
        </w:rPr>
        <w:t xml:space="preserve">Насосы </w:t>
      </w:r>
      <w:r w:rsidR="00224302" w:rsidRPr="006B4BC0">
        <w:rPr>
          <w:rFonts w:ascii="Arial" w:hAnsi="Arial" w:cs="Arial"/>
          <w:sz w:val="20"/>
          <w:lang w:val="en-US"/>
        </w:rPr>
        <w:t>GA</w:t>
      </w:r>
      <w:r w:rsidR="00224302" w:rsidRPr="006B4BC0">
        <w:rPr>
          <w:rFonts w:ascii="Arial" w:hAnsi="Arial" w:cs="Arial"/>
          <w:sz w:val="20"/>
        </w:rPr>
        <w:t xml:space="preserve">161-08А/В расположены в здании очистных сооружений </w:t>
      </w:r>
      <w:r w:rsidR="00224302" w:rsidRPr="006B4BC0">
        <w:rPr>
          <w:rFonts w:ascii="Arial" w:hAnsi="Arial" w:cs="Arial"/>
          <w:sz w:val="20"/>
          <w:lang w:val="en-US"/>
        </w:rPr>
        <w:t>SGT</w:t>
      </w:r>
      <w:r w:rsidR="00224302" w:rsidRPr="006B4BC0">
        <w:rPr>
          <w:rFonts w:ascii="Arial" w:hAnsi="Arial" w:cs="Arial"/>
          <w:sz w:val="20"/>
        </w:rPr>
        <w:t>4001.</w:t>
      </w:r>
      <w:r w:rsidRPr="006B4BC0">
        <w:rPr>
          <w:rFonts w:ascii="Arial" w:hAnsi="Arial" w:cs="Arial"/>
          <w:sz w:val="20"/>
        </w:rPr>
        <w:t>Стоки после флотации собираются в бетонном заглубленном резервуаре поз.</w:t>
      </w:r>
      <w:r w:rsidRPr="006B4BC0">
        <w:rPr>
          <w:rFonts w:ascii="Arial" w:hAnsi="Arial" w:cs="Arial"/>
          <w:sz w:val="20"/>
          <w:lang w:val="en-US"/>
        </w:rPr>
        <w:t>FB</w:t>
      </w:r>
      <w:r w:rsidRPr="006B4BC0">
        <w:rPr>
          <w:rFonts w:ascii="Arial" w:hAnsi="Arial" w:cs="Arial"/>
          <w:sz w:val="20"/>
        </w:rPr>
        <w:t>161-06 и п</w:t>
      </w:r>
      <w:r w:rsidRPr="006B4BC0">
        <w:rPr>
          <w:rFonts w:ascii="Arial" w:hAnsi="Arial" w:cs="Arial"/>
          <w:sz w:val="20"/>
        </w:rPr>
        <w:t>о</w:t>
      </w:r>
      <w:r w:rsidRPr="006B4BC0">
        <w:rPr>
          <w:rFonts w:ascii="Arial" w:hAnsi="Arial" w:cs="Arial"/>
          <w:sz w:val="20"/>
        </w:rPr>
        <w:t xml:space="preserve">гружными насосами </w:t>
      </w:r>
      <w:r w:rsidRPr="006B4BC0">
        <w:rPr>
          <w:rFonts w:ascii="Arial" w:hAnsi="Arial" w:cs="Arial"/>
          <w:sz w:val="20"/>
          <w:lang w:val="en-US"/>
        </w:rPr>
        <w:t>GA</w:t>
      </w:r>
      <w:r w:rsidRPr="006B4BC0">
        <w:rPr>
          <w:rFonts w:ascii="Arial" w:hAnsi="Arial" w:cs="Arial"/>
          <w:sz w:val="20"/>
        </w:rPr>
        <w:t>161-09А/В (1раб +1рез.) производительностью 250 м</w:t>
      </w:r>
      <w:r w:rsidRPr="006B4BC0">
        <w:rPr>
          <w:rFonts w:ascii="Arial" w:hAnsi="Arial" w:cs="Arial"/>
          <w:sz w:val="20"/>
          <w:vertAlign w:val="superscript"/>
        </w:rPr>
        <w:t>3</w:t>
      </w:r>
      <w:r w:rsidRPr="006B4BC0">
        <w:rPr>
          <w:rFonts w:ascii="Arial" w:hAnsi="Arial" w:cs="Arial"/>
          <w:sz w:val="20"/>
        </w:rPr>
        <w:t>/ч напором 25 м подаются в резервуар промежуточного хранения поз.</w:t>
      </w:r>
      <w:r w:rsidRPr="006B4BC0">
        <w:rPr>
          <w:rFonts w:ascii="Arial" w:hAnsi="Arial" w:cs="Arial"/>
          <w:sz w:val="20"/>
          <w:lang w:val="en-US"/>
        </w:rPr>
        <w:t>FB</w:t>
      </w:r>
      <w:r w:rsidRPr="006B4BC0">
        <w:rPr>
          <w:rFonts w:ascii="Arial" w:hAnsi="Arial" w:cs="Arial"/>
          <w:sz w:val="20"/>
        </w:rPr>
        <w:t>161-07 для последующей биологической очистки.</w:t>
      </w:r>
      <w:proofErr w:type="gramEnd"/>
    </w:p>
    <w:p w14:paraId="1AF36E84" w14:textId="77777777" w:rsidR="00F3189A" w:rsidRPr="00224302" w:rsidRDefault="00F3189A" w:rsidP="004E1333">
      <w:pPr>
        <w:spacing w:line="228" w:lineRule="auto"/>
        <w:ind w:right="141" w:firstLine="567"/>
        <w:contextualSpacing/>
        <w:jc w:val="both"/>
        <w:rPr>
          <w:rFonts w:ascii="Arial" w:hAnsi="Arial" w:cs="Arial"/>
          <w:sz w:val="20"/>
        </w:rPr>
      </w:pPr>
      <w:r w:rsidRPr="006B4BC0">
        <w:rPr>
          <w:rFonts w:ascii="Arial" w:hAnsi="Arial" w:cs="Arial"/>
          <w:sz w:val="20"/>
        </w:rPr>
        <w:t>Основные технические характеристики оборудования физико</w:t>
      </w:r>
      <w:r w:rsidRPr="00224302">
        <w:rPr>
          <w:rFonts w:ascii="Arial" w:hAnsi="Arial" w:cs="Arial"/>
          <w:sz w:val="20"/>
        </w:rPr>
        <w:t>-химической очистки:</w:t>
      </w:r>
    </w:p>
    <w:p w14:paraId="5280044B" w14:textId="65372324" w:rsidR="00540A5E" w:rsidRPr="00224302" w:rsidRDefault="00540A5E" w:rsidP="004E1333">
      <w:pPr>
        <w:spacing w:line="228" w:lineRule="auto"/>
        <w:ind w:right="141" w:firstLine="567"/>
        <w:contextualSpacing/>
        <w:jc w:val="both"/>
        <w:rPr>
          <w:rFonts w:ascii="Arial" w:hAnsi="Arial" w:cs="Arial"/>
          <w:sz w:val="20"/>
        </w:rPr>
      </w:pPr>
      <w:r w:rsidRPr="00224302">
        <w:rPr>
          <w:rFonts w:ascii="Arial" w:hAnsi="Arial" w:cs="Arial"/>
          <w:sz w:val="20"/>
        </w:rPr>
        <w:t>Таблица 3.</w:t>
      </w:r>
      <w:r w:rsidR="00593D9F" w:rsidRPr="00224302">
        <w:rPr>
          <w:rFonts w:ascii="Arial" w:hAnsi="Arial" w:cs="Arial"/>
          <w:sz w:val="20"/>
        </w:rPr>
        <w:t>3</w:t>
      </w:r>
      <w:r w:rsidR="00B57102" w:rsidRPr="00224302">
        <w:rPr>
          <w:rFonts w:ascii="Arial" w:hAnsi="Arial" w:cs="Arial"/>
          <w:sz w:val="20"/>
        </w:rPr>
        <w:t>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275"/>
        <w:gridCol w:w="2091"/>
      </w:tblGrid>
      <w:tr w:rsidR="00F3189A" w:rsidRPr="00224302" w14:paraId="58BE6A0D" w14:textId="77777777" w:rsidTr="00593D9F">
        <w:tc>
          <w:tcPr>
            <w:tcW w:w="5670" w:type="dxa"/>
            <w:shd w:val="clear" w:color="auto" w:fill="auto"/>
            <w:vAlign w:val="center"/>
          </w:tcPr>
          <w:p w14:paraId="07E39001" w14:textId="77777777" w:rsidR="00F3189A" w:rsidRPr="00224302" w:rsidRDefault="00F3189A" w:rsidP="00FF67E3">
            <w:pPr>
              <w:spacing w:line="228" w:lineRule="auto"/>
              <w:ind w:right="254"/>
              <w:contextualSpacing/>
              <w:jc w:val="center"/>
              <w:rPr>
                <w:rFonts w:ascii="Arial" w:hAnsi="Arial" w:cs="Arial"/>
                <w:sz w:val="20"/>
              </w:rPr>
            </w:pPr>
            <w:r w:rsidRPr="00224302">
              <w:rPr>
                <w:rFonts w:ascii="Arial" w:hAnsi="Arial" w:cs="Arial"/>
                <w:sz w:val="20"/>
              </w:rPr>
              <w:t>Наименование</w:t>
            </w:r>
          </w:p>
        </w:tc>
        <w:tc>
          <w:tcPr>
            <w:tcW w:w="1275" w:type="dxa"/>
            <w:shd w:val="clear" w:color="auto" w:fill="auto"/>
            <w:vAlign w:val="center"/>
          </w:tcPr>
          <w:p w14:paraId="401825DE" w14:textId="77777777" w:rsidR="00F3189A" w:rsidRPr="00224302" w:rsidRDefault="00F3189A" w:rsidP="00FF67E3">
            <w:pPr>
              <w:spacing w:line="228" w:lineRule="auto"/>
              <w:ind w:right="-108"/>
              <w:contextualSpacing/>
              <w:jc w:val="center"/>
              <w:rPr>
                <w:rFonts w:ascii="Arial" w:hAnsi="Arial" w:cs="Arial"/>
                <w:sz w:val="20"/>
              </w:rPr>
            </w:pPr>
            <w:r w:rsidRPr="00224302">
              <w:rPr>
                <w:rFonts w:ascii="Arial" w:hAnsi="Arial" w:cs="Arial"/>
                <w:sz w:val="20"/>
              </w:rPr>
              <w:t xml:space="preserve">Единица </w:t>
            </w:r>
          </w:p>
          <w:p w14:paraId="797195A1" w14:textId="77777777" w:rsidR="00F3189A" w:rsidRPr="00224302" w:rsidRDefault="00F3189A" w:rsidP="00FF67E3">
            <w:pPr>
              <w:spacing w:line="228" w:lineRule="auto"/>
              <w:ind w:right="-108"/>
              <w:contextualSpacing/>
              <w:jc w:val="center"/>
              <w:rPr>
                <w:rFonts w:ascii="Arial" w:hAnsi="Arial" w:cs="Arial"/>
                <w:sz w:val="20"/>
              </w:rPr>
            </w:pPr>
            <w:r w:rsidRPr="00224302">
              <w:rPr>
                <w:rFonts w:ascii="Arial" w:hAnsi="Arial" w:cs="Arial"/>
                <w:sz w:val="20"/>
              </w:rPr>
              <w:t>измерения</w:t>
            </w:r>
          </w:p>
        </w:tc>
        <w:tc>
          <w:tcPr>
            <w:tcW w:w="2091" w:type="dxa"/>
            <w:shd w:val="clear" w:color="auto" w:fill="auto"/>
            <w:vAlign w:val="center"/>
          </w:tcPr>
          <w:p w14:paraId="1586357B"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Значение</w:t>
            </w:r>
          </w:p>
        </w:tc>
      </w:tr>
      <w:tr w:rsidR="00F3189A" w:rsidRPr="00224302" w14:paraId="7C6ABB01" w14:textId="77777777" w:rsidTr="00593D9F">
        <w:tc>
          <w:tcPr>
            <w:tcW w:w="9036" w:type="dxa"/>
            <w:gridSpan w:val="3"/>
            <w:shd w:val="clear" w:color="auto" w:fill="auto"/>
          </w:tcPr>
          <w:p w14:paraId="1BF761AC"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Резервуары коагуляции поз.</w:t>
            </w:r>
            <w:r w:rsidRPr="00224302">
              <w:rPr>
                <w:rFonts w:ascii="Arial" w:hAnsi="Arial" w:cs="Arial"/>
                <w:sz w:val="20"/>
                <w:lang w:val="en-US"/>
              </w:rPr>
              <w:t>DC</w:t>
            </w:r>
            <w:r w:rsidRPr="00224302">
              <w:rPr>
                <w:rFonts w:ascii="Arial" w:hAnsi="Arial" w:cs="Arial"/>
                <w:sz w:val="20"/>
              </w:rPr>
              <w:t>161-01А/</w:t>
            </w:r>
            <w:proofErr w:type="gramStart"/>
            <w:r w:rsidRPr="00224302">
              <w:rPr>
                <w:rFonts w:ascii="Arial" w:hAnsi="Arial" w:cs="Arial"/>
                <w:sz w:val="20"/>
              </w:rPr>
              <w:t>В</w:t>
            </w:r>
            <w:proofErr w:type="gramEnd"/>
          </w:p>
        </w:tc>
      </w:tr>
      <w:tr w:rsidR="00F3189A" w:rsidRPr="00224302" w14:paraId="72BE1575" w14:textId="77777777" w:rsidTr="00593D9F">
        <w:tc>
          <w:tcPr>
            <w:tcW w:w="5670" w:type="dxa"/>
            <w:shd w:val="clear" w:color="auto" w:fill="auto"/>
          </w:tcPr>
          <w:p w14:paraId="2595060F"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Количество резервуаров</w:t>
            </w:r>
          </w:p>
        </w:tc>
        <w:tc>
          <w:tcPr>
            <w:tcW w:w="1275" w:type="dxa"/>
            <w:shd w:val="clear" w:color="auto" w:fill="auto"/>
            <w:vAlign w:val="center"/>
          </w:tcPr>
          <w:p w14:paraId="6116281E" w14:textId="77777777" w:rsidR="00F3189A" w:rsidRPr="00224302" w:rsidRDefault="00F3189A" w:rsidP="00FF67E3">
            <w:pPr>
              <w:spacing w:line="228" w:lineRule="auto"/>
              <w:ind w:right="-108"/>
              <w:contextualSpacing/>
              <w:jc w:val="center"/>
              <w:rPr>
                <w:rFonts w:ascii="Arial" w:hAnsi="Arial" w:cs="Arial"/>
                <w:sz w:val="20"/>
              </w:rPr>
            </w:pPr>
            <w:proofErr w:type="spellStart"/>
            <w:proofErr w:type="gramStart"/>
            <w:r w:rsidRPr="00224302">
              <w:rPr>
                <w:rFonts w:ascii="Arial" w:hAnsi="Arial" w:cs="Arial"/>
                <w:sz w:val="20"/>
              </w:rPr>
              <w:t>шт</w:t>
            </w:r>
            <w:proofErr w:type="spellEnd"/>
            <w:proofErr w:type="gramEnd"/>
          </w:p>
        </w:tc>
        <w:tc>
          <w:tcPr>
            <w:tcW w:w="2091" w:type="dxa"/>
            <w:shd w:val="clear" w:color="auto" w:fill="auto"/>
            <w:vAlign w:val="center"/>
          </w:tcPr>
          <w:p w14:paraId="2A0DE95B"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2</w:t>
            </w:r>
          </w:p>
        </w:tc>
      </w:tr>
      <w:tr w:rsidR="00F3189A" w:rsidRPr="00224302" w14:paraId="40A5E9B8" w14:textId="77777777" w:rsidTr="00593D9F">
        <w:tc>
          <w:tcPr>
            <w:tcW w:w="5670" w:type="dxa"/>
            <w:shd w:val="clear" w:color="auto" w:fill="auto"/>
          </w:tcPr>
          <w:p w14:paraId="014A1BB3"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Объем 1го резервуара</w:t>
            </w:r>
          </w:p>
        </w:tc>
        <w:tc>
          <w:tcPr>
            <w:tcW w:w="1275" w:type="dxa"/>
            <w:shd w:val="clear" w:color="auto" w:fill="auto"/>
            <w:vAlign w:val="center"/>
          </w:tcPr>
          <w:p w14:paraId="13154E9D" w14:textId="77777777" w:rsidR="00F3189A" w:rsidRPr="00224302" w:rsidRDefault="00F3189A" w:rsidP="00FF67E3">
            <w:pPr>
              <w:spacing w:line="228" w:lineRule="auto"/>
              <w:ind w:right="-108"/>
              <w:contextualSpacing/>
              <w:jc w:val="center"/>
              <w:rPr>
                <w:rFonts w:ascii="Arial" w:hAnsi="Arial" w:cs="Arial"/>
                <w:sz w:val="20"/>
              </w:rPr>
            </w:pPr>
            <w:r w:rsidRPr="00224302">
              <w:rPr>
                <w:rFonts w:ascii="Arial" w:hAnsi="Arial" w:cs="Arial"/>
                <w:sz w:val="20"/>
              </w:rPr>
              <w:t>м</w:t>
            </w:r>
            <w:r w:rsidRPr="00224302">
              <w:rPr>
                <w:rFonts w:ascii="Arial" w:hAnsi="Arial" w:cs="Arial"/>
                <w:sz w:val="20"/>
                <w:vertAlign w:val="superscript"/>
              </w:rPr>
              <w:t>3</w:t>
            </w:r>
          </w:p>
        </w:tc>
        <w:tc>
          <w:tcPr>
            <w:tcW w:w="2091" w:type="dxa"/>
            <w:shd w:val="clear" w:color="auto" w:fill="auto"/>
            <w:vAlign w:val="center"/>
          </w:tcPr>
          <w:p w14:paraId="3375936F"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6,0</w:t>
            </w:r>
          </w:p>
        </w:tc>
      </w:tr>
      <w:tr w:rsidR="00F3189A" w:rsidRPr="00224302" w14:paraId="0B857BB9" w14:textId="77777777" w:rsidTr="00593D9F">
        <w:tc>
          <w:tcPr>
            <w:tcW w:w="5670" w:type="dxa"/>
            <w:shd w:val="clear" w:color="auto" w:fill="auto"/>
          </w:tcPr>
          <w:p w14:paraId="3804189D"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Габариты</w:t>
            </w:r>
          </w:p>
        </w:tc>
        <w:tc>
          <w:tcPr>
            <w:tcW w:w="1275" w:type="dxa"/>
            <w:shd w:val="clear" w:color="auto" w:fill="auto"/>
            <w:vAlign w:val="center"/>
          </w:tcPr>
          <w:p w14:paraId="10311C53" w14:textId="77777777" w:rsidR="00F3189A" w:rsidRPr="00224302" w:rsidRDefault="00F3189A" w:rsidP="00FF67E3">
            <w:pPr>
              <w:spacing w:line="228" w:lineRule="auto"/>
              <w:ind w:right="-108"/>
              <w:contextualSpacing/>
              <w:jc w:val="center"/>
              <w:rPr>
                <w:rFonts w:ascii="Arial" w:hAnsi="Arial" w:cs="Arial"/>
                <w:sz w:val="20"/>
              </w:rPr>
            </w:pPr>
            <w:r w:rsidRPr="00224302">
              <w:rPr>
                <w:rFonts w:ascii="Arial" w:hAnsi="Arial" w:cs="Arial"/>
                <w:sz w:val="20"/>
              </w:rPr>
              <w:t>м</w:t>
            </w:r>
          </w:p>
        </w:tc>
        <w:tc>
          <w:tcPr>
            <w:tcW w:w="2091" w:type="dxa"/>
            <w:shd w:val="clear" w:color="auto" w:fill="auto"/>
            <w:vAlign w:val="center"/>
          </w:tcPr>
          <w:p w14:paraId="47185519" w14:textId="77777777" w:rsidR="00F3189A" w:rsidRPr="00224302" w:rsidRDefault="00F3189A" w:rsidP="00FF67E3">
            <w:pPr>
              <w:spacing w:line="228" w:lineRule="auto"/>
              <w:ind w:right="-2"/>
              <w:contextualSpacing/>
              <w:jc w:val="center"/>
              <w:rPr>
                <w:rFonts w:ascii="Arial" w:hAnsi="Arial" w:cs="Arial"/>
                <w:sz w:val="20"/>
                <w:lang w:val="en-US"/>
              </w:rPr>
            </w:pPr>
            <w:r w:rsidRPr="00224302">
              <w:rPr>
                <w:rFonts w:ascii="Arial" w:hAnsi="Arial" w:cs="Arial"/>
                <w:sz w:val="20"/>
              </w:rPr>
              <w:t>2,0х</w:t>
            </w:r>
            <w:proofErr w:type="gramStart"/>
            <w:r w:rsidRPr="00224302">
              <w:rPr>
                <w:rFonts w:ascii="Arial" w:hAnsi="Arial" w:cs="Arial"/>
                <w:sz w:val="20"/>
              </w:rPr>
              <w:t>2</w:t>
            </w:r>
            <w:proofErr w:type="gramEnd"/>
            <w:r w:rsidRPr="00224302">
              <w:rPr>
                <w:rFonts w:ascii="Arial" w:hAnsi="Arial" w:cs="Arial"/>
                <w:sz w:val="20"/>
              </w:rPr>
              <w:t>,0х1,5</w:t>
            </w:r>
            <w:r w:rsidRPr="00224302">
              <w:rPr>
                <w:rFonts w:ascii="Arial" w:hAnsi="Arial" w:cs="Arial"/>
                <w:sz w:val="20"/>
                <w:lang w:val="en-US"/>
              </w:rPr>
              <w:t>(h)</w:t>
            </w:r>
          </w:p>
        </w:tc>
      </w:tr>
      <w:tr w:rsidR="00F3189A" w:rsidRPr="00224302" w14:paraId="2EEEFD3A" w14:textId="77777777" w:rsidTr="00593D9F">
        <w:tc>
          <w:tcPr>
            <w:tcW w:w="5670" w:type="dxa"/>
            <w:shd w:val="clear" w:color="auto" w:fill="auto"/>
          </w:tcPr>
          <w:p w14:paraId="1AE8214E"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 xml:space="preserve">Материальное исполнение </w:t>
            </w:r>
          </w:p>
        </w:tc>
        <w:tc>
          <w:tcPr>
            <w:tcW w:w="1275" w:type="dxa"/>
            <w:shd w:val="clear" w:color="auto" w:fill="auto"/>
            <w:vAlign w:val="center"/>
          </w:tcPr>
          <w:p w14:paraId="5652708C" w14:textId="77777777" w:rsidR="00F3189A" w:rsidRPr="00224302" w:rsidRDefault="00F3189A" w:rsidP="00FF67E3">
            <w:pPr>
              <w:spacing w:line="228" w:lineRule="auto"/>
              <w:ind w:right="-108"/>
              <w:contextualSpacing/>
              <w:jc w:val="center"/>
              <w:rPr>
                <w:rFonts w:ascii="Arial" w:hAnsi="Arial" w:cs="Arial"/>
                <w:sz w:val="20"/>
              </w:rPr>
            </w:pPr>
          </w:p>
        </w:tc>
        <w:tc>
          <w:tcPr>
            <w:tcW w:w="2091" w:type="dxa"/>
            <w:shd w:val="clear" w:color="auto" w:fill="auto"/>
            <w:vAlign w:val="center"/>
          </w:tcPr>
          <w:p w14:paraId="33B48214"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бетон</w:t>
            </w:r>
          </w:p>
        </w:tc>
      </w:tr>
      <w:tr w:rsidR="00F3189A" w:rsidRPr="00224302" w14:paraId="0B9D1CFF" w14:textId="77777777" w:rsidTr="00593D9F">
        <w:tc>
          <w:tcPr>
            <w:tcW w:w="5670" w:type="dxa"/>
            <w:shd w:val="clear" w:color="auto" w:fill="auto"/>
          </w:tcPr>
          <w:p w14:paraId="21756A3F"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Время гидравлической выдержки:</w:t>
            </w:r>
          </w:p>
        </w:tc>
        <w:tc>
          <w:tcPr>
            <w:tcW w:w="1275" w:type="dxa"/>
            <w:shd w:val="clear" w:color="auto" w:fill="auto"/>
            <w:vAlign w:val="center"/>
          </w:tcPr>
          <w:p w14:paraId="3079B400" w14:textId="77777777" w:rsidR="00F3189A" w:rsidRPr="00224302" w:rsidRDefault="00F3189A" w:rsidP="00FF67E3">
            <w:pPr>
              <w:spacing w:line="228" w:lineRule="auto"/>
              <w:ind w:right="-108"/>
              <w:contextualSpacing/>
              <w:jc w:val="center"/>
              <w:rPr>
                <w:rFonts w:ascii="Arial" w:hAnsi="Arial" w:cs="Arial"/>
                <w:sz w:val="20"/>
              </w:rPr>
            </w:pPr>
          </w:p>
        </w:tc>
        <w:tc>
          <w:tcPr>
            <w:tcW w:w="2091" w:type="dxa"/>
            <w:shd w:val="clear" w:color="auto" w:fill="auto"/>
            <w:vAlign w:val="center"/>
          </w:tcPr>
          <w:p w14:paraId="47FB37EB" w14:textId="77777777" w:rsidR="00F3189A" w:rsidRPr="00224302" w:rsidRDefault="00F3189A" w:rsidP="00FF67E3">
            <w:pPr>
              <w:spacing w:line="228" w:lineRule="auto"/>
              <w:ind w:right="-2"/>
              <w:contextualSpacing/>
              <w:jc w:val="center"/>
              <w:rPr>
                <w:rFonts w:ascii="Arial" w:hAnsi="Arial" w:cs="Arial"/>
                <w:sz w:val="20"/>
              </w:rPr>
            </w:pPr>
          </w:p>
        </w:tc>
      </w:tr>
      <w:tr w:rsidR="00F3189A" w:rsidRPr="00224302" w14:paraId="49F17370" w14:textId="77777777" w:rsidTr="00593D9F">
        <w:tc>
          <w:tcPr>
            <w:tcW w:w="5670" w:type="dxa"/>
            <w:shd w:val="clear" w:color="auto" w:fill="auto"/>
          </w:tcPr>
          <w:p w14:paraId="256E2852"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 при расчетном расходе</w:t>
            </w:r>
          </w:p>
        </w:tc>
        <w:tc>
          <w:tcPr>
            <w:tcW w:w="1275" w:type="dxa"/>
            <w:shd w:val="clear" w:color="auto" w:fill="auto"/>
            <w:vAlign w:val="center"/>
          </w:tcPr>
          <w:p w14:paraId="0E0DA8C9" w14:textId="77777777" w:rsidR="00F3189A" w:rsidRPr="00224302" w:rsidRDefault="00F3189A" w:rsidP="00FF67E3">
            <w:pPr>
              <w:spacing w:line="228" w:lineRule="auto"/>
              <w:ind w:right="-108"/>
              <w:contextualSpacing/>
              <w:jc w:val="center"/>
              <w:rPr>
                <w:rFonts w:ascii="Arial" w:hAnsi="Arial" w:cs="Arial"/>
                <w:sz w:val="20"/>
              </w:rPr>
            </w:pPr>
            <w:r w:rsidRPr="00224302">
              <w:rPr>
                <w:rFonts w:ascii="Arial" w:hAnsi="Arial" w:cs="Arial"/>
                <w:sz w:val="20"/>
              </w:rPr>
              <w:t>мин</w:t>
            </w:r>
          </w:p>
        </w:tc>
        <w:tc>
          <w:tcPr>
            <w:tcW w:w="2091" w:type="dxa"/>
            <w:shd w:val="clear" w:color="auto" w:fill="auto"/>
            <w:vAlign w:val="center"/>
          </w:tcPr>
          <w:p w14:paraId="3D10D613"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5</w:t>
            </w:r>
          </w:p>
        </w:tc>
      </w:tr>
      <w:tr w:rsidR="00F3189A" w:rsidRPr="00224302" w14:paraId="582C1519" w14:textId="77777777" w:rsidTr="00593D9F">
        <w:tc>
          <w:tcPr>
            <w:tcW w:w="5670" w:type="dxa"/>
            <w:shd w:val="clear" w:color="auto" w:fill="auto"/>
          </w:tcPr>
          <w:p w14:paraId="4EE6760A"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 при максимальном расходе</w:t>
            </w:r>
          </w:p>
        </w:tc>
        <w:tc>
          <w:tcPr>
            <w:tcW w:w="1275" w:type="dxa"/>
            <w:shd w:val="clear" w:color="auto" w:fill="auto"/>
            <w:vAlign w:val="center"/>
          </w:tcPr>
          <w:p w14:paraId="7A4B3C1D" w14:textId="77777777" w:rsidR="00F3189A" w:rsidRPr="00224302" w:rsidRDefault="00F3189A" w:rsidP="00FF67E3">
            <w:pPr>
              <w:spacing w:line="228" w:lineRule="auto"/>
              <w:ind w:right="-108"/>
              <w:contextualSpacing/>
              <w:jc w:val="center"/>
              <w:rPr>
                <w:rFonts w:ascii="Arial" w:hAnsi="Arial" w:cs="Arial"/>
                <w:sz w:val="20"/>
              </w:rPr>
            </w:pPr>
            <w:r w:rsidRPr="00224302">
              <w:rPr>
                <w:rFonts w:ascii="Arial" w:hAnsi="Arial" w:cs="Arial"/>
                <w:sz w:val="20"/>
              </w:rPr>
              <w:t>мин</w:t>
            </w:r>
          </w:p>
        </w:tc>
        <w:tc>
          <w:tcPr>
            <w:tcW w:w="2091" w:type="dxa"/>
            <w:shd w:val="clear" w:color="auto" w:fill="auto"/>
            <w:vAlign w:val="center"/>
          </w:tcPr>
          <w:p w14:paraId="334E269D"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3,5</w:t>
            </w:r>
          </w:p>
        </w:tc>
      </w:tr>
      <w:tr w:rsidR="00F3189A" w:rsidRPr="00224302" w14:paraId="59A2705C" w14:textId="77777777" w:rsidTr="00593D9F">
        <w:tc>
          <w:tcPr>
            <w:tcW w:w="9036" w:type="dxa"/>
            <w:gridSpan w:val="3"/>
            <w:shd w:val="clear" w:color="auto" w:fill="auto"/>
          </w:tcPr>
          <w:p w14:paraId="2E324589"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 xml:space="preserve">Резервуары </w:t>
            </w:r>
            <w:proofErr w:type="spellStart"/>
            <w:r w:rsidRPr="00224302">
              <w:rPr>
                <w:rFonts w:ascii="Arial" w:hAnsi="Arial" w:cs="Arial"/>
                <w:sz w:val="20"/>
              </w:rPr>
              <w:t>флокуляции</w:t>
            </w:r>
            <w:proofErr w:type="spellEnd"/>
            <w:r w:rsidRPr="00224302">
              <w:rPr>
                <w:rFonts w:ascii="Arial" w:hAnsi="Arial" w:cs="Arial"/>
                <w:sz w:val="20"/>
              </w:rPr>
              <w:t xml:space="preserve"> поз.</w:t>
            </w:r>
            <w:r w:rsidRPr="00224302">
              <w:rPr>
                <w:rFonts w:ascii="Arial" w:hAnsi="Arial" w:cs="Arial"/>
                <w:sz w:val="20"/>
                <w:lang w:val="en-US"/>
              </w:rPr>
              <w:t>DC</w:t>
            </w:r>
            <w:r w:rsidRPr="00224302">
              <w:rPr>
                <w:rFonts w:ascii="Arial" w:hAnsi="Arial" w:cs="Arial"/>
                <w:sz w:val="20"/>
              </w:rPr>
              <w:t>161-02А/</w:t>
            </w:r>
            <w:proofErr w:type="gramStart"/>
            <w:r w:rsidRPr="00224302">
              <w:rPr>
                <w:rFonts w:ascii="Arial" w:hAnsi="Arial" w:cs="Arial"/>
                <w:sz w:val="20"/>
              </w:rPr>
              <w:t>В</w:t>
            </w:r>
            <w:proofErr w:type="gramEnd"/>
          </w:p>
        </w:tc>
      </w:tr>
      <w:tr w:rsidR="00F3189A" w:rsidRPr="00224302" w14:paraId="24B766FD" w14:textId="77777777" w:rsidTr="00593D9F">
        <w:tc>
          <w:tcPr>
            <w:tcW w:w="5670" w:type="dxa"/>
            <w:shd w:val="clear" w:color="auto" w:fill="auto"/>
          </w:tcPr>
          <w:p w14:paraId="47BD6039"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 xml:space="preserve">Количество </w:t>
            </w:r>
            <w:proofErr w:type="spellStart"/>
            <w:r w:rsidRPr="00224302">
              <w:rPr>
                <w:rFonts w:ascii="Arial" w:hAnsi="Arial" w:cs="Arial"/>
                <w:sz w:val="20"/>
              </w:rPr>
              <w:t>реезрвуаров</w:t>
            </w:r>
            <w:proofErr w:type="spellEnd"/>
          </w:p>
        </w:tc>
        <w:tc>
          <w:tcPr>
            <w:tcW w:w="1275" w:type="dxa"/>
            <w:shd w:val="clear" w:color="auto" w:fill="auto"/>
            <w:vAlign w:val="center"/>
          </w:tcPr>
          <w:p w14:paraId="47214CA3" w14:textId="77777777" w:rsidR="00F3189A" w:rsidRPr="00224302" w:rsidRDefault="00F3189A" w:rsidP="00FF67E3">
            <w:pPr>
              <w:spacing w:line="228" w:lineRule="auto"/>
              <w:ind w:right="-108"/>
              <w:contextualSpacing/>
              <w:jc w:val="center"/>
              <w:rPr>
                <w:rFonts w:ascii="Arial" w:hAnsi="Arial" w:cs="Arial"/>
                <w:sz w:val="20"/>
              </w:rPr>
            </w:pPr>
            <w:proofErr w:type="spellStart"/>
            <w:proofErr w:type="gramStart"/>
            <w:r w:rsidRPr="00224302">
              <w:rPr>
                <w:rFonts w:ascii="Arial" w:hAnsi="Arial" w:cs="Arial"/>
                <w:sz w:val="20"/>
              </w:rPr>
              <w:t>шт</w:t>
            </w:r>
            <w:proofErr w:type="spellEnd"/>
            <w:proofErr w:type="gramEnd"/>
          </w:p>
        </w:tc>
        <w:tc>
          <w:tcPr>
            <w:tcW w:w="2091" w:type="dxa"/>
            <w:shd w:val="clear" w:color="auto" w:fill="auto"/>
            <w:vAlign w:val="center"/>
          </w:tcPr>
          <w:p w14:paraId="6385F290"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2</w:t>
            </w:r>
          </w:p>
        </w:tc>
      </w:tr>
      <w:tr w:rsidR="00F3189A" w:rsidRPr="00224302" w14:paraId="3F418A99" w14:textId="77777777" w:rsidTr="00593D9F">
        <w:tc>
          <w:tcPr>
            <w:tcW w:w="5670" w:type="dxa"/>
            <w:shd w:val="clear" w:color="auto" w:fill="auto"/>
          </w:tcPr>
          <w:p w14:paraId="2AF6C83C"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lastRenderedPageBreak/>
              <w:t>Объем 1го резервуара</w:t>
            </w:r>
          </w:p>
        </w:tc>
        <w:tc>
          <w:tcPr>
            <w:tcW w:w="1275" w:type="dxa"/>
            <w:shd w:val="clear" w:color="auto" w:fill="auto"/>
            <w:vAlign w:val="center"/>
          </w:tcPr>
          <w:p w14:paraId="586C74D8" w14:textId="77777777" w:rsidR="00F3189A" w:rsidRPr="00224302" w:rsidRDefault="00F3189A" w:rsidP="00FF67E3">
            <w:pPr>
              <w:spacing w:line="228" w:lineRule="auto"/>
              <w:ind w:right="-108"/>
              <w:contextualSpacing/>
              <w:jc w:val="center"/>
              <w:rPr>
                <w:rFonts w:ascii="Arial" w:hAnsi="Arial" w:cs="Arial"/>
                <w:sz w:val="20"/>
              </w:rPr>
            </w:pPr>
            <w:r w:rsidRPr="00224302">
              <w:rPr>
                <w:rFonts w:ascii="Arial" w:hAnsi="Arial" w:cs="Arial"/>
                <w:sz w:val="20"/>
              </w:rPr>
              <w:t>м</w:t>
            </w:r>
            <w:r w:rsidRPr="00224302">
              <w:rPr>
                <w:rFonts w:ascii="Arial" w:hAnsi="Arial" w:cs="Arial"/>
                <w:sz w:val="20"/>
                <w:vertAlign w:val="superscript"/>
              </w:rPr>
              <w:t>3</w:t>
            </w:r>
          </w:p>
        </w:tc>
        <w:tc>
          <w:tcPr>
            <w:tcW w:w="2091" w:type="dxa"/>
            <w:shd w:val="clear" w:color="auto" w:fill="auto"/>
            <w:vAlign w:val="center"/>
          </w:tcPr>
          <w:p w14:paraId="53CB7482"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15,6</w:t>
            </w:r>
          </w:p>
        </w:tc>
      </w:tr>
      <w:tr w:rsidR="00F3189A" w:rsidRPr="00224302" w14:paraId="6E22D8EB" w14:textId="77777777" w:rsidTr="00593D9F">
        <w:tc>
          <w:tcPr>
            <w:tcW w:w="5670" w:type="dxa"/>
            <w:shd w:val="clear" w:color="auto" w:fill="auto"/>
          </w:tcPr>
          <w:p w14:paraId="506EF496"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Габариты</w:t>
            </w:r>
          </w:p>
        </w:tc>
        <w:tc>
          <w:tcPr>
            <w:tcW w:w="1275" w:type="dxa"/>
            <w:shd w:val="clear" w:color="auto" w:fill="auto"/>
            <w:vAlign w:val="center"/>
          </w:tcPr>
          <w:p w14:paraId="4BA9F2A3" w14:textId="77777777" w:rsidR="00F3189A" w:rsidRPr="00224302" w:rsidRDefault="00F3189A" w:rsidP="00FF67E3">
            <w:pPr>
              <w:spacing w:line="228" w:lineRule="auto"/>
              <w:ind w:right="-108"/>
              <w:contextualSpacing/>
              <w:jc w:val="center"/>
              <w:rPr>
                <w:rFonts w:ascii="Arial" w:hAnsi="Arial" w:cs="Arial"/>
                <w:sz w:val="20"/>
              </w:rPr>
            </w:pPr>
            <w:r w:rsidRPr="00224302">
              <w:rPr>
                <w:rFonts w:ascii="Arial" w:hAnsi="Arial" w:cs="Arial"/>
                <w:sz w:val="20"/>
              </w:rPr>
              <w:t>м</w:t>
            </w:r>
          </w:p>
        </w:tc>
        <w:tc>
          <w:tcPr>
            <w:tcW w:w="2091" w:type="dxa"/>
            <w:shd w:val="clear" w:color="auto" w:fill="auto"/>
            <w:vAlign w:val="center"/>
          </w:tcPr>
          <w:p w14:paraId="51CE3061" w14:textId="77777777" w:rsidR="00F3189A" w:rsidRPr="00224302" w:rsidRDefault="00F3189A" w:rsidP="00FF67E3">
            <w:pPr>
              <w:spacing w:line="228" w:lineRule="auto"/>
              <w:ind w:right="-2"/>
              <w:contextualSpacing/>
              <w:jc w:val="center"/>
              <w:rPr>
                <w:rFonts w:ascii="Arial" w:hAnsi="Arial" w:cs="Arial"/>
                <w:sz w:val="20"/>
                <w:lang w:val="en-US"/>
              </w:rPr>
            </w:pPr>
            <w:r w:rsidRPr="00224302">
              <w:rPr>
                <w:rFonts w:ascii="Arial" w:hAnsi="Arial" w:cs="Arial"/>
                <w:sz w:val="20"/>
              </w:rPr>
              <w:t>2,5х</w:t>
            </w:r>
            <w:proofErr w:type="gramStart"/>
            <w:r w:rsidRPr="00224302">
              <w:rPr>
                <w:rFonts w:ascii="Arial" w:hAnsi="Arial" w:cs="Arial"/>
                <w:sz w:val="20"/>
              </w:rPr>
              <w:t>2</w:t>
            </w:r>
            <w:proofErr w:type="gramEnd"/>
            <w:r w:rsidRPr="00224302">
              <w:rPr>
                <w:rFonts w:ascii="Arial" w:hAnsi="Arial" w:cs="Arial"/>
                <w:sz w:val="20"/>
              </w:rPr>
              <w:t>,5х2,5</w:t>
            </w:r>
            <w:r w:rsidRPr="00224302">
              <w:rPr>
                <w:rFonts w:ascii="Arial" w:hAnsi="Arial" w:cs="Arial"/>
                <w:sz w:val="20"/>
                <w:lang w:val="en-US"/>
              </w:rPr>
              <w:t>(h)</w:t>
            </w:r>
          </w:p>
        </w:tc>
      </w:tr>
      <w:tr w:rsidR="00F3189A" w:rsidRPr="00224302" w14:paraId="5F314CCE" w14:textId="77777777" w:rsidTr="00593D9F">
        <w:tc>
          <w:tcPr>
            <w:tcW w:w="5670" w:type="dxa"/>
            <w:shd w:val="clear" w:color="auto" w:fill="auto"/>
          </w:tcPr>
          <w:p w14:paraId="49E8ADDA"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 xml:space="preserve">Материальное исполнение </w:t>
            </w:r>
          </w:p>
        </w:tc>
        <w:tc>
          <w:tcPr>
            <w:tcW w:w="1275" w:type="dxa"/>
            <w:shd w:val="clear" w:color="auto" w:fill="auto"/>
            <w:vAlign w:val="center"/>
          </w:tcPr>
          <w:p w14:paraId="7E624F0C" w14:textId="77777777" w:rsidR="00F3189A" w:rsidRPr="00224302" w:rsidRDefault="00F3189A" w:rsidP="00FF67E3">
            <w:pPr>
              <w:spacing w:line="228" w:lineRule="auto"/>
              <w:ind w:right="-108"/>
              <w:contextualSpacing/>
              <w:jc w:val="center"/>
              <w:rPr>
                <w:rFonts w:ascii="Arial" w:hAnsi="Arial" w:cs="Arial"/>
                <w:sz w:val="20"/>
              </w:rPr>
            </w:pPr>
          </w:p>
        </w:tc>
        <w:tc>
          <w:tcPr>
            <w:tcW w:w="2091" w:type="dxa"/>
            <w:shd w:val="clear" w:color="auto" w:fill="auto"/>
            <w:vAlign w:val="center"/>
          </w:tcPr>
          <w:p w14:paraId="1C7F6ACF"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бетон</w:t>
            </w:r>
          </w:p>
        </w:tc>
      </w:tr>
      <w:tr w:rsidR="00F3189A" w:rsidRPr="00224302" w14:paraId="4E4C73B2" w14:textId="77777777" w:rsidTr="00593D9F">
        <w:tc>
          <w:tcPr>
            <w:tcW w:w="5670" w:type="dxa"/>
            <w:shd w:val="clear" w:color="auto" w:fill="auto"/>
          </w:tcPr>
          <w:p w14:paraId="015C713A"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Время гидравлической выдержки:</w:t>
            </w:r>
          </w:p>
        </w:tc>
        <w:tc>
          <w:tcPr>
            <w:tcW w:w="1275" w:type="dxa"/>
            <w:shd w:val="clear" w:color="auto" w:fill="auto"/>
            <w:vAlign w:val="center"/>
          </w:tcPr>
          <w:p w14:paraId="5270713F" w14:textId="77777777" w:rsidR="00F3189A" w:rsidRPr="00224302" w:rsidRDefault="00F3189A" w:rsidP="00FF67E3">
            <w:pPr>
              <w:spacing w:line="228" w:lineRule="auto"/>
              <w:ind w:right="-108"/>
              <w:contextualSpacing/>
              <w:jc w:val="center"/>
              <w:rPr>
                <w:rFonts w:ascii="Arial" w:hAnsi="Arial" w:cs="Arial"/>
                <w:sz w:val="20"/>
              </w:rPr>
            </w:pPr>
          </w:p>
        </w:tc>
        <w:tc>
          <w:tcPr>
            <w:tcW w:w="2091" w:type="dxa"/>
            <w:shd w:val="clear" w:color="auto" w:fill="auto"/>
            <w:vAlign w:val="center"/>
          </w:tcPr>
          <w:p w14:paraId="3EB55A0D" w14:textId="77777777" w:rsidR="00F3189A" w:rsidRPr="00224302" w:rsidRDefault="00F3189A" w:rsidP="00FF67E3">
            <w:pPr>
              <w:spacing w:line="228" w:lineRule="auto"/>
              <w:ind w:right="-2"/>
              <w:contextualSpacing/>
              <w:jc w:val="center"/>
              <w:rPr>
                <w:rFonts w:ascii="Arial" w:hAnsi="Arial" w:cs="Arial"/>
                <w:sz w:val="20"/>
              </w:rPr>
            </w:pPr>
          </w:p>
        </w:tc>
      </w:tr>
      <w:tr w:rsidR="00F3189A" w:rsidRPr="00224302" w14:paraId="2C9995C2" w14:textId="77777777" w:rsidTr="00593D9F">
        <w:tc>
          <w:tcPr>
            <w:tcW w:w="5670" w:type="dxa"/>
            <w:shd w:val="clear" w:color="auto" w:fill="auto"/>
          </w:tcPr>
          <w:p w14:paraId="65FF5EBC"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 при расчетном расходе</w:t>
            </w:r>
          </w:p>
        </w:tc>
        <w:tc>
          <w:tcPr>
            <w:tcW w:w="1275" w:type="dxa"/>
            <w:shd w:val="clear" w:color="auto" w:fill="auto"/>
            <w:vAlign w:val="center"/>
          </w:tcPr>
          <w:p w14:paraId="10E241CB" w14:textId="77777777" w:rsidR="00F3189A" w:rsidRPr="00224302" w:rsidRDefault="00F3189A" w:rsidP="00FF67E3">
            <w:pPr>
              <w:spacing w:line="228" w:lineRule="auto"/>
              <w:ind w:right="-108"/>
              <w:contextualSpacing/>
              <w:jc w:val="center"/>
              <w:rPr>
                <w:rFonts w:ascii="Arial" w:hAnsi="Arial" w:cs="Arial"/>
                <w:sz w:val="20"/>
              </w:rPr>
            </w:pPr>
            <w:r w:rsidRPr="00224302">
              <w:rPr>
                <w:rFonts w:ascii="Arial" w:hAnsi="Arial" w:cs="Arial"/>
                <w:sz w:val="20"/>
              </w:rPr>
              <w:t>мин</w:t>
            </w:r>
          </w:p>
        </w:tc>
        <w:tc>
          <w:tcPr>
            <w:tcW w:w="2091" w:type="dxa"/>
            <w:shd w:val="clear" w:color="auto" w:fill="auto"/>
            <w:vAlign w:val="center"/>
          </w:tcPr>
          <w:p w14:paraId="5302C703"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15</w:t>
            </w:r>
          </w:p>
        </w:tc>
      </w:tr>
      <w:tr w:rsidR="00F3189A" w:rsidRPr="00224302" w14:paraId="5A61B44D" w14:textId="77777777" w:rsidTr="00593D9F">
        <w:tc>
          <w:tcPr>
            <w:tcW w:w="5670" w:type="dxa"/>
            <w:shd w:val="clear" w:color="auto" w:fill="auto"/>
          </w:tcPr>
          <w:p w14:paraId="1B12FAE3"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 при максимальном расходе</w:t>
            </w:r>
          </w:p>
        </w:tc>
        <w:tc>
          <w:tcPr>
            <w:tcW w:w="1275" w:type="dxa"/>
            <w:shd w:val="clear" w:color="auto" w:fill="auto"/>
            <w:vAlign w:val="center"/>
          </w:tcPr>
          <w:p w14:paraId="422F8DE9" w14:textId="77777777" w:rsidR="00F3189A" w:rsidRPr="00224302" w:rsidRDefault="00F3189A" w:rsidP="00FF67E3">
            <w:pPr>
              <w:spacing w:line="228" w:lineRule="auto"/>
              <w:ind w:right="-108"/>
              <w:contextualSpacing/>
              <w:jc w:val="center"/>
              <w:rPr>
                <w:rFonts w:ascii="Arial" w:hAnsi="Arial" w:cs="Arial"/>
                <w:sz w:val="20"/>
              </w:rPr>
            </w:pPr>
            <w:r w:rsidRPr="00224302">
              <w:rPr>
                <w:rFonts w:ascii="Arial" w:hAnsi="Arial" w:cs="Arial"/>
                <w:sz w:val="20"/>
              </w:rPr>
              <w:t>мин</w:t>
            </w:r>
          </w:p>
        </w:tc>
        <w:tc>
          <w:tcPr>
            <w:tcW w:w="2091" w:type="dxa"/>
            <w:shd w:val="clear" w:color="auto" w:fill="auto"/>
            <w:vAlign w:val="center"/>
          </w:tcPr>
          <w:p w14:paraId="35640D5F"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9,5</w:t>
            </w:r>
          </w:p>
        </w:tc>
      </w:tr>
      <w:tr w:rsidR="00F3189A" w:rsidRPr="00224302" w14:paraId="77907A01" w14:textId="77777777" w:rsidTr="00593D9F">
        <w:tc>
          <w:tcPr>
            <w:tcW w:w="9036" w:type="dxa"/>
            <w:gridSpan w:val="3"/>
            <w:shd w:val="clear" w:color="auto" w:fill="auto"/>
          </w:tcPr>
          <w:p w14:paraId="714ED00D"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Установка флотации растворенным азотом поз</w:t>
            </w:r>
            <w:proofErr w:type="gramStart"/>
            <w:r w:rsidRPr="00224302">
              <w:rPr>
                <w:rFonts w:ascii="Arial" w:hAnsi="Arial" w:cs="Arial"/>
                <w:sz w:val="20"/>
              </w:rPr>
              <w:t>.Р</w:t>
            </w:r>
            <w:proofErr w:type="gramEnd"/>
            <w:r w:rsidRPr="00224302">
              <w:rPr>
                <w:rFonts w:ascii="Arial" w:hAnsi="Arial" w:cs="Arial"/>
                <w:sz w:val="20"/>
              </w:rPr>
              <w:t>А161-05, РА161-06</w:t>
            </w:r>
          </w:p>
        </w:tc>
      </w:tr>
      <w:tr w:rsidR="00F3189A" w:rsidRPr="00224302" w14:paraId="47A1BA1D" w14:textId="77777777" w:rsidTr="00593D9F">
        <w:tc>
          <w:tcPr>
            <w:tcW w:w="5670" w:type="dxa"/>
            <w:shd w:val="clear" w:color="auto" w:fill="auto"/>
          </w:tcPr>
          <w:p w14:paraId="7CA57F28"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Количество установок</w:t>
            </w:r>
          </w:p>
        </w:tc>
        <w:tc>
          <w:tcPr>
            <w:tcW w:w="1275" w:type="dxa"/>
            <w:shd w:val="clear" w:color="auto" w:fill="auto"/>
            <w:vAlign w:val="center"/>
          </w:tcPr>
          <w:p w14:paraId="740C190A" w14:textId="77777777" w:rsidR="00F3189A" w:rsidRPr="00224302" w:rsidRDefault="00F3189A" w:rsidP="00FF67E3">
            <w:pPr>
              <w:spacing w:line="228" w:lineRule="auto"/>
              <w:ind w:right="-108"/>
              <w:contextualSpacing/>
              <w:jc w:val="center"/>
              <w:rPr>
                <w:rFonts w:ascii="Arial" w:hAnsi="Arial" w:cs="Arial"/>
                <w:sz w:val="20"/>
              </w:rPr>
            </w:pPr>
            <w:proofErr w:type="spellStart"/>
            <w:proofErr w:type="gramStart"/>
            <w:r w:rsidRPr="00224302">
              <w:rPr>
                <w:rFonts w:ascii="Arial" w:hAnsi="Arial" w:cs="Arial"/>
                <w:sz w:val="20"/>
              </w:rPr>
              <w:t>шт</w:t>
            </w:r>
            <w:proofErr w:type="spellEnd"/>
            <w:proofErr w:type="gramEnd"/>
          </w:p>
        </w:tc>
        <w:tc>
          <w:tcPr>
            <w:tcW w:w="2091" w:type="dxa"/>
            <w:shd w:val="clear" w:color="auto" w:fill="auto"/>
            <w:vAlign w:val="center"/>
          </w:tcPr>
          <w:p w14:paraId="0F298A0C"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2</w:t>
            </w:r>
          </w:p>
        </w:tc>
      </w:tr>
      <w:tr w:rsidR="00F3189A" w:rsidRPr="00224302" w14:paraId="3CB71BF7" w14:textId="77777777" w:rsidTr="00593D9F">
        <w:tc>
          <w:tcPr>
            <w:tcW w:w="5670" w:type="dxa"/>
            <w:shd w:val="clear" w:color="auto" w:fill="auto"/>
          </w:tcPr>
          <w:p w14:paraId="226DB684"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Расчетный расход 1й установки</w:t>
            </w:r>
          </w:p>
        </w:tc>
        <w:tc>
          <w:tcPr>
            <w:tcW w:w="1275" w:type="dxa"/>
            <w:shd w:val="clear" w:color="auto" w:fill="auto"/>
            <w:vAlign w:val="center"/>
          </w:tcPr>
          <w:p w14:paraId="65FFA078" w14:textId="77777777" w:rsidR="00F3189A" w:rsidRPr="00224302" w:rsidRDefault="00F3189A" w:rsidP="00FF67E3">
            <w:pPr>
              <w:spacing w:line="228" w:lineRule="auto"/>
              <w:ind w:right="-108"/>
              <w:contextualSpacing/>
              <w:jc w:val="center"/>
              <w:rPr>
                <w:rFonts w:ascii="Arial" w:hAnsi="Arial" w:cs="Arial"/>
                <w:sz w:val="20"/>
              </w:rPr>
            </w:pPr>
            <w:r w:rsidRPr="00224302">
              <w:rPr>
                <w:rFonts w:ascii="Arial" w:hAnsi="Arial" w:cs="Arial"/>
                <w:sz w:val="20"/>
              </w:rPr>
              <w:t>м</w:t>
            </w:r>
            <w:r w:rsidRPr="00224302">
              <w:rPr>
                <w:rFonts w:ascii="Arial" w:hAnsi="Arial" w:cs="Arial"/>
                <w:sz w:val="20"/>
                <w:vertAlign w:val="superscript"/>
              </w:rPr>
              <w:t>3</w:t>
            </w:r>
            <w:r w:rsidRPr="00224302">
              <w:rPr>
                <w:rFonts w:ascii="Arial" w:hAnsi="Arial" w:cs="Arial"/>
                <w:sz w:val="20"/>
              </w:rPr>
              <w:t>/ч</w:t>
            </w:r>
          </w:p>
        </w:tc>
        <w:tc>
          <w:tcPr>
            <w:tcW w:w="2091" w:type="dxa"/>
            <w:shd w:val="clear" w:color="auto" w:fill="auto"/>
            <w:vAlign w:val="center"/>
          </w:tcPr>
          <w:p w14:paraId="1ABC167B"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102,0</w:t>
            </w:r>
          </w:p>
        </w:tc>
      </w:tr>
      <w:tr w:rsidR="00F3189A" w:rsidRPr="00224302" w14:paraId="5E36F281" w14:textId="77777777" w:rsidTr="00593D9F">
        <w:tc>
          <w:tcPr>
            <w:tcW w:w="5670" w:type="dxa"/>
            <w:shd w:val="clear" w:color="auto" w:fill="auto"/>
          </w:tcPr>
          <w:p w14:paraId="57B89DCF"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Габариты</w:t>
            </w:r>
          </w:p>
        </w:tc>
        <w:tc>
          <w:tcPr>
            <w:tcW w:w="1275" w:type="dxa"/>
            <w:shd w:val="clear" w:color="auto" w:fill="auto"/>
            <w:vAlign w:val="center"/>
          </w:tcPr>
          <w:p w14:paraId="608AE830" w14:textId="77777777" w:rsidR="00F3189A" w:rsidRPr="00224302" w:rsidRDefault="00F3189A" w:rsidP="00FF67E3">
            <w:pPr>
              <w:spacing w:line="228" w:lineRule="auto"/>
              <w:ind w:right="-108"/>
              <w:contextualSpacing/>
              <w:jc w:val="center"/>
              <w:rPr>
                <w:rFonts w:ascii="Arial" w:hAnsi="Arial" w:cs="Arial"/>
                <w:sz w:val="20"/>
              </w:rPr>
            </w:pPr>
            <w:r w:rsidRPr="00224302">
              <w:rPr>
                <w:rFonts w:ascii="Arial" w:hAnsi="Arial" w:cs="Arial"/>
                <w:sz w:val="20"/>
              </w:rPr>
              <w:t>м</w:t>
            </w:r>
          </w:p>
        </w:tc>
        <w:tc>
          <w:tcPr>
            <w:tcW w:w="2091" w:type="dxa"/>
            <w:shd w:val="clear" w:color="auto" w:fill="auto"/>
            <w:vAlign w:val="center"/>
          </w:tcPr>
          <w:p w14:paraId="4BFA590C" w14:textId="77777777" w:rsidR="00F3189A" w:rsidRPr="00224302" w:rsidRDefault="00F3189A" w:rsidP="00FF67E3">
            <w:pPr>
              <w:spacing w:line="228" w:lineRule="auto"/>
              <w:ind w:right="-2"/>
              <w:contextualSpacing/>
              <w:jc w:val="center"/>
              <w:rPr>
                <w:rFonts w:ascii="Arial" w:hAnsi="Arial" w:cs="Arial"/>
                <w:sz w:val="20"/>
                <w:lang w:val="en-US"/>
              </w:rPr>
            </w:pPr>
            <w:r w:rsidRPr="00224302">
              <w:rPr>
                <w:rFonts w:ascii="Arial" w:hAnsi="Arial" w:cs="Arial"/>
                <w:sz w:val="20"/>
              </w:rPr>
              <w:t>2,5х</w:t>
            </w:r>
            <w:proofErr w:type="gramStart"/>
            <w:r w:rsidRPr="00224302">
              <w:rPr>
                <w:rFonts w:ascii="Arial" w:hAnsi="Arial" w:cs="Arial"/>
                <w:sz w:val="20"/>
                <w:lang w:val="en-US"/>
              </w:rPr>
              <w:t>2</w:t>
            </w:r>
            <w:proofErr w:type="gramEnd"/>
            <w:r w:rsidRPr="00224302">
              <w:rPr>
                <w:rFonts w:ascii="Arial" w:hAnsi="Arial" w:cs="Arial"/>
                <w:sz w:val="20"/>
              </w:rPr>
              <w:t>,</w:t>
            </w:r>
            <w:r w:rsidRPr="00224302">
              <w:rPr>
                <w:rFonts w:ascii="Arial" w:hAnsi="Arial" w:cs="Arial"/>
                <w:sz w:val="20"/>
                <w:lang w:val="en-US"/>
              </w:rPr>
              <w:t>54</w:t>
            </w:r>
            <w:r w:rsidRPr="00224302">
              <w:rPr>
                <w:rFonts w:ascii="Arial" w:hAnsi="Arial" w:cs="Arial"/>
                <w:sz w:val="20"/>
              </w:rPr>
              <w:t>х</w:t>
            </w:r>
            <w:r w:rsidRPr="00224302">
              <w:rPr>
                <w:rFonts w:ascii="Arial" w:hAnsi="Arial" w:cs="Arial"/>
                <w:sz w:val="20"/>
                <w:lang w:val="en-US"/>
              </w:rPr>
              <w:t>3</w:t>
            </w:r>
            <w:r w:rsidRPr="00224302">
              <w:rPr>
                <w:rFonts w:ascii="Arial" w:hAnsi="Arial" w:cs="Arial"/>
                <w:sz w:val="20"/>
              </w:rPr>
              <w:t>,</w:t>
            </w:r>
            <w:r w:rsidRPr="00224302">
              <w:rPr>
                <w:rFonts w:ascii="Arial" w:hAnsi="Arial" w:cs="Arial"/>
                <w:sz w:val="20"/>
                <w:lang w:val="en-US"/>
              </w:rPr>
              <w:t>2(h)</w:t>
            </w:r>
          </w:p>
        </w:tc>
      </w:tr>
    </w:tbl>
    <w:p w14:paraId="26216580" w14:textId="77777777" w:rsidR="00224302" w:rsidRPr="006B4BC0" w:rsidRDefault="00224302" w:rsidP="004E1333">
      <w:pPr>
        <w:spacing w:line="228" w:lineRule="auto"/>
        <w:ind w:right="254" w:firstLine="567"/>
        <w:contextualSpacing/>
        <w:rPr>
          <w:rFonts w:ascii="Arial" w:hAnsi="Arial" w:cs="Arial"/>
          <w:sz w:val="20"/>
        </w:rPr>
      </w:pPr>
      <w:r w:rsidRPr="006B4BC0">
        <w:rPr>
          <w:rFonts w:ascii="Arial" w:hAnsi="Arial" w:cs="Arial"/>
          <w:sz w:val="20"/>
        </w:rPr>
        <w:t xml:space="preserve">В </w:t>
      </w:r>
      <w:proofErr w:type="spellStart"/>
      <w:r w:rsidRPr="006B4BC0">
        <w:rPr>
          <w:rFonts w:ascii="Arial" w:hAnsi="Arial" w:cs="Arial"/>
          <w:sz w:val="20"/>
        </w:rPr>
        <w:t>усреднительный</w:t>
      </w:r>
      <w:proofErr w:type="spellEnd"/>
      <w:r w:rsidRPr="006B4BC0">
        <w:rPr>
          <w:rFonts w:ascii="Arial" w:hAnsi="Arial" w:cs="Arial"/>
          <w:sz w:val="20"/>
        </w:rPr>
        <w:t xml:space="preserve"> резервуар промежуточного хранения поз.</w:t>
      </w:r>
      <w:r w:rsidRPr="006B4BC0">
        <w:rPr>
          <w:rFonts w:ascii="Arial" w:hAnsi="Arial" w:cs="Arial"/>
          <w:sz w:val="20"/>
          <w:lang w:val="en-US"/>
        </w:rPr>
        <w:t>FB</w:t>
      </w:r>
      <w:r w:rsidRPr="006B4BC0">
        <w:rPr>
          <w:rFonts w:ascii="Arial" w:hAnsi="Arial" w:cs="Arial"/>
          <w:sz w:val="20"/>
        </w:rPr>
        <w:t>161-07 поступают стоки после  м</w:t>
      </w:r>
      <w:r w:rsidRPr="006B4BC0">
        <w:rPr>
          <w:rFonts w:ascii="Arial" w:hAnsi="Arial" w:cs="Arial"/>
          <w:sz w:val="20"/>
        </w:rPr>
        <w:t>е</w:t>
      </w:r>
      <w:r w:rsidRPr="006B4BC0">
        <w:rPr>
          <w:rFonts w:ascii="Arial" w:hAnsi="Arial" w:cs="Arial"/>
          <w:sz w:val="20"/>
        </w:rPr>
        <w:t>ханической и физико-химической очистки, а также стоки из систем бытовой К</w:t>
      </w:r>
      <w:proofErr w:type="gramStart"/>
      <w:r w:rsidRPr="006B4BC0">
        <w:rPr>
          <w:rFonts w:ascii="Arial" w:hAnsi="Arial" w:cs="Arial"/>
          <w:sz w:val="20"/>
        </w:rPr>
        <w:t>1</w:t>
      </w:r>
      <w:proofErr w:type="gramEnd"/>
      <w:r w:rsidRPr="006B4BC0">
        <w:rPr>
          <w:rFonts w:ascii="Arial" w:hAnsi="Arial" w:cs="Arial"/>
          <w:sz w:val="20"/>
        </w:rPr>
        <w:t xml:space="preserve">, </w:t>
      </w:r>
      <w:proofErr w:type="spellStart"/>
      <w:r w:rsidRPr="006B4BC0">
        <w:rPr>
          <w:rFonts w:ascii="Arial" w:hAnsi="Arial" w:cs="Arial"/>
          <w:sz w:val="20"/>
        </w:rPr>
        <w:t>химзагрязненной</w:t>
      </w:r>
      <w:proofErr w:type="spellEnd"/>
      <w:r w:rsidRPr="006B4BC0">
        <w:rPr>
          <w:rFonts w:ascii="Arial" w:hAnsi="Arial" w:cs="Arial"/>
          <w:sz w:val="20"/>
        </w:rPr>
        <w:t xml:space="preserve"> К7.2 и К7.3 канализаций, не требующие предварительной механической и физико-химической очистки, а также дренажные стоки мембранных резервуаров поз.</w:t>
      </w:r>
      <w:r w:rsidRPr="006B4BC0">
        <w:rPr>
          <w:rFonts w:ascii="Arial" w:hAnsi="Arial" w:cs="Arial"/>
          <w:sz w:val="20"/>
          <w:lang w:val="en-US"/>
        </w:rPr>
        <w:t>FB</w:t>
      </w:r>
      <w:r w:rsidRPr="006B4BC0">
        <w:rPr>
          <w:rFonts w:ascii="Arial" w:hAnsi="Arial" w:cs="Arial"/>
          <w:sz w:val="20"/>
        </w:rPr>
        <w:t>161-09</w:t>
      </w:r>
      <w:r w:rsidRPr="006B4BC0">
        <w:rPr>
          <w:rFonts w:ascii="Arial" w:hAnsi="Arial" w:cs="Arial"/>
          <w:sz w:val="20"/>
          <w:lang w:val="en-US"/>
        </w:rPr>
        <w:t>A</w:t>
      </w:r>
      <w:r w:rsidRPr="006B4BC0">
        <w:rPr>
          <w:rFonts w:ascii="Arial" w:hAnsi="Arial" w:cs="Arial"/>
          <w:sz w:val="20"/>
        </w:rPr>
        <w:t>/</w:t>
      </w:r>
      <w:r w:rsidRPr="006B4BC0">
        <w:rPr>
          <w:rFonts w:ascii="Arial" w:hAnsi="Arial" w:cs="Arial"/>
          <w:sz w:val="20"/>
          <w:lang w:val="en-US"/>
        </w:rPr>
        <w:t>B</w:t>
      </w:r>
      <w:r w:rsidRPr="006B4BC0">
        <w:rPr>
          <w:rFonts w:ascii="Arial" w:hAnsi="Arial" w:cs="Arial"/>
          <w:sz w:val="20"/>
        </w:rPr>
        <w:t>/</w:t>
      </w:r>
      <w:r w:rsidRPr="006B4BC0">
        <w:rPr>
          <w:rFonts w:ascii="Arial" w:hAnsi="Arial" w:cs="Arial"/>
          <w:sz w:val="20"/>
          <w:lang w:val="en-US"/>
        </w:rPr>
        <w:t>C</w:t>
      </w:r>
      <w:r w:rsidRPr="006B4BC0">
        <w:rPr>
          <w:rFonts w:ascii="Arial" w:hAnsi="Arial" w:cs="Arial"/>
          <w:sz w:val="20"/>
        </w:rPr>
        <w:t>/</w:t>
      </w:r>
      <w:r w:rsidRPr="006B4BC0">
        <w:rPr>
          <w:rFonts w:ascii="Arial" w:hAnsi="Arial" w:cs="Arial"/>
          <w:sz w:val="20"/>
          <w:lang w:val="en-US"/>
        </w:rPr>
        <w:t>D</w:t>
      </w:r>
      <w:r w:rsidRPr="006B4BC0">
        <w:rPr>
          <w:rFonts w:ascii="Arial" w:hAnsi="Arial" w:cs="Arial"/>
          <w:sz w:val="20"/>
        </w:rPr>
        <w:t xml:space="preserve">, стоки из отделения обезвоживания </w:t>
      </w:r>
      <w:proofErr w:type="spellStart"/>
      <w:r w:rsidRPr="006B4BC0">
        <w:rPr>
          <w:rFonts w:ascii="Arial" w:hAnsi="Arial" w:cs="Arial"/>
          <w:sz w:val="20"/>
        </w:rPr>
        <w:t>нефтешлама</w:t>
      </w:r>
      <w:proofErr w:type="spellEnd"/>
      <w:r w:rsidRPr="006B4BC0">
        <w:rPr>
          <w:rFonts w:ascii="Arial" w:hAnsi="Arial" w:cs="Arial"/>
          <w:sz w:val="20"/>
        </w:rPr>
        <w:t xml:space="preserve"> и осадка.</w:t>
      </w:r>
    </w:p>
    <w:p w14:paraId="6A3FB690" w14:textId="77777777" w:rsidR="00224302" w:rsidRPr="006B4BC0" w:rsidRDefault="00224302" w:rsidP="004E1333">
      <w:pPr>
        <w:spacing w:line="228" w:lineRule="auto"/>
        <w:ind w:right="254" w:firstLine="567"/>
        <w:contextualSpacing/>
        <w:rPr>
          <w:rFonts w:ascii="Arial" w:hAnsi="Arial" w:cs="Arial"/>
          <w:sz w:val="20"/>
        </w:rPr>
      </w:pPr>
      <w:r w:rsidRPr="006B4BC0">
        <w:rPr>
          <w:rFonts w:ascii="Arial" w:hAnsi="Arial" w:cs="Arial"/>
          <w:sz w:val="20"/>
        </w:rPr>
        <w:t xml:space="preserve">Резервуар </w:t>
      </w:r>
      <w:r w:rsidRPr="006B4BC0">
        <w:rPr>
          <w:rFonts w:ascii="Arial" w:hAnsi="Arial" w:cs="Arial"/>
          <w:sz w:val="20"/>
          <w:lang w:val="en-US"/>
        </w:rPr>
        <w:t>FB</w:t>
      </w:r>
      <w:r w:rsidRPr="006B4BC0">
        <w:rPr>
          <w:rFonts w:ascii="Arial" w:hAnsi="Arial" w:cs="Arial"/>
          <w:sz w:val="20"/>
        </w:rPr>
        <w:t>161-07 – прямоугольный бетонный резервуар объемом 5040 м</w:t>
      </w:r>
      <w:r w:rsidRPr="006B4BC0">
        <w:rPr>
          <w:rFonts w:ascii="Arial" w:hAnsi="Arial" w:cs="Arial"/>
          <w:sz w:val="20"/>
          <w:vertAlign w:val="superscript"/>
        </w:rPr>
        <w:t>3</w:t>
      </w:r>
      <w:r w:rsidRPr="006B4BC0">
        <w:rPr>
          <w:rFonts w:ascii="Arial" w:hAnsi="Arial" w:cs="Arial"/>
          <w:sz w:val="20"/>
        </w:rPr>
        <w:t xml:space="preserve"> наружной установки, оборудованный двумя перемешивающими устройствами. Насосами </w:t>
      </w:r>
      <w:r w:rsidRPr="006B4BC0">
        <w:rPr>
          <w:rFonts w:ascii="Arial" w:hAnsi="Arial" w:cs="Arial"/>
          <w:sz w:val="20"/>
          <w:lang w:val="en-US"/>
        </w:rPr>
        <w:t>GA</w:t>
      </w:r>
      <w:r w:rsidRPr="006B4BC0">
        <w:rPr>
          <w:rFonts w:ascii="Arial" w:hAnsi="Arial" w:cs="Arial"/>
          <w:sz w:val="20"/>
        </w:rPr>
        <w:t>161-10А/В/С (2раб.+1рез.) пр</w:t>
      </w:r>
      <w:r w:rsidRPr="006B4BC0">
        <w:rPr>
          <w:rFonts w:ascii="Arial" w:hAnsi="Arial" w:cs="Arial"/>
          <w:sz w:val="20"/>
        </w:rPr>
        <w:t>о</w:t>
      </w:r>
      <w:r w:rsidRPr="006B4BC0">
        <w:rPr>
          <w:rFonts w:ascii="Arial" w:hAnsi="Arial" w:cs="Arial"/>
          <w:sz w:val="20"/>
        </w:rPr>
        <w:t>изводительностью 290 м</w:t>
      </w:r>
      <w:r w:rsidRPr="006B4BC0">
        <w:rPr>
          <w:rFonts w:ascii="Arial" w:hAnsi="Arial" w:cs="Arial"/>
          <w:sz w:val="20"/>
          <w:vertAlign w:val="superscript"/>
        </w:rPr>
        <w:t>3</w:t>
      </w:r>
      <w:r w:rsidRPr="006B4BC0">
        <w:rPr>
          <w:rFonts w:ascii="Arial" w:hAnsi="Arial" w:cs="Arial"/>
          <w:sz w:val="20"/>
        </w:rPr>
        <w:t>/ч напором 0,15 МПа стоки подаются на вращающиеся барабанные решетки поз</w:t>
      </w:r>
      <w:proofErr w:type="gramStart"/>
      <w:r w:rsidRPr="006B4BC0">
        <w:rPr>
          <w:rFonts w:ascii="Arial" w:hAnsi="Arial" w:cs="Arial"/>
          <w:sz w:val="20"/>
        </w:rPr>
        <w:t>.Р</w:t>
      </w:r>
      <w:proofErr w:type="gramEnd"/>
      <w:r w:rsidRPr="006B4BC0">
        <w:rPr>
          <w:rFonts w:ascii="Arial" w:hAnsi="Arial" w:cs="Arial"/>
          <w:sz w:val="20"/>
        </w:rPr>
        <w:t xml:space="preserve">А161-08А/В (1раб.+1рез.) с ячейкой 1 мм. Насосы </w:t>
      </w:r>
      <w:r w:rsidRPr="006B4BC0">
        <w:rPr>
          <w:rFonts w:ascii="Arial" w:hAnsi="Arial" w:cs="Arial"/>
          <w:sz w:val="20"/>
          <w:lang w:val="en-US"/>
        </w:rPr>
        <w:t>GA</w:t>
      </w:r>
      <w:r w:rsidRPr="006B4BC0">
        <w:rPr>
          <w:rFonts w:ascii="Arial" w:hAnsi="Arial" w:cs="Arial"/>
          <w:sz w:val="20"/>
        </w:rPr>
        <w:t xml:space="preserve">161-10А/В/С – погружные, расположены </w:t>
      </w:r>
      <w:proofErr w:type="spellStart"/>
      <w:proofErr w:type="gramStart"/>
      <w:r w:rsidRPr="006B4BC0">
        <w:rPr>
          <w:rFonts w:ascii="Arial" w:hAnsi="Arial" w:cs="Arial"/>
          <w:sz w:val="20"/>
        </w:rPr>
        <w:t>вв</w:t>
      </w:r>
      <w:proofErr w:type="spellEnd"/>
      <w:proofErr w:type="gramEnd"/>
      <w:r w:rsidRPr="006B4BC0">
        <w:rPr>
          <w:rFonts w:ascii="Arial" w:hAnsi="Arial" w:cs="Arial"/>
          <w:sz w:val="20"/>
        </w:rPr>
        <w:t xml:space="preserve"> резервуаре </w:t>
      </w:r>
      <w:r w:rsidRPr="006B4BC0">
        <w:rPr>
          <w:rFonts w:ascii="Arial" w:hAnsi="Arial" w:cs="Arial"/>
          <w:sz w:val="20"/>
          <w:lang w:val="en-US"/>
        </w:rPr>
        <w:t>FB</w:t>
      </w:r>
      <w:r w:rsidRPr="006B4BC0">
        <w:rPr>
          <w:rFonts w:ascii="Arial" w:hAnsi="Arial" w:cs="Arial"/>
          <w:sz w:val="20"/>
        </w:rPr>
        <w:t>161-07.</w:t>
      </w:r>
    </w:p>
    <w:p w14:paraId="294BB510" w14:textId="77777777" w:rsidR="00224302" w:rsidRPr="006B4BC0" w:rsidRDefault="00224302" w:rsidP="004E1333">
      <w:pPr>
        <w:spacing w:line="228" w:lineRule="auto"/>
        <w:ind w:right="254" w:firstLine="567"/>
        <w:contextualSpacing/>
        <w:rPr>
          <w:rFonts w:ascii="Arial" w:hAnsi="Arial" w:cs="Arial"/>
          <w:sz w:val="20"/>
        </w:rPr>
      </w:pPr>
      <w:r w:rsidRPr="006B4BC0">
        <w:rPr>
          <w:rFonts w:ascii="Arial" w:hAnsi="Arial" w:cs="Arial"/>
          <w:sz w:val="20"/>
        </w:rPr>
        <w:t xml:space="preserve">Затем стоки поступают в </w:t>
      </w:r>
      <w:proofErr w:type="spellStart"/>
      <w:r w:rsidRPr="006B4BC0">
        <w:rPr>
          <w:rFonts w:ascii="Arial" w:hAnsi="Arial" w:cs="Arial"/>
          <w:sz w:val="20"/>
        </w:rPr>
        <w:t>аэротенки</w:t>
      </w:r>
      <w:proofErr w:type="spellEnd"/>
      <w:r w:rsidRPr="006B4BC0">
        <w:rPr>
          <w:rFonts w:ascii="Arial" w:hAnsi="Arial" w:cs="Arial"/>
          <w:sz w:val="20"/>
        </w:rPr>
        <w:t xml:space="preserve"> поз.</w:t>
      </w:r>
      <w:r w:rsidRPr="006B4BC0">
        <w:rPr>
          <w:rFonts w:ascii="Arial" w:hAnsi="Arial" w:cs="Arial"/>
          <w:sz w:val="20"/>
          <w:lang w:val="en-US"/>
        </w:rPr>
        <w:t>DC</w:t>
      </w:r>
      <w:r w:rsidRPr="006B4BC0">
        <w:rPr>
          <w:rFonts w:ascii="Arial" w:hAnsi="Arial" w:cs="Arial"/>
          <w:sz w:val="20"/>
        </w:rPr>
        <w:t>161-03А/</w:t>
      </w:r>
      <w:proofErr w:type="gramStart"/>
      <w:r w:rsidRPr="006B4BC0">
        <w:rPr>
          <w:rFonts w:ascii="Arial" w:hAnsi="Arial" w:cs="Arial"/>
          <w:sz w:val="20"/>
        </w:rPr>
        <w:t>В</w:t>
      </w:r>
      <w:proofErr w:type="gramEnd"/>
      <w:r w:rsidRPr="006B4BC0">
        <w:rPr>
          <w:rFonts w:ascii="Arial" w:hAnsi="Arial" w:cs="Arial"/>
          <w:sz w:val="20"/>
        </w:rPr>
        <w:t xml:space="preserve">, где происходит </w:t>
      </w:r>
      <w:proofErr w:type="gramStart"/>
      <w:r w:rsidRPr="006B4BC0">
        <w:rPr>
          <w:rFonts w:ascii="Arial" w:hAnsi="Arial" w:cs="Arial"/>
          <w:sz w:val="20"/>
        </w:rPr>
        <w:t>биологическая</w:t>
      </w:r>
      <w:proofErr w:type="gramEnd"/>
      <w:r w:rsidRPr="006B4BC0">
        <w:rPr>
          <w:rFonts w:ascii="Arial" w:hAnsi="Arial" w:cs="Arial"/>
          <w:sz w:val="20"/>
        </w:rPr>
        <w:t xml:space="preserve"> очистка ст</w:t>
      </w:r>
      <w:r w:rsidRPr="006B4BC0">
        <w:rPr>
          <w:rFonts w:ascii="Arial" w:hAnsi="Arial" w:cs="Arial"/>
          <w:sz w:val="20"/>
        </w:rPr>
        <w:t>о</w:t>
      </w:r>
      <w:r w:rsidRPr="006B4BC0">
        <w:rPr>
          <w:rFonts w:ascii="Arial" w:hAnsi="Arial" w:cs="Arial"/>
          <w:sz w:val="20"/>
        </w:rPr>
        <w:t xml:space="preserve">ков с помощью аэробных бактерий и адсорбция активированным углем, который подается в </w:t>
      </w:r>
      <w:proofErr w:type="spellStart"/>
      <w:r w:rsidRPr="006B4BC0">
        <w:rPr>
          <w:rFonts w:ascii="Arial" w:hAnsi="Arial" w:cs="Arial"/>
          <w:sz w:val="20"/>
        </w:rPr>
        <w:t>аэротенки</w:t>
      </w:r>
      <w:proofErr w:type="spellEnd"/>
      <w:r w:rsidRPr="006B4BC0">
        <w:rPr>
          <w:rFonts w:ascii="Arial" w:hAnsi="Arial" w:cs="Arial"/>
          <w:sz w:val="20"/>
        </w:rPr>
        <w:t xml:space="preserve">. Для обеспечения перемешивания и снабжения кислородом </w:t>
      </w:r>
      <w:proofErr w:type="spellStart"/>
      <w:r w:rsidRPr="006B4BC0">
        <w:rPr>
          <w:rFonts w:ascii="Arial" w:hAnsi="Arial" w:cs="Arial"/>
          <w:sz w:val="20"/>
        </w:rPr>
        <w:t>аэротенки</w:t>
      </w:r>
      <w:proofErr w:type="spellEnd"/>
      <w:r w:rsidRPr="006B4BC0">
        <w:rPr>
          <w:rFonts w:ascii="Arial" w:hAnsi="Arial" w:cs="Arial"/>
          <w:sz w:val="20"/>
        </w:rPr>
        <w:t xml:space="preserve"> оборудованы системой аэрации. Для питания бактерий в </w:t>
      </w:r>
      <w:proofErr w:type="spellStart"/>
      <w:r w:rsidRPr="006B4BC0">
        <w:rPr>
          <w:rFonts w:ascii="Arial" w:hAnsi="Arial" w:cs="Arial"/>
          <w:sz w:val="20"/>
        </w:rPr>
        <w:t>аэротенки</w:t>
      </w:r>
      <w:proofErr w:type="spellEnd"/>
      <w:r w:rsidRPr="006B4BC0">
        <w:rPr>
          <w:rFonts w:ascii="Arial" w:hAnsi="Arial" w:cs="Arial"/>
          <w:sz w:val="20"/>
        </w:rPr>
        <w:t xml:space="preserve"> подается азот в виде карбамида 50% и фосфор в виде фосфорной кислоты 85%, в целях предупреждения пенообразования – </w:t>
      </w:r>
      <w:proofErr w:type="spellStart"/>
      <w:r w:rsidRPr="006B4BC0">
        <w:rPr>
          <w:rFonts w:ascii="Arial" w:hAnsi="Arial" w:cs="Arial"/>
          <w:sz w:val="20"/>
        </w:rPr>
        <w:t>антивспениватель</w:t>
      </w:r>
      <w:proofErr w:type="spellEnd"/>
      <w:r w:rsidRPr="006B4BC0">
        <w:rPr>
          <w:rFonts w:ascii="Arial" w:hAnsi="Arial" w:cs="Arial"/>
          <w:sz w:val="20"/>
        </w:rPr>
        <w:t xml:space="preserve">, для корректировки рН – гидроксид натрия. </w:t>
      </w:r>
    </w:p>
    <w:p w14:paraId="586DFF3A" w14:textId="77777777" w:rsidR="00224302" w:rsidRPr="006B4BC0" w:rsidRDefault="00224302" w:rsidP="004E1333">
      <w:pPr>
        <w:spacing w:line="228" w:lineRule="auto"/>
        <w:ind w:right="254" w:firstLine="567"/>
        <w:contextualSpacing/>
        <w:rPr>
          <w:rFonts w:ascii="Arial" w:hAnsi="Arial" w:cs="Arial"/>
          <w:sz w:val="20"/>
        </w:rPr>
      </w:pPr>
      <w:r w:rsidRPr="006B4BC0">
        <w:rPr>
          <w:rFonts w:ascii="Arial" w:hAnsi="Arial" w:cs="Arial"/>
          <w:sz w:val="20"/>
        </w:rPr>
        <w:t xml:space="preserve">Для подачи воздуха в </w:t>
      </w:r>
      <w:proofErr w:type="spellStart"/>
      <w:r w:rsidRPr="006B4BC0">
        <w:rPr>
          <w:rFonts w:ascii="Arial" w:hAnsi="Arial" w:cs="Arial"/>
          <w:sz w:val="20"/>
        </w:rPr>
        <w:t>аэротенки</w:t>
      </w:r>
      <w:proofErr w:type="spellEnd"/>
      <w:r w:rsidRPr="006B4BC0">
        <w:rPr>
          <w:rFonts w:ascii="Arial" w:hAnsi="Arial" w:cs="Arial"/>
          <w:sz w:val="20"/>
        </w:rPr>
        <w:t xml:space="preserve"> используются воздуходувки </w:t>
      </w:r>
      <w:r w:rsidRPr="006B4BC0">
        <w:rPr>
          <w:rFonts w:ascii="Arial" w:hAnsi="Arial" w:cs="Arial"/>
          <w:sz w:val="20"/>
          <w:lang w:val="en-US"/>
        </w:rPr>
        <w:t>GB</w:t>
      </w:r>
      <w:r w:rsidRPr="006B4BC0">
        <w:rPr>
          <w:rFonts w:ascii="Arial" w:hAnsi="Arial" w:cs="Arial"/>
          <w:sz w:val="20"/>
        </w:rPr>
        <w:t>161-01А/</w:t>
      </w:r>
      <w:proofErr w:type="gramStart"/>
      <w:r w:rsidRPr="006B4BC0">
        <w:rPr>
          <w:rFonts w:ascii="Arial" w:hAnsi="Arial" w:cs="Arial"/>
          <w:sz w:val="20"/>
        </w:rPr>
        <w:t>В</w:t>
      </w:r>
      <w:proofErr w:type="gramEnd"/>
      <w:r w:rsidRPr="006B4BC0">
        <w:rPr>
          <w:rFonts w:ascii="Arial" w:hAnsi="Arial" w:cs="Arial"/>
          <w:sz w:val="20"/>
        </w:rPr>
        <w:t>/С (2раб.+1рез.) прои</w:t>
      </w:r>
      <w:r w:rsidRPr="006B4BC0">
        <w:rPr>
          <w:rFonts w:ascii="Arial" w:hAnsi="Arial" w:cs="Arial"/>
          <w:sz w:val="20"/>
        </w:rPr>
        <w:t>з</w:t>
      </w:r>
      <w:r w:rsidRPr="006B4BC0">
        <w:rPr>
          <w:rFonts w:ascii="Arial" w:hAnsi="Arial" w:cs="Arial"/>
          <w:sz w:val="20"/>
        </w:rPr>
        <w:t>водительностью 3500 нм</w:t>
      </w:r>
      <w:r w:rsidRPr="006B4BC0">
        <w:rPr>
          <w:rFonts w:ascii="Arial" w:hAnsi="Arial" w:cs="Arial"/>
          <w:sz w:val="20"/>
          <w:vertAlign w:val="superscript"/>
        </w:rPr>
        <w:t>3</w:t>
      </w:r>
      <w:r w:rsidRPr="006B4BC0">
        <w:rPr>
          <w:rFonts w:ascii="Arial" w:hAnsi="Arial" w:cs="Arial"/>
          <w:sz w:val="20"/>
        </w:rPr>
        <w:t xml:space="preserve">/ч каждая. </w:t>
      </w:r>
      <w:proofErr w:type="gramStart"/>
      <w:r w:rsidRPr="006B4BC0">
        <w:rPr>
          <w:rFonts w:ascii="Arial" w:hAnsi="Arial" w:cs="Arial"/>
          <w:sz w:val="20"/>
        </w:rPr>
        <w:t xml:space="preserve">Воздуходувки </w:t>
      </w:r>
      <w:r w:rsidRPr="006B4BC0">
        <w:rPr>
          <w:rFonts w:ascii="Arial" w:hAnsi="Arial" w:cs="Arial"/>
          <w:sz w:val="20"/>
          <w:lang w:val="en-US"/>
        </w:rPr>
        <w:t>GB</w:t>
      </w:r>
      <w:r w:rsidRPr="006B4BC0">
        <w:rPr>
          <w:rFonts w:ascii="Arial" w:hAnsi="Arial" w:cs="Arial"/>
          <w:sz w:val="20"/>
        </w:rPr>
        <w:t>161-01А/В/С расположены в здании очистных с</w:t>
      </w:r>
      <w:r w:rsidRPr="006B4BC0">
        <w:rPr>
          <w:rFonts w:ascii="Arial" w:hAnsi="Arial" w:cs="Arial"/>
          <w:sz w:val="20"/>
        </w:rPr>
        <w:t>о</w:t>
      </w:r>
      <w:r w:rsidRPr="006B4BC0">
        <w:rPr>
          <w:rFonts w:ascii="Arial" w:hAnsi="Arial" w:cs="Arial"/>
          <w:sz w:val="20"/>
        </w:rPr>
        <w:t xml:space="preserve">оружений </w:t>
      </w:r>
      <w:r w:rsidRPr="006B4BC0">
        <w:rPr>
          <w:rFonts w:ascii="Arial" w:hAnsi="Arial" w:cs="Arial"/>
          <w:sz w:val="20"/>
          <w:lang w:val="en-US"/>
        </w:rPr>
        <w:t>SGT</w:t>
      </w:r>
      <w:r w:rsidRPr="006B4BC0">
        <w:rPr>
          <w:rFonts w:ascii="Arial" w:hAnsi="Arial" w:cs="Arial"/>
          <w:sz w:val="20"/>
        </w:rPr>
        <w:t>4002.</w:t>
      </w:r>
      <w:proofErr w:type="gramEnd"/>
    </w:p>
    <w:p w14:paraId="0EE53ACD" w14:textId="77777777" w:rsidR="00224302" w:rsidRPr="006B4BC0" w:rsidRDefault="00224302" w:rsidP="004E1333">
      <w:pPr>
        <w:spacing w:line="228" w:lineRule="auto"/>
        <w:ind w:right="254" w:firstLine="567"/>
        <w:contextualSpacing/>
        <w:rPr>
          <w:rFonts w:ascii="Arial" w:hAnsi="Arial" w:cs="Arial"/>
          <w:sz w:val="20"/>
        </w:rPr>
      </w:pPr>
      <w:r w:rsidRPr="006B4BC0">
        <w:rPr>
          <w:rFonts w:ascii="Arial" w:hAnsi="Arial" w:cs="Arial"/>
          <w:sz w:val="20"/>
        </w:rPr>
        <w:t xml:space="preserve">Из </w:t>
      </w:r>
      <w:proofErr w:type="spellStart"/>
      <w:r w:rsidRPr="006B4BC0">
        <w:rPr>
          <w:rFonts w:ascii="Arial" w:hAnsi="Arial" w:cs="Arial"/>
          <w:sz w:val="20"/>
        </w:rPr>
        <w:t>аэротенков</w:t>
      </w:r>
      <w:proofErr w:type="spellEnd"/>
      <w:r w:rsidRPr="006B4BC0">
        <w:rPr>
          <w:rFonts w:ascii="Arial" w:hAnsi="Arial" w:cs="Arial"/>
          <w:sz w:val="20"/>
        </w:rPr>
        <w:t xml:space="preserve"> вода самотеком по бетонному каналу поступает в мембранные резервуары поз.</w:t>
      </w:r>
      <w:r w:rsidRPr="006B4BC0">
        <w:rPr>
          <w:rFonts w:ascii="Arial" w:hAnsi="Arial" w:cs="Arial"/>
          <w:sz w:val="20"/>
          <w:lang w:val="en-US"/>
        </w:rPr>
        <w:t>FB</w:t>
      </w:r>
      <w:r w:rsidRPr="006B4BC0">
        <w:rPr>
          <w:rFonts w:ascii="Arial" w:hAnsi="Arial" w:cs="Arial"/>
          <w:sz w:val="20"/>
        </w:rPr>
        <w:t>161-09</w:t>
      </w:r>
      <w:r w:rsidRPr="006B4BC0">
        <w:rPr>
          <w:rFonts w:ascii="Arial" w:hAnsi="Arial" w:cs="Arial"/>
          <w:sz w:val="20"/>
          <w:lang w:val="en-US"/>
        </w:rPr>
        <w:t>A</w:t>
      </w:r>
      <w:r w:rsidRPr="006B4BC0">
        <w:rPr>
          <w:rFonts w:ascii="Arial" w:hAnsi="Arial" w:cs="Arial"/>
          <w:sz w:val="20"/>
        </w:rPr>
        <w:t>/</w:t>
      </w:r>
      <w:r w:rsidRPr="006B4BC0">
        <w:rPr>
          <w:rFonts w:ascii="Arial" w:hAnsi="Arial" w:cs="Arial"/>
          <w:sz w:val="20"/>
          <w:lang w:val="en-US"/>
        </w:rPr>
        <w:t>B</w:t>
      </w:r>
      <w:r w:rsidRPr="006B4BC0">
        <w:rPr>
          <w:rFonts w:ascii="Arial" w:hAnsi="Arial" w:cs="Arial"/>
          <w:sz w:val="20"/>
        </w:rPr>
        <w:t>/</w:t>
      </w:r>
      <w:r w:rsidRPr="006B4BC0">
        <w:rPr>
          <w:rFonts w:ascii="Arial" w:hAnsi="Arial" w:cs="Arial"/>
          <w:sz w:val="20"/>
          <w:lang w:val="en-US"/>
        </w:rPr>
        <w:t>C</w:t>
      </w:r>
      <w:r w:rsidRPr="006B4BC0">
        <w:rPr>
          <w:rFonts w:ascii="Arial" w:hAnsi="Arial" w:cs="Arial"/>
          <w:sz w:val="20"/>
        </w:rPr>
        <w:t>/</w:t>
      </w:r>
      <w:r w:rsidRPr="006B4BC0">
        <w:rPr>
          <w:rFonts w:ascii="Arial" w:hAnsi="Arial" w:cs="Arial"/>
          <w:sz w:val="20"/>
          <w:lang w:val="en-US"/>
        </w:rPr>
        <w:t>D</w:t>
      </w:r>
      <w:r w:rsidRPr="006B4BC0">
        <w:rPr>
          <w:rFonts w:ascii="Arial" w:hAnsi="Arial" w:cs="Arial"/>
          <w:sz w:val="20"/>
        </w:rPr>
        <w:t xml:space="preserve"> для ультрафильтрации на мембранах. Предусмотрено 4 линии мембран. Отвод </w:t>
      </w:r>
      <w:proofErr w:type="spellStart"/>
      <w:r w:rsidRPr="006B4BC0">
        <w:rPr>
          <w:rFonts w:ascii="Arial" w:hAnsi="Arial" w:cs="Arial"/>
          <w:sz w:val="20"/>
        </w:rPr>
        <w:t>ультрафильтрата</w:t>
      </w:r>
      <w:proofErr w:type="spellEnd"/>
      <w:r w:rsidRPr="006B4BC0">
        <w:rPr>
          <w:rFonts w:ascii="Arial" w:hAnsi="Arial" w:cs="Arial"/>
          <w:sz w:val="20"/>
        </w:rPr>
        <w:t xml:space="preserve">  осуществляется насосами </w:t>
      </w:r>
      <w:r w:rsidRPr="006B4BC0">
        <w:rPr>
          <w:rFonts w:ascii="Arial" w:hAnsi="Arial" w:cs="Arial"/>
          <w:sz w:val="20"/>
          <w:lang w:val="en-US"/>
        </w:rPr>
        <w:t>GA</w:t>
      </w:r>
      <w:r w:rsidRPr="006B4BC0">
        <w:rPr>
          <w:rFonts w:ascii="Arial" w:hAnsi="Arial" w:cs="Arial"/>
          <w:sz w:val="20"/>
        </w:rPr>
        <w:t>161-11</w:t>
      </w:r>
      <w:r w:rsidRPr="006B4BC0">
        <w:rPr>
          <w:rFonts w:ascii="Arial" w:hAnsi="Arial" w:cs="Arial"/>
          <w:sz w:val="20"/>
          <w:lang w:val="en-US"/>
        </w:rPr>
        <w:t>A</w:t>
      </w:r>
      <w:r w:rsidRPr="006B4BC0">
        <w:rPr>
          <w:rFonts w:ascii="Arial" w:hAnsi="Arial" w:cs="Arial"/>
          <w:sz w:val="20"/>
        </w:rPr>
        <w:t>/</w:t>
      </w:r>
      <w:r w:rsidRPr="006B4BC0">
        <w:rPr>
          <w:rFonts w:ascii="Arial" w:hAnsi="Arial" w:cs="Arial"/>
          <w:sz w:val="20"/>
          <w:lang w:val="en-US"/>
        </w:rPr>
        <w:t>B</w:t>
      </w:r>
      <w:r w:rsidRPr="006B4BC0">
        <w:rPr>
          <w:rFonts w:ascii="Arial" w:hAnsi="Arial" w:cs="Arial"/>
          <w:sz w:val="20"/>
        </w:rPr>
        <w:t>/</w:t>
      </w:r>
      <w:r w:rsidRPr="006B4BC0">
        <w:rPr>
          <w:rFonts w:ascii="Arial" w:hAnsi="Arial" w:cs="Arial"/>
          <w:sz w:val="20"/>
          <w:lang w:val="en-US"/>
        </w:rPr>
        <w:t>C</w:t>
      </w:r>
      <w:r w:rsidRPr="006B4BC0">
        <w:rPr>
          <w:rFonts w:ascii="Arial" w:hAnsi="Arial" w:cs="Arial"/>
          <w:sz w:val="20"/>
        </w:rPr>
        <w:t>/</w:t>
      </w:r>
      <w:r w:rsidRPr="006B4BC0">
        <w:rPr>
          <w:rFonts w:ascii="Arial" w:hAnsi="Arial" w:cs="Arial"/>
          <w:sz w:val="20"/>
          <w:lang w:val="en-US"/>
        </w:rPr>
        <w:t>D</w:t>
      </w:r>
      <w:r w:rsidRPr="006B4BC0">
        <w:rPr>
          <w:rFonts w:ascii="Arial" w:hAnsi="Arial" w:cs="Arial"/>
          <w:sz w:val="20"/>
        </w:rPr>
        <w:t xml:space="preserve"> (4раб.+1рез.) производительностью 60-280 м</w:t>
      </w:r>
      <w:r w:rsidRPr="006B4BC0">
        <w:rPr>
          <w:rFonts w:ascii="Arial" w:hAnsi="Arial" w:cs="Arial"/>
          <w:sz w:val="20"/>
          <w:vertAlign w:val="superscript"/>
        </w:rPr>
        <w:t>3</w:t>
      </w:r>
      <w:r w:rsidRPr="006B4BC0">
        <w:rPr>
          <w:rFonts w:ascii="Arial" w:hAnsi="Arial" w:cs="Arial"/>
          <w:sz w:val="20"/>
        </w:rPr>
        <w:t xml:space="preserve">/ч напором 0,12 МПа по одному насосу на каждую линию мембран. Насосы </w:t>
      </w:r>
      <w:r w:rsidRPr="006B4BC0">
        <w:rPr>
          <w:rFonts w:ascii="Arial" w:hAnsi="Arial" w:cs="Arial"/>
          <w:sz w:val="20"/>
          <w:lang w:val="en-US"/>
        </w:rPr>
        <w:t>GA</w:t>
      </w:r>
      <w:r w:rsidRPr="006B4BC0">
        <w:rPr>
          <w:rFonts w:ascii="Arial" w:hAnsi="Arial" w:cs="Arial"/>
          <w:sz w:val="20"/>
        </w:rPr>
        <w:t>161-11</w:t>
      </w:r>
      <w:r w:rsidRPr="006B4BC0">
        <w:rPr>
          <w:rFonts w:ascii="Arial" w:hAnsi="Arial" w:cs="Arial"/>
          <w:sz w:val="20"/>
          <w:lang w:val="en-US"/>
        </w:rPr>
        <w:t>A</w:t>
      </w:r>
      <w:r w:rsidRPr="006B4BC0">
        <w:rPr>
          <w:rFonts w:ascii="Arial" w:hAnsi="Arial" w:cs="Arial"/>
          <w:sz w:val="20"/>
        </w:rPr>
        <w:t>/</w:t>
      </w:r>
      <w:r w:rsidRPr="006B4BC0">
        <w:rPr>
          <w:rFonts w:ascii="Arial" w:hAnsi="Arial" w:cs="Arial"/>
          <w:sz w:val="20"/>
          <w:lang w:val="en-US"/>
        </w:rPr>
        <w:t>B</w:t>
      </w:r>
      <w:r w:rsidRPr="006B4BC0">
        <w:rPr>
          <w:rFonts w:ascii="Arial" w:hAnsi="Arial" w:cs="Arial"/>
          <w:sz w:val="20"/>
        </w:rPr>
        <w:t>/</w:t>
      </w:r>
      <w:r w:rsidRPr="006B4BC0">
        <w:rPr>
          <w:rFonts w:ascii="Arial" w:hAnsi="Arial" w:cs="Arial"/>
          <w:sz w:val="20"/>
          <w:lang w:val="en-US"/>
        </w:rPr>
        <w:t>C</w:t>
      </w:r>
      <w:r w:rsidRPr="006B4BC0">
        <w:rPr>
          <w:rFonts w:ascii="Arial" w:hAnsi="Arial" w:cs="Arial"/>
          <w:sz w:val="20"/>
        </w:rPr>
        <w:t>/</w:t>
      </w:r>
      <w:r w:rsidRPr="006B4BC0">
        <w:rPr>
          <w:rFonts w:ascii="Arial" w:hAnsi="Arial" w:cs="Arial"/>
          <w:sz w:val="20"/>
          <w:lang w:val="en-US"/>
        </w:rPr>
        <w:t>D</w:t>
      </w:r>
      <w:r w:rsidRPr="006B4BC0">
        <w:rPr>
          <w:rFonts w:ascii="Arial" w:hAnsi="Arial" w:cs="Arial"/>
          <w:sz w:val="20"/>
        </w:rPr>
        <w:t xml:space="preserve"> расположены в здании очистных сооружений </w:t>
      </w:r>
      <w:r w:rsidRPr="006B4BC0">
        <w:rPr>
          <w:rFonts w:ascii="Arial" w:hAnsi="Arial" w:cs="Arial"/>
          <w:sz w:val="20"/>
          <w:lang w:val="en-US"/>
        </w:rPr>
        <w:t>SGT</w:t>
      </w:r>
      <w:r w:rsidRPr="006B4BC0">
        <w:rPr>
          <w:rFonts w:ascii="Arial" w:hAnsi="Arial" w:cs="Arial"/>
          <w:sz w:val="20"/>
        </w:rPr>
        <w:t xml:space="preserve">4002.  Вакуум, создаваемый насосом </w:t>
      </w:r>
      <w:r w:rsidRPr="006B4BC0">
        <w:rPr>
          <w:rFonts w:ascii="Arial" w:hAnsi="Arial" w:cs="Arial"/>
          <w:sz w:val="20"/>
          <w:lang w:val="en-US"/>
        </w:rPr>
        <w:t>GA</w:t>
      </w:r>
      <w:r w:rsidRPr="006B4BC0">
        <w:rPr>
          <w:rFonts w:ascii="Arial" w:hAnsi="Arial" w:cs="Arial"/>
          <w:sz w:val="20"/>
        </w:rPr>
        <w:t>161-11</w:t>
      </w:r>
      <w:r w:rsidRPr="006B4BC0">
        <w:rPr>
          <w:rFonts w:ascii="Arial" w:hAnsi="Arial" w:cs="Arial"/>
          <w:sz w:val="20"/>
          <w:lang w:val="en-US"/>
        </w:rPr>
        <w:t>A</w:t>
      </w:r>
      <w:r w:rsidRPr="006B4BC0">
        <w:rPr>
          <w:rFonts w:ascii="Arial" w:hAnsi="Arial" w:cs="Arial"/>
          <w:sz w:val="20"/>
        </w:rPr>
        <w:t>/</w:t>
      </w:r>
      <w:r w:rsidRPr="006B4BC0">
        <w:rPr>
          <w:rFonts w:ascii="Arial" w:hAnsi="Arial" w:cs="Arial"/>
          <w:sz w:val="20"/>
          <w:lang w:val="en-US"/>
        </w:rPr>
        <w:t>B</w:t>
      </w:r>
      <w:r w:rsidRPr="006B4BC0">
        <w:rPr>
          <w:rFonts w:ascii="Arial" w:hAnsi="Arial" w:cs="Arial"/>
          <w:sz w:val="20"/>
        </w:rPr>
        <w:t>/</w:t>
      </w:r>
      <w:r w:rsidRPr="006B4BC0">
        <w:rPr>
          <w:rFonts w:ascii="Arial" w:hAnsi="Arial" w:cs="Arial"/>
          <w:sz w:val="20"/>
          <w:lang w:val="en-US"/>
        </w:rPr>
        <w:t>C</w:t>
      </w:r>
      <w:r w:rsidRPr="006B4BC0">
        <w:rPr>
          <w:rFonts w:ascii="Arial" w:hAnsi="Arial" w:cs="Arial"/>
          <w:sz w:val="20"/>
        </w:rPr>
        <w:t>/</w:t>
      </w:r>
      <w:r w:rsidRPr="006B4BC0">
        <w:rPr>
          <w:rFonts w:ascii="Arial" w:hAnsi="Arial" w:cs="Arial"/>
          <w:sz w:val="20"/>
          <w:lang w:val="en-US"/>
        </w:rPr>
        <w:t>D</w:t>
      </w:r>
      <w:r w:rsidRPr="006B4BC0">
        <w:rPr>
          <w:rFonts w:ascii="Arial" w:hAnsi="Arial" w:cs="Arial"/>
          <w:sz w:val="20"/>
        </w:rPr>
        <w:t xml:space="preserve">, затягивает воду из мембранного резервуара внутрь волокон мембраны и откачивает воду в общий сборный коллектор </w:t>
      </w:r>
      <w:proofErr w:type="spellStart"/>
      <w:r w:rsidRPr="006B4BC0">
        <w:rPr>
          <w:rFonts w:ascii="Arial" w:hAnsi="Arial" w:cs="Arial"/>
          <w:sz w:val="20"/>
        </w:rPr>
        <w:t>ультрафильтрата</w:t>
      </w:r>
      <w:proofErr w:type="spellEnd"/>
      <w:r w:rsidRPr="006B4BC0">
        <w:rPr>
          <w:rFonts w:ascii="Arial" w:hAnsi="Arial" w:cs="Arial"/>
          <w:sz w:val="20"/>
        </w:rPr>
        <w:t>. Очищенные стоки подаются в буферную емкость обратн</w:t>
      </w:r>
      <w:r w:rsidRPr="006B4BC0">
        <w:rPr>
          <w:rFonts w:ascii="Arial" w:hAnsi="Arial" w:cs="Arial"/>
          <w:sz w:val="20"/>
        </w:rPr>
        <w:t>о</w:t>
      </w:r>
      <w:r w:rsidRPr="006B4BC0">
        <w:rPr>
          <w:rFonts w:ascii="Arial" w:hAnsi="Arial" w:cs="Arial"/>
          <w:sz w:val="20"/>
        </w:rPr>
        <w:t>го осмоса поз.</w:t>
      </w:r>
      <w:r w:rsidRPr="006B4BC0">
        <w:rPr>
          <w:rFonts w:ascii="Arial" w:hAnsi="Arial" w:cs="Arial"/>
          <w:sz w:val="20"/>
          <w:lang w:val="en-US"/>
        </w:rPr>
        <w:t>FB</w:t>
      </w:r>
      <w:r w:rsidRPr="006B4BC0">
        <w:rPr>
          <w:rFonts w:ascii="Arial" w:hAnsi="Arial" w:cs="Arial"/>
          <w:sz w:val="20"/>
        </w:rPr>
        <w:t xml:space="preserve">161-12, которая также является резервуаром обратной промывки мембран. На общем коллекторе </w:t>
      </w:r>
      <w:proofErr w:type="spellStart"/>
      <w:r w:rsidRPr="006B4BC0">
        <w:rPr>
          <w:rFonts w:ascii="Arial" w:hAnsi="Arial" w:cs="Arial"/>
          <w:sz w:val="20"/>
        </w:rPr>
        <w:t>ультрафильтрата</w:t>
      </w:r>
      <w:proofErr w:type="spellEnd"/>
      <w:r w:rsidRPr="006B4BC0">
        <w:rPr>
          <w:rFonts w:ascii="Arial" w:hAnsi="Arial" w:cs="Arial"/>
          <w:sz w:val="20"/>
        </w:rPr>
        <w:t xml:space="preserve"> предусмотрена установка датчика мутности. Повышение мутности и</w:t>
      </w:r>
      <w:r w:rsidRPr="006B4BC0">
        <w:rPr>
          <w:rFonts w:ascii="Arial" w:hAnsi="Arial" w:cs="Arial"/>
          <w:sz w:val="20"/>
        </w:rPr>
        <w:t>н</w:t>
      </w:r>
      <w:r w:rsidRPr="006B4BC0">
        <w:rPr>
          <w:rFonts w:ascii="Arial" w:hAnsi="Arial" w:cs="Arial"/>
          <w:sz w:val="20"/>
        </w:rPr>
        <w:t>формирует о проскоке взвешенных веществ, который возможен при повреждении мембран. Соотве</w:t>
      </w:r>
      <w:r w:rsidRPr="006B4BC0">
        <w:rPr>
          <w:rFonts w:ascii="Arial" w:hAnsi="Arial" w:cs="Arial"/>
          <w:sz w:val="20"/>
        </w:rPr>
        <w:t>т</w:t>
      </w:r>
      <w:r w:rsidRPr="006B4BC0">
        <w:rPr>
          <w:rFonts w:ascii="Arial" w:hAnsi="Arial" w:cs="Arial"/>
          <w:sz w:val="20"/>
        </w:rPr>
        <w:t>ствующий поток отключается на ремонт.</w:t>
      </w:r>
    </w:p>
    <w:p w14:paraId="0B0D7F13" w14:textId="77777777" w:rsidR="00224302" w:rsidRPr="006B4BC0" w:rsidRDefault="00224302" w:rsidP="004E1333">
      <w:pPr>
        <w:spacing w:line="228" w:lineRule="auto"/>
        <w:ind w:right="254" w:firstLine="567"/>
        <w:contextualSpacing/>
        <w:rPr>
          <w:rFonts w:ascii="Arial" w:hAnsi="Arial" w:cs="Arial"/>
          <w:sz w:val="20"/>
        </w:rPr>
      </w:pPr>
      <w:r w:rsidRPr="006B4BC0">
        <w:rPr>
          <w:rFonts w:ascii="Arial" w:hAnsi="Arial" w:cs="Arial"/>
          <w:sz w:val="20"/>
        </w:rPr>
        <w:t>Подача воздуха в мембранные резервуары  осуществляется воздуходувками поз.</w:t>
      </w:r>
      <w:r w:rsidRPr="006B4BC0">
        <w:rPr>
          <w:rFonts w:ascii="Arial" w:hAnsi="Arial" w:cs="Arial"/>
          <w:sz w:val="20"/>
          <w:lang w:val="en-US"/>
        </w:rPr>
        <w:t>GB</w:t>
      </w:r>
      <w:r w:rsidRPr="006B4BC0">
        <w:rPr>
          <w:rFonts w:ascii="Arial" w:hAnsi="Arial" w:cs="Arial"/>
          <w:sz w:val="20"/>
        </w:rPr>
        <w:t>161-02А/</w:t>
      </w:r>
      <w:proofErr w:type="gramStart"/>
      <w:r w:rsidRPr="006B4BC0">
        <w:rPr>
          <w:rFonts w:ascii="Arial" w:hAnsi="Arial" w:cs="Arial"/>
          <w:sz w:val="20"/>
        </w:rPr>
        <w:t>В</w:t>
      </w:r>
      <w:proofErr w:type="gramEnd"/>
      <w:r w:rsidRPr="006B4BC0">
        <w:rPr>
          <w:rFonts w:ascii="Arial" w:hAnsi="Arial" w:cs="Arial"/>
          <w:sz w:val="20"/>
        </w:rPr>
        <w:t>/С/</w:t>
      </w:r>
      <w:r w:rsidRPr="006B4BC0">
        <w:rPr>
          <w:rFonts w:ascii="Arial" w:hAnsi="Arial" w:cs="Arial"/>
          <w:sz w:val="20"/>
          <w:lang w:val="en-US"/>
        </w:rPr>
        <w:t>D</w:t>
      </w:r>
      <w:r w:rsidRPr="006B4BC0">
        <w:rPr>
          <w:rFonts w:ascii="Arial" w:hAnsi="Arial" w:cs="Arial"/>
          <w:sz w:val="20"/>
        </w:rPr>
        <w:t>/</w:t>
      </w:r>
      <w:r w:rsidRPr="006B4BC0">
        <w:rPr>
          <w:rFonts w:ascii="Arial" w:hAnsi="Arial" w:cs="Arial"/>
          <w:sz w:val="20"/>
          <w:lang w:val="en-US"/>
        </w:rPr>
        <w:t>E</w:t>
      </w:r>
      <w:r w:rsidRPr="006B4BC0">
        <w:rPr>
          <w:rFonts w:ascii="Arial" w:hAnsi="Arial" w:cs="Arial"/>
          <w:sz w:val="20"/>
        </w:rPr>
        <w:t xml:space="preserve"> (4раб.+1рез.) производительностью 2200 нм</w:t>
      </w:r>
      <w:r w:rsidRPr="006B4BC0">
        <w:rPr>
          <w:rFonts w:ascii="Arial" w:hAnsi="Arial" w:cs="Arial"/>
          <w:sz w:val="20"/>
          <w:vertAlign w:val="superscript"/>
        </w:rPr>
        <w:t>3</w:t>
      </w:r>
      <w:r w:rsidRPr="006B4BC0">
        <w:rPr>
          <w:rFonts w:ascii="Arial" w:hAnsi="Arial" w:cs="Arial"/>
          <w:sz w:val="20"/>
        </w:rPr>
        <w:t xml:space="preserve">/ч каждая. </w:t>
      </w:r>
      <w:proofErr w:type="gramStart"/>
      <w:r w:rsidRPr="006B4BC0">
        <w:rPr>
          <w:rFonts w:ascii="Arial" w:hAnsi="Arial" w:cs="Arial"/>
          <w:sz w:val="20"/>
        </w:rPr>
        <w:t xml:space="preserve">Воздуходувки </w:t>
      </w:r>
      <w:r w:rsidRPr="006B4BC0">
        <w:rPr>
          <w:rFonts w:ascii="Arial" w:hAnsi="Arial" w:cs="Arial"/>
          <w:sz w:val="20"/>
          <w:lang w:val="en-US"/>
        </w:rPr>
        <w:t>GB</w:t>
      </w:r>
      <w:r w:rsidRPr="006B4BC0">
        <w:rPr>
          <w:rFonts w:ascii="Arial" w:hAnsi="Arial" w:cs="Arial"/>
          <w:sz w:val="20"/>
        </w:rPr>
        <w:t>161-02А/В/С/</w:t>
      </w:r>
      <w:r w:rsidRPr="006B4BC0">
        <w:rPr>
          <w:rFonts w:ascii="Arial" w:hAnsi="Arial" w:cs="Arial"/>
          <w:sz w:val="20"/>
          <w:lang w:val="en-US"/>
        </w:rPr>
        <w:t>D</w:t>
      </w:r>
      <w:r w:rsidRPr="006B4BC0">
        <w:rPr>
          <w:rFonts w:ascii="Arial" w:hAnsi="Arial" w:cs="Arial"/>
          <w:sz w:val="20"/>
        </w:rPr>
        <w:t>/</w:t>
      </w:r>
      <w:r w:rsidRPr="006B4BC0">
        <w:rPr>
          <w:rFonts w:ascii="Arial" w:hAnsi="Arial" w:cs="Arial"/>
          <w:sz w:val="20"/>
          <w:lang w:val="en-US"/>
        </w:rPr>
        <w:t>E</w:t>
      </w:r>
      <w:r w:rsidRPr="006B4BC0">
        <w:rPr>
          <w:rFonts w:ascii="Arial" w:hAnsi="Arial" w:cs="Arial"/>
          <w:sz w:val="20"/>
        </w:rPr>
        <w:t xml:space="preserve"> расположены в здании очистных сооружений </w:t>
      </w:r>
      <w:r w:rsidRPr="006B4BC0">
        <w:rPr>
          <w:rFonts w:ascii="Arial" w:hAnsi="Arial" w:cs="Arial"/>
          <w:sz w:val="20"/>
          <w:lang w:val="en-US"/>
        </w:rPr>
        <w:t>SGT</w:t>
      </w:r>
      <w:r w:rsidRPr="006B4BC0">
        <w:rPr>
          <w:rFonts w:ascii="Arial" w:hAnsi="Arial" w:cs="Arial"/>
          <w:sz w:val="20"/>
        </w:rPr>
        <w:t>4002.</w:t>
      </w:r>
      <w:proofErr w:type="gramEnd"/>
    </w:p>
    <w:p w14:paraId="1FD0C303" w14:textId="77777777" w:rsidR="00224302" w:rsidRPr="006B4BC0" w:rsidRDefault="00224302" w:rsidP="004E1333">
      <w:pPr>
        <w:spacing w:line="228" w:lineRule="auto"/>
        <w:ind w:right="254" w:firstLine="567"/>
        <w:contextualSpacing/>
        <w:rPr>
          <w:rFonts w:ascii="Arial" w:hAnsi="Arial" w:cs="Arial"/>
          <w:sz w:val="20"/>
        </w:rPr>
      </w:pPr>
      <w:r w:rsidRPr="006B4BC0">
        <w:rPr>
          <w:rFonts w:ascii="Arial" w:hAnsi="Arial" w:cs="Arial"/>
          <w:sz w:val="20"/>
        </w:rPr>
        <w:t>Пузырьки воздуха, поднимающиеся вертикально вверх вдоль мембран, отталкивают в сторону твердые частицы от поверхности мембран.</w:t>
      </w:r>
    </w:p>
    <w:p w14:paraId="26D60C07" w14:textId="77777777" w:rsidR="00224302" w:rsidRPr="006B4BC0" w:rsidRDefault="00224302" w:rsidP="004E1333">
      <w:pPr>
        <w:spacing w:line="228" w:lineRule="auto"/>
        <w:ind w:right="254" w:firstLine="567"/>
        <w:contextualSpacing/>
        <w:rPr>
          <w:rFonts w:ascii="Arial" w:hAnsi="Arial" w:cs="Arial"/>
          <w:sz w:val="20"/>
        </w:rPr>
      </w:pPr>
      <w:r w:rsidRPr="006B4BC0">
        <w:rPr>
          <w:rFonts w:ascii="Arial" w:hAnsi="Arial" w:cs="Arial"/>
          <w:sz w:val="20"/>
        </w:rPr>
        <w:t xml:space="preserve">Для долгосрочной работы мембран требуется выполнять их периодическую промывку, для чего используется насос </w:t>
      </w:r>
      <w:proofErr w:type="spellStart"/>
      <w:r w:rsidRPr="006B4BC0">
        <w:rPr>
          <w:rFonts w:ascii="Arial" w:hAnsi="Arial" w:cs="Arial"/>
          <w:sz w:val="20"/>
        </w:rPr>
        <w:t>ультрафильтрата</w:t>
      </w:r>
      <w:proofErr w:type="spellEnd"/>
      <w:r w:rsidRPr="006B4BC0">
        <w:rPr>
          <w:rFonts w:ascii="Arial" w:hAnsi="Arial" w:cs="Arial"/>
          <w:sz w:val="20"/>
        </w:rPr>
        <w:t xml:space="preserve"> </w:t>
      </w:r>
      <w:r w:rsidRPr="006B4BC0">
        <w:rPr>
          <w:rFonts w:ascii="Arial" w:hAnsi="Arial" w:cs="Arial"/>
          <w:sz w:val="20"/>
          <w:lang w:val="en-US"/>
        </w:rPr>
        <w:t>GA</w:t>
      </w:r>
      <w:r w:rsidRPr="006B4BC0">
        <w:rPr>
          <w:rFonts w:ascii="Arial" w:hAnsi="Arial" w:cs="Arial"/>
          <w:sz w:val="20"/>
        </w:rPr>
        <w:t>161-11</w:t>
      </w:r>
      <w:r w:rsidRPr="006B4BC0">
        <w:rPr>
          <w:rFonts w:ascii="Arial" w:hAnsi="Arial" w:cs="Arial"/>
          <w:sz w:val="20"/>
          <w:lang w:val="en-US"/>
        </w:rPr>
        <w:t>A</w:t>
      </w:r>
      <w:r w:rsidRPr="006B4BC0">
        <w:rPr>
          <w:rFonts w:ascii="Arial" w:hAnsi="Arial" w:cs="Arial"/>
          <w:sz w:val="20"/>
        </w:rPr>
        <w:t>/</w:t>
      </w:r>
      <w:r w:rsidRPr="006B4BC0">
        <w:rPr>
          <w:rFonts w:ascii="Arial" w:hAnsi="Arial" w:cs="Arial"/>
          <w:sz w:val="20"/>
          <w:lang w:val="en-US"/>
        </w:rPr>
        <w:t>B</w:t>
      </w:r>
      <w:r w:rsidRPr="006B4BC0">
        <w:rPr>
          <w:rFonts w:ascii="Arial" w:hAnsi="Arial" w:cs="Arial"/>
          <w:sz w:val="20"/>
        </w:rPr>
        <w:t>/</w:t>
      </w:r>
      <w:r w:rsidRPr="006B4BC0">
        <w:rPr>
          <w:rFonts w:ascii="Arial" w:hAnsi="Arial" w:cs="Arial"/>
          <w:sz w:val="20"/>
          <w:lang w:val="en-US"/>
        </w:rPr>
        <w:t>C</w:t>
      </w:r>
      <w:r w:rsidRPr="006B4BC0">
        <w:rPr>
          <w:rFonts w:ascii="Arial" w:hAnsi="Arial" w:cs="Arial"/>
          <w:sz w:val="20"/>
        </w:rPr>
        <w:t>/</w:t>
      </w:r>
      <w:r w:rsidRPr="006B4BC0">
        <w:rPr>
          <w:rFonts w:ascii="Arial" w:hAnsi="Arial" w:cs="Arial"/>
          <w:sz w:val="20"/>
          <w:lang w:val="en-US"/>
        </w:rPr>
        <w:t>D</w:t>
      </w:r>
      <w:r w:rsidRPr="006B4BC0">
        <w:rPr>
          <w:rFonts w:ascii="Arial" w:hAnsi="Arial" w:cs="Arial"/>
          <w:sz w:val="20"/>
        </w:rPr>
        <w:t>/</w:t>
      </w:r>
      <w:r w:rsidRPr="006B4BC0">
        <w:rPr>
          <w:rFonts w:ascii="Arial" w:hAnsi="Arial" w:cs="Arial"/>
          <w:sz w:val="20"/>
          <w:lang w:val="en-US"/>
        </w:rPr>
        <w:t>E</w:t>
      </w:r>
      <w:r w:rsidRPr="006B4BC0">
        <w:rPr>
          <w:rFonts w:ascii="Arial" w:hAnsi="Arial" w:cs="Arial"/>
          <w:sz w:val="20"/>
        </w:rPr>
        <w:t xml:space="preserve">, вода для промывки - из емкости </w:t>
      </w:r>
      <w:r w:rsidRPr="006B4BC0">
        <w:rPr>
          <w:rFonts w:ascii="Arial" w:hAnsi="Arial" w:cs="Arial"/>
          <w:sz w:val="20"/>
          <w:lang w:val="en-US"/>
        </w:rPr>
        <w:t>FB</w:t>
      </w:r>
      <w:r w:rsidRPr="006B4BC0">
        <w:rPr>
          <w:rFonts w:ascii="Arial" w:hAnsi="Arial" w:cs="Arial"/>
          <w:sz w:val="20"/>
        </w:rPr>
        <w:t xml:space="preserve">161-12. Насосы </w:t>
      </w:r>
      <w:r w:rsidRPr="006B4BC0">
        <w:rPr>
          <w:rFonts w:ascii="Arial" w:hAnsi="Arial" w:cs="Arial"/>
          <w:sz w:val="20"/>
          <w:lang w:val="en-US"/>
        </w:rPr>
        <w:t>GA</w:t>
      </w:r>
      <w:r w:rsidRPr="006B4BC0">
        <w:rPr>
          <w:rFonts w:ascii="Arial" w:hAnsi="Arial" w:cs="Arial"/>
          <w:sz w:val="20"/>
        </w:rPr>
        <w:t>161-11</w:t>
      </w:r>
      <w:r w:rsidRPr="006B4BC0">
        <w:rPr>
          <w:rFonts w:ascii="Arial" w:hAnsi="Arial" w:cs="Arial"/>
          <w:sz w:val="20"/>
          <w:lang w:val="en-US"/>
        </w:rPr>
        <w:t>A</w:t>
      </w:r>
      <w:r w:rsidRPr="006B4BC0">
        <w:rPr>
          <w:rFonts w:ascii="Arial" w:hAnsi="Arial" w:cs="Arial"/>
          <w:sz w:val="20"/>
        </w:rPr>
        <w:t>/</w:t>
      </w:r>
      <w:r w:rsidRPr="006B4BC0">
        <w:rPr>
          <w:rFonts w:ascii="Arial" w:hAnsi="Arial" w:cs="Arial"/>
          <w:sz w:val="20"/>
          <w:lang w:val="en-US"/>
        </w:rPr>
        <w:t>B</w:t>
      </w:r>
      <w:r w:rsidRPr="006B4BC0">
        <w:rPr>
          <w:rFonts w:ascii="Arial" w:hAnsi="Arial" w:cs="Arial"/>
          <w:sz w:val="20"/>
        </w:rPr>
        <w:t>/</w:t>
      </w:r>
      <w:r w:rsidRPr="006B4BC0">
        <w:rPr>
          <w:rFonts w:ascii="Arial" w:hAnsi="Arial" w:cs="Arial"/>
          <w:sz w:val="20"/>
          <w:lang w:val="en-US"/>
        </w:rPr>
        <w:t>C</w:t>
      </w:r>
      <w:r w:rsidRPr="006B4BC0">
        <w:rPr>
          <w:rFonts w:ascii="Arial" w:hAnsi="Arial" w:cs="Arial"/>
          <w:sz w:val="20"/>
        </w:rPr>
        <w:t>/</w:t>
      </w:r>
      <w:r w:rsidRPr="006B4BC0">
        <w:rPr>
          <w:rFonts w:ascii="Arial" w:hAnsi="Arial" w:cs="Arial"/>
          <w:sz w:val="20"/>
          <w:lang w:val="en-US"/>
        </w:rPr>
        <w:t>D</w:t>
      </w:r>
      <w:r w:rsidRPr="006B4BC0">
        <w:rPr>
          <w:rFonts w:ascii="Arial" w:hAnsi="Arial" w:cs="Arial"/>
          <w:sz w:val="20"/>
        </w:rPr>
        <w:t>/</w:t>
      </w:r>
      <w:r w:rsidRPr="006B4BC0">
        <w:rPr>
          <w:rFonts w:ascii="Arial" w:hAnsi="Arial" w:cs="Arial"/>
          <w:sz w:val="20"/>
          <w:lang w:val="en-US"/>
        </w:rPr>
        <w:t>E</w:t>
      </w:r>
      <w:r w:rsidRPr="006B4BC0">
        <w:rPr>
          <w:rFonts w:ascii="Arial" w:hAnsi="Arial" w:cs="Arial"/>
          <w:sz w:val="20"/>
        </w:rPr>
        <w:t xml:space="preserve"> расположены в здании очистных сооружений </w:t>
      </w:r>
      <w:r w:rsidRPr="006B4BC0">
        <w:rPr>
          <w:rFonts w:ascii="Arial" w:hAnsi="Arial" w:cs="Arial"/>
          <w:sz w:val="20"/>
          <w:lang w:val="en-US"/>
        </w:rPr>
        <w:t>SGT</w:t>
      </w:r>
      <w:r w:rsidRPr="006B4BC0">
        <w:rPr>
          <w:rFonts w:ascii="Arial" w:hAnsi="Arial" w:cs="Arial"/>
          <w:sz w:val="20"/>
        </w:rPr>
        <w:t>4002. Промывка линий осуществляется поочередно. Также необходимо выполнять периодическую продувку, воздух для кот</w:t>
      </w:r>
      <w:r w:rsidRPr="006B4BC0">
        <w:rPr>
          <w:rFonts w:ascii="Arial" w:hAnsi="Arial" w:cs="Arial"/>
          <w:sz w:val="20"/>
        </w:rPr>
        <w:t>о</w:t>
      </w:r>
      <w:r w:rsidRPr="006B4BC0">
        <w:rPr>
          <w:rFonts w:ascii="Arial" w:hAnsi="Arial" w:cs="Arial"/>
          <w:sz w:val="20"/>
        </w:rPr>
        <w:t>рой подается воздуходувками поз.</w:t>
      </w:r>
      <w:r w:rsidRPr="006B4BC0">
        <w:rPr>
          <w:rFonts w:ascii="Arial" w:hAnsi="Arial" w:cs="Arial"/>
          <w:sz w:val="20"/>
          <w:lang w:val="en-US"/>
        </w:rPr>
        <w:t>GB</w:t>
      </w:r>
      <w:r w:rsidRPr="006B4BC0">
        <w:rPr>
          <w:rFonts w:ascii="Arial" w:hAnsi="Arial" w:cs="Arial"/>
          <w:sz w:val="20"/>
        </w:rPr>
        <w:t>161-02</w:t>
      </w:r>
      <w:r w:rsidRPr="006B4BC0">
        <w:rPr>
          <w:rFonts w:ascii="Arial" w:hAnsi="Arial" w:cs="Arial"/>
          <w:sz w:val="20"/>
          <w:lang w:val="en-US"/>
        </w:rPr>
        <w:t>A</w:t>
      </w:r>
      <w:r w:rsidRPr="006B4BC0">
        <w:rPr>
          <w:rFonts w:ascii="Arial" w:hAnsi="Arial" w:cs="Arial"/>
          <w:sz w:val="20"/>
        </w:rPr>
        <w:t>/</w:t>
      </w:r>
      <w:r w:rsidRPr="006B4BC0">
        <w:rPr>
          <w:rFonts w:ascii="Arial" w:hAnsi="Arial" w:cs="Arial"/>
          <w:sz w:val="20"/>
          <w:lang w:val="en-US"/>
        </w:rPr>
        <w:t>B</w:t>
      </w:r>
      <w:r w:rsidRPr="006B4BC0">
        <w:rPr>
          <w:rFonts w:ascii="Arial" w:hAnsi="Arial" w:cs="Arial"/>
          <w:sz w:val="20"/>
        </w:rPr>
        <w:t>/</w:t>
      </w:r>
      <w:r w:rsidRPr="006B4BC0">
        <w:rPr>
          <w:rFonts w:ascii="Arial" w:hAnsi="Arial" w:cs="Arial"/>
          <w:sz w:val="20"/>
          <w:lang w:val="en-US"/>
        </w:rPr>
        <w:t>C</w:t>
      </w:r>
      <w:r w:rsidRPr="006B4BC0">
        <w:rPr>
          <w:rFonts w:ascii="Arial" w:hAnsi="Arial" w:cs="Arial"/>
          <w:sz w:val="20"/>
        </w:rPr>
        <w:t>/</w:t>
      </w:r>
      <w:r w:rsidRPr="006B4BC0">
        <w:rPr>
          <w:rFonts w:ascii="Arial" w:hAnsi="Arial" w:cs="Arial"/>
          <w:sz w:val="20"/>
          <w:lang w:val="en-US"/>
        </w:rPr>
        <w:t>D</w:t>
      </w:r>
      <w:r w:rsidRPr="006B4BC0">
        <w:rPr>
          <w:rFonts w:ascii="Arial" w:hAnsi="Arial" w:cs="Arial"/>
          <w:sz w:val="20"/>
        </w:rPr>
        <w:t>/</w:t>
      </w:r>
      <w:r w:rsidRPr="006B4BC0">
        <w:rPr>
          <w:rFonts w:ascii="Arial" w:hAnsi="Arial" w:cs="Arial"/>
          <w:sz w:val="20"/>
          <w:lang w:val="en-US"/>
        </w:rPr>
        <w:t>E</w:t>
      </w:r>
      <w:r w:rsidRPr="006B4BC0">
        <w:rPr>
          <w:rFonts w:ascii="Arial" w:hAnsi="Arial" w:cs="Arial"/>
          <w:sz w:val="20"/>
        </w:rPr>
        <w:t xml:space="preserve"> (4раб.+1рез.) по одной воздуходувке на каждую линию мембран. Кроме того необходимо проводить восстановительную очистку мембран с помощью специальных реагентов – гипохлорита натрия и лимонной кислоты. </w:t>
      </w:r>
    </w:p>
    <w:p w14:paraId="7C983C62" w14:textId="77777777" w:rsidR="00224302" w:rsidRPr="006B4BC0" w:rsidRDefault="00224302" w:rsidP="004E1333">
      <w:pPr>
        <w:spacing w:line="228" w:lineRule="auto"/>
        <w:ind w:right="254" w:firstLine="567"/>
        <w:contextualSpacing/>
        <w:rPr>
          <w:rFonts w:ascii="Arial" w:hAnsi="Arial" w:cs="Arial"/>
          <w:sz w:val="20"/>
        </w:rPr>
      </w:pPr>
      <w:r w:rsidRPr="006B4BC0">
        <w:rPr>
          <w:rFonts w:ascii="Arial" w:hAnsi="Arial" w:cs="Arial"/>
          <w:sz w:val="20"/>
        </w:rPr>
        <w:t>Предусмотрена рециркуляция активного ила. Самотеком активный ил из мембранного резерву</w:t>
      </w:r>
      <w:r w:rsidRPr="006B4BC0">
        <w:rPr>
          <w:rFonts w:ascii="Arial" w:hAnsi="Arial" w:cs="Arial"/>
          <w:sz w:val="20"/>
        </w:rPr>
        <w:t>а</w:t>
      </w:r>
      <w:r w:rsidRPr="006B4BC0">
        <w:rPr>
          <w:rFonts w:ascii="Arial" w:hAnsi="Arial" w:cs="Arial"/>
          <w:sz w:val="20"/>
        </w:rPr>
        <w:t xml:space="preserve">ра поступает в приямок возвратного активного ила </w:t>
      </w:r>
      <w:r w:rsidRPr="006B4BC0">
        <w:rPr>
          <w:rFonts w:ascii="Arial" w:hAnsi="Arial" w:cs="Arial"/>
          <w:sz w:val="20"/>
          <w:lang w:val="en-US"/>
        </w:rPr>
        <w:t>GB</w:t>
      </w:r>
      <w:r w:rsidRPr="006B4BC0">
        <w:rPr>
          <w:rFonts w:ascii="Arial" w:hAnsi="Arial" w:cs="Arial"/>
          <w:sz w:val="20"/>
        </w:rPr>
        <w:t xml:space="preserve">161-11 и в приямок отработанного активного ила </w:t>
      </w:r>
      <w:r w:rsidRPr="006B4BC0">
        <w:rPr>
          <w:rFonts w:ascii="Arial" w:hAnsi="Arial" w:cs="Arial"/>
          <w:sz w:val="20"/>
          <w:lang w:val="en-US"/>
        </w:rPr>
        <w:t>GB</w:t>
      </w:r>
      <w:r w:rsidRPr="006B4BC0">
        <w:rPr>
          <w:rFonts w:ascii="Arial" w:hAnsi="Arial" w:cs="Arial"/>
          <w:sz w:val="20"/>
        </w:rPr>
        <w:t xml:space="preserve">161-10. Насосом </w:t>
      </w:r>
      <w:r w:rsidRPr="006B4BC0">
        <w:rPr>
          <w:rFonts w:ascii="Arial" w:hAnsi="Arial" w:cs="Arial"/>
          <w:sz w:val="20"/>
          <w:lang w:val="en-US"/>
        </w:rPr>
        <w:t>GA</w:t>
      </w:r>
      <w:r w:rsidRPr="006B4BC0">
        <w:rPr>
          <w:rFonts w:ascii="Arial" w:hAnsi="Arial" w:cs="Arial"/>
          <w:sz w:val="20"/>
        </w:rPr>
        <w:t>161-14</w:t>
      </w:r>
      <w:r w:rsidRPr="006B4BC0">
        <w:rPr>
          <w:rFonts w:ascii="Arial" w:hAnsi="Arial" w:cs="Arial"/>
          <w:sz w:val="20"/>
          <w:lang w:val="en-US"/>
        </w:rPr>
        <w:t>A</w:t>
      </w:r>
      <w:r w:rsidRPr="006B4BC0">
        <w:rPr>
          <w:rFonts w:ascii="Arial" w:hAnsi="Arial" w:cs="Arial"/>
          <w:sz w:val="20"/>
        </w:rPr>
        <w:t>/</w:t>
      </w:r>
      <w:r w:rsidRPr="006B4BC0">
        <w:rPr>
          <w:rFonts w:ascii="Arial" w:hAnsi="Arial" w:cs="Arial"/>
          <w:sz w:val="20"/>
          <w:lang w:val="en-US"/>
        </w:rPr>
        <w:t>B</w:t>
      </w:r>
      <w:r w:rsidRPr="006B4BC0">
        <w:rPr>
          <w:rFonts w:ascii="Arial" w:hAnsi="Arial" w:cs="Arial"/>
          <w:sz w:val="20"/>
        </w:rPr>
        <w:t>/</w:t>
      </w:r>
      <w:r w:rsidRPr="006B4BC0">
        <w:rPr>
          <w:rFonts w:ascii="Arial" w:hAnsi="Arial" w:cs="Arial"/>
          <w:sz w:val="20"/>
          <w:lang w:val="en-US"/>
        </w:rPr>
        <w:t>C</w:t>
      </w:r>
      <w:r w:rsidRPr="006B4BC0">
        <w:rPr>
          <w:rFonts w:ascii="Arial" w:hAnsi="Arial" w:cs="Arial"/>
          <w:sz w:val="20"/>
        </w:rPr>
        <w:t>/</w:t>
      </w:r>
      <w:r w:rsidRPr="006B4BC0">
        <w:rPr>
          <w:rFonts w:ascii="Arial" w:hAnsi="Arial" w:cs="Arial"/>
          <w:sz w:val="20"/>
          <w:lang w:val="en-US"/>
        </w:rPr>
        <w:t>D</w:t>
      </w:r>
      <w:r w:rsidRPr="006B4BC0">
        <w:rPr>
          <w:rFonts w:ascii="Arial" w:hAnsi="Arial" w:cs="Arial"/>
          <w:sz w:val="20"/>
        </w:rPr>
        <w:t xml:space="preserve"> возвратный активный ил направляется в </w:t>
      </w:r>
      <w:proofErr w:type="spellStart"/>
      <w:r w:rsidRPr="006B4BC0">
        <w:rPr>
          <w:rFonts w:ascii="Arial" w:hAnsi="Arial" w:cs="Arial"/>
          <w:sz w:val="20"/>
        </w:rPr>
        <w:t>аэротенки</w:t>
      </w:r>
      <w:proofErr w:type="spellEnd"/>
      <w:r w:rsidRPr="006B4BC0">
        <w:rPr>
          <w:rFonts w:ascii="Arial" w:hAnsi="Arial" w:cs="Arial"/>
          <w:sz w:val="20"/>
        </w:rPr>
        <w:t xml:space="preserve">,  насосами </w:t>
      </w:r>
      <w:r w:rsidRPr="006B4BC0">
        <w:rPr>
          <w:rFonts w:ascii="Arial" w:hAnsi="Arial" w:cs="Arial"/>
          <w:sz w:val="20"/>
          <w:lang w:val="en-US"/>
        </w:rPr>
        <w:t>GA</w:t>
      </w:r>
      <w:r w:rsidRPr="006B4BC0">
        <w:rPr>
          <w:rFonts w:ascii="Arial" w:hAnsi="Arial" w:cs="Arial"/>
          <w:sz w:val="20"/>
        </w:rPr>
        <w:t>161-13</w:t>
      </w:r>
      <w:r w:rsidRPr="006B4BC0">
        <w:rPr>
          <w:rFonts w:ascii="Arial" w:hAnsi="Arial" w:cs="Arial"/>
          <w:sz w:val="20"/>
          <w:lang w:val="en-US"/>
        </w:rPr>
        <w:t>A</w:t>
      </w:r>
      <w:r w:rsidRPr="006B4BC0">
        <w:rPr>
          <w:rFonts w:ascii="Arial" w:hAnsi="Arial" w:cs="Arial"/>
          <w:sz w:val="20"/>
        </w:rPr>
        <w:t>/</w:t>
      </w:r>
      <w:r w:rsidRPr="006B4BC0">
        <w:rPr>
          <w:rFonts w:ascii="Arial" w:hAnsi="Arial" w:cs="Arial"/>
          <w:sz w:val="20"/>
          <w:lang w:val="en-US"/>
        </w:rPr>
        <w:t>B</w:t>
      </w:r>
      <w:r w:rsidRPr="006B4BC0">
        <w:rPr>
          <w:rFonts w:ascii="Arial" w:hAnsi="Arial" w:cs="Arial"/>
          <w:sz w:val="20"/>
        </w:rPr>
        <w:t xml:space="preserve"> отработанный активный ил направляется на обезвоживание в сгуститель биологического шлама РА161-18А/В. Насосы </w:t>
      </w:r>
      <w:r w:rsidRPr="006B4BC0">
        <w:rPr>
          <w:rFonts w:ascii="Arial" w:hAnsi="Arial" w:cs="Arial"/>
          <w:sz w:val="20"/>
          <w:lang w:val="en-US"/>
        </w:rPr>
        <w:t>GA</w:t>
      </w:r>
      <w:r w:rsidRPr="006B4BC0">
        <w:rPr>
          <w:rFonts w:ascii="Arial" w:hAnsi="Arial" w:cs="Arial"/>
          <w:sz w:val="20"/>
        </w:rPr>
        <w:t>161-14</w:t>
      </w:r>
      <w:r w:rsidRPr="006B4BC0">
        <w:rPr>
          <w:rFonts w:ascii="Arial" w:hAnsi="Arial" w:cs="Arial"/>
          <w:sz w:val="20"/>
          <w:lang w:val="en-US"/>
        </w:rPr>
        <w:t>A</w:t>
      </w:r>
      <w:r w:rsidRPr="006B4BC0">
        <w:rPr>
          <w:rFonts w:ascii="Arial" w:hAnsi="Arial" w:cs="Arial"/>
          <w:sz w:val="20"/>
        </w:rPr>
        <w:t>/</w:t>
      </w:r>
      <w:r w:rsidRPr="006B4BC0">
        <w:rPr>
          <w:rFonts w:ascii="Arial" w:hAnsi="Arial" w:cs="Arial"/>
          <w:sz w:val="20"/>
          <w:lang w:val="en-US"/>
        </w:rPr>
        <w:t>B</w:t>
      </w:r>
      <w:r w:rsidRPr="006B4BC0">
        <w:rPr>
          <w:rFonts w:ascii="Arial" w:hAnsi="Arial" w:cs="Arial"/>
          <w:sz w:val="20"/>
        </w:rPr>
        <w:t>/</w:t>
      </w:r>
      <w:r w:rsidRPr="006B4BC0">
        <w:rPr>
          <w:rFonts w:ascii="Arial" w:hAnsi="Arial" w:cs="Arial"/>
          <w:sz w:val="20"/>
          <w:lang w:val="en-US"/>
        </w:rPr>
        <w:t>C</w:t>
      </w:r>
      <w:r w:rsidRPr="006B4BC0">
        <w:rPr>
          <w:rFonts w:ascii="Arial" w:hAnsi="Arial" w:cs="Arial"/>
          <w:sz w:val="20"/>
        </w:rPr>
        <w:t>/</w:t>
      </w:r>
      <w:r w:rsidRPr="006B4BC0">
        <w:rPr>
          <w:rFonts w:ascii="Arial" w:hAnsi="Arial" w:cs="Arial"/>
          <w:sz w:val="20"/>
          <w:lang w:val="en-US"/>
        </w:rPr>
        <w:t>D</w:t>
      </w:r>
      <w:r w:rsidRPr="006B4BC0">
        <w:rPr>
          <w:rFonts w:ascii="Arial" w:hAnsi="Arial" w:cs="Arial"/>
          <w:sz w:val="20"/>
        </w:rPr>
        <w:t xml:space="preserve"> и </w:t>
      </w:r>
      <w:r w:rsidRPr="006B4BC0">
        <w:rPr>
          <w:rFonts w:ascii="Arial" w:hAnsi="Arial" w:cs="Arial"/>
          <w:sz w:val="20"/>
          <w:lang w:val="en-US"/>
        </w:rPr>
        <w:t>GA</w:t>
      </w:r>
      <w:r w:rsidRPr="006B4BC0">
        <w:rPr>
          <w:rFonts w:ascii="Arial" w:hAnsi="Arial" w:cs="Arial"/>
          <w:sz w:val="20"/>
        </w:rPr>
        <w:t>161-13</w:t>
      </w:r>
      <w:r w:rsidRPr="006B4BC0">
        <w:rPr>
          <w:rFonts w:ascii="Arial" w:hAnsi="Arial" w:cs="Arial"/>
          <w:sz w:val="20"/>
          <w:lang w:val="en-US"/>
        </w:rPr>
        <w:t>A</w:t>
      </w:r>
      <w:r w:rsidRPr="006B4BC0">
        <w:rPr>
          <w:rFonts w:ascii="Arial" w:hAnsi="Arial" w:cs="Arial"/>
          <w:sz w:val="20"/>
        </w:rPr>
        <w:t>/</w:t>
      </w:r>
      <w:r w:rsidRPr="006B4BC0">
        <w:rPr>
          <w:rFonts w:ascii="Arial" w:hAnsi="Arial" w:cs="Arial"/>
          <w:sz w:val="20"/>
          <w:lang w:val="en-US"/>
        </w:rPr>
        <w:t>B</w:t>
      </w:r>
      <w:r w:rsidRPr="006B4BC0">
        <w:rPr>
          <w:rFonts w:ascii="Arial" w:hAnsi="Arial" w:cs="Arial"/>
          <w:sz w:val="20"/>
        </w:rPr>
        <w:t xml:space="preserve"> расположены в здании очистных соор</w:t>
      </w:r>
      <w:r w:rsidRPr="006B4BC0">
        <w:rPr>
          <w:rFonts w:ascii="Arial" w:hAnsi="Arial" w:cs="Arial"/>
          <w:sz w:val="20"/>
        </w:rPr>
        <w:t>у</w:t>
      </w:r>
      <w:r w:rsidRPr="006B4BC0">
        <w:rPr>
          <w:rFonts w:ascii="Arial" w:hAnsi="Arial" w:cs="Arial"/>
          <w:sz w:val="20"/>
        </w:rPr>
        <w:t xml:space="preserve">жений </w:t>
      </w:r>
      <w:r w:rsidRPr="006B4BC0">
        <w:rPr>
          <w:rFonts w:ascii="Arial" w:hAnsi="Arial" w:cs="Arial"/>
          <w:sz w:val="20"/>
          <w:lang w:val="en-US"/>
        </w:rPr>
        <w:t>SGT</w:t>
      </w:r>
      <w:r w:rsidRPr="006B4BC0">
        <w:rPr>
          <w:rFonts w:ascii="Arial" w:hAnsi="Arial" w:cs="Arial"/>
          <w:sz w:val="20"/>
        </w:rPr>
        <w:t>4002.</w:t>
      </w:r>
    </w:p>
    <w:p w14:paraId="7751859E" w14:textId="77777777" w:rsidR="00224302" w:rsidRPr="00224302" w:rsidRDefault="00224302" w:rsidP="004E1333">
      <w:pPr>
        <w:spacing w:line="228" w:lineRule="auto"/>
        <w:ind w:right="254" w:firstLine="567"/>
        <w:contextualSpacing/>
        <w:rPr>
          <w:rFonts w:ascii="Arial" w:hAnsi="Arial" w:cs="Arial"/>
          <w:sz w:val="20"/>
        </w:rPr>
      </w:pPr>
      <w:r w:rsidRPr="006B4BC0">
        <w:rPr>
          <w:rFonts w:ascii="Arial" w:hAnsi="Arial" w:cs="Arial"/>
          <w:sz w:val="20"/>
        </w:rPr>
        <w:t>После биологической очистки стоки направляются на доочистку на комплектную установку обра</w:t>
      </w:r>
      <w:r w:rsidRPr="006B4BC0">
        <w:rPr>
          <w:rFonts w:ascii="Arial" w:hAnsi="Arial" w:cs="Arial"/>
          <w:sz w:val="20"/>
        </w:rPr>
        <w:t>т</w:t>
      </w:r>
      <w:r w:rsidRPr="006B4BC0">
        <w:rPr>
          <w:rFonts w:ascii="Arial" w:hAnsi="Arial" w:cs="Arial"/>
          <w:sz w:val="20"/>
        </w:rPr>
        <w:t>ного осмоса поз</w:t>
      </w:r>
      <w:proofErr w:type="gramStart"/>
      <w:r w:rsidRPr="006B4BC0">
        <w:rPr>
          <w:rFonts w:ascii="Arial" w:hAnsi="Arial" w:cs="Arial"/>
          <w:sz w:val="20"/>
        </w:rPr>
        <w:t>.Р</w:t>
      </w:r>
      <w:proofErr w:type="gramEnd"/>
      <w:r w:rsidRPr="006B4BC0">
        <w:rPr>
          <w:rFonts w:ascii="Arial" w:hAnsi="Arial" w:cs="Arial"/>
          <w:sz w:val="20"/>
        </w:rPr>
        <w:t>А161-013</w:t>
      </w:r>
      <w:r w:rsidRPr="006B4BC0">
        <w:rPr>
          <w:rFonts w:ascii="Arial" w:hAnsi="Arial" w:cs="Arial"/>
          <w:sz w:val="20"/>
          <w:lang w:val="en-US"/>
        </w:rPr>
        <w:t>A</w:t>
      </w:r>
      <w:r w:rsidRPr="006B4BC0">
        <w:rPr>
          <w:rFonts w:ascii="Arial" w:hAnsi="Arial" w:cs="Arial"/>
          <w:sz w:val="20"/>
        </w:rPr>
        <w:t>/</w:t>
      </w:r>
      <w:r w:rsidRPr="00224302">
        <w:rPr>
          <w:rFonts w:ascii="Arial" w:hAnsi="Arial" w:cs="Arial"/>
          <w:sz w:val="20"/>
          <w:lang w:val="en-US"/>
        </w:rPr>
        <w:t>B</w:t>
      </w:r>
      <w:r w:rsidRPr="00224302">
        <w:rPr>
          <w:rFonts w:ascii="Arial" w:hAnsi="Arial" w:cs="Arial"/>
          <w:sz w:val="20"/>
        </w:rPr>
        <w:t>/</w:t>
      </w:r>
      <w:r w:rsidRPr="00224302">
        <w:rPr>
          <w:rFonts w:ascii="Arial" w:hAnsi="Arial" w:cs="Arial"/>
          <w:sz w:val="20"/>
          <w:lang w:val="en-US"/>
        </w:rPr>
        <w:t>C</w:t>
      </w:r>
      <w:r w:rsidRPr="00224302">
        <w:rPr>
          <w:rFonts w:ascii="Arial" w:hAnsi="Arial" w:cs="Arial"/>
          <w:sz w:val="20"/>
        </w:rPr>
        <w:t>/</w:t>
      </w:r>
      <w:r w:rsidRPr="00224302">
        <w:rPr>
          <w:rFonts w:ascii="Arial" w:hAnsi="Arial" w:cs="Arial"/>
          <w:sz w:val="20"/>
          <w:lang w:val="en-US"/>
        </w:rPr>
        <w:t>D</w:t>
      </w:r>
      <w:r w:rsidRPr="00224302">
        <w:rPr>
          <w:rFonts w:ascii="Arial" w:hAnsi="Arial" w:cs="Arial"/>
          <w:sz w:val="20"/>
        </w:rPr>
        <w:t>/</w:t>
      </w:r>
      <w:r w:rsidRPr="00224302">
        <w:rPr>
          <w:rFonts w:ascii="Arial" w:hAnsi="Arial" w:cs="Arial"/>
          <w:sz w:val="20"/>
          <w:lang w:val="en-US"/>
        </w:rPr>
        <w:t>E</w:t>
      </w:r>
      <w:r w:rsidRPr="00224302">
        <w:rPr>
          <w:rFonts w:ascii="Arial" w:hAnsi="Arial" w:cs="Arial"/>
          <w:sz w:val="20"/>
        </w:rPr>
        <w:t>/</w:t>
      </w:r>
      <w:r w:rsidRPr="00224302">
        <w:rPr>
          <w:rFonts w:ascii="Arial" w:hAnsi="Arial" w:cs="Arial"/>
          <w:sz w:val="20"/>
          <w:lang w:val="en-US"/>
        </w:rPr>
        <w:t>F</w:t>
      </w:r>
      <w:r w:rsidRPr="00224302">
        <w:rPr>
          <w:rFonts w:ascii="Arial" w:hAnsi="Arial" w:cs="Arial"/>
          <w:sz w:val="20"/>
        </w:rPr>
        <w:t xml:space="preserve"> (5раб.+1рез.), в состав которой входят:</w:t>
      </w:r>
    </w:p>
    <w:p w14:paraId="0D7FEEB8" w14:textId="77777777" w:rsidR="00224302" w:rsidRPr="00224302" w:rsidRDefault="00224302" w:rsidP="00FF67E3">
      <w:pPr>
        <w:numPr>
          <w:ilvl w:val="0"/>
          <w:numId w:val="48"/>
        </w:numPr>
        <w:spacing w:line="228" w:lineRule="auto"/>
        <w:ind w:left="0" w:right="254" w:firstLine="567"/>
        <w:contextualSpacing/>
        <w:rPr>
          <w:rFonts w:ascii="Arial" w:hAnsi="Arial" w:cs="Arial"/>
          <w:sz w:val="20"/>
        </w:rPr>
      </w:pPr>
      <w:r w:rsidRPr="00224302">
        <w:rPr>
          <w:rFonts w:ascii="Arial" w:hAnsi="Arial" w:cs="Arial"/>
          <w:sz w:val="20"/>
        </w:rPr>
        <w:t>фильтры со сменными фильтрующими элементами поз.</w:t>
      </w:r>
      <w:r w:rsidRPr="00224302">
        <w:rPr>
          <w:rFonts w:ascii="Arial" w:hAnsi="Arial" w:cs="Arial"/>
          <w:sz w:val="20"/>
          <w:lang w:val="en-US"/>
        </w:rPr>
        <w:t>FD</w:t>
      </w:r>
      <w:r w:rsidRPr="00224302">
        <w:rPr>
          <w:rFonts w:ascii="Arial" w:hAnsi="Arial" w:cs="Arial"/>
          <w:sz w:val="20"/>
        </w:rPr>
        <w:t>161-05</w:t>
      </w:r>
      <w:r w:rsidRPr="00224302">
        <w:rPr>
          <w:rFonts w:ascii="Arial" w:hAnsi="Arial" w:cs="Arial"/>
          <w:sz w:val="20"/>
          <w:lang w:val="en-US"/>
        </w:rPr>
        <w:t>A</w:t>
      </w:r>
      <w:r w:rsidRPr="00224302">
        <w:rPr>
          <w:rFonts w:ascii="Arial" w:hAnsi="Arial" w:cs="Arial"/>
          <w:sz w:val="20"/>
        </w:rPr>
        <w:t>/</w:t>
      </w:r>
      <w:r w:rsidRPr="00224302">
        <w:rPr>
          <w:rFonts w:ascii="Arial" w:hAnsi="Arial" w:cs="Arial"/>
          <w:sz w:val="20"/>
          <w:lang w:val="en-US"/>
        </w:rPr>
        <w:t>B</w:t>
      </w:r>
      <w:r w:rsidRPr="00224302">
        <w:rPr>
          <w:rFonts w:ascii="Arial" w:hAnsi="Arial" w:cs="Arial"/>
          <w:sz w:val="20"/>
        </w:rPr>
        <w:t>/</w:t>
      </w:r>
      <w:r w:rsidRPr="00224302">
        <w:rPr>
          <w:rFonts w:ascii="Arial" w:hAnsi="Arial" w:cs="Arial"/>
          <w:sz w:val="20"/>
          <w:lang w:val="en-US"/>
        </w:rPr>
        <w:t>C</w:t>
      </w:r>
      <w:r w:rsidRPr="00224302">
        <w:rPr>
          <w:rFonts w:ascii="Arial" w:hAnsi="Arial" w:cs="Arial"/>
          <w:sz w:val="20"/>
        </w:rPr>
        <w:t>/</w:t>
      </w:r>
      <w:r w:rsidRPr="00224302">
        <w:rPr>
          <w:rFonts w:ascii="Arial" w:hAnsi="Arial" w:cs="Arial"/>
          <w:sz w:val="20"/>
          <w:lang w:val="en-US"/>
        </w:rPr>
        <w:t>D</w:t>
      </w:r>
      <w:r w:rsidRPr="00224302">
        <w:rPr>
          <w:rFonts w:ascii="Arial" w:hAnsi="Arial" w:cs="Arial"/>
          <w:sz w:val="20"/>
        </w:rPr>
        <w:t xml:space="preserve"> ÷ </w:t>
      </w:r>
      <w:r w:rsidRPr="00224302">
        <w:rPr>
          <w:rFonts w:ascii="Arial" w:hAnsi="Arial" w:cs="Arial"/>
          <w:sz w:val="20"/>
          <w:lang w:val="en-US"/>
        </w:rPr>
        <w:t>FD</w:t>
      </w:r>
      <w:r w:rsidRPr="00224302">
        <w:rPr>
          <w:rFonts w:ascii="Arial" w:hAnsi="Arial" w:cs="Arial"/>
          <w:sz w:val="20"/>
        </w:rPr>
        <w:t>161-10</w:t>
      </w:r>
      <w:r w:rsidRPr="00224302">
        <w:rPr>
          <w:rFonts w:ascii="Arial" w:hAnsi="Arial" w:cs="Arial"/>
          <w:sz w:val="20"/>
          <w:lang w:val="en-US"/>
        </w:rPr>
        <w:t>A</w:t>
      </w:r>
      <w:r w:rsidRPr="00224302">
        <w:rPr>
          <w:rFonts w:ascii="Arial" w:hAnsi="Arial" w:cs="Arial"/>
          <w:sz w:val="20"/>
        </w:rPr>
        <w:t>/</w:t>
      </w:r>
      <w:r w:rsidRPr="00224302">
        <w:rPr>
          <w:rFonts w:ascii="Arial" w:hAnsi="Arial" w:cs="Arial"/>
          <w:sz w:val="20"/>
          <w:lang w:val="en-US"/>
        </w:rPr>
        <w:t>B</w:t>
      </w:r>
      <w:r w:rsidRPr="00224302">
        <w:rPr>
          <w:rFonts w:ascii="Arial" w:hAnsi="Arial" w:cs="Arial"/>
          <w:sz w:val="20"/>
        </w:rPr>
        <w:t>/</w:t>
      </w:r>
      <w:r w:rsidRPr="00224302">
        <w:rPr>
          <w:rFonts w:ascii="Arial" w:hAnsi="Arial" w:cs="Arial"/>
          <w:sz w:val="20"/>
          <w:lang w:val="en-US"/>
        </w:rPr>
        <w:t>C</w:t>
      </w:r>
      <w:r w:rsidRPr="00224302">
        <w:rPr>
          <w:rFonts w:ascii="Arial" w:hAnsi="Arial" w:cs="Arial"/>
          <w:sz w:val="20"/>
        </w:rPr>
        <w:t>/</w:t>
      </w:r>
      <w:r w:rsidRPr="00224302">
        <w:rPr>
          <w:rFonts w:ascii="Arial" w:hAnsi="Arial" w:cs="Arial"/>
          <w:sz w:val="20"/>
          <w:lang w:val="en-US"/>
        </w:rPr>
        <w:t>D</w:t>
      </w:r>
      <w:r w:rsidRPr="00224302">
        <w:rPr>
          <w:rFonts w:ascii="Arial" w:hAnsi="Arial" w:cs="Arial"/>
          <w:sz w:val="20"/>
        </w:rPr>
        <w:t>;</w:t>
      </w:r>
    </w:p>
    <w:p w14:paraId="7FF5C71B" w14:textId="77777777" w:rsidR="00224302" w:rsidRPr="00224302" w:rsidRDefault="00224302" w:rsidP="00FF67E3">
      <w:pPr>
        <w:numPr>
          <w:ilvl w:val="0"/>
          <w:numId w:val="48"/>
        </w:numPr>
        <w:spacing w:line="228" w:lineRule="auto"/>
        <w:ind w:left="0" w:right="254" w:firstLine="567"/>
        <w:contextualSpacing/>
        <w:rPr>
          <w:rFonts w:ascii="Arial" w:hAnsi="Arial" w:cs="Arial"/>
          <w:sz w:val="20"/>
        </w:rPr>
      </w:pPr>
      <w:r w:rsidRPr="00224302">
        <w:rPr>
          <w:rFonts w:ascii="Arial" w:hAnsi="Arial" w:cs="Arial"/>
          <w:sz w:val="20"/>
        </w:rPr>
        <w:t>насосы высокого давления поз.GA161-17A÷</w:t>
      </w:r>
      <w:r w:rsidRPr="00224302">
        <w:rPr>
          <w:rFonts w:ascii="Arial" w:hAnsi="Arial" w:cs="Arial"/>
          <w:sz w:val="20"/>
          <w:lang w:val="en-US"/>
        </w:rPr>
        <w:t>K</w:t>
      </w:r>
      <w:r w:rsidRPr="00224302">
        <w:rPr>
          <w:rFonts w:ascii="Arial" w:hAnsi="Arial" w:cs="Arial"/>
          <w:sz w:val="20"/>
        </w:rPr>
        <w:t>;</w:t>
      </w:r>
    </w:p>
    <w:p w14:paraId="12E454D7" w14:textId="77777777" w:rsidR="00224302" w:rsidRPr="00224302" w:rsidRDefault="00224302" w:rsidP="00FF67E3">
      <w:pPr>
        <w:numPr>
          <w:ilvl w:val="0"/>
          <w:numId w:val="48"/>
        </w:numPr>
        <w:spacing w:line="228" w:lineRule="auto"/>
        <w:ind w:left="0" w:right="254" w:firstLine="567"/>
        <w:contextualSpacing/>
        <w:rPr>
          <w:rFonts w:ascii="Arial" w:hAnsi="Arial" w:cs="Arial"/>
          <w:sz w:val="20"/>
        </w:rPr>
      </w:pPr>
      <w:r w:rsidRPr="00224302">
        <w:rPr>
          <w:rFonts w:ascii="Arial" w:hAnsi="Arial" w:cs="Arial"/>
          <w:sz w:val="20"/>
        </w:rPr>
        <w:t>аппараты обратного осмоса с полупроницаемыми мембранами.</w:t>
      </w:r>
    </w:p>
    <w:p w14:paraId="5C9783A9" w14:textId="77777777" w:rsidR="00224302" w:rsidRPr="00224302" w:rsidRDefault="00224302" w:rsidP="004E1333">
      <w:pPr>
        <w:spacing w:line="228" w:lineRule="auto"/>
        <w:ind w:right="254" w:firstLine="567"/>
        <w:contextualSpacing/>
        <w:rPr>
          <w:rFonts w:ascii="Arial" w:hAnsi="Arial" w:cs="Arial"/>
          <w:sz w:val="20"/>
        </w:rPr>
      </w:pPr>
      <w:r w:rsidRPr="00224302">
        <w:rPr>
          <w:rFonts w:ascii="Arial" w:hAnsi="Arial" w:cs="Arial"/>
          <w:sz w:val="20"/>
        </w:rPr>
        <w:t xml:space="preserve"> Для защиты полупроницаемых мембран обратного осмоса стоки сначала поступают на фильтры со сменными фильтрующими элементами поз.</w:t>
      </w:r>
      <w:r w:rsidRPr="00224302">
        <w:rPr>
          <w:rFonts w:ascii="Arial" w:hAnsi="Arial" w:cs="Arial"/>
          <w:sz w:val="20"/>
          <w:lang w:val="en-US"/>
        </w:rPr>
        <w:t>FD</w:t>
      </w:r>
      <w:r w:rsidRPr="00224302">
        <w:rPr>
          <w:rFonts w:ascii="Arial" w:hAnsi="Arial" w:cs="Arial"/>
          <w:sz w:val="20"/>
        </w:rPr>
        <w:t>161-05</w:t>
      </w:r>
      <w:r w:rsidRPr="00224302">
        <w:rPr>
          <w:rFonts w:ascii="Arial" w:hAnsi="Arial" w:cs="Arial"/>
          <w:sz w:val="20"/>
          <w:lang w:val="en-US"/>
        </w:rPr>
        <w:t>A</w:t>
      </w:r>
      <w:r w:rsidRPr="00224302">
        <w:rPr>
          <w:rFonts w:ascii="Arial" w:hAnsi="Arial" w:cs="Arial"/>
          <w:sz w:val="20"/>
        </w:rPr>
        <w:t>/</w:t>
      </w:r>
      <w:r w:rsidRPr="00224302">
        <w:rPr>
          <w:rFonts w:ascii="Arial" w:hAnsi="Arial" w:cs="Arial"/>
          <w:sz w:val="20"/>
          <w:lang w:val="en-US"/>
        </w:rPr>
        <w:t>B</w:t>
      </w:r>
      <w:r w:rsidRPr="00224302">
        <w:rPr>
          <w:rFonts w:ascii="Arial" w:hAnsi="Arial" w:cs="Arial"/>
          <w:sz w:val="20"/>
        </w:rPr>
        <w:t>/</w:t>
      </w:r>
      <w:r w:rsidRPr="00224302">
        <w:rPr>
          <w:rFonts w:ascii="Arial" w:hAnsi="Arial" w:cs="Arial"/>
          <w:sz w:val="20"/>
          <w:lang w:val="en-US"/>
        </w:rPr>
        <w:t>C</w:t>
      </w:r>
      <w:r w:rsidRPr="00224302">
        <w:rPr>
          <w:rFonts w:ascii="Arial" w:hAnsi="Arial" w:cs="Arial"/>
          <w:sz w:val="20"/>
        </w:rPr>
        <w:t>/</w:t>
      </w:r>
      <w:r w:rsidRPr="00224302">
        <w:rPr>
          <w:rFonts w:ascii="Arial" w:hAnsi="Arial" w:cs="Arial"/>
          <w:sz w:val="20"/>
          <w:lang w:val="en-US"/>
        </w:rPr>
        <w:t>D</w:t>
      </w:r>
      <w:r w:rsidRPr="00224302">
        <w:rPr>
          <w:rFonts w:ascii="Arial" w:hAnsi="Arial" w:cs="Arial"/>
          <w:sz w:val="20"/>
        </w:rPr>
        <w:t xml:space="preserve">, где происходит удаление остаточных </w:t>
      </w:r>
      <w:r w:rsidRPr="00224302">
        <w:rPr>
          <w:rFonts w:ascii="Arial" w:hAnsi="Arial" w:cs="Arial"/>
          <w:sz w:val="20"/>
        </w:rPr>
        <w:lastRenderedPageBreak/>
        <w:t>взвешенных и коллоидных веществ. Затем стоки насосами GA161-17A÷</w:t>
      </w:r>
      <w:r w:rsidRPr="00224302">
        <w:rPr>
          <w:rFonts w:ascii="Arial" w:hAnsi="Arial" w:cs="Arial"/>
          <w:sz w:val="20"/>
          <w:lang w:val="en-US"/>
        </w:rPr>
        <w:t>K</w:t>
      </w:r>
      <w:r w:rsidRPr="00224302">
        <w:rPr>
          <w:rFonts w:ascii="Arial" w:hAnsi="Arial" w:cs="Arial"/>
          <w:sz w:val="20"/>
        </w:rPr>
        <w:t xml:space="preserve"> подаются в систему обратного осмоса. </w:t>
      </w:r>
    </w:p>
    <w:p w14:paraId="3BA2D624" w14:textId="77777777" w:rsidR="00224302" w:rsidRPr="00224302" w:rsidRDefault="00224302" w:rsidP="004E1333">
      <w:pPr>
        <w:spacing w:line="228" w:lineRule="auto"/>
        <w:ind w:right="254" w:firstLine="567"/>
        <w:contextualSpacing/>
        <w:rPr>
          <w:rFonts w:ascii="Arial" w:hAnsi="Arial" w:cs="Arial"/>
          <w:sz w:val="20"/>
        </w:rPr>
      </w:pPr>
      <w:r w:rsidRPr="00224302">
        <w:rPr>
          <w:rFonts w:ascii="Arial" w:hAnsi="Arial" w:cs="Arial"/>
          <w:sz w:val="20"/>
        </w:rPr>
        <w:t>Для контроля образования накипи в подаваемую на установку обратного осмоса воду предусмо</w:t>
      </w:r>
      <w:r w:rsidRPr="00224302">
        <w:rPr>
          <w:rFonts w:ascii="Arial" w:hAnsi="Arial" w:cs="Arial"/>
          <w:sz w:val="20"/>
        </w:rPr>
        <w:t>т</w:t>
      </w:r>
      <w:r w:rsidRPr="00224302">
        <w:rPr>
          <w:rFonts w:ascii="Arial" w:hAnsi="Arial" w:cs="Arial"/>
          <w:sz w:val="20"/>
        </w:rPr>
        <w:t>рен ввод двух видов ингибиторов отложений.</w:t>
      </w:r>
    </w:p>
    <w:p w14:paraId="70FE048F" w14:textId="77777777" w:rsidR="00224302" w:rsidRPr="00224302" w:rsidRDefault="00224302" w:rsidP="004E1333">
      <w:pPr>
        <w:spacing w:line="228" w:lineRule="auto"/>
        <w:ind w:right="254" w:firstLine="567"/>
        <w:contextualSpacing/>
        <w:rPr>
          <w:rFonts w:ascii="Arial" w:hAnsi="Arial" w:cs="Arial"/>
          <w:sz w:val="20"/>
        </w:rPr>
      </w:pPr>
      <w:r w:rsidRPr="00224302">
        <w:rPr>
          <w:rFonts w:ascii="Arial" w:hAnsi="Arial" w:cs="Arial"/>
          <w:sz w:val="20"/>
        </w:rPr>
        <w:t xml:space="preserve">Для очистки мембран применяется </w:t>
      </w:r>
      <w:proofErr w:type="gramStart"/>
      <w:r w:rsidRPr="00224302">
        <w:rPr>
          <w:rFonts w:ascii="Arial" w:hAnsi="Arial" w:cs="Arial"/>
          <w:sz w:val="20"/>
        </w:rPr>
        <w:t>без</w:t>
      </w:r>
      <w:proofErr w:type="gramEnd"/>
      <w:r w:rsidRPr="00224302">
        <w:rPr>
          <w:rFonts w:ascii="Arial" w:hAnsi="Arial" w:cs="Arial"/>
          <w:sz w:val="20"/>
        </w:rPr>
        <w:t xml:space="preserve"> разборная мойка.</w:t>
      </w:r>
    </w:p>
    <w:p w14:paraId="271D83A6" w14:textId="77777777" w:rsidR="00F3189A" w:rsidRPr="00224302" w:rsidRDefault="00F3189A" w:rsidP="004E1333">
      <w:pPr>
        <w:spacing w:line="228" w:lineRule="auto"/>
        <w:ind w:right="141" w:firstLine="567"/>
        <w:contextualSpacing/>
        <w:jc w:val="both"/>
        <w:rPr>
          <w:rFonts w:ascii="Arial" w:hAnsi="Arial" w:cs="Arial"/>
          <w:sz w:val="20"/>
        </w:rPr>
      </w:pPr>
      <w:r w:rsidRPr="00224302">
        <w:rPr>
          <w:rFonts w:ascii="Arial" w:hAnsi="Arial" w:cs="Arial"/>
          <w:sz w:val="20"/>
        </w:rPr>
        <w:t>Основные технические  характеристики оборудования установки обратного осмоса:</w:t>
      </w:r>
    </w:p>
    <w:p w14:paraId="4DC284DE" w14:textId="73258783" w:rsidR="00540A5E" w:rsidRPr="00224302" w:rsidRDefault="00540A5E" w:rsidP="00FF67E3">
      <w:pPr>
        <w:spacing w:line="228" w:lineRule="auto"/>
        <w:ind w:right="141"/>
        <w:contextualSpacing/>
        <w:jc w:val="both"/>
        <w:rPr>
          <w:rFonts w:ascii="Arial" w:hAnsi="Arial" w:cs="Arial"/>
          <w:sz w:val="20"/>
        </w:rPr>
      </w:pPr>
      <w:r w:rsidRPr="00224302">
        <w:rPr>
          <w:rFonts w:ascii="Arial" w:hAnsi="Arial" w:cs="Arial"/>
          <w:sz w:val="20"/>
        </w:rPr>
        <w:t>Таблица 3.</w:t>
      </w:r>
      <w:r w:rsidR="00593D9F" w:rsidRPr="00224302">
        <w:rPr>
          <w:rFonts w:ascii="Arial" w:hAnsi="Arial" w:cs="Arial"/>
          <w:sz w:val="20"/>
        </w:rPr>
        <w:t>3</w:t>
      </w:r>
      <w:r w:rsidR="00B57102" w:rsidRPr="00224302">
        <w:rPr>
          <w:rFonts w:ascii="Arial" w:hAnsi="Arial" w:cs="Arial"/>
          <w:sz w:val="20"/>
        </w:rPr>
        <w:t>2</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3"/>
        <w:gridCol w:w="1701"/>
        <w:gridCol w:w="1701"/>
      </w:tblGrid>
      <w:tr w:rsidR="00F3189A" w:rsidRPr="00224302" w14:paraId="72DF4AC8" w14:textId="77777777" w:rsidTr="00FF67E3">
        <w:tc>
          <w:tcPr>
            <w:tcW w:w="6203" w:type="dxa"/>
            <w:shd w:val="clear" w:color="auto" w:fill="auto"/>
            <w:vAlign w:val="center"/>
          </w:tcPr>
          <w:p w14:paraId="32503379" w14:textId="77777777" w:rsidR="00F3189A" w:rsidRPr="00224302" w:rsidRDefault="00F3189A" w:rsidP="00FF67E3">
            <w:pPr>
              <w:spacing w:line="228" w:lineRule="auto"/>
              <w:ind w:right="141"/>
              <w:contextualSpacing/>
              <w:jc w:val="both"/>
              <w:rPr>
                <w:rFonts w:ascii="Arial" w:hAnsi="Arial" w:cs="Arial"/>
                <w:sz w:val="20"/>
              </w:rPr>
            </w:pPr>
            <w:r w:rsidRPr="00224302">
              <w:rPr>
                <w:rFonts w:ascii="Arial" w:hAnsi="Arial" w:cs="Arial"/>
                <w:sz w:val="20"/>
              </w:rPr>
              <w:t>Наименование</w:t>
            </w:r>
          </w:p>
        </w:tc>
        <w:tc>
          <w:tcPr>
            <w:tcW w:w="1701" w:type="dxa"/>
            <w:shd w:val="clear" w:color="auto" w:fill="auto"/>
            <w:vAlign w:val="center"/>
          </w:tcPr>
          <w:p w14:paraId="517BC739" w14:textId="031F9873" w:rsidR="00F3189A" w:rsidRPr="00224302" w:rsidRDefault="00F3189A" w:rsidP="00FF67E3">
            <w:pPr>
              <w:spacing w:line="228" w:lineRule="auto"/>
              <w:ind w:right="-108"/>
              <w:contextualSpacing/>
              <w:jc w:val="both"/>
              <w:rPr>
                <w:rFonts w:ascii="Arial" w:hAnsi="Arial" w:cs="Arial"/>
                <w:sz w:val="20"/>
              </w:rPr>
            </w:pPr>
            <w:r w:rsidRPr="00224302">
              <w:rPr>
                <w:rFonts w:ascii="Arial" w:hAnsi="Arial" w:cs="Arial"/>
                <w:sz w:val="20"/>
              </w:rPr>
              <w:t>Единица</w:t>
            </w:r>
            <w:r w:rsidR="00FF67E3">
              <w:rPr>
                <w:rFonts w:ascii="Arial" w:hAnsi="Arial" w:cs="Arial"/>
                <w:sz w:val="20"/>
              </w:rPr>
              <w:t xml:space="preserve"> из</w:t>
            </w:r>
            <w:r w:rsidRPr="00224302">
              <w:rPr>
                <w:rFonts w:ascii="Arial" w:hAnsi="Arial" w:cs="Arial"/>
                <w:sz w:val="20"/>
              </w:rPr>
              <w:t>м</w:t>
            </w:r>
            <w:r w:rsidRPr="00224302">
              <w:rPr>
                <w:rFonts w:ascii="Arial" w:hAnsi="Arial" w:cs="Arial"/>
                <w:sz w:val="20"/>
              </w:rPr>
              <w:t>е</w:t>
            </w:r>
            <w:r w:rsidRPr="00224302">
              <w:rPr>
                <w:rFonts w:ascii="Arial" w:hAnsi="Arial" w:cs="Arial"/>
                <w:sz w:val="20"/>
              </w:rPr>
              <w:t>р</w:t>
            </w:r>
            <w:r w:rsidR="00540A5E" w:rsidRPr="00224302">
              <w:rPr>
                <w:rFonts w:ascii="Arial" w:hAnsi="Arial" w:cs="Arial"/>
                <w:sz w:val="20"/>
              </w:rPr>
              <w:t>е</w:t>
            </w:r>
            <w:r w:rsidRPr="00224302">
              <w:rPr>
                <w:rFonts w:ascii="Arial" w:hAnsi="Arial" w:cs="Arial"/>
                <w:sz w:val="20"/>
              </w:rPr>
              <w:t>ния</w:t>
            </w:r>
          </w:p>
        </w:tc>
        <w:tc>
          <w:tcPr>
            <w:tcW w:w="1701" w:type="dxa"/>
            <w:shd w:val="clear" w:color="auto" w:fill="auto"/>
            <w:vAlign w:val="center"/>
          </w:tcPr>
          <w:p w14:paraId="1496A908" w14:textId="77777777" w:rsidR="00F3189A" w:rsidRPr="00224302" w:rsidRDefault="00F3189A" w:rsidP="00FF67E3">
            <w:pPr>
              <w:spacing w:line="228" w:lineRule="auto"/>
              <w:ind w:right="141"/>
              <w:contextualSpacing/>
              <w:jc w:val="both"/>
              <w:rPr>
                <w:rFonts w:ascii="Arial" w:hAnsi="Arial" w:cs="Arial"/>
                <w:sz w:val="20"/>
              </w:rPr>
            </w:pPr>
            <w:r w:rsidRPr="00224302">
              <w:rPr>
                <w:rFonts w:ascii="Arial" w:hAnsi="Arial" w:cs="Arial"/>
                <w:sz w:val="20"/>
              </w:rPr>
              <w:t>Значение</w:t>
            </w:r>
          </w:p>
        </w:tc>
      </w:tr>
      <w:tr w:rsidR="00F3189A" w:rsidRPr="00224302" w14:paraId="17B8C7B2" w14:textId="77777777" w:rsidTr="001B3D65">
        <w:tc>
          <w:tcPr>
            <w:tcW w:w="9605" w:type="dxa"/>
            <w:gridSpan w:val="3"/>
            <w:shd w:val="clear" w:color="auto" w:fill="auto"/>
          </w:tcPr>
          <w:p w14:paraId="7B44C14E"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Аппараты обратного осмоса</w:t>
            </w:r>
          </w:p>
        </w:tc>
      </w:tr>
      <w:tr w:rsidR="00F3189A" w:rsidRPr="00224302" w14:paraId="3D7153C9" w14:textId="77777777" w:rsidTr="00FF67E3">
        <w:tc>
          <w:tcPr>
            <w:tcW w:w="6203" w:type="dxa"/>
            <w:shd w:val="clear" w:color="auto" w:fill="auto"/>
          </w:tcPr>
          <w:p w14:paraId="26D1C2F8"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 xml:space="preserve">Количество установок с аппаратами обратного осмоса </w:t>
            </w:r>
          </w:p>
        </w:tc>
        <w:tc>
          <w:tcPr>
            <w:tcW w:w="1701" w:type="dxa"/>
            <w:shd w:val="clear" w:color="auto" w:fill="auto"/>
            <w:vAlign w:val="center"/>
          </w:tcPr>
          <w:p w14:paraId="58316CA0" w14:textId="77777777" w:rsidR="00F3189A" w:rsidRPr="00224302" w:rsidRDefault="00F3189A" w:rsidP="00FF67E3">
            <w:pPr>
              <w:spacing w:line="228" w:lineRule="auto"/>
              <w:ind w:right="-108"/>
              <w:contextualSpacing/>
              <w:jc w:val="center"/>
              <w:rPr>
                <w:rFonts w:ascii="Arial" w:hAnsi="Arial" w:cs="Arial"/>
                <w:sz w:val="20"/>
              </w:rPr>
            </w:pPr>
            <w:proofErr w:type="spellStart"/>
            <w:proofErr w:type="gramStart"/>
            <w:r w:rsidRPr="00224302">
              <w:rPr>
                <w:rFonts w:ascii="Arial" w:hAnsi="Arial" w:cs="Arial"/>
                <w:sz w:val="20"/>
              </w:rPr>
              <w:t>шт</w:t>
            </w:r>
            <w:proofErr w:type="spellEnd"/>
            <w:proofErr w:type="gramEnd"/>
          </w:p>
        </w:tc>
        <w:tc>
          <w:tcPr>
            <w:tcW w:w="1701" w:type="dxa"/>
            <w:shd w:val="clear" w:color="auto" w:fill="auto"/>
            <w:vAlign w:val="center"/>
          </w:tcPr>
          <w:p w14:paraId="7B21095E"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6 (5раб.+1рез.)</w:t>
            </w:r>
          </w:p>
        </w:tc>
      </w:tr>
      <w:tr w:rsidR="00F3189A" w:rsidRPr="00224302" w14:paraId="506C20E8" w14:textId="77777777" w:rsidTr="00FF67E3">
        <w:tc>
          <w:tcPr>
            <w:tcW w:w="6203" w:type="dxa"/>
            <w:shd w:val="clear" w:color="auto" w:fill="auto"/>
          </w:tcPr>
          <w:p w14:paraId="3FA80A6E"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Количество аппаратов на 1 установку</w:t>
            </w:r>
          </w:p>
        </w:tc>
        <w:tc>
          <w:tcPr>
            <w:tcW w:w="1701" w:type="dxa"/>
            <w:shd w:val="clear" w:color="auto" w:fill="auto"/>
            <w:vAlign w:val="center"/>
          </w:tcPr>
          <w:p w14:paraId="2CA4F195" w14:textId="77777777" w:rsidR="00F3189A" w:rsidRPr="00224302" w:rsidRDefault="00F3189A" w:rsidP="00FF67E3">
            <w:pPr>
              <w:spacing w:line="228" w:lineRule="auto"/>
              <w:ind w:right="-108"/>
              <w:contextualSpacing/>
              <w:jc w:val="center"/>
              <w:rPr>
                <w:rFonts w:ascii="Arial" w:hAnsi="Arial" w:cs="Arial"/>
                <w:sz w:val="20"/>
              </w:rPr>
            </w:pPr>
            <w:proofErr w:type="spellStart"/>
            <w:proofErr w:type="gramStart"/>
            <w:r w:rsidRPr="00224302">
              <w:rPr>
                <w:rFonts w:ascii="Arial" w:hAnsi="Arial" w:cs="Arial"/>
                <w:sz w:val="20"/>
              </w:rPr>
              <w:t>шт</w:t>
            </w:r>
            <w:proofErr w:type="spellEnd"/>
            <w:proofErr w:type="gramEnd"/>
          </w:p>
        </w:tc>
        <w:tc>
          <w:tcPr>
            <w:tcW w:w="1701" w:type="dxa"/>
            <w:shd w:val="clear" w:color="auto" w:fill="auto"/>
            <w:vAlign w:val="center"/>
          </w:tcPr>
          <w:p w14:paraId="4ED4AFE1"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18  (9:6:3)</w:t>
            </w:r>
          </w:p>
        </w:tc>
      </w:tr>
      <w:tr w:rsidR="00F3189A" w:rsidRPr="00224302" w14:paraId="430C7E72" w14:textId="77777777" w:rsidTr="00FF67E3">
        <w:tc>
          <w:tcPr>
            <w:tcW w:w="6203" w:type="dxa"/>
            <w:shd w:val="clear" w:color="auto" w:fill="auto"/>
          </w:tcPr>
          <w:p w14:paraId="5F3739C6"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Количество мембран на 1 аппарат</w:t>
            </w:r>
          </w:p>
        </w:tc>
        <w:tc>
          <w:tcPr>
            <w:tcW w:w="1701" w:type="dxa"/>
            <w:shd w:val="clear" w:color="auto" w:fill="auto"/>
            <w:vAlign w:val="center"/>
          </w:tcPr>
          <w:p w14:paraId="64B0446F" w14:textId="77777777" w:rsidR="00F3189A" w:rsidRPr="00224302" w:rsidRDefault="00F3189A" w:rsidP="00FF67E3">
            <w:pPr>
              <w:spacing w:line="228" w:lineRule="auto"/>
              <w:ind w:right="-108"/>
              <w:contextualSpacing/>
              <w:jc w:val="center"/>
              <w:rPr>
                <w:rFonts w:ascii="Arial" w:hAnsi="Arial" w:cs="Arial"/>
                <w:sz w:val="20"/>
              </w:rPr>
            </w:pPr>
            <w:proofErr w:type="spellStart"/>
            <w:proofErr w:type="gramStart"/>
            <w:r w:rsidRPr="00224302">
              <w:rPr>
                <w:rFonts w:ascii="Arial" w:hAnsi="Arial" w:cs="Arial"/>
                <w:sz w:val="20"/>
              </w:rPr>
              <w:t>шт</w:t>
            </w:r>
            <w:proofErr w:type="spellEnd"/>
            <w:proofErr w:type="gramEnd"/>
          </w:p>
        </w:tc>
        <w:tc>
          <w:tcPr>
            <w:tcW w:w="1701" w:type="dxa"/>
            <w:shd w:val="clear" w:color="auto" w:fill="auto"/>
            <w:vAlign w:val="center"/>
          </w:tcPr>
          <w:p w14:paraId="593E388E"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6</w:t>
            </w:r>
          </w:p>
        </w:tc>
      </w:tr>
      <w:tr w:rsidR="00F3189A" w:rsidRPr="00224302" w14:paraId="3A96A969" w14:textId="77777777" w:rsidTr="00FF67E3">
        <w:tc>
          <w:tcPr>
            <w:tcW w:w="6203" w:type="dxa"/>
            <w:shd w:val="clear" w:color="auto" w:fill="auto"/>
          </w:tcPr>
          <w:p w14:paraId="515BB39B"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Количество мембран на 1 установку</w:t>
            </w:r>
          </w:p>
        </w:tc>
        <w:tc>
          <w:tcPr>
            <w:tcW w:w="1701" w:type="dxa"/>
            <w:shd w:val="clear" w:color="auto" w:fill="auto"/>
            <w:vAlign w:val="center"/>
          </w:tcPr>
          <w:p w14:paraId="46061321" w14:textId="77777777" w:rsidR="00F3189A" w:rsidRPr="00224302" w:rsidRDefault="00F3189A" w:rsidP="00FF67E3">
            <w:pPr>
              <w:spacing w:line="228" w:lineRule="auto"/>
              <w:ind w:right="-108"/>
              <w:contextualSpacing/>
              <w:jc w:val="center"/>
              <w:rPr>
                <w:rFonts w:ascii="Arial" w:hAnsi="Arial" w:cs="Arial"/>
                <w:sz w:val="20"/>
              </w:rPr>
            </w:pPr>
            <w:proofErr w:type="spellStart"/>
            <w:proofErr w:type="gramStart"/>
            <w:r w:rsidRPr="00224302">
              <w:rPr>
                <w:rFonts w:ascii="Arial" w:hAnsi="Arial" w:cs="Arial"/>
                <w:sz w:val="20"/>
              </w:rPr>
              <w:t>шт</w:t>
            </w:r>
            <w:proofErr w:type="spellEnd"/>
            <w:proofErr w:type="gramEnd"/>
          </w:p>
        </w:tc>
        <w:tc>
          <w:tcPr>
            <w:tcW w:w="1701" w:type="dxa"/>
            <w:shd w:val="clear" w:color="auto" w:fill="auto"/>
            <w:vAlign w:val="center"/>
          </w:tcPr>
          <w:p w14:paraId="7218C050"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108</w:t>
            </w:r>
          </w:p>
        </w:tc>
      </w:tr>
      <w:tr w:rsidR="00F3189A" w:rsidRPr="00224302" w14:paraId="698C3E6E" w14:textId="77777777" w:rsidTr="00FF67E3">
        <w:tc>
          <w:tcPr>
            <w:tcW w:w="6203" w:type="dxa"/>
            <w:shd w:val="clear" w:color="auto" w:fill="auto"/>
          </w:tcPr>
          <w:p w14:paraId="40EDEDA6"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 xml:space="preserve">Скорость потока </w:t>
            </w:r>
          </w:p>
        </w:tc>
        <w:tc>
          <w:tcPr>
            <w:tcW w:w="1701" w:type="dxa"/>
            <w:shd w:val="clear" w:color="auto" w:fill="auto"/>
            <w:vAlign w:val="center"/>
          </w:tcPr>
          <w:p w14:paraId="02C2BE3E" w14:textId="77777777" w:rsidR="00F3189A" w:rsidRPr="00224302" w:rsidRDefault="00F3189A" w:rsidP="00FF67E3">
            <w:pPr>
              <w:spacing w:line="228" w:lineRule="auto"/>
              <w:ind w:right="-108"/>
              <w:contextualSpacing/>
              <w:jc w:val="center"/>
              <w:rPr>
                <w:rFonts w:ascii="Arial" w:hAnsi="Arial" w:cs="Arial"/>
                <w:sz w:val="20"/>
              </w:rPr>
            </w:pPr>
            <w:proofErr w:type="spellStart"/>
            <w:r w:rsidRPr="00224302">
              <w:rPr>
                <w:rFonts w:ascii="Arial" w:hAnsi="Arial" w:cs="Arial"/>
                <w:sz w:val="20"/>
              </w:rPr>
              <w:t>лмч</w:t>
            </w:r>
            <w:proofErr w:type="spellEnd"/>
          </w:p>
        </w:tc>
        <w:tc>
          <w:tcPr>
            <w:tcW w:w="1701" w:type="dxa"/>
            <w:shd w:val="clear" w:color="auto" w:fill="auto"/>
            <w:vAlign w:val="center"/>
          </w:tcPr>
          <w:p w14:paraId="04090833"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14,2</w:t>
            </w:r>
          </w:p>
        </w:tc>
      </w:tr>
      <w:tr w:rsidR="00F3189A" w:rsidRPr="00224302" w14:paraId="7D9E253E" w14:textId="77777777" w:rsidTr="001B3D65">
        <w:tc>
          <w:tcPr>
            <w:tcW w:w="9605" w:type="dxa"/>
            <w:gridSpan w:val="3"/>
            <w:shd w:val="clear" w:color="auto" w:fill="auto"/>
          </w:tcPr>
          <w:p w14:paraId="4443F1C0"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Насосы высокого давления поз.GA161-17A÷</w:t>
            </w:r>
            <w:r w:rsidRPr="00224302">
              <w:rPr>
                <w:rFonts w:ascii="Arial" w:hAnsi="Arial" w:cs="Arial"/>
                <w:sz w:val="20"/>
                <w:lang w:val="en-US"/>
              </w:rPr>
              <w:t>K</w:t>
            </w:r>
          </w:p>
        </w:tc>
      </w:tr>
      <w:tr w:rsidR="00F3189A" w:rsidRPr="00224302" w14:paraId="4F3504D0" w14:textId="77777777" w:rsidTr="00FF67E3">
        <w:tc>
          <w:tcPr>
            <w:tcW w:w="6203" w:type="dxa"/>
            <w:shd w:val="clear" w:color="auto" w:fill="auto"/>
          </w:tcPr>
          <w:p w14:paraId="3707BB34" w14:textId="0E4CFCD3" w:rsidR="00F3189A" w:rsidRPr="00224302" w:rsidRDefault="00594525" w:rsidP="00FF67E3">
            <w:pPr>
              <w:spacing w:line="228" w:lineRule="auto"/>
              <w:ind w:right="254"/>
              <w:contextualSpacing/>
              <w:rPr>
                <w:rFonts w:ascii="Arial" w:hAnsi="Arial" w:cs="Arial"/>
                <w:sz w:val="20"/>
              </w:rPr>
            </w:pPr>
            <w:r w:rsidRPr="00224302">
              <w:rPr>
                <w:rFonts w:ascii="Arial" w:hAnsi="Arial" w:cs="Arial"/>
                <w:sz w:val="20"/>
              </w:rPr>
              <w:t>Производите</w:t>
            </w:r>
            <w:r w:rsidR="00F3189A" w:rsidRPr="00224302">
              <w:rPr>
                <w:rFonts w:ascii="Arial" w:hAnsi="Arial" w:cs="Arial"/>
                <w:sz w:val="20"/>
              </w:rPr>
              <w:t>льность</w:t>
            </w:r>
          </w:p>
        </w:tc>
        <w:tc>
          <w:tcPr>
            <w:tcW w:w="1701" w:type="dxa"/>
            <w:shd w:val="clear" w:color="auto" w:fill="auto"/>
            <w:vAlign w:val="center"/>
          </w:tcPr>
          <w:p w14:paraId="3EA58126" w14:textId="77777777" w:rsidR="00F3189A" w:rsidRPr="00224302" w:rsidRDefault="00F3189A" w:rsidP="00FF67E3">
            <w:pPr>
              <w:spacing w:line="228" w:lineRule="auto"/>
              <w:ind w:right="-108"/>
              <w:contextualSpacing/>
              <w:jc w:val="center"/>
              <w:rPr>
                <w:rFonts w:ascii="Arial" w:hAnsi="Arial" w:cs="Arial"/>
                <w:sz w:val="20"/>
              </w:rPr>
            </w:pPr>
            <w:r w:rsidRPr="00224302">
              <w:rPr>
                <w:rFonts w:ascii="Arial" w:hAnsi="Arial" w:cs="Arial"/>
                <w:sz w:val="20"/>
              </w:rPr>
              <w:t>м</w:t>
            </w:r>
            <w:r w:rsidRPr="00224302">
              <w:rPr>
                <w:rFonts w:ascii="Arial" w:hAnsi="Arial" w:cs="Arial"/>
                <w:sz w:val="20"/>
                <w:vertAlign w:val="superscript"/>
              </w:rPr>
              <w:t>3</w:t>
            </w:r>
            <w:r w:rsidRPr="00224302">
              <w:rPr>
                <w:rFonts w:ascii="Arial" w:hAnsi="Arial" w:cs="Arial"/>
                <w:sz w:val="20"/>
              </w:rPr>
              <w:t>/ч</w:t>
            </w:r>
          </w:p>
        </w:tc>
        <w:tc>
          <w:tcPr>
            <w:tcW w:w="1701" w:type="dxa"/>
            <w:shd w:val="clear" w:color="auto" w:fill="auto"/>
            <w:vAlign w:val="center"/>
          </w:tcPr>
          <w:p w14:paraId="6E585EAD"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92</w:t>
            </w:r>
          </w:p>
        </w:tc>
      </w:tr>
      <w:tr w:rsidR="00F3189A" w:rsidRPr="00224302" w14:paraId="5D5F8F67" w14:textId="77777777" w:rsidTr="00FF67E3">
        <w:tc>
          <w:tcPr>
            <w:tcW w:w="6203" w:type="dxa"/>
            <w:shd w:val="clear" w:color="auto" w:fill="auto"/>
          </w:tcPr>
          <w:p w14:paraId="4006840B"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Напор</w:t>
            </w:r>
          </w:p>
        </w:tc>
        <w:tc>
          <w:tcPr>
            <w:tcW w:w="1701" w:type="dxa"/>
            <w:shd w:val="clear" w:color="auto" w:fill="auto"/>
            <w:vAlign w:val="center"/>
          </w:tcPr>
          <w:p w14:paraId="550463B9" w14:textId="77777777" w:rsidR="00F3189A" w:rsidRPr="00224302" w:rsidRDefault="00F3189A" w:rsidP="00FF67E3">
            <w:pPr>
              <w:spacing w:line="228" w:lineRule="auto"/>
              <w:ind w:right="-108"/>
              <w:contextualSpacing/>
              <w:jc w:val="center"/>
              <w:rPr>
                <w:rFonts w:ascii="Arial" w:hAnsi="Arial" w:cs="Arial"/>
                <w:sz w:val="20"/>
              </w:rPr>
            </w:pPr>
            <w:r w:rsidRPr="00224302">
              <w:rPr>
                <w:rFonts w:ascii="Arial" w:hAnsi="Arial" w:cs="Arial"/>
                <w:sz w:val="20"/>
              </w:rPr>
              <w:t>м</w:t>
            </w:r>
          </w:p>
        </w:tc>
        <w:tc>
          <w:tcPr>
            <w:tcW w:w="1701" w:type="dxa"/>
            <w:shd w:val="clear" w:color="auto" w:fill="auto"/>
            <w:vAlign w:val="center"/>
          </w:tcPr>
          <w:p w14:paraId="2472A639" w14:textId="77777777" w:rsidR="00F3189A" w:rsidRPr="00224302" w:rsidRDefault="00F3189A" w:rsidP="00FF67E3">
            <w:pPr>
              <w:spacing w:line="228" w:lineRule="auto"/>
              <w:ind w:right="-2"/>
              <w:contextualSpacing/>
              <w:jc w:val="center"/>
              <w:rPr>
                <w:rFonts w:ascii="Arial" w:hAnsi="Arial" w:cs="Arial"/>
                <w:sz w:val="20"/>
              </w:rPr>
            </w:pPr>
            <w:r w:rsidRPr="00224302">
              <w:rPr>
                <w:rFonts w:ascii="Arial" w:hAnsi="Arial" w:cs="Arial"/>
                <w:sz w:val="20"/>
              </w:rPr>
              <w:t>200</w:t>
            </w:r>
          </w:p>
        </w:tc>
      </w:tr>
    </w:tbl>
    <w:p w14:paraId="383D1A13"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Очищенные стоки (</w:t>
      </w:r>
      <w:proofErr w:type="spellStart"/>
      <w:r w:rsidRPr="00224302">
        <w:rPr>
          <w:rFonts w:ascii="Arial" w:hAnsi="Arial" w:cs="Arial"/>
          <w:sz w:val="20"/>
        </w:rPr>
        <w:t>пермеат</w:t>
      </w:r>
      <w:proofErr w:type="spellEnd"/>
      <w:r w:rsidRPr="00224302">
        <w:rPr>
          <w:rFonts w:ascii="Arial" w:hAnsi="Arial" w:cs="Arial"/>
          <w:sz w:val="20"/>
        </w:rPr>
        <w:t xml:space="preserve">) направляются в резервуар </w:t>
      </w:r>
      <w:r w:rsidRPr="00224302">
        <w:rPr>
          <w:rFonts w:ascii="Arial" w:hAnsi="Arial" w:cs="Arial"/>
          <w:sz w:val="20"/>
          <w:lang w:val="en-US"/>
        </w:rPr>
        <w:t>FB</w:t>
      </w:r>
      <w:r w:rsidRPr="00224302">
        <w:rPr>
          <w:rFonts w:ascii="Arial" w:hAnsi="Arial" w:cs="Arial"/>
          <w:sz w:val="20"/>
        </w:rPr>
        <w:t xml:space="preserve">161-13, откуда погружными насосами </w:t>
      </w:r>
      <w:r w:rsidRPr="00224302">
        <w:rPr>
          <w:rFonts w:ascii="Arial" w:hAnsi="Arial" w:cs="Arial"/>
          <w:sz w:val="20"/>
          <w:lang w:val="en-US"/>
        </w:rPr>
        <w:t>GA</w:t>
      </w:r>
      <w:r w:rsidRPr="00224302">
        <w:rPr>
          <w:rFonts w:ascii="Arial" w:hAnsi="Arial" w:cs="Arial"/>
          <w:sz w:val="20"/>
        </w:rPr>
        <w:t>161-18А/</w:t>
      </w:r>
      <w:proofErr w:type="gramStart"/>
      <w:r w:rsidRPr="00224302">
        <w:rPr>
          <w:rFonts w:ascii="Arial" w:hAnsi="Arial" w:cs="Arial"/>
          <w:sz w:val="20"/>
        </w:rPr>
        <w:t>В</w:t>
      </w:r>
      <w:proofErr w:type="gramEnd"/>
      <w:r w:rsidRPr="00224302">
        <w:rPr>
          <w:rFonts w:ascii="Arial" w:hAnsi="Arial" w:cs="Arial"/>
          <w:sz w:val="20"/>
        </w:rPr>
        <w:t xml:space="preserve">/С (2раб.+1рез.) подаются </w:t>
      </w:r>
      <w:proofErr w:type="gramStart"/>
      <w:r w:rsidRPr="00224302">
        <w:rPr>
          <w:rFonts w:ascii="Arial" w:hAnsi="Arial" w:cs="Arial"/>
          <w:sz w:val="20"/>
        </w:rPr>
        <w:t>на</w:t>
      </w:r>
      <w:proofErr w:type="gramEnd"/>
      <w:r w:rsidRPr="00224302">
        <w:rPr>
          <w:rFonts w:ascii="Arial" w:hAnsi="Arial" w:cs="Arial"/>
          <w:sz w:val="20"/>
        </w:rPr>
        <w:t xml:space="preserve"> технологические нужды  комплекса ЭП-600 с целью повторного и</w:t>
      </w:r>
      <w:r w:rsidRPr="00224302">
        <w:rPr>
          <w:rFonts w:ascii="Arial" w:hAnsi="Arial" w:cs="Arial"/>
          <w:sz w:val="20"/>
        </w:rPr>
        <w:t>с</w:t>
      </w:r>
      <w:r w:rsidRPr="00224302">
        <w:rPr>
          <w:rFonts w:ascii="Arial" w:hAnsi="Arial" w:cs="Arial"/>
          <w:sz w:val="20"/>
        </w:rPr>
        <w:t>пользования.</w:t>
      </w:r>
    </w:p>
    <w:p w14:paraId="6F20D6EF" w14:textId="77777777" w:rsidR="00F3189A" w:rsidRPr="00224302" w:rsidRDefault="00F3189A" w:rsidP="00FF67E3">
      <w:pPr>
        <w:spacing w:line="228" w:lineRule="auto"/>
        <w:ind w:right="254"/>
        <w:contextualSpacing/>
        <w:rPr>
          <w:rFonts w:ascii="Arial" w:hAnsi="Arial" w:cs="Arial"/>
          <w:sz w:val="20"/>
        </w:rPr>
      </w:pPr>
      <w:r w:rsidRPr="00224302">
        <w:rPr>
          <w:rFonts w:ascii="Arial" w:hAnsi="Arial" w:cs="Arial"/>
          <w:sz w:val="20"/>
        </w:rPr>
        <w:t>Расход очищенных стоков составляет:</w:t>
      </w:r>
    </w:p>
    <w:p w14:paraId="59E27D7E" w14:textId="5F091466" w:rsidR="00F3189A" w:rsidRPr="00224302" w:rsidRDefault="00F3189A" w:rsidP="00FF67E3">
      <w:pPr>
        <w:numPr>
          <w:ilvl w:val="0"/>
          <w:numId w:val="46"/>
        </w:numPr>
        <w:spacing w:line="228" w:lineRule="auto"/>
        <w:ind w:left="0" w:firstLine="0"/>
        <w:contextualSpacing/>
        <w:rPr>
          <w:rFonts w:ascii="Arial" w:hAnsi="Arial" w:cs="Arial"/>
          <w:sz w:val="20"/>
        </w:rPr>
      </w:pPr>
      <w:r w:rsidRPr="00224302">
        <w:rPr>
          <w:rFonts w:ascii="Arial" w:hAnsi="Arial" w:cs="Arial"/>
          <w:sz w:val="20"/>
        </w:rPr>
        <w:t xml:space="preserve">расчетный расход (без учета очистки дождевых вод) – </w:t>
      </w:r>
      <w:r w:rsidR="00232082" w:rsidRPr="00224302">
        <w:rPr>
          <w:rFonts w:ascii="Arial" w:hAnsi="Arial" w:cs="Arial"/>
          <w:sz w:val="20"/>
        </w:rPr>
        <w:t>172,87</w:t>
      </w:r>
      <w:r w:rsidRPr="00224302">
        <w:rPr>
          <w:rFonts w:ascii="Arial" w:hAnsi="Arial" w:cs="Arial"/>
          <w:sz w:val="20"/>
        </w:rPr>
        <w:t xml:space="preserve"> м</w:t>
      </w:r>
      <w:r w:rsidRPr="00224302">
        <w:rPr>
          <w:rFonts w:ascii="Arial" w:hAnsi="Arial" w:cs="Arial"/>
          <w:sz w:val="20"/>
          <w:vertAlign w:val="superscript"/>
        </w:rPr>
        <w:t>3</w:t>
      </w:r>
      <w:r w:rsidRPr="00224302">
        <w:rPr>
          <w:rFonts w:ascii="Arial" w:hAnsi="Arial" w:cs="Arial"/>
          <w:sz w:val="20"/>
        </w:rPr>
        <w:t xml:space="preserve">/ч; </w:t>
      </w:r>
      <w:r w:rsidR="00232082" w:rsidRPr="00224302">
        <w:rPr>
          <w:rFonts w:ascii="Arial" w:hAnsi="Arial" w:cs="Arial"/>
          <w:sz w:val="20"/>
        </w:rPr>
        <w:t>4144,82</w:t>
      </w:r>
      <w:r w:rsidRPr="00224302">
        <w:rPr>
          <w:rFonts w:ascii="Arial" w:hAnsi="Arial" w:cs="Arial"/>
          <w:sz w:val="20"/>
        </w:rPr>
        <w:t xml:space="preserve">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w:t>
      </w:r>
    </w:p>
    <w:p w14:paraId="60F52F8D" w14:textId="6FA9705B" w:rsidR="00F3189A" w:rsidRPr="00224302" w:rsidRDefault="00F3189A" w:rsidP="00FF67E3">
      <w:pPr>
        <w:numPr>
          <w:ilvl w:val="0"/>
          <w:numId w:val="46"/>
        </w:numPr>
        <w:spacing w:line="228" w:lineRule="auto"/>
        <w:ind w:left="0" w:firstLine="0"/>
        <w:contextualSpacing/>
        <w:rPr>
          <w:rFonts w:ascii="Arial" w:hAnsi="Arial" w:cs="Arial"/>
          <w:sz w:val="20"/>
        </w:rPr>
      </w:pPr>
      <w:r w:rsidRPr="00224302">
        <w:rPr>
          <w:rFonts w:ascii="Arial" w:hAnsi="Arial" w:cs="Arial"/>
          <w:sz w:val="20"/>
        </w:rPr>
        <w:t>максимальный  расход (с учетом очистки дождевых стоков) – 3</w:t>
      </w:r>
      <w:r w:rsidR="00232082" w:rsidRPr="00224302">
        <w:rPr>
          <w:rFonts w:ascii="Arial" w:hAnsi="Arial" w:cs="Arial"/>
          <w:sz w:val="20"/>
        </w:rPr>
        <w:t>22</w:t>
      </w:r>
      <w:r w:rsidRPr="00224302">
        <w:rPr>
          <w:rFonts w:ascii="Arial" w:hAnsi="Arial" w:cs="Arial"/>
          <w:sz w:val="20"/>
        </w:rPr>
        <w:t>,</w:t>
      </w:r>
      <w:r w:rsidR="00232082" w:rsidRPr="00224302">
        <w:rPr>
          <w:rFonts w:ascii="Arial" w:hAnsi="Arial" w:cs="Arial"/>
          <w:sz w:val="20"/>
        </w:rPr>
        <w:t>7</w:t>
      </w:r>
      <w:r w:rsidRPr="00224302">
        <w:rPr>
          <w:rFonts w:ascii="Arial" w:hAnsi="Arial" w:cs="Arial"/>
          <w:sz w:val="20"/>
        </w:rPr>
        <w:t xml:space="preserve"> м</w:t>
      </w:r>
      <w:r w:rsidRPr="00224302">
        <w:rPr>
          <w:rFonts w:ascii="Arial" w:hAnsi="Arial" w:cs="Arial"/>
          <w:sz w:val="20"/>
          <w:vertAlign w:val="superscript"/>
        </w:rPr>
        <w:t>3</w:t>
      </w:r>
      <w:r w:rsidRPr="00224302">
        <w:rPr>
          <w:rFonts w:ascii="Arial" w:hAnsi="Arial" w:cs="Arial"/>
          <w:sz w:val="20"/>
        </w:rPr>
        <w:t xml:space="preserve">/ч; </w:t>
      </w:r>
      <w:r w:rsidR="00232082" w:rsidRPr="00224302">
        <w:rPr>
          <w:rFonts w:ascii="Arial" w:hAnsi="Arial" w:cs="Arial"/>
          <w:sz w:val="20"/>
        </w:rPr>
        <w:t>7520</w:t>
      </w:r>
      <w:r w:rsidRPr="00224302">
        <w:rPr>
          <w:rFonts w:ascii="Arial" w:hAnsi="Arial" w:cs="Arial"/>
          <w:sz w:val="20"/>
        </w:rPr>
        <w:t>,</w:t>
      </w:r>
      <w:r w:rsidR="00232082" w:rsidRPr="00224302">
        <w:rPr>
          <w:rFonts w:ascii="Arial" w:hAnsi="Arial" w:cs="Arial"/>
          <w:sz w:val="20"/>
        </w:rPr>
        <w:t>11</w:t>
      </w:r>
      <w:r w:rsidRPr="00224302">
        <w:rPr>
          <w:rFonts w:ascii="Arial" w:hAnsi="Arial" w:cs="Arial"/>
          <w:sz w:val="20"/>
        </w:rPr>
        <w:t xml:space="preserve">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w:t>
      </w:r>
    </w:p>
    <w:p w14:paraId="38A1992E"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Качественный состав очищенных стоков (при расчетном расходе):</w:t>
      </w:r>
    </w:p>
    <w:p w14:paraId="0BBD537B" w14:textId="20114755" w:rsidR="00CC3258" w:rsidRPr="00224302" w:rsidRDefault="00CC3258" w:rsidP="00FF67E3">
      <w:pPr>
        <w:spacing w:line="228" w:lineRule="auto"/>
        <w:contextualSpacing/>
        <w:rPr>
          <w:rFonts w:ascii="Arial" w:hAnsi="Arial" w:cs="Arial"/>
          <w:sz w:val="20"/>
        </w:rPr>
      </w:pPr>
      <w:r w:rsidRPr="00224302">
        <w:rPr>
          <w:rFonts w:ascii="Arial" w:hAnsi="Arial" w:cs="Arial"/>
          <w:sz w:val="20"/>
        </w:rPr>
        <w:t>Таблица 3.3</w:t>
      </w:r>
      <w:r w:rsidR="00B57102" w:rsidRPr="00224302">
        <w:rPr>
          <w:rFonts w:ascii="Arial" w:hAnsi="Arial" w:cs="Arial"/>
          <w:sz w:val="20"/>
        </w:rPr>
        <w:t>3</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1"/>
        <w:gridCol w:w="1434"/>
        <w:gridCol w:w="1287"/>
      </w:tblGrid>
      <w:tr w:rsidR="00224302" w:rsidRPr="00224302" w14:paraId="24E9C221" w14:textId="77777777" w:rsidTr="00CC3258">
        <w:tc>
          <w:tcPr>
            <w:tcW w:w="4451" w:type="dxa"/>
            <w:vAlign w:val="center"/>
          </w:tcPr>
          <w:p w14:paraId="2A7E5846"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общий органический углерод</w:t>
            </w:r>
          </w:p>
        </w:tc>
        <w:tc>
          <w:tcPr>
            <w:tcW w:w="1434" w:type="dxa"/>
            <w:vAlign w:val="center"/>
          </w:tcPr>
          <w:p w14:paraId="4C0D31BF"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 xml:space="preserve"> мг/л</w:t>
            </w:r>
          </w:p>
        </w:tc>
        <w:tc>
          <w:tcPr>
            <w:tcW w:w="1287" w:type="dxa"/>
            <w:vAlign w:val="center"/>
          </w:tcPr>
          <w:p w14:paraId="313A4EB2" w14:textId="3D59593F"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1,48</w:t>
            </w:r>
          </w:p>
        </w:tc>
      </w:tr>
      <w:tr w:rsidR="00224302" w:rsidRPr="00224302" w14:paraId="26711921" w14:textId="77777777" w:rsidTr="00CC3258">
        <w:tc>
          <w:tcPr>
            <w:tcW w:w="4451" w:type="dxa"/>
            <w:vAlign w:val="center"/>
          </w:tcPr>
          <w:p w14:paraId="36C9400F"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общие нефтепродукты</w:t>
            </w:r>
          </w:p>
        </w:tc>
        <w:tc>
          <w:tcPr>
            <w:tcW w:w="1434" w:type="dxa"/>
          </w:tcPr>
          <w:p w14:paraId="61AB51A5"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04680AC0" w14:textId="46AF9B8F"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w:t>
            </w:r>
          </w:p>
        </w:tc>
      </w:tr>
      <w:tr w:rsidR="00224302" w:rsidRPr="00224302" w14:paraId="3F4850B8" w14:textId="77777777" w:rsidTr="00CC3258">
        <w:tc>
          <w:tcPr>
            <w:tcW w:w="4451" w:type="dxa"/>
            <w:vAlign w:val="center"/>
          </w:tcPr>
          <w:p w14:paraId="5BDDD55D"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свободная нефть</w:t>
            </w:r>
          </w:p>
        </w:tc>
        <w:tc>
          <w:tcPr>
            <w:tcW w:w="1434" w:type="dxa"/>
          </w:tcPr>
          <w:p w14:paraId="684F2A79"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401D4E0E" w14:textId="556D6C97"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w:t>
            </w:r>
          </w:p>
        </w:tc>
      </w:tr>
      <w:tr w:rsidR="00224302" w:rsidRPr="00224302" w14:paraId="5D26B18F" w14:textId="77777777" w:rsidTr="00CC3258">
        <w:tc>
          <w:tcPr>
            <w:tcW w:w="4451" w:type="dxa"/>
            <w:vAlign w:val="center"/>
          </w:tcPr>
          <w:p w14:paraId="544D7052"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азот</w:t>
            </w:r>
          </w:p>
        </w:tc>
        <w:tc>
          <w:tcPr>
            <w:tcW w:w="1434" w:type="dxa"/>
          </w:tcPr>
          <w:p w14:paraId="39DACC96"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19E76552" w14:textId="2DE5F8A5"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w:t>
            </w:r>
          </w:p>
        </w:tc>
      </w:tr>
      <w:tr w:rsidR="00224302" w:rsidRPr="00224302" w14:paraId="2B2AF473" w14:textId="77777777" w:rsidTr="00CC3258">
        <w:tc>
          <w:tcPr>
            <w:tcW w:w="4451" w:type="dxa"/>
            <w:shd w:val="clear" w:color="auto" w:fill="auto"/>
            <w:vAlign w:val="center"/>
          </w:tcPr>
          <w:p w14:paraId="3076B2B0"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взвешенные вещества</w:t>
            </w:r>
          </w:p>
        </w:tc>
        <w:tc>
          <w:tcPr>
            <w:tcW w:w="1434" w:type="dxa"/>
          </w:tcPr>
          <w:p w14:paraId="54B1C774"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433D8BDA" w14:textId="617F550A"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w:t>
            </w:r>
          </w:p>
        </w:tc>
      </w:tr>
      <w:tr w:rsidR="00224302" w:rsidRPr="00224302" w14:paraId="28033C4C" w14:textId="77777777" w:rsidTr="00CC3258">
        <w:tc>
          <w:tcPr>
            <w:tcW w:w="4451" w:type="dxa"/>
            <w:vAlign w:val="center"/>
          </w:tcPr>
          <w:p w14:paraId="29F0B9D8"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фенол</w:t>
            </w:r>
          </w:p>
        </w:tc>
        <w:tc>
          <w:tcPr>
            <w:tcW w:w="1434" w:type="dxa"/>
          </w:tcPr>
          <w:p w14:paraId="131653AF"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5A952D99" w14:textId="0BFAF1FA"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w:t>
            </w:r>
          </w:p>
        </w:tc>
      </w:tr>
      <w:tr w:rsidR="00224302" w:rsidRPr="00224302" w14:paraId="12263024" w14:textId="77777777" w:rsidTr="00CC3258">
        <w:tc>
          <w:tcPr>
            <w:tcW w:w="4451" w:type="dxa"/>
            <w:vAlign w:val="center"/>
          </w:tcPr>
          <w:p w14:paraId="1F2CF0CD"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бензол</w:t>
            </w:r>
          </w:p>
        </w:tc>
        <w:tc>
          <w:tcPr>
            <w:tcW w:w="1434" w:type="dxa"/>
          </w:tcPr>
          <w:p w14:paraId="1A1E9D00"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2379C924" w14:textId="67934686"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w:t>
            </w:r>
          </w:p>
        </w:tc>
      </w:tr>
      <w:tr w:rsidR="00224302" w:rsidRPr="00224302" w14:paraId="7BE73523" w14:textId="77777777" w:rsidTr="00CC3258">
        <w:tc>
          <w:tcPr>
            <w:tcW w:w="4451" w:type="dxa"/>
            <w:vAlign w:val="center"/>
          </w:tcPr>
          <w:p w14:paraId="5E11822F"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толуол</w:t>
            </w:r>
          </w:p>
        </w:tc>
        <w:tc>
          <w:tcPr>
            <w:tcW w:w="1434" w:type="dxa"/>
          </w:tcPr>
          <w:p w14:paraId="60BC2C40"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2DFA71A9" w14:textId="23674D36"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w:t>
            </w:r>
          </w:p>
        </w:tc>
      </w:tr>
      <w:tr w:rsidR="00224302" w:rsidRPr="00224302" w14:paraId="1352A877" w14:textId="77777777" w:rsidTr="00CC3258">
        <w:tc>
          <w:tcPr>
            <w:tcW w:w="4451" w:type="dxa"/>
            <w:vAlign w:val="center"/>
          </w:tcPr>
          <w:p w14:paraId="6FEE6A43"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метанол</w:t>
            </w:r>
          </w:p>
        </w:tc>
        <w:tc>
          <w:tcPr>
            <w:tcW w:w="1434" w:type="dxa"/>
          </w:tcPr>
          <w:p w14:paraId="286F716B"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565EF10F" w14:textId="0D218276"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w:t>
            </w:r>
          </w:p>
        </w:tc>
      </w:tr>
      <w:tr w:rsidR="00224302" w:rsidRPr="00224302" w14:paraId="462E3CD0" w14:textId="77777777" w:rsidTr="00CC3258">
        <w:tc>
          <w:tcPr>
            <w:tcW w:w="4451" w:type="dxa"/>
            <w:vAlign w:val="center"/>
          </w:tcPr>
          <w:p w14:paraId="651592CD" w14:textId="77777777" w:rsidR="00224302" w:rsidRPr="00224302" w:rsidRDefault="00224302" w:rsidP="00FF67E3">
            <w:pPr>
              <w:spacing w:line="228" w:lineRule="auto"/>
              <w:contextualSpacing/>
              <w:rPr>
                <w:rFonts w:ascii="Arial" w:hAnsi="Arial" w:cs="Arial"/>
                <w:sz w:val="20"/>
              </w:rPr>
            </w:pPr>
            <w:proofErr w:type="spellStart"/>
            <w:r w:rsidRPr="00224302">
              <w:rPr>
                <w:rFonts w:ascii="Arial" w:hAnsi="Arial" w:cs="Arial"/>
                <w:sz w:val="20"/>
              </w:rPr>
              <w:t>ацетонитрил</w:t>
            </w:r>
            <w:proofErr w:type="spellEnd"/>
          </w:p>
        </w:tc>
        <w:tc>
          <w:tcPr>
            <w:tcW w:w="1434" w:type="dxa"/>
          </w:tcPr>
          <w:p w14:paraId="07ADBDCF"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2F5760ED" w14:textId="00BC7BDF"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w:t>
            </w:r>
          </w:p>
        </w:tc>
      </w:tr>
      <w:tr w:rsidR="00224302" w:rsidRPr="00224302" w14:paraId="5993D119" w14:textId="77777777" w:rsidTr="00CC3258">
        <w:tc>
          <w:tcPr>
            <w:tcW w:w="4451" w:type="dxa"/>
            <w:vAlign w:val="center"/>
          </w:tcPr>
          <w:p w14:paraId="76DFD3CC"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солесодержание</w:t>
            </w:r>
          </w:p>
        </w:tc>
        <w:tc>
          <w:tcPr>
            <w:tcW w:w="1434" w:type="dxa"/>
          </w:tcPr>
          <w:p w14:paraId="03CD29F5"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70CF3E3E" w14:textId="52009304"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71,01</w:t>
            </w:r>
          </w:p>
        </w:tc>
      </w:tr>
      <w:tr w:rsidR="00224302" w:rsidRPr="00224302" w14:paraId="4060C165" w14:textId="77777777" w:rsidTr="00CC3258">
        <w:tc>
          <w:tcPr>
            <w:tcW w:w="4451" w:type="dxa"/>
            <w:vAlign w:val="center"/>
          </w:tcPr>
          <w:p w14:paraId="16C9A099"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кальций</w:t>
            </w:r>
          </w:p>
        </w:tc>
        <w:tc>
          <w:tcPr>
            <w:tcW w:w="1434" w:type="dxa"/>
          </w:tcPr>
          <w:p w14:paraId="5022D25E"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62ED303F" w14:textId="6A325EFA"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5,34</w:t>
            </w:r>
          </w:p>
        </w:tc>
      </w:tr>
      <w:tr w:rsidR="00224302" w:rsidRPr="00224302" w14:paraId="0C987665" w14:textId="77777777" w:rsidTr="00CC3258">
        <w:tc>
          <w:tcPr>
            <w:tcW w:w="4451" w:type="dxa"/>
            <w:vAlign w:val="center"/>
          </w:tcPr>
          <w:p w14:paraId="5AE817BB"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магний</w:t>
            </w:r>
          </w:p>
        </w:tc>
        <w:tc>
          <w:tcPr>
            <w:tcW w:w="1434" w:type="dxa"/>
          </w:tcPr>
          <w:p w14:paraId="14E34B2F"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6EC81347" w14:textId="296CA9FB" w:rsidR="00224302" w:rsidRPr="006B4BC0" w:rsidRDefault="00224302" w:rsidP="00FF67E3">
            <w:pPr>
              <w:spacing w:line="228" w:lineRule="auto"/>
              <w:contextualSpacing/>
              <w:jc w:val="center"/>
              <w:rPr>
                <w:rFonts w:ascii="Arial" w:hAnsi="Arial" w:cs="Arial"/>
                <w:sz w:val="20"/>
                <w:lang w:val="en-US"/>
              </w:rPr>
            </w:pPr>
            <w:r w:rsidRPr="006B4BC0">
              <w:rPr>
                <w:rFonts w:ascii="Arial" w:hAnsi="Arial" w:cs="Arial"/>
                <w:sz w:val="20"/>
                <w:lang w:val="en-US"/>
              </w:rPr>
              <w:t>1</w:t>
            </w:r>
            <w:r w:rsidRPr="006B4BC0">
              <w:rPr>
                <w:rFonts w:ascii="Arial" w:hAnsi="Arial" w:cs="Arial"/>
                <w:sz w:val="20"/>
              </w:rPr>
              <w:t>,</w:t>
            </w:r>
            <w:r w:rsidRPr="006B4BC0">
              <w:rPr>
                <w:rFonts w:ascii="Arial" w:hAnsi="Arial" w:cs="Arial"/>
                <w:sz w:val="20"/>
                <w:lang w:val="en-US"/>
              </w:rPr>
              <w:t>4</w:t>
            </w:r>
            <w:r w:rsidRPr="006B4BC0">
              <w:rPr>
                <w:rFonts w:ascii="Arial" w:hAnsi="Arial" w:cs="Arial"/>
                <w:sz w:val="20"/>
              </w:rPr>
              <w:t>7</w:t>
            </w:r>
          </w:p>
        </w:tc>
      </w:tr>
      <w:tr w:rsidR="00224302" w:rsidRPr="00224302" w14:paraId="71630768" w14:textId="77777777" w:rsidTr="00CC3258">
        <w:tc>
          <w:tcPr>
            <w:tcW w:w="4451" w:type="dxa"/>
            <w:vAlign w:val="center"/>
          </w:tcPr>
          <w:p w14:paraId="5002ADDF"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натрий</w:t>
            </w:r>
          </w:p>
        </w:tc>
        <w:tc>
          <w:tcPr>
            <w:tcW w:w="1434" w:type="dxa"/>
          </w:tcPr>
          <w:p w14:paraId="11D53229"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3AF202D2" w14:textId="4B3D5C3D"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8,96</w:t>
            </w:r>
          </w:p>
        </w:tc>
      </w:tr>
      <w:tr w:rsidR="00224302" w:rsidRPr="00224302" w14:paraId="0566C628" w14:textId="77777777" w:rsidTr="00CC3258">
        <w:tc>
          <w:tcPr>
            <w:tcW w:w="4451" w:type="dxa"/>
            <w:vAlign w:val="center"/>
          </w:tcPr>
          <w:p w14:paraId="7F2007CE" w14:textId="77777777" w:rsidR="00224302" w:rsidRPr="00224302" w:rsidRDefault="00224302" w:rsidP="00FF67E3">
            <w:pPr>
              <w:spacing w:line="228" w:lineRule="auto"/>
              <w:contextualSpacing/>
              <w:rPr>
                <w:rFonts w:ascii="Arial" w:hAnsi="Arial" w:cs="Arial"/>
                <w:sz w:val="20"/>
                <w:lang w:val="en-US"/>
              </w:rPr>
            </w:pPr>
            <w:r w:rsidRPr="00224302">
              <w:rPr>
                <w:rFonts w:ascii="Arial" w:hAnsi="Arial" w:cs="Arial"/>
                <w:sz w:val="20"/>
              </w:rPr>
              <w:t xml:space="preserve">аммиак </w:t>
            </w:r>
          </w:p>
        </w:tc>
        <w:tc>
          <w:tcPr>
            <w:tcW w:w="1434" w:type="dxa"/>
          </w:tcPr>
          <w:p w14:paraId="0AD860C0"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2A04636B" w14:textId="38D49F50"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w:t>
            </w:r>
          </w:p>
        </w:tc>
      </w:tr>
      <w:tr w:rsidR="00224302" w:rsidRPr="00224302" w14:paraId="4AA8B2FA" w14:textId="77777777" w:rsidTr="00CC3258">
        <w:tc>
          <w:tcPr>
            <w:tcW w:w="4451" w:type="dxa"/>
            <w:vAlign w:val="center"/>
          </w:tcPr>
          <w:p w14:paraId="52CCAE8B"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железо</w:t>
            </w:r>
          </w:p>
        </w:tc>
        <w:tc>
          <w:tcPr>
            <w:tcW w:w="1434" w:type="dxa"/>
          </w:tcPr>
          <w:p w14:paraId="1150E550"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6779E73B" w14:textId="5A531B5A"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w:t>
            </w:r>
          </w:p>
        </w:tc>
      </w:tr>
      <w:tr w:rsidR="00224302" w:rsidRPr="00224302" w14:paraId="7EFAF6B9" w14:textId="77777777" w:rsidTr="00CC3258">
        <w:tc>
          <w:tcPr>
            <w:tcW w:w="4451" w:type="dxa"/>
            <w:vAlign w:val="center"/>
          </w:tcPr>
          <w:p w14:paraId="44E6F3EA"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марганец</w:t>
            </w:r>
          </w:p>
        </w:tc>
        <w:tc>
          <w:tcPr>
            <w:tcW w:w="1434" w:type="dxa"/>
          </w:tcPr>
          <w:p w14:paraId="6B2842B4"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0293E669" w14:textId="470A916D"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w:t>
            </w:r>
          </w:p>
        </w:tc>
      </w:tr>
      <w:tr w:rsidR="00224302" w:rsidRPr="00224302" w14:paraId="210862FA" w14:textId="77777777" w:rsidTr="00CC3258">
        <w:tc>
          <w:tcPr>
            <w:tcW w:w="4451" w:type="dxa"/>
            <w:vAlign w:val="center"/>
          </w:tcPr>
          <w:p w14:paraId="7CD81A55"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медь</w:t>
            </w:r>
          </w:p>
        </w:tc>
        <w:tc>
          <w:tcPr>
            <w:tcW w:w="1434" w:type="dxa"/>
          </w:tcPr>
          <w:p w14:paraId="09771AB4"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39482D8E" w14:textId="0BD41454"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w:t>
            </w:r>
          </w:p>
        </w:tc>
      </w:tr>
      <w:tr w:rsidR="00224302" w:rsidRPr="00224302" w14:paraId="22FACA31" w14:textId="77777777" w:rsidTr="00CC3258">
        <w:tc>
          <w:tcPr>
            <w:tcW w:w="4451" w:type="dxa"/>
            <w:vAlign w:val="center"/>
          </w:tcPr>
          <w:p w14:paraId="59C9C1BF"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алюминий</w:t>
            </w:r>
          </w:p>
        </w:tc>
        <w:tc>
          <w:tcPr>
            <w:tcW w:w="1434" w:type="dxa"/>
          </w:tcPr>
          <w:p w14:paraId="2C1AADAE"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1685B844" w14:textId="7FE9F3A0"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w:t>
            </w:r>
          </w:p>
        </w:tc>
      </w:tr>
      <w:tr w:rsidR="00224302" w:rsidRPr="00224302" w14:paraId="54FBC441" w14:textId="77777777" w:rsidTr="00CC3258">
        <w:tc>
          <w:tcPr>
            <w:tcW w:w="4451" w:type="dxa"/>
            <w:vAlign w:val="center"/>
          </w:tcPr>
          <w:p w14:paraId="0A2B8A34"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хлориды</w:t>
            </w:r>
          </w:p>
        </w:tc>
        <w:tc>
          <w:tcPr>
            <w:tcW w:w="1434" w:type="dxa"/>
          </w:tcPr>
          <w:p w14:paraId="43619C8C"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12BF6E6B" w14:textId="6AA3AF46"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22,96</w:t>
            </w:r>
          </w:p>
        </w:tc>
      </w:tr>
      <w:tr w:rsidR="00224302" w:rsidRPr="00224302" w14:paraId="465BC98C" w14:textId="77777777" w:rsidTr="00CC3258">
        <w:tc>
          <w:tcPr>
            <w:tcW w:w="4451" w:type="dxa"/>
            <w:vAlign w:val="center"/>
          </w:tcPr>
          <w:p w14:paraId="59A4D318"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сульфаты</w:t>
            </w:r>
          </w:p>
        </w:tc>
        <w:tc>
          <w:tcPr>
            <w:tcW w:w="1434" w:type="dxa"/>
          </w:tcPr>
          <w:p w14:paraId="234325A0"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62071FCC" w14:textId="126BCE9B"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16,70</w:t>
            </w:r>
          </w:p>
        </w:tc>
      </w:tr>
      <w:tr w:rsidR="00224302" w:rsidRPr="00224302" w14:paraId="457C9027" w14:textId="77777777" w:rsidTr="00CC3258">
        <w:tc>
          <w:tcPr>
            <w:tcW w:w="4451" w:type="dxa"/>
            <w:vAlign w:val="center"/>
          </w:tcPr>
          <w:p w14:paraId="4A4FE40A"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сульфиды</w:t>
            </w:r>
          </w:p>
        </w:tc>
        <w:tc>
          <w:tcPr>
            <w:tcW w:w="1434" w:type="dxa"/>
          </w:tcPr>
          <w:p w14:paraId="75EC27D9"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7FC1B653" w14:textId="0C57653D"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0,26</w:t>
            </w:r>
          </w:p>
        </w:tc>
      </w:tr>
      <w:tr w:rsidR="00224302" w:rsidRPr="00224302" w14:paraId="1B8BA50D" w14:textId="77777777" w:rsidTr="00CC3258">
        <w:tc>
          <w:tcPr>
            <w:tcW w:w="4451" w:type="dxa"/>
            <w:vAlign w:val="center"/>
          </w:tcPr>
          <w:p w14:paraId="56B307B3"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 xml:space="preserve">нитраты (в пересчете на </w:t>
            </w:r>
            <w:r w:rsidRPr="00224302">
              <w:rPr>
                <w:rFonts w:ascii="Arial" w:hAnsi="Arial" w:cs="Arial"/>
                <w:sz w:val="20"/>
                <w:lang w:val="en-US"/>
              </w:rPr>
              <w:t>NO</w:t>
            </w:r>
            <w:r w:rsidRPr="00224302">
              <w:rPr>
                <w:rFonts w:ascii="Arial" w:hAnsi="Arial" w:cs="Arial"/>
                <w:sz w:val="20"/>
                <w:vertAlign w:val="subscript"/>
              </w:rPr>
              <w:t>3</w:t>
            </w:r>
            <w:r w:rsidRPr="00224302">
              <w:rPr>
                <w:rFonts w:ascii="Arial" w:hAnsi="Arial" w:cs="Arial"/>
                <w:sz w:val="20"/>
              </w:rPr>
              <w:t>)</w:t>
            </w:r>
          </w:p>
        </w:tc>
        <w:tc>
          <w:tcPr>
            <w:tcW w:w="1434" w:type="dxa"/>
          </w:tcPr>
          <w:p w14:paraId="2D3B4E92"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57420A22" w14:textId="40E00A61" w:rsidR="00224302" w:rsidRPr="006B4BC0" w:rsidRDefault="00224302" w:rsidP="00FF67E3">
            <w:pPr>
              <w:spacing w:line="228" w:lineRule="auto"/>
              <w:contextualSpacing/>
              <w:jc w:val="center"/>
              <w:rPr>
                <w:rFonts w:ascii="Arial" w:hAnsi="Arial" w:cs="Arial"/>
                <w:sz w:val="20"/>
                <w:lang w:val="en-US"/>
              </w:rPr>
            </w:pPr>
            <w:r w:rsidRPr="006B4BC0">
              <w:rPr>
                <w:rFonts w:ascii="Arial" w:hAnsi="Arial" w:cs="Arial"/>
                <w:sz w:val="20"/>
              </w:rPr>
              <w:t>6,47</w:t>
            </w:r>
          </w:p>
        </w:tc>
      </w:tr>
      <w:tr w:rsidR="00224302" w:rsidRPr="00224302" w14:paraId="4FE54BCD" w14:textId="77777777" w:rsidTr="00CC3258">
        <w:tc>
          <w:tcPr>
            <w:tcW w:w="4451" w:type="dxa"/>
            <w:vAlign w:val="center"/>
          </w:tcPr>
          <w:p w14:paraId="5747B060"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 xml:space="preserve">нитриты (в пересчете на </w:t>
            </w:r>
            <w:r w:rsidRPr="00224302">
              <w:rPr>
                <w:rFonts w:ascii="Arial" w:hAnsi="Arial" w:cs="Arial"/>
                <w:sz w:val="20"/>
                <w:lang w:val="en-US"/>
              </w:rPr>
              <w:t>NO</w:t>
            </w:r>
            <w:r w:rsidRPr="00224302">
              <w:rPr>
                <w:rFonts w:ascii="Arial" w:hAnsi="Arial" w:cs="Arial"/>
                <w:sz w:val="20"/>
                <w:vertAlign w:val="subscript"/>
              </w:rPr>
              <w:t>2</w:t>
            </w:r>
            <w:r w:rsidRPr="00224302">
              <w:rPr>
                <w:rFonts w:ascii="Arial" w:hAnsi="Arial" w:cs="Arial"/>
                <w:sz w:val="20"/>
              </w:rPr>
              <w:t>)</w:t>
            </w:r>
          </w:p>
        </w:tc>
        <w:tc>
          <w:tcPr>
            <w:tcW w:w="1434" w:type="dxa"/>
          </w:tcPr>
          <w:p w14:paraId="744625BE"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4222E62E" w14:textId="515AC94F"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w:t>
            </w:r>
          </w:p>
        </w:tc>
      </w:tr>
      <w:tr w:rsidR="00224302" w:rsidRPr="00224302" w14:paraId="6A2C1F1E" w14:textId="77777777" w:rsidTr="00CC3258">
        <w:tc>
          <w:tcPr>
            <w:tcW w:w="4451" w:type="dxa"/>
            <w:vAlign w:val="center"/>
          </w:tcPr>
          <w:p w14:paraId="2A99D030"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фосфаты</w:t>
            </w:r>
          </w:p>
        </w:tc>
        <w:tc>
          <w:tcPr>
            <w:tcW w:w="1434" w:type="dxa"/>
          </w:tcPr>
          <w:p w14:paraId="69D49DAC"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1CB1C054" w14:textId="7B8CF94D"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0,01</w:t>
            </w:r>
          </w:p>
        </w:tc>
      </w:tr>
      <w:tr w:rsidR="00224302" w:rsidRPr="00224302" w14:paraId="623AE71F" w14:textId="77777777" w:rsidTr="00CC3258">
        <w:tc>
          <w:tcPr>
            <w:tcW w:w="4451" w:type="dxa"/>
            <w:vAlign w:val="center"/>
          </w:tcPr>
          <w:p w14:paraId="39B2C27A"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 xml:space="preserve">щелочность (в пересчете на </w:t>
            </w:r>
            <w:proofErr w:type="spellStart"/>
            <w:r w:rsidRPr="00224302">
              <w:rPr>
                <w:rFonts w:ascii="Arial" w:hAnsi="Arial" w:cs="Arial"/>
                <w:sz w:val="20"/>
                <w:lang w:val="en-US"/>
              </w:rPr>
              <w:t>CaCO</w:t>
            </w:r>
            <w:proofErr w:type="spellEnd"/>
            <w:r w:rsidRPr="00224302">
              <w:rPr>
                <w:rFonts w:ascii="Arial" w:hAnsi="Arial" w:cs="Arial"/>
                <w:sz w:val="20"/>
                <w:vertAlign w:val="subscript"/>
              </w:rPr>
              <w:t>3</w:t>
            </w:r>
            <w:r w:rsidRPr="00224302">
              <w:rPr>
                <w:rFonts w:ascii="Arial" w:hAnsi="Arial" w:cs="Arial"/>
                <w:sz w:val="20"/>
              </w:rPr>
              <w:t>)</w:t>
            </w:r>
          </w:p>
        </w:tc>
        <w:tc>
          <w:tcPr>
            <w:tcW w:w="1434" w:type="dxa"/>
          </w:tcPr>
          <w:p w14:paraId="19DB9079"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174236BE" w14:textId="7299C321"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4,78</w:t>
            </w:r>
          </w:p>
        </w:tc>
      </w:tr>
      <w:tr w:rsidR="00224302" w:rsidRPr="00224302" w14:paraId="6DCE8027" w14:textId="77777777" w:rsidTr="00CC3258">
        <w:tc>
          <w:tcPr>
            <w:tcW w:w="4451" w:type="dxa"/>
            <w:vAlign w:val="center"/>
          </w:tcPr>
          <w:p w14:paraId="08C170C6" w14:textId="77777777" w:rsidR="00224302" w:rsidRPr="00224302" w:rsidRDefault="00224302" w:rsidP="00FF67E3">
            <w:pPr>
              <w:spacing w:line="228" w:lineRule="auto"/>
              <w:contextualSpacing/>
              <w:rPr>
                <w:rFonts w:ascii="Arial" w:hAnsi="Arial" w:cs="Arial"/>
                <w:sz w:val="20"/>
              </w:rPr>
            </w:pPr>
            <w:r w:rsidRPr="00224302">
              <w:rPr>
                <w:rFonts w:ascii="Arial" w:hAnsi="Arial" w:cs="Arial"/>
                <w:sz w:val="20"/>
              </w:rPr>
              <w:t>кремнезем</w:t>
            </w:r>
          </w:p>
        </w:tc>
        <w:tc>
          <w:tcPr>
            <w:tcW w:w="1434" w:type="dxa"/>
          </w:tcPr>
          <w:p w14:paraId="00100D9D" w14:textId="77777777" w:rsidR="00224302" w:rsidRPr="00224302" w:rsidRDefault="00224302"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02E6DD90" w14:textId="1447F061" w:rsidR="00224302" w:rsidRPr="006B4BC0" w:rsidRDefault="00224302" w:rsidP="00FF67E3">
            <w:pPr>
              <w:spacing w:line="228" w:lineRule="auto"/>
              <w:contextualSpacing/>
              <w:jc w:val="center"/>
              <w:rPr>
                <w:rFonts w:ascii="Arial" w:hAnsi="Arial" w:cs="Arial"/>
                <w:sz w:val="20"/>
              </w:rPr>
            </w:pPr>
            <w:r w:rsidRPr="006B4BC0">
              <w:rPr>
                <w:rFonts w:ascii="Arial" w:hAnsi="Arial" w:cs="Arial"/>
                <w:sz w:val="20"/>
              </w:rPr>
              <w:t>1,02</w:t>
            </w:r>
          </w:p>
        </w:tc>
      </w:tr>
      <w:tr w:rsidR="00F3189A" w:rsidRPr="00224302" w14:paraId="5CC7EE11" w14:textId="77777777" w:rsidTr="00CC3258">
        <w:tc>
          <w:tcPr>
            <w:tcW w:w="4451" w:type="dxa"/>
            <w:vAlign w:val="center"/>
          </w:tcPr>
          <w:p w14:paraId="2617516C"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ХПК</w:t>
            </w:r>
          </w:p>
        </w:tc>
        <w:tc>
          <w:tcPr>
            <w:tcW w:w="1434" w:type="dxa"/>
            <w:vAlign w:val="center"/>
          </w:tcPr>
          <w:p w14:paraId="679B6A3C"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мгО</w:t>
            </w:r>
            <w:proofErr w:type="gramStart"/>
            <w:r w:rsidRPr="00224302">
              <w:rPr>
                <w:rFonts w:ascii="Arial" w:hAnsi="Arial" w:cs="Arial"/>
                <w:sz w:val="20"/>
                <w:vertAlign w:val="subscript"/>
              </w:rPr>
              <w:t>2</w:t>
            </w:r>
            <w:proofErr w:type="gramEnd"/>
            <w:r w:rsidRPr="00224302">
              <w:rPr>
                <w:rFonts w:ascii="Arial" w:hAnsi="Arial" w:cs="Arial"/>
                <w:sz w:val="20"/>
              </w:rPr>
              <w:t>/л</w:t>
            </w:r>
          </w:p>
        </w:tc>
        <w:tc>
          <w:tcPr>
            <w:tcW w:w="1287" w:type="dxa"/>
            <w:vAlign w:val="center"/>
          </w:tcPr>
          <w:p w14:paraId="50475D02" w14:textId="77777777" w:rsidR="00F3189A" w:rsidRPr="006B4BC0" w:rsidRDefault="00F3189A" w:rsidP="00FF67E3">
            <w:pPr>
              <w:spacing w:line="228" w:lineRule="auto"/>
              <w:contextualSpacing/>
              <w:jc w:val="center"/>
              <w:rPr>
                <w:rFonts w:ascii="Arial" w:hAnsi="Arial" w:cs="Arial"/>
                <w:sz w:val="20"/>
              </w:rPr>
            </w:pPr>
            <w:r w:rsidRPr="006B4BC0">
              <w:rPr>
                <w:rFonts w:ascii="Arial" w:hAnsi="Arial" w:cs="Arial"/>
                <w:sz w:val="20"/>
              </w:rPr>
              <w:t>5,0</w:t>
            </w:r>
          </w:p>
        </w:tc>
      </w:tr>
      <w:tr w:rsidR="00F3189A" w:rsidRPr="00224302" w14:paraId="1F044792" w14:textId="77777777" w:rsidTr="00CC3258">
        <w:tc>
          <w:tcPr>
            <w:tcW w:w="4451" w:type="dxa"/>
            <w:vAlign w:val="center"/>
          </w:tcPr>
          <w:p w14:paraId="7D04E1EE"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БПК</w:t>
            </w:r>
            <w:r w:rsidRPr="00224302">
              <w:rPr>
                <w:rFonts w:ascii="Arial" w:hAnsi="Arial" w:cs="Arial"/>
                <w:sz w:val="20"/>
                <w:vertAlign w:val="subscript"/>
              </w:rPr>
              <w:t>5</w:t>
            </w:r>
          </w:p>
        </w:tc>
        <w:tc>
          <w:tcPr>
            <w:tcW w:w="1434" w:type="dxa"/>
            <w:vAlign w:val="center"/>
          </w:tcPr>
          <w:p w14:paraId="3F5C6CE9"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мгО</w:t>
            </w:r>
            <w:proofErr w:type="gramStart"/>
            <w:r w:rsidRPr="00224302">
              <w:rPr>
                <w:rFonts w:ascii="Arial" w:hAnsi="Arial" w:cs="Arial"/>
                <w:sz w:val="20"/>
                <w:vertAlign w:val="subscript"/>
              </w:rPr>
              <w:t>2</w:t>
            </w:r>
            <w:proofErr w:type="gramEnd"/>
            <w:r w:rsidRPr="00224302">
              <w:rPr>
                <w:rFonts w:ascii="Arial" w:hAnsi="Arial" w:cs="Arial"/>
                <w:sz w:val="20"/>
              </w:rPr>
              <w:t>/л</w:t>
            </w:r>
          </w:p>
        </w:tc>
        <w:tc>
          <w:tcPr>
            <w:tcW w:w="1287" w:type="dxa"/>
            <w:vAlign w:val="center"/>
          </w:tcPr>
          <w:p w14:paraId="57CAED73"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0,5</w:t>
            </w:r>
          </w:p>
        </w:tc>
      </w:tr>
    </w:tbl>
    <w:p w14:paraId="16018A86"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Качественный состав очищенных стоков (при максимальном расходе):</w:t>
      </w:r>
    </w:p>
    <w:p w14:paraId="7F613B4E" w14:textId="22A91297" w:rsidR="00CC3258" w:rsidRPr="00224302" w:rsidRDefault="00CC3258" w:rsidP="00FF67E3">
      <w:pPr>
        <w:spacing w:line="228" w:lineRule="auto"/>
        <w:contextualSpacing/>
        <w:rPr>
          <w:rFonts w:ascii="Arial" w:hAnsi="Arial" w:cs="Arial"/>
          <w:sz w:val="20"/>
        </w:rPr>
      </w:pPr>
      <w:r w:rsidRPr="00224302">
        <w:rPr>
          <w:rFonts w:ascii="Arial" w:hAnsi="Arial" w:cs="Arial"/>
          <w:sz w:val="20"/>
        </w:rPr>
        <w:t>Таблица 3.3</w:t>
      </w:r>
      <w:r w:rsidR="00B57102" w:rsidRPr="00224302">
        <w:rPr>
          <w:rFonts w:ascii="Arial" w:hAnsi="Arial" w:cs="Arial"/>
          <w:sz w:val="20"/>
        </w:rPr>
        <w:t>4</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1"/>
        <w:gridCol w:w="1434"/>
        <w:gridCol w:w="1287"/>
      </w:tblGrid>
      <w:tr w:rsidR="00F3189A" w:rsidRPr="00224302" w14:paraId="11A0E58C" w14:textId="77777777" w:rsidTr="00CC3258">
        <w:tc>
          <w:tcPr>
            <w:tcW w:w="4451" w:type="dxa"/>
            <w:vAlign w:val="center"/>
          </w:tcPr>
          <w:p w14:paraId="542BE835"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общий органический углерод</w:t>
            </w:r>
          </w:p>
        </w:tc>
        <w:tc>
          <w:tcPr>
            <w:tcW w:w="1434" w:type="dxa"/>
            <w:vAlign w:val="center"/>
          </w:tcPr>
          <w:p w14:paraId="33782C92"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 xml:space="preserve"> мг/л</w:t>
            </w:r>
          </w:p>
        </w:tc>
        <w:tc>
          <w:tcPr>
            <w:tcW w:w="1287" w:type="dxa"/>
            <w:vAlign w:val="center"/>
          </w:tcPr>
          <w:p w14:paraId="2452A56C"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1,31</w:t>
            </w:r>
          </w:p>
        </w:tc>
      </w:tr>
      <w:tr w:rsidR="00F3189A" w:rsidRPr="00224302" w14:paraId="45179A1B" w14:textId="77777777" w:rsidTr="00CC3258">
        <w:tc>
          <w:tcPr>
            <w:tcW w:w="4451" w:type="dxa"/>
            <w:vAlign w:val="center"/>
          </w:tcPr>
          <w:p w14:paraId="6492E002"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общие нефтепродукты</w:t>
            </w:r>
          </w:p>
        </w:tc>
        <w:tc>
          <w:tcPr>
            <w:tcW w:w="1434" w:type="dxa"/>
          </w:tcPr>
          <w:p w14:paraId="71A896BF"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6BAC1E69"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w:t>
            </w:r>
          </w:p>
        </w:tc>
      </w:tr>
      <w:tr w:rsidR="00F3189A" w:rsidRPr="00224302" w14:paraId="04C16DFA" w14:textId="77777777" w:rsidTr="00CC3258">
        <w:tc>
          <w:tcPr>
            <w:tcW w:w="4451" w:type="dxa"/>
            <w:vAlign w:val="center"/>
          </w:tcPr>
          <w:p w14:paraId="357FD04E"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свободная нефть</w:t>
            </w:r>
          </w:p>
        </w:tc>
        <w:tc>
          <w:tcPr>
            <w:tcW w:w="1434" w:type="dxa"/>
          </w:tcPr>
          <w:p w14:paraId="036719A8"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254FE2ED"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w:t>
            </w:r>
          </w:p>
        </w:tc>
      </w:tr>
      <w:tr w:rsidR="00F3189A" w:rsidRPr="00224302" w14:paraId="5DF8E58F" w14:textId="77777777" w:rsidTr="00CC3258">
        <w:tc>
          <w:tcPr>
            <w:tcW w:w="4451" w:type="dxa"/>
            <w:vAlign w:val="center"/>
          </w:tcPr>
          <w:p w14:paraId="0BA4B510"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азот</w:t>
            </w:r>
          </w:p>
        </w:tc>
        <w:tc>
          <w:tcPr>
            <w:tcW w:w="1434" w:type="dxa"/>
          </w:tcPr>
          <w:p w14:paraId="48C2E4DA"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77D26851"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w:t>
            </w:r>
          </w:p>
        </w:tc>
      </w:tr>
      <w:tr w:rsidR="00F3189A" w:rsidRPr="00224302" w14:paraId="43164F53" w14:textId="77777777" w:rsidTr="00CC3258">
        <w:tc>
          <w:tcPr>
            <w:tcW w:w="4451" w:type="dxa"/>
            <w:shd w:val="clear" w:color="auto" w:fill="auto"/>
            <w:vAlign w:val="center"/>
          </w:tcPr>
          <w:p w14:paraId="308B7BA3"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взвешенные вещества</w:t>
            </w:r>
          </w:p>
        </w:tc>
        <w:tc>
          <w:tcPr>
            <w:tcW w:w="1434" w:type="dxa"/>
          </w:tcPr>
          <w:p w14:paraId="7212EA23"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5AAD3D52"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w:t>
            </w:r>
          </w:p>
        </w:tc>
      </w:tr>
      <w:tr w:rsidR="00F3189A" w:rsidRPr="00224302" w14:paraId="499BEE6C" w14:textId="77777777" w:rsidTr="00CC3258">
        <w:tc>
          <w:tcPr>
            <w:tcW w:w="4451" w:type="dxa"/>
            <w:vAlign w:val="center"/>
          </w:tcPr>
          <w:p w14:paraId="49EE0981"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фенол</w:t>
            </w:r>
          </w:p>
        </w:tc>
        <w:tc>
          <w:tcPr>
            <w:tcW w:w="1434" w:type="dxa"/>
          </w:tcPr>
          <w:p w14:paraId="4BEF7859"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3CE8CA0B"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w:t>
            </w:r>
          </w:p>
        </w:tc>
      </w:tr>
      <w:tr w:rsidR="00F3189A" w:rsidRPr="00224302" w14:paraId="7FC4FE44" w14:textId="77777777" w:rsidTr="00CC3258">
        <w:tc>
          <w:tcPr>
            <w:tcW w:w="4451" w:type="dxa"/>
            <w:vAlign w:val="center"/>
          </w:tcPr>
          <w:p w14:paraId="7E168AAF"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lastRenderedPageBreak/>
              <w:t>бензол</w:t>
            </w:r>
          </w:p>
        </w:tc>
        <w:tc>
          <w:tcPr>
            <w:tcW w:w="1434" w:type="dxa"/>
          </w:tcPr>
          <w:p w14:paraId="41D35987"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641E76EB"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w:t>
            </w:r>
          </w:p>
        </w:tc>
      </w:tr>
      <w:tr w:rsidR="00F3189A" w:rsidRPr="00224302" w14:paraId="60A9D6D7" w14:textId="77777777" w:rsidTr="00CC3258">
        <w:tc>
          <w:tcPr>
            <w:tcW w:w="4451" w:type="dxa"/>
            <w:vAlign w:val="center"/>
          </w:tcPr>
          <w:p w14:paraId="435B824B"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толуол</w:t>
            </w:r>
          </w:p>
        </w:tc>
        <w:tc>
          <w:tcPr>
            <w:tcW w:w="1434" w:type="dxa"/>
          </w:tcPr>
          <w:p w14:paraId="28A2605F"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7857F047"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w:t>
            </w:r>
          </w:p>
        </w:tc>
      </w:tr>
      <w:tr w:rsidR="00F3189A" w:rsidRPr="00224302" w14:paraId="45D2431B" w14:textId="77777777" w:rsidTr="00CC3258">
        <w:tc>
          <w:tcPr>
            <w:tcW w:w="4451" w:type="dxa"/>
            <w:vAlign w:val="center"/>
          </w:tcPr>
          <w:p w14:paraId="6EA3EA77"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метанол</w:t>
            </w:r>
          </w:p>
        </w:tc>
        <w:tc>
          <w:tcPr>
            <w:tcW w:w="1434" w:type="dxa"/>
          </w:tcPr>
          <w:p w14:paraId="2166DACF"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01E4E92E"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w:t>
            </w:r>
          </w:p>
        </w:tc>
      </w:tr>
      <w:tr w:rsidR="00F3189A" w:rsidRPr="00224302" w14:paraId="3FAA0578" w14:textId="77777777" w:rsidTr="00CC3258">
        <w:tc>
          <w:tcPr>
            <w:tcW w:w="4451" w:type="dxa"/>
            <w:vAlign w:val="center"/>
          </w:tcPr>
          <w:p w14:paraId="2E6541E5" w14:textId="77777777" w:rsidR="00F3189A" w:rsidRPr="00224302" w:rsidRDefault="00F3189A" w:rsidP="00FF67E3">
            <w:pPr>
              <w:spacing w:line="228" w:lineRule="auto"/>
              <w:contextualSpacing/>
              <w:rPr>
                <w:rFonts w:ascii="Arial" w:hAnsi="Arial" w:cs="Arial"/>
                <w:sz w:val="20"/>
              </w:rPr>
            </w:pPr>
            <w:proofErr w:type="spellStart"/>
            <w:r w:rsidRPr="00224302">
              <w:rPr>
                <w:rFonts w:ascii="Arial" w:hAnsi="Arial" w:cs="Arial"/>
                <w:sz w:val="20"/>
              </w:rPr>
              <w:t>ацетонитрил</w:t>
            </w:r>
            <w:proofErr w:type="spellEnd"/>
          </w:p>
        </w:tc>
        <w:tc>
          <w:tcPr>
            <w:tcW w:w="1434" w:type="dxa"/>
          </w:tcPr>
          <w:p w14:paraId="7D9DCBEC"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29A525DB"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w:t>
            </w:r>
          </w:p>
        </w:tc>
      </w:tr>
      <w:tr w:rsidR="00F3189A" w:rsidRPr="00224302" w14:paraId="6F23F8ED" w14:textId="77777777" w:rsidTr="00CC3258">
        <w:tc>
          <w:tcPr>
            <w:tcW w:w="4451" w:type="dxa"/>
            <w:vAlign w:val="center"/>
          </w:tcPr>
          <w:p w14:paraId="78A0AE4C"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солесодержание</w:t>
            </w:r>
          </w:p>
        </w:tc>
        <w:tc>
          <w:tcPr>
            <w:tcW w:w="1434" w:type="dxa"/>
          </w:tcPr>
          <w:p w14:paraId="474B946B"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39899B9F"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93,14</w:t>
            </w:r>
          </w:p>
        </w:tc>
      </w:tr>
      <w:tr w:rsidR="00F3189A" w:rsidRPr="00224302" w14:paraId="5114AF3C" w14:textId="77777777" w:rsidTr="00CC3258">
        <w:tc>
          <w:tcPr>
            <w:tcW w:w="4451" w:type="dxa"/>
            <w:vAlign w:val="center"/>
          </w:tcPr>
          <w:p w14:paraId="521197F4"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кальций</w:t>
            </w:r>
          </w:p>
        </w:tc>
        <w:tc>
          <w:tcPr>
            <w:tcW w:w="1434" w:type="dxa"/>
          </w:tcPr>
          <w:p w14:paraId="07FF4F39"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688F008A"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4,21</w:t>
            </w:r>
          </w:p>
        </w:tc>
      </w:tr>
      <w:tr w:rsidR="00F3189A" w:rsidRPr="00224302" w14:paraId="79A55555" w14:textId="77777777" w:rsidTr="00CC3258">
        <w:tc>
          <w:tcPr>
            <w:tcW w:w="4451" w:type="dxa"/>
            <w:vAlign w:val="center"/>
          </w:tcPr>
          <w:p w14:paraId="2193695D"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магний</w:t>
            </w:r>
          </w:p>
        </w:tc>
        <w:tc>
          <w:tcPr>
            <w:tcW w:w="1434" w:type="dxa"/>
          </w:tcPr>
          <w:p w14:paraId="2F3DE316"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743D95B6"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lang w:val="en-US"/>
              </w:rPr>
              <w:t>1</w:t>
            </w:r>
            <w:r w:rsidRPr="00224302">
              <w:rPr>
                <w:rFonts w:ascii="Arial" w:hAnsi="Arial" w:cs="Arial"/>
                <w:sz w:val="20"/>
              </w:rPr>
              <w:t>,18</w:t>
            </w:r>
          </w:p>
        </w:tc>
      </w:tr>
      <w:tr w:rsidR="00F3189A" w:rsidRPr="00224302" w14:paraId="7AF8782D" w14:textId="77777777" w:rsidTr="00CC3258">
        <w:tc>
          <w:tcPr>
            <w:tcW w:w="4451" w:type="dxa"/>
            <w:vAlign w:val="center"/>
          </w:tcPr>
          <w:p w14:paraId="56C7A593"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натрий</w:t>
            </w:r>
          </w:p>
        </w:tc>
        <w:tc>
          <w:tcPr>
            <w:tcW w:w="1434" w:type="dxa"/>
          </w:tcPr>
          <w:p w14:paraId="4427D071"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4674694D"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21,34</w:t>
            </w:r>
          </w:p>
        </w:tc>
      </w:tr>
      <w:tr w:rsidR="00F3189A" w:rsidRPr="00224302" w14:paraId="46CCEC98" w14:textId="77777777" w:rsidTr="00CC3258">
        <w:tc>
          <w:tcPr>
            <w:tcW w:w="4451" w:type="dxa"/>
            <w:vAlign w:val="center"/>
          </w:tcPr>
          <w:p w14:paraId="292741F2" w14:textId="77777777" w:rsidR="00F3189A" w:rsidRPr="00224302" w:rsidRDefault="00F3189A" w:rsidP="00FF67E3">
            <w:pPr>
              <w:spacing w:line="228" w:lineRule="auto"/>
              <w:contextualSpacing/>
              <w:rPr>
                <w:rFonts w:ascii="Arial" w:hAnsi="Arial" w:cs="Arial"/>
                <w:sz w:val="20"/>
                <w:lang w:val="en-US"/>
              </w:rPr>
            </w:pPr>
            <w:r w:rsidRPr="00224302">
              <w:rPr>
                <w:rFonts w:ascii="Arial" w:hAnsi="Arial" w:cs="Arial"/>
                <w:sz w:val="20"/>
              </w:rPr>
              <w:t xml:space="preserve">аммиак </w:t>
            </w:r>
          </w:p>
        </w:tc>
        <w:tc>
          <w:tcPr>
            <w:tcW w:w="1434" w:type="dxa"/>
          </w:tcPr>
          <w:p w14:paraId="6219B475"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0F2CDAA7"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w:t>
            </w:r>
          </w:p>
        </w:tc>
      </w:tr>
      <w:tr w:rsidR="00F3189A" w:rsidRPr="00224302" w14:paraId="1789081F" w14:textId="77777777" w:rsidTr="00CC3258">
        <w:tc>
          <w:tcPr>
            <w:tcW w:w="4451" w:type="dxa"/>
            <w:vAlign w:val="center"/>
          </w:tcPr>
          <w:p w14:paraId="3E9D5856"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железо</w:t>
            </w:r>
          </w:p>
        </w:tc>
        <w:tc>
          <w:tcPr>
            <w:tcW w:w="1434" w:type="dxa"/>
          </w:tcPr>
          <w:p w14:paraId="3552C245"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42F3A18A"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0</w:t>
            </w:r>
          </w:p>
        </w:tc>
      </w:tr>
      <w:tr w:rsidR="00F3189A" w:rsidRPr="00224302" w14:paraId="0237C25B" w14:textId="77777777" w:rsidTr="00CC3258">
        <w:tc>
          <w:tcPr>
            <w:tcW w:w="4451" w:type="dxa"/>
            <w:vAlign w:val="center"/>
          </w:tcPr>
          <w:p w14:paraId="7F0950B2"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марганец</w:t>
            </w:r>
          </w:p>
        </w:tc>
        <w:tc>
          <w:tcPr>
            <w:tcW w:w="1434" w:type="dxa"/>
          </w:tcPr>
          <w:p w14:paraId="2369A8CA"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277D050E"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0</w:t>
            </w:r>
          </w:p>
        </w:tc>
      </w:tr>
      <w:tr w:rsidR="00F3189A" w:rsidRPr="00224302" w14:paraId="04106BBE" w14:textId="77777777" w:rsidTr="00CC3258">
        <w:tc>
          <w:tcPr>
            <w:tcW w:w="4451" w:type="dxa"/>
            <w:vAlign w:val="center"/>
          </w:tcPr>
          <w:p w14:paraId="3027CF7D"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медь</w:t>
            </w:r>
          </w:p>
        </w:tc>
        <w:tc>
          <w:tcPr>
            <w:tcW w:w="1434" w:type="dxa"/>
          </w:tcPr>
          <w:p w14:paraId="024FAB42"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4569B9F9"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0</w:t>
            </w:r>
          </w:p>
        </w:tc>
      </w:tr>
      <w:tr w:rsidR="00F3189A" w:rsidRPr="00224302" w14:paraId="7859853F" w14:textId="77777777" w:rsidTr="00CC3258">
        <w:tc>
          <w:tcPr>
            <w:tcW w:w="4451" w:type="dxa"/>
            <w:vAlign w:val="center"/>
          </w:tcPr>
          <w:p w14:paraId="0501F9D2"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алюминий</w:t>
            </w:r>
          </w:p>
        </w:tc>
        <w:tc>
          <w:tcPr>
            <w:tcW w:w="1434" w:type="dxa"/>
          </w:tcPr>
          <w:p w14:paraId="37D99DB2"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3283762E"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0</w:t>
            </w:r>
          </w:p>
        </w:tc>
      </w:tr>
      <w:tr w:rsidR="00F3189A" w:rsidRPr="00224302" w14:paraId="607A9EF1" w14:textId="77777777" w:rsidTr="00CC3258">
        <w:tc>
          <w:tcPr>
            <w:tcW w:w="4451" w:type="dxa"/>
            <w:vAlign w:val="center"/>
          </w:tcPr>
          <w:p w14:paraId="1D59A71E"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хлориды</w:t>
            </w:r>
          </w:p>
        </w:tc>
        <w:tc>
          <w:tcPr>
            <w:tcW w:w="1434" w:type="dxa"/>
          </w:tcPr>
          <w:p w14:paraId="136CECAA"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54BFE32A"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20,21</w:t>
            </w:r>
          </w:p>
        </w:tc>
      </w:tr>
      <w:tr w:rsidR="00F3189A" w:rsidRPr="00224302" w14:paraId="1CBBC622" w14:textId="77777777" w:rsidTr="00CC3258">
        <w:tc>
          <w:tcPr>
            <w:tcW w:w="4451" w:type="dxa"/>
            <w:vAlign w:val="center"/>
          </w:tcPr>
          <w:p w14:paraId="5B3077D7"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сульфаты</w:t>
            </w:r>
          </w:p>
        </w:tc>
        <w:tc>
          <w:tcPr>
            <w:tcW w:w="1434" w:type="dxa"/>
          </w:tcPr>
          <w:p w14:paraId="6D724958"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5474B7CB"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26,98</w:t>
            </w:r>
          </w:p>
        </w:tc>
      </w:tr>
      <w:tr w:rsidR="00F3189A" w:rsidRPr="00224302" w14:paraId="78572476" w14:textId="77777777" w:rsidTr="00CC3258">
        <w:tc>
          <w:tcPr>
            <w:tcW w:w="4451" w:type="dxa"/>
            <w:vAlign w:val="center"/>
          </w:tcPr>
          <w:p w14:paraId="6AACC297"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сульфиды</w:t>
            </w:r>
          </w:p>
        </w:tc>
        <w:tc>
          <w:tcPr>
            <w:tcW w:w="1434" w:type="dxa"/>
          </w:tcPr>
          <w:p w14:paraId="00B21C8F"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4BFE5D89"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0,36</w:t>
            </w:r>
          </w:p>
        </w:tc>
      </w:tr>
      <w:tr w:rsidR="00F3189A" w:rsidRPr="00224302" w14:paraId="7A8038B6" w14:textId="77777777" w:rsidTr="00CC3258">
        <w:tc>
          <w:tcPr>
            <w:tcW w:w="4451" w:type="dxa"/>
            <w:vAlign w:val="center"/>
          </w:tcPr>
          <w:p w14:paraId="421ECA6A"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 xml:space="preserve">нитраты (в пересчете на </w:t>
            </w:r>
            <w:r w:rsidRPr="00224302">
              <w:rPr>
                <w:rFonts w:ascii="Arial" w:hAnsi="Arial" w:cs="Arial"/>
                <w:sz w:val="20"/>
                <w:lang w:val="en-US"/>
              </w:rPr>
              <w:t>NO</w:t>
            </w:r>
            <w:r w:rsidRPr="00224302">
              <w:rPr>
                <w:rFonts w:ascii="Arial" w:hAnsi="Arial" w:cs="Arial"/>
                <w:sz w:val="20"/>
                <w:vertAlign w:val="subscript"/>
              </w:rPr>
              <w:t>3</w:t>
            </w:r>
            <w:r w:rsidRPr="00224302">
              <w:rPr>
                <w:rFonts w:ascii="Arial" w:hAnsi="Arial" w:cs="Arial"/>
                <w:sz w:val="20"/>
              </w:rPr>
              <w:t>)</w:t>
            </w:r>
          </w:p>
        </w:tc>
        <w:tc>
          <w:tcPr>
            <w:tcW w:w="1434" w:type="dxa"/>
          </w:tcPr>
          <w:p w14:paraId="32480E9D"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1165692A"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4,53</w:t>
            </w:r>
          </w:p>
        </w:tc>
      </w:tr>
      <w:tr w:rsidR="00F3189A" w:rsidRPr="00224302" w14:paraId="66BDAE80" w14:textId="77777777" w:rsidTr="00CC3258">
        <w:tc>
          <w:tcPr>
            <w:tcW w:w="4451" w:type="dxa"/>
            <w:vAlign w:val="center"/>
          </w:tcPr>
          <w:p w14:paraId="240C90C2"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 xml:space="preserve">нитриты (в пересчете на </w:t>
            </w:r>
            <w:r w:rsidRPr="00224302">
              <w:rPr>
                <w:rFonts w:ascii="Arial" w:hAnsi="Arial" w:cs="Arial"/>
                <w:sz w:val="20"/>
                <w:lang w:val="en-US"/>
              </w:rPr>
              <w:t>NO</w:t>
            </w:r>
            <w:r w:rsidRPr="00224302">
              <w:rPr>
                <w:rFonts w:ascii="Arial" w:hAnsi="Arial" w:cs="Arial"/>
                <w:sz w:val="20"/>
                <w:vertAlign w:val="subscript"/>
              </w:rPr>
              <w:t>2</w:t>
            </w:r>
            <w:r w:rsidRPr="00224302">
              <w:rPr>
                <w:rFonts w:ascii="Arial" w:hAnsi="Arial" w:cs="Arial"/>
                <w:sz w:val="20"/>
              </w:rPr>
              <w:t>)</w:t>
            </w:r>
          </w:p>
        </w:tc>
        <w:tc>
          <w:tcPr>
            <w:tcW w:w="1434" w:type="dxa"/>
          </w:tcPr>
          <w:p w14:paraId="111A38DF"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3604870C"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w:t>
            </w:r>
          </w:p>
        </w:tc>
      </w:tr>
      <w:tr w:rsidR="00F3189A" w:rsidRPr="00224302" w14:paraId="6CBF350C" w14:textId="77777777" w:rsidTr="00CC3258">
        <w:tc>
          <w:tcPr>
            <w:tcW w:w="4451" w:type="dxa"/>
            <w:vAlign w:val="center"/>
          </w:tcPr>
          <w:p w14:paraId="15DC47DC"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фосфаты</w:t>
            </w:r>
          </w:p>
        </w:tc>
        <w:tc>
          <w:tcPr>
            <w:tcW w:w="1434" w:type="dxa"/>
          </w:tcPr>
          <w:p w14:paraId="3EBD70DA"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049F424D"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0,01</w:t>
            </w:r>
          </w:p>
        </w:tc>
      </w:tr>
      <w:tr w:rsidR="00F3189A" w:rsidRPr="00224302" w14:paraId="7387CCA5" w14:textId="77777777" w:rsidTr="00CC3258">
        <w:tc>
          <w:tcPr>
            <w:tcW w:w="4451" w:type="dxa"/>
            <w:vAlign w:val="center"/>
          </w:tcPr>
          <w:p w14:paraId="7E630C96"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 xml:space="preserve">щелочность (в пересчете на </w:t>
            </w:r>
            <w:proofErr w:type="spellStart"/>
            <w:r w:rsidRPr="00224302">
              <w:rPr>
                <w:rFonts w:ascii="Arial" w:hAnsi="Arial" w:cs="Arial"/>
                <w:sz w:val="20"/>
                <w:lang w:val="en-US"/>
              </w:rPr>
              <w:t>CaCO</w:t>
            </w:r>
            <w:proofErr w:type="spellEnd"/>
            <w:r w:rsidRPr="00224302">
              <w:rPr>
                <w:rFonts w:ascii="Arial" w:hAnsi="Arial" w:cs="Arial"/>
                <w:sz w:val="20"/>
                <w:vertAlign w:val="subscript"/>
              </w:rPr>
              <w:t>3</w:t>
            </w:r>
            <w:r w:rsidRPr="00224302">
              <w:rPr>
                <w:rFonts w:ascii="Arial" w:hAnsi="Arial" w:cs="Arial"/>
                <w:sz w:val="20"/>
              </w:rPr>
              <w:t>)</w:t>
            </w:r>
          </w:p>
        </w:tc>
        <w:tc>
          <w:tcPr>
            <w:tcW w:w="1434" w:type="dxa"/>
          </w:tcPr>
          <w:p w14:paraId="38E6C0AB"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077A2270"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3,11</w:t>
            </w:r>
          </w:p>
        </w:tc>
      </w:tr>
      <w:tr w:rsidR="00F3189A" w:rsidRPr="00224302" w14:paraId="08209F05" w14:textId="77777777" w:rsidTr="00CC3258">
        <w:trPr>
          <w:trHeight w:val="70"/>
        </w:trPr>
        <w:tc>
          <w:tcPr>
            <w:tcW w:w="4451" w:type="dxa"/>
            <w:vAlign w:val="center"/>
          </w:tcPr>
          <w:p w14:paraId="3BC2CB5B"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кремнезем</w:t>
            </w:r>
          </w:p>
        </w:tc>
        <w:tc>
          <w:tcPr>
            <w:tcW w:w="1434" w:type="dxa"/>
          </w:tcPr>
          <w:p w14:paraId="3B002DD0"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мг/л</w:t>
            </w:r>
          </w:p>
        </w:tc>
        <w:tc>
          <w:tcPr>
            <w:tcW w:w="1287" w:type="dxa"/>
            <w:vAlign w:val="center"/>
          </w:tcPr>
          <w:p w14:paraId="10EA508B"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0,81</w:t>
            </w:r>
          </w:p>
        </w:tc>
      </w:tr>
      <w:tr w:rsidR="00F3189A" w:rsidRPr="00224302" w14:paraId="22C4A4AC" w14:textId="77777777" w:rsidTr="00CC3258">
        <w:tc>
          <w:tcPr>
            <w:tcW w:w="4451" w:type="dxa"/>
            <w:vAlign w:val="center"/>
          </w:tcPr>
          <w:p w14:paraId="668130F8"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ХПК</w:t>
            </w:r>
          </w:p>
        </w:tc>
        <w:tc>
          <w:tcPr>
            <w:tcW w:w="1434" w:type="dxa"/>
            <w:vAlign w:val="center"/>
          </w:tcPr>
          <w:p w14:paraId="0540961B"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мгО</w:t>
            </w:r>
            <w:proofErr w:type="gramStart"/>
            <w:r w:rsidRPr="00224302">
              <w:rPr>
                <w:rFonts w:ascii="Arial" w:hAnsi="Arial" w:cs="Arial"/>
                <w:sz w:val="20"/>
                <w:vertAlign w:val="subscript"/>
              </w:rPr>
              <w:t>2</w:t>
            </w:r>
            <w:proofErr w:type="gramEnd"/>
            <w:r w:rsidRPr="00224302">
              <w:rPr>
                <w:rFonts w:ascii="Arial" w:hAnsi="Arial" w:cs="Arial"/>
                <w:sz w:val="20"/>
              </w:rPr>
              <w:t>/л</w:t>
            </w:r>
          </w:p>
        </w:tc>
        <w:tc>
          <w:tcPr>
            <w:tcW w:w="1287" w:type="dxa"/>
            <w:vAlign w:val="center"/>
          </w:tcPr>
          <w:p w14:paraId="19CB2E87"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5,0</w:t>
            </w:r>
          </w:p>
        </w:tc>
      </w:tr>
      <w:tr w:rsidR="00F3189A" w:rsidRPr="00224302" w14:paraId="7974B0E3" w14:textId="77777777" w:rsidTr="00CC3258">
        <w:tc>
          <w:tcPr>
            <w:tcW w:w="4451" w:type="dxa"/>
            <w:vAlign w:val="center"/>
          </w:tcPr>
          <w:p w14:paraId="6CEE13BA" w14:textId="77777777" w:rsidR="00F3189A" w:rsidRPr="00224302" w:rsidRDefault="00F3189A" w:rsidP="00FF67E3">
            <w:pPr>
              <w:spacing w:line="228" w:lineRule="auto"/>
              <w:contextualSpacing/>
              <w:rPr>
                <w:rFonts w:ascii="Arial" w:hAnsi="Arial" w:cs="Arial"/>
                <w:sz w:val="20"/>
              </w:rPr>
            </w:pPr>
            <w:r w:rsidRPr="00224302">
              <w:rPr>
                <w:rFonts w:ascii="Arial" w:hAnsi="Arial" w:cs="Arial"/>
                <w:sz w:val="20"/>
              </w:rPr>
              <w:t>БПК</w:t>
            </w:r>
            <w:r w:rsidRPr="00224302">
              <w:rPr>
                <w:rFonts w:ascii="Arial" w:hAnsi="Arial" w:cs="Arial"/>
                <w:sz w:val="20"/>
                <w:vertAlign w:val="subscript"/>
              </w:rPr>
              <w:t>5</w:t>
            </w:r>
          </w:p>
        </w:tc>
        <w:tc>
          <w:tcPr>
            <w:tcW w:w="1434" w:type="dxa"/>
            <w:vAlign w:val="center"/>
          </w:tcPr>
          <w:p w14:paraId="0477BE16"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мгО</w:t>
            </w:r>
            <w:proofErr w:type="gramStart"/>
            <w:r w:rsidRPr="00224302">
              <w:rPr>
                <w:rFonts w:ascii="Arial" w:hAnsi="Arial" w:cs="Arial"/>
                <w:sz w:val="20"/>
                <w:vertAlign w:val="subscript"/>
              </w:rPr>
              <w:t>2</w:t>
            </w:r>
            <w:proofErr w:type="gramEnd"/>
            <w:r w:rsidRPr="00224302">
              <w:rPr>
                <w:rFonts w:ascii="Arial" w:hAnsi="Arial" w:cs="Arial"/>
                <w:sz w:val="20"/>
              </w:rPr>
              <w:t>/л</w:t>
            </w:r>
          </w:p>
        </w:tc>
        <w:tc>
          <w:tcPr>
            <w:tcW w:w="1287" w:type="dxa"/>
            <w:vAlign w:val="center"/>
          </w:tcPr>
          <w:p w14:paraId="00C3FAAF" w14:textId="77777777" w:rsidR="00F3189A" w:rsidRPr="00224302" w:rsidRDefault="00F3189A" w:rsidP="00FF67E3">
            <w:pPr>
              <w:spacing w:line="228" w:lineRule="auto"/>
              <w:contextualSpacing/>
              <w:jc w:val="center"/>
              <w:rPr>
                <w:rFonts w:ascii="Arial" w:hAnsi="Arial" w:cs="Arial"/>
                <w:sz w:val="20"/>
              </w:rPr>
            </w:pPr>
            <w:r w:rsidRPr="00224302">
              <w:rPr>
                <w:rFonts w:ascii="Arial" w:hAnsi="Arial" w:cs="Arial"/>
                <w:sz w:val="20"/>
              </w:rPr>
              <w:t>0,5</w:t>
            </w:r>
          </w:p>
        </w:tc>
      </w:tr>
    </w:tbl>
    <w:p w14:paraId="17DC2D49" w14:textId="77777777" w:rsidR="00224302" w:rsidRPr="006B4BC0" w:rsidRDefault="00224302" w:rsidP="00FF67E3">
      <w:pPr>
        <w:spacing w:line="228" w:lineRule="auto"/>
        <w:ind w:right="254"/>
        <w:contextualSpacing/>
        <w:rPr>
          <w:rFonts w:ascii="Arial" w:hAnsi="Arial" w:cs="Arial"/>
          <w:sz w:val="20"/>
        </w:rPr>
      </w:pPr>
      <w:r w:rsidRPr="006B4BC0">
        <w:rPr>
          <w:rFonts w:ascii="Arial" w:hAnsi="Arial" w:cs="Arial"/>
          <w:sz w:val="20"/>
        </w:rPr>
        <w:t>Согласно данным Лицензиара эффективность очистных сооружений по стадиям очистки составляет:</w:t>
      </w:r>
    </w:p>
    <w:p w14:paraId="74C204A3" w14:textId="77777777" w:rsidR="00224302" w:rsidRPr="006B4BC0" w:rsidRDefault="00224302" w:rsidP="00FF67E3">
      <w:pPr>
        <w:numPr>
          <w:ilvl w:val="0"/>
          <w:numId w:val="60"/>
        </w:numPr>
        <w:spacing w:line="228" w:lineRule="auto"/>
        <w:ind w:left="0" w:right="254" w:firstLine="0"/>
        <w:contextualSpacing/>
        <w:rPr>
          <w:rFonts w:ascii="Arial" w:hAnsi="Arial" w:cs="Arial"/>
          <w:sz w:val="20"/>
        </w:rPr>
      </w:pPr>
      <w:r w:rsidRPr="006B4BC0">
        <w:rPr>
          <w:rFonts w:ascii="Arial" w:hAnsi="Arial" w:cs="Arial"/>
          <w:sz w:val="20"/>
        </w:rPr>
        <w:t>механическая очистка – по взвешенным веществам до 50%;</w:t>
      </w:r>
    </w:p>
    <w:p w14:paraId="5238C71E" w14:textId="77777777" w:rsidR="00224302" w:rsidRPr="006B4BC0" w:rsidRDefault="00224302" w:rsidP="00FF67E3">
      <w:pPr>
        <w:numPr>
          <w:ilvl w:val="0"/>
          <w:numId w:val="60"/>
        </w:numPr>
        <w:spacing w:line="228" w:lineRule="auto"/>
        <w:ind w:left="0" w:right="254" w:firstLine="0"/>
        <w:contextualSpacing/>
        <w:rPr>
          <w:rFonts w:ascii="Arial" w:hAnsi="Arial" w:cs="Arial"/>
          <w:sz w:val="20"/>
        </w:rPr>
      </w:pPr>
      <w:r w:rsidRPr="006B4BC0">
        <w:rPr>
          <w:rFonts w:ascii="Arial" w:hAnsi="Arial" w:cs="Arial"/>
          <w:sz w:val="20"/>
        </w:rPr>
        <w:t>физико-химическая очистка – по взвешенным веществам до 50%, по свободной нефти до 70-75%;</w:t>
      </w:r>
    </w:p>
    <w:p w14:paraId="673BA4EF" w14:textId="77777777" w:rsidR="00224302" w:rsidRPr="006B4BC0" w:rsidRDefault="00224302" w:rsidP="00FF67E3">
      <w:pPr>
        <w:numPr>
          <w:ilvl w:val="0"/>
          <w:numId w:val="60"/>
        </w:numPr>
        <w:spacing w:line="228" w:lineRule="auto"/>
        <w:ind w:left="0" w:right="254" w:firstLine="0"/>
        <w:contextualSpacing/>
        <w:rPr>
          <w:rFonts w:ascii="Arial" w:hAnsi="Arial" w:cs="Arial"/>
          <w:sz w:val="20"/>
        </w:rPr>
      </w:pPr>
      <w:proofErr w:type="gramStart"/>
      <w:r w:rsidRPr="006B4BC0">
        <w:rPr>
          <w:rFonts w:ascii="Arial" w:hAnsi="Arial" w:cs="Arial"/>
          <w:sz w:val="20"/>
        </w:rPr>
        <w:t>биологическая очистка – общий органический углерод до 89%-93%, общие нефтепродукты до 100%, свободная нефть до 100%,</w:t>
      </w:r>
      <w:r w:rsidRPr="006B4BC0">
        <w:rPr>
          <w:sz w:val="20"/>
        </w:rPr>
        <w:t xml:space="preserve"> </w:t>
      </w:r>
      <w:r w:rsidRPr="006B4BC0">
        <w:rPr>
          <w:rFonts w:ascii="Arial" w:hAnsi="Arial" w:cs="Arial"/>
          <w:sz w:val="20"/>
        </w:rPr>
        <w:t xml:space="preserve">фенол до 100%, бензол до 100%,  толуол до 100%, метанол до 100%, </w:t>
      </w:r>
      <w:proofErr w:type="spellStart"/>
      <w:r w:rsidRPr="006B4BC0">
        <w:rPr>
          <w:rFonts w:ascii="Arial" w:hAnsi="Arial" w:cs="Arial"/>
          <w:sz w:val="20"/>
        </w:rPr>
        <w:t>ацетонитрил</w:t>
      </w:r>
      <w:proofErr w:type="spellEnd"/>
      <w:r w:rsidRPr="006B4BC0">
        <w:rPr>
          <w:rFonts w:ascii="Arial" w:hAnsi="Arial" w:cs="Arial"/>
          <w:sz w:val="20"/>
        </w:rPr>
        <w:t xml:space="preserve"> до 100%, азот до 100%, аммиак до 100%, железо до 95%, марганец до 70%, медь до 90%, алюминий до 90%, нитриты до 100%, ХПК до 88-93%, БПК5 до 97%;</w:t>
      </w:r>
      <w:proofErr w:type="gramEnd"/>
    </w:p>
    <w:p w14:paraId="76335943" w14:textId="77777777" w:rsidR="00224302" w:rsidRPr="006B4BC0" w:rsidRDefault="00224302" w:rsidP="00FF67E3">
      <w:pPr>
        <w:numPr>
          <w:ilvl w:val="0"/>
          <w:numId w:val="60"/>
        </w:numPr>
        <w:spacing w:line="228" w:lineRule="auto"/>
        <w:ind w:left="0" w:right="254" w:firstLine="0"/>
        <w:contextualSpacing/>
        <w:rPr>
          <w:rFonts w:ascii="Arial" w:hAnsi="Arial" w:cs="Arial"/>
          <w:sz w:val="20"/>
        </w:rPr>
      </w:pPr>
      <w:r w:rsidRPr="006B4BC0">
        <w:rPr>
          <w:rFonts w:ascii="Arial" w:hAnsi="Arial" w:cs="Arial"/>
          <w:sz w:val="20"/>
        </w:rPr>
        <w:t xml:space="preserve">обратный осмос - общий органический углерод до 90%, солесодержание до 97%, кальций до 98%, магний до 98%, натрий до 96%, железо </w:t>
      </w:r>
      <w:proofErr w:type="gramStart"/>
      <w:r w:rsidRPr="006B4BC0">
        <w:rPr>
          <w:rFonts w:ascii="Arial" w:hAnsi="Arial" w:cs="Arial"/>
          <w:sz w:val="20"/>
        </w:rPr>
        <w:t>до</w:t>
      </w:r>
      <w:proofErr w:type="gramEnd"/>
      <w:r w:rsidRPr="006B4BC0">
        <w:rPr>
          <w:rFonts w:ascii="Arial" w:hAnsi="Arial" w:cs="Arial"/>
          <w:sz w:val="20"/>
        </w:rPr>
        <w:t xml:space="preserve"> 100%, марганец до 100%, медь до 100%, алюминий до 100%, хлориды до 94%, сульфаты до 98%, нитраты до 75%, фосфаты до 98%.</w:t>
      </w:r>
    </w:p>
    <w:p w14:paraId="137828A7" w14:textId="797E5025" w:rsidR="00232082" w:rsidRPr="00224302" w:rsidRDefault="001C0DEA" w:rsidP="00FF67E3">
      <w:pPr>
        <w:spacing w:line="228" w:lineRule="auto"/>
        <w:ind w:right="141"/>
        <w:contextualSpacing/>
        <w:rPr>
          <w:rFonts w:ascii="Arial" w:hAnsi="Arial" w:cs="Arial"/>
          <w:sz w:val="20"/>
        </w:rPr>
      </w:pPr>
      <w:r w:rsidRPr="006B4BC0">
        <w:rPr>
          <w:rFonts w:ascii="Arial" w:hAnsi="Arial" w:cs="Arial"/>
          <w:sz w:val="20"/>
        </w:rPr>
        <w:t>Промышленные сточные воды</w:t>
      </w:r>
      <w:r w:rsidR="00232082" w:rsidRPr="006B4BC0">
        <w:rPr>
          <w:rFonts w:ascii="Arial" w:hAnsi="Arial" w:cs="Arial"/>
          <w:sz w:val="20"/>
        </w:rPr>
        <w:t xml:space="preserve"> после установки обратного осмоса направляется в горизонтальный стальной резервуар </w:t>
      </w:r>
      <w:r w:rsidR="00232082" w:rsidRPr="006B4BC0">
        <w:rPr>
          <w:rFonts w:ascii="Arial" w:hAnsi="Arial" w:cs="Arial"/>
          <w:sz w:val="20"/>
          <w:lang w:val="en-US"/>
        </w:rPr>
        <w:t>FA</w:t>
      </w:r>
      <w:r w:rsidR="00232082" w:rsidRPr="006B4BC0">
        <w:rPr>
          <w:rFonts w:ascii="Arial" w:hAnsi="Arial" w:cs="Arial"/>
          <w:sz w:val="20"/>
        </w:rPr>
        <w:t>166-01 наружной установки объемом 100 м</w:t>
      </w:r>
      <w:r w:rsidR="00232082" w:rsidRPr="006B4BC0">
        <w:rPr>
          <w:rFonts w:ascii="Arial" w:hAnsi="Arial" w:cs="Arial"/>
          <w:sz w:val="20"/>
          <w:vertAlign w:val="superscript"/>
        </w:rPr>
        <w:t>3</w:t>
      </w:r>
      <w:r w:rsidR="00232082" w:rsidRPr="006B4BC0">
        <w:rPr>
          <w:rFonts w:ascii="Arial" w:hAnsi="Arial" w:cs="Arial"/>
          <w:sz w:val="20"/>
        </w:rPr>
        <w:t>, откуда скважинными насосами выс</w:t>
      </w:r>
      <w:r w:rsidR="00232082" w:rsidRPr="006B4BC0">
        <w:rPr>
          <w:rFonts w:ascii="Arial" w:hAnsi="Arial" w:cs="Arial"/>
          <w:sz w:val="20"/>
        </w:rPr>
        <w:t>о</w:t>
      </w:r>
      <w:r w:rsidR="00232082" w:rsidRPr="006B4BC0">
        <w:rPr>
          <w:rFonts w:ascii="Arial" w:hAnsi="Arial" w:cs="Arial"/>
          <w:sz w:val="20"/>
        </w:rPr>
        <w:t>кого давления поз.</w:t>
      </w:r>
      <w:r w:rsidR="00232082" w:rsidRPr="006B4BC0">
        <w:rPr>
          <w:rFonts w:ascii="Arial" w:hAnsi="Arial" w:cs="Arial"/>
          <w:sz w:val="20"/>
          <w:lang w:val="en-US"/>
        </w:rPr>
        <w:t>GA</w:t>
      </w:r>
      <w:r w:rsidR="00232082" w:rsidRPr="006B4BC0">
        <w:rPr>
          <w:rFonts w:ascii="Arial" w:hAnsi="Arial" w:cs="Arial"/>
          <w:sz w:val="20"/>
        </w:rPr>
        <w:t>166-01</w:t>
      </w:r>
      <w:r w:rsidR="00232082" w:rsidRPr="006B4BC0">
        <w:rPr>
          <w:rFonts w:ascii="Arial" w:hAnsi="Arial" w:cs="Arial"/>
          <w:sz w:val="20"/>
          <w:lang w:val="en-US"/>
        </w:rPr>
        <w:t>A</w:t>
      </w:r>
      <w:r w:rsidR="00232082" w:rsidRPr="006B4BC0">
        <w:rPr>
          <w:rFonts w:ascii="Arial" w:hAnsi="Arial" w:cs="Arial"/>
          <w:sz w:val="20"/>
        </w:rPr>
        <w:t>/</w:t>
      </w:r>
      <w:r w:rsidR="00232082" w:rsidRPr="006B4BC0">
        <w:rPr>
          <w:rFonts w:ascii="Arial" w:hAnsi="Arial" w:cs="Arial"/>
          <w:sz w:val="20"/>
          <w:lang w:val="en-US"/>
        </w:rPr>
        <w:t>S</w:t>
      </w:r>
      <w:r w:rsidR="00232082" w:rsidRPr="006B4BC0">
        <w:rPr>
          <w:rFonts w:ascii="Arial" w:hAnsi="Arial" w:cs="Arial"/>
          <w:sz w:val="20"/>
        </w:rPr>
        <w:t xml:space="preserve"> (1раб.+1рез.) максимальной производительностью  135 м</w:t>
      </w:r>
      <w:r w:rsidR="00232082" w:rsidRPr="006B4BC0">
        <w:rPr>
          <w:rFonts w:ascii="Arial" w:hAnsi="Arial" w:cs="Arial"/>
          <w:sz w:val="20"/>
          <w:vertAlign w:val="superscript"/>
        </w:rPr>
        <w:t>3</w:t>
      </w:r>
      <w:r w:rsidR="00232082" w:rsidRPr="006B4BC0">
        <w:rPr>
          <w:rFonts w:ascii="Arial" w:hAnsi="Arial" w:cs="Arial"/>
          <w:sz w:val="20"/>
        </w:rPr>
        <w:t>/ч максимал</w:t>
      </w:r>
      <w:r w:rsidR="00232082" w:rsidRPr="006B4BC0">
        <w:rPr>
          <w:rFonts w:ascii="Arial" w:hAnsi="Arial" w:cs="Arial"/>
          <w:sz w:val="20"/>
        </w:rPr>
        <w:t>ь</w:t>
      </w:r>
      <w:r w:rsidR="00232082" w:rsidRPr="006B4BC0">
        <w:rPr>
          <w:rFonts w:ascii="Arial" w:hAnsi="Arial" w:cs="Arial"/>
          <w:sz w:val="20"/>
        </w:rPr>
        <w:t>ным напором</w:t>
      </w:r>
      <w:r w:rsidR="00232082" w:rsidRPr="00224302">
        <w:rPr>
          <w:rFonts w:ascii="Arial" w:hAnsi="Arial" w:cs="Arial"/>
          <w:sz w:val="20"/>
        </w:rPr>
        <w:t xml:space="preserve"> 20,0 МПа направляется на границу проектирования для последующей закачки в скважины. </w:t>
      </w:r>
    </w:p>
    <w:p w14:paraId="03BC4140" w14:textId="77777777" w:rsidR="00232082" w:rsidRPr="00224302" w:rsidRDefault="00232082" w:rsidP="00FF67E3">
      <w:pPr>
        <w:spacing w:line="228" w:lineRule="auto"/>
        <w:ind w:right="141"/>
        <w:contextualSpacing/>
        <w:rPr>
          <w:rFonts w:ascii="Arial" w:hAnsi="Arial" w:cs="Arial"/>
          <w:sz w:val="20"/>
        </w:rPr>
      </w:pPr>
      <w:r w:rsidRPr="00224302">
        <w:rPr>
          <w:rFonts w:ascii="Arial" w:hAnsi="Arial" w:cs="Arial"/>
          <w:sz w:val="20"/>
        </w:rPr>
        <w:t xml:space="preserve">В целях предотвращения возможных выбросов вредных веществ в атмосферу предусмотрена подача азота  в резервуар </w:t>
      </w:r>
      <w:r w:rsidRPr="00224302">
        <w:rPr>
          <w:rFonts w:ascii="Arial" w:hAnsi="Arial" w:cs="Arial"/>
          <w:sz w:val="20"/>
          <w:lang w:val="en-US"/>
        </w:rPr>
        <w:t>FA</w:t>
      </w:r>
      <w:r w:rsidRPr="00224302">
        <w:rPr>
          <w:rFonts w:ascii="Arial" w:hAnsi="Arial" w:cs="Arial"/>
          <w:sz w:val="20"/>
        </w:rPr>
        <w:t>166-01 для создания  «азотной подушки».</w:t>
      </w:r>
    </w:p>
    <w:p w14:paraId="28C7D63D" w14:textId="7406E7A6" w:rsidR="00232082" w:rsidRPr="00224302" w:rsidRDefault="001C0DEA" w:rsidP="00FF67E3">
      <w:pPr>
        <w:spacing w:line="228" w:lineRule="auto"/>
        <w:ind w:right="141"/>
        <w:contextualSpacing/>
        <w:rPr>
          <w:rFonts w:ascii="Arial" w:hAnsi="Arial" w:cs="Arial"/>
          <w:sz w:val="20"/>
        </w:rPr>
      </w:pPr>
      <w:r w:rsidRPr="00224302">
        <w:rPr>
          <w:rFonts w:ascii="Arial" w:hAnsi="Arial" w:cs="Arial"/>
          <w:sz w:val="20"/>
        </w:rPr>
        <w:t>Расход промышленных сточных вод составляет</w:t>
      </w:r>
      <w:r w:rsidR="00232082" w:rsidRPr="00224302">
        <w:rPr>
          <w:rFonts w:ascii="Arial" w:hAnsi="Arial" w:cs="Arial"/>
          <w:sz w:val="20"/>
        </w:rPr>
        <w:t>:</w:t>
      </w:r>
    </w:p>
    <w:p w14:paraId="1572ABE4" w14:textId="5DC3AB53" w:rsidR="00232082" w:rsidRPr="00224302" w:rsidRDefault="007026E3" w:rsidP="00FF67E3">
      <w:pPr>
        <w:numPr>
          <w:ilvl w:val="0"/>
          <w:numId w:val="46"/>
        </w:numPr>
        <w:tabs>
          <w:tab w:val="left" w:pos="993"/>
        </w:tabs>
        <w:spacing w:line="228" w:lineRule="auto"/>
        <w:ind w:left="0" w:right="141" w:firstLine="0"/>
        <w:contextualSpacing/>
        <w:rPr>
          <w:rFonts w:ascii="Arial" w:hAnsi="Arial" w:cs="Arial"/>
          <w:sz w:val="20"/>
        </w:rPr>
      </w:pPr>
      <w:r w:rsidRPr="00224302">
        <w:rPr>
          <w:rFonts w:ascii="Arial" w:hAnsi="Arial" w:cs="Arial"/>
          <w:sz w:val="20"/>
        </w:rPr>
        <w:t>нормальный</w:t>
      </w:r>
      <w:r w:rsidR="00232082" w:rsidRPr="00224302">
        <w:rPr>
          <w:rFonts w:ascii="Arial" w:hAnsi="Arial" w:cs="Arial"/>
          <w:sz w:val="20"/>
        </w:rPr>
        <w:t xml:space="preserve"> расход (без учета очистки дождевых вод) – 68,48 м</w:t>
      </w:r>
      <w:r w:rsidR="00232082" w:rsidRPr="00224302">
        <w:rPr>
          <w:rFonts w:ascii="Arial" w:hAnsi="Arial" w:cs="Arial"/>
          <w:sz w:val="20"/>
          <w:vertAlign w:val="superscript"/>
        </w:rPr>
        <w:t>3</w:t>
      </w:r>
      <w:r w:rsidR="00232082" w:rsidRPr="00224302">
        <w:rPr>
          <w:rFonts w:ascii="Arial" w:hAnsi="Arial" w:cs="Arial"/>
          <w:sz w:val="20"/>
        </w:rPr>
        <w:t>/ч; 1643,53 м</w:t>
      </w:r>
      <w:r w:rsidR="00232082" w:rsidRPr="00224302">
        <w:rPr>
          <w:rFonts w:ascii="Arial" w:hAnsi="Arial" w:cs="Arial"/>
          <w:sz w:val="20"/>
          <w:vertAlign w:val="superscript"/>
        </w:rPr>
        <w:t>3</w:t>
      </w:r>
      <w:r w:rsidR="00232082" w:rsidRPr="00224302">
        <w:rPr>
          <w:rFonts w:ascii="Arial" w:hAnsi="Arial" w:cs="Arial"/>
          <w:sz w:val="20"/>
        </w:rPr>
        <w:t>/</w:t>
      </w:r>
      <w:proofErr w:type="spellStart"/>
      <w:r w:rsidR="00232082" w:rsidRPr="00224302">
        <w:rPr>
          <w:rFonts w:ascii="Arial" w:hAnsi="Arial" w:cs="Arial"/>
          <w:sz w:val="20"/>
        </w:rPr>
        <w:t>сут</w:t>
      </w:r>
      <w:proofErr w:type="spellEnd"/>
      <w:r w:rsidR="00232082" w:rsidRPr="00224302">
        <w:rPr>
          <w:rFonts w:ascii="Arial" w:hAnsi="Arial" w:cs="Arial"/>
          <w:sz w:val="20"/>
        </w:rPr>
        <w:t>;</w:t>
      </w:r>
    </w:p>
    <w:p w14:paraId="6B391979" w14:textId="77777777" w:rsidR="00232082" w:rsidRPr="00224302" w:rsidRDefault="00232082" w:rsidP="00FF67E3">
      <w:pPr>
        <w:numPr>
          <w:ilvl w:val="0"/>
          <w:numId w:val="46"/>
        </w:numPr>
        <w:tabs>
          <w:tab w:val="left" w:pos="993"/>
        </w:tabs>
        <w:spacing w:line="228" w:lineRule="auto"/>
        <w:ind w:left="0" w:right="141" w:firstLine="0"/>
        <w:contextualSpacing/>
        <w:rPr>
          <w:rFonts w:ascii="Arial" w:hAnsi="Arial" w:cs="Arial"/>
          <w:sz w:val="20"/>
        </w:rPr>
      </w:pPr>
      <w:r w:rsidRPr="00224302">
        <w:rPr>
          <w:rFonts w:ascii="Arial" w:hAnsi="Arial" w:cs="Arial"/>
          <w:sz w:val="20"/>
        </w:rPr>
        <w:t>максимальный  расход (с учетом очистки дождевых стоков) – 115,44 м</w:t>
      </w:r>
      <w:r w:rsidRPr="00224302">
        <w:rPr>
          <w:rFonts w:ascii="Arial" w:hAnsi="Arial" w:cs="Arial"/>
          <w:sz w:val="20"/>
          <w:vertAlign w:val="superscript"/>
        </w:rPr>
        <w:t>3</w:t>
      </w:r>
      <w:r w:rsidRPr="00224302">
        <w:rPr>
          <w:rFonts w:ascii="Arial" w:hAnsi="Arial" w:cs="Arial"/>
          <w:sz w:val="20"/>
        </w:rPr>
        <w:t>/ч; 2770,48 м</w:t>
      </w:r>
      <w:r w:rsidRPr="00224302">
        <w:rPr>
          <w:rFonts w:ascii="Arial" w:hAnsi="Arial" w:cs="Arial"/>
          <w:sz w:val="20"/>
          <w:vertAlign w:val="superscript"/>
        </w:rPr>
        <w:t>3</w:t>
      </w:r>
      <w:r w:rsidRPr="00224302">
        <w:rPr>
          <w:rFonts w:ascii="Arial" w:hAnsi="Arial" w:cs="Arial"/>
          <w:sz w:val="20"/>
        </w:rPr>
        <w:t>/</w:t>
      </w:r>
      <w:proofErr w:type="spellStart"/>
      <w:r w:rsidRPr="00224302">
        <w:rPr>
          <w:rFonts w:ascii="Arial" w:hAnsi="Arial" w:cs="Arial"/>
          <w:sz w:val="20"/>
        </w:rPr>
        <w:t>сут</w:t>
      </w:r>
      <w:proofErr w:type="spellEnd"/>
      <w:r w:rsidRPr="00224302">
        <w:rPr>
          <w:rFonts w:ascii="Arial" w:hAnsi="Arial" w:cs="Arial"/>
          <w:sz w:val="20"/>
        </w:rPr>
        <w:t>.</w:t>
      </w:r>
    </w:p>
    <w:p w14:paraId="13338C02" w14:textId="4C36E1E1" w:rsidR="00232082" w:rsidRPr="00224302" w:rsidRDefault="00232082" w:rsidP="00FF67E3">
      <w:pPr>
        <w:spacing w:line="228" w:lineRule="auto"/>
        <w:ind w:right="141"/>
        <w:contextualSpacing/>
        <w:rPr>
          <w:rFonts w:ascii="Arial" w:hAnsi="Arial" w:cs="Arial"/>
          <w:spacing w:val="-4"/>
          <w:sz w:val="20"/>
        </w:rPr>
      </w:pPr>
      <w:r w:rsidRPr="00224302">
        <w:rPr>
          <w:rFonts w:ascii="Arial" w:hAnsi="Arial" w:cs="Arial"/>
          <w:spacing w:val="-4"/>
          <w:sz w:val="20"/>
        </w:rPr>
        <w:t xml:space="preserve">Таблица 3.34.1 </w:t>
      </w:r>
      <w:r w:rsidR="001C0DEA" w:rsidRPr="00224302">
        <w:rPr>
          <w:rFonts w:ascii="Arial" w:hAnsi="Arial" w:cs="Arial"/>
          <w:spacing w:val="-4"/>
          <w:sz w:val="20"/>
        </w:rPr>
        <w:t>Качественный состав промышленных сточных вод при нормальном расходе:</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1"/>
        <w:gridCol w:w="1434"/>
        <w:gridCol w:w="1672"/>
      </w:tblGrid>
      <w:tr w:rsidR="007026E3" w:rsidRPr="00224302" w14:paraId="7A335EEF" w14:textId="77777777" w:rsidTr="001C0DEA">
        <w:tc>
          <w:tcPr>
            <w:tcW w:w="4451" w:type="dxa"/>
            <w:vAlign w:val="center"/>
          </w:tcPr>
          <w:p w14:paraId="3B8EEA5D" w14:textId="77777777" w:rsidR="007026E3" w:rsidRPr="00224302" w:rsidRDefault="007026E3" w:rsidP="00FF67E3">
            <w:pPr>
              <w:spacing w:line="228" w:lineRule="auto"/>
              <w:contextualSpacing/>
              <w:rPr>
                <w:rFonts w:ascii="Arial" w:hAnsi="Arial" w:cs="Arial"/>
                <w:sz w:val="20"/>
              </w:rPr>
            </w:pPr>
            <w:r w:rsidRPr="00224302">
              <w:rPr>
                <w:rFonts w:ascii="Arial" w:hAnsi="Arial" w:cs="Arial"/>
                <w:sz w:val="20"/>
              </w:rPr>
              <w:t>общий органический углерод</w:t>
            </w:r>
          </w:p>
        </w:tc>
        <w:tc>
          <w:tcPr>
            <w:tcW w:w="1434" w:type="dxa"/>
            <w:vAlign w:val="center"/>
          </w:tcPr>
          <w:p w14:paraId="74C1D01E" w14:textId="77777777" w:rsidR="007026E3" w:rsidRPr="00224302" w:rsidRDefault="007026E3" w:rsidP="00FF67E3">
            <w:pPr>
              <w:spacing w:line="228" w:lineRule="auto"/>
              <w:contextualSpacing/>
              <w:jc w:val="center"/>
              <w:rPr>
                <w:rFonts w:ascii="Arial" w:hAnsi="Arial" w:cs="Arial"/>
                <w:sz w:val="20"/>
              </w:rPr>
            </w:pPr>
            <w:r w:rsidRPr="00224302">
              <w:rPr>
                <w:rFonts w:ascii="Arial" w:hAnsi="Arial" w:cs="Arial"/>
                <w:sz w:val="20"/>
              </w:rPr>
              <w:t xml:space="preserve"> мг/л</w:t>
            </w:r>
          </w:p>
        </w:tc>
        <w:tc>
          <w:tcPr>
            <w:tcW w:w="1672" w:type="dxa"/>
          </w:tcPr>
          <w:p w14:paraId="4A5A0309" w14:textId="05D9C7EA" w:rsidR="007026E3" w:rsidRPr="00224302" w:rsidRDefault="007026E3" w:rsidP="00FF67E3">
            <w:pPr>
              <w:spacing w:line="228" w:lineRule="auto"/>
              <w:contextualSpacing/>
              <w:jc w:val="center"/>
              <w:rPr>
                <w:rFonts w:ascii="Arial" w:hAnsi="Arial" w:cs="Arial"/>
                <w:sz w:val="20"/>
              </w:rPr>
            </w:pPr>
            <w:r w:rsidRPr="00224302">
              <w:rPr>
                <w:rFonts w:ascii="Arial" w:hAnsi="Arial" w:cs="Arial"/>
                <w:sz w:val="20"/>
              </w:rPr>
              <w:t>&lt; 54,77</w:t>
            </w:r>
          </w:p>
        </w:tc>
      </w:tr>
      <w:tr w:rsidR="007026E3" w:rsidRPr="00224302" w14:paraId="2B2EF424" w14:textId="77777777" w:rsidTr="001C0DEA">
        <w:tc>
          <w:tcPr>
            <w:tcW w:w="4451" w:type="dxa"/>
            <w:vAlign w:val="center"/>
          </w:tcPr>
          <w:p w14:paraId="1FCE01E5" w14:textId="77777777" w:rsidR="007026E3" w:rsidRPr="00224302" w:rsidRDefault="007026E3" w:rsidP="00FF67E3">
            <w:pPr>
              <w:spacing w:line="228" w:lineRule="auto"/>
              <w:contextualSpacing/>
              <w:rPr>
                <w:rFonts w:ascii="Arial" w:hAnsi="Arial" w:cs="Arial"/>
                <w:sz w:val="20"/>
              </w:rPr>
            </w:pPr>
            <w:r w:rsidRPr="00224302">
              <w:rPr>
                <w:rFonts w:ascii="Arial" w:hAnsi="Arial" w:cs="Arial"/>
                <w:sz w:val="20"/>
              </w:rPr>
              <w:t>солесодержание</w:t>
            </w:r>
          </w:p>
        </w:tc>
        <w:tc>
          <w:tcPr>
            <w:tcW w:w="1434" w:type="dxa"/>
          </w:tcPr>
          <w:p w14:paraId="3D2B6677" w14:textId="77777777" w:rsidR="007026E3" w:rsidRPr="00224302" w:rsidRDefault="007026E3" w:rsidP="00FF67E3">
            <w:pPr>
              <w:spacing w:line="228" w:lineRule="auto"/>
              <w:contextualSpacing/>
              <w:jc w:val="center"/>
              <w:rPr>
                <w:sz w:val="20"/>
              </w:rPr>
            </w:pPr>
            <w:r w:rsidRPr="00224302">
              <w:rPr>
                <w:rFonts w:ascii="Arial" w:hAnsi="Arial" w:cs="Arial"/>
                <w:sz w:val="20"/>
              </w:rPr>
              <w:t>мг/л</w:t>
            </w:r>
          </w:p>
        </w:tc>
        <w:tc>
          <w:tcPr>
            <w:tcW w:w="1672" w:type="dxa"/>
          </w:tcPr>
          <w:p w14:paraId="4506A684" w14:textId="6A630643" w:rsidR="007026E3" w:rsidRPr="00224302" w:rsidRDefault="007026E3" w:rsidP="00FF67E3">
            <w:pPr>
              <w:spacing w:line="228" w:lineRule="auto"/>
              <w:contextualSpacing/>
              <w:jc w:val="center"/>
              <w:rPr>
                <w:rFonts w:ascii="Arial" w:hAnsi="Arial" w:cs="Arial"/>
                <w:sz w:val="20"/>
              </w:rPr>
            </w:pPr>
            <w:r w:rsidRPr="00224302">
              <w:rPr>
                <w:rFonts w:ascii="Arial" w:hAnsi="Arial" w:cs="Arial"/>
                <w:sz w:val="20"/>
              </w:rPr>
              <w:t>&lt; 11149,33</w:t>
            </w:r>
          </w:p>
        </w:tc>
      </w:tr>
      <w:tr w:rsidR="007026E3" w:rsidRPr="00224302" w14:paraId="2B718BD5" w14:textId="77777777" w:rsidTr="001C0DEA">
        <w:tc>
          <w:tcPr>
            <w:tcW w:w="4451" w:type="dxa"/>
            <w:vAlign w:val="center"/>
          </w:tcPr>
          <w:p w14:paraId="4358C8EB" w14:textId="77777777" w:rsidR="007026E3" w:rsidRPr="00224302" w:rsidRDefault="007026E3" w:rsidP="00FF67E3">
            <w:pPr>
              <w:spacing w:line="228" w:lineRule="auto"/>
              <w:contextualSpacing/>
              <w:rPr>
                <w:rFonts w:ascii="Arial" w:hAnsi="Arial" w:cs="Arial"/>
                <w:sz w:val="20"/>
              </w:rPr>
            </w:pPr>
            <w:r w:rsidRPr="00224302">
              <w:rPr>
                <w:rFonts w:ascii="Arial" w:hAnsi="Arial" w:cs="Arial"/>
                <w:sz w:val="20"/>
              </w:rPr>
              <w:t>кальций</w:t>
            </w:r>
          </w:p>
        </w:tc>
        <w:tc>
          <w:tcPr>
            <w:tcW w:w="1434" w:type="dxa"/>
          </w:tcPr>
          <w:p w14:paraId="4020AFEB" w14:textId="77777777" w:rsidR="007026E3" w:rsidRPr="00224302" w:rsidRDefault="007026E3" w:rsidP="00FF67E3">
            <w:pPr>
              <w:spacing w:line="228" w:lineRule="auto"/>
              <w:contextualSpacing/>
              <w:jc w:val="center"/>
              <w:rPr>
                <w:sz w:val="20"/>
              </w:rPr>
            </w:pPr>
            <w:r w:rsidRPr="00224302">
              <w:rPr>
                <w:rFonts w:ascii="Arial" w:hAnsi="Arial" w:cs="Arial"/>
                <w:sz w:val="20"/>
              </w:rPr>
              <w:t>мг/л</w:t>
            </w:r>
          </w:p>
        </w:tc>
        <w:tc>
          <w:tcPr>
            <w:tcW w:w="1672" w:type="dxa"/>
          </w:tcPr>
          <w:p w14:paraId="4109AE53" w14:textId="77C3055A" w:rsidR="007026E3" w:rsidRPr="00224302" w:rsidRDefault="007026E3" w:rsidP="00FF67E3">
            <w:pPr>
              <w:spacing w:line="228" w:lineRule="auto"/>
              <w:contextualSpacing/>
              <w:jc w:val="center"/>
              <w:rPr>
                <w:rFonts w:ascii="Arial" w:hAnsi="Arial" w:cs="Arial"/>
                <w:sz w:val="20"/>
              </w:rPr>
            </w:pPr>
            <w:r w:rsidRPr="00224302">
              <w:rPr>
                <w:rFonts w:ascii="Arial" w:hAnsi="Arial" w:cs="Arial"/>
                <w:sz w:val="20"/>
              </w:rPr>
              <w:t>&lt; 1075,01</w:t>
            </w:r>
          </w:p>
        </w:tc>
      </w:tr>
      <w:tr w:rsidR="007026E3" w:rsidRPr="00224302" w14:paraId="2881EB5E" w14:textId="77777777" w:rsidTr="001C0DEA">
        <w:tc>
          <w:tcPr>
            <w:tcW w:w="4451" w:type="dxa"/>
            <w:vAlign w:val="center"/>
          </w:tcPr>
          <w:p w14:paraId="3E0E3083" w14:textId="77777777" w:rsidR="007026E3" w:rsidRPr="00224302" w:rsidRDefault="007026E3" w:rsidP="00FF67E3">
            <w:pPr>
              <w:spacing w:line="228" w:lineRule="auto"/>
              <w:contextualSpacing/>
              <w:rPr>
                <w:rFonts w:ascii="Arial" w:hAnsi="Arial" w:cs="Arial"/>
                <w:sz w:val="20"/>
              </w:rPr>
            </w:pPr>
            <w:r w:rsidRPr="00224302">
              <w:rPr>
                <w:rFonts w:ascii="Arial" w:hAnsi="Arial" w:cs="Arial"/>
                <w:sz w:val="20"/>
              </w:rPr>
              <w:t>магний</w:t>
            </w:r>
          </w:p>
        </w:tc>
        <w:tc>
          <w:tcPr>
            <w:tcW w:w="1434" w:type="dxa"/>
          </w:tcPr>
          <w:p w14:paraId="4167EC07" w14:textId="77777777" w:rsidR="007026E3" w:rsidRPr="00224302" w:rsidRDefault="007026E3" w:rsidP="00FF67E3">
            <w:pPr>
              <w:spacing w:line="228" w:lineRule="auto"/>
              <w:contextualSpacing/>
              <w:jc w:val="center"/>
              <w:rPr>
                <w:sz w:val="20"/>
              </w:rPr>
            </w:pPr>
            <w:r w:rsidRPr="00224302">
              <w:rPr>
                <w:rFonts w:ascii="Arial" w:hAnsi="Arial" w:cs="Arial"/>
                <w:sz w:val="20"/>
              </w:rPr>
              <w:t>мг/л</w:t>
            </w:r>
          </w:p>
        </w:tc>
        <w:tc>
          <w:tcPr>
            <w:tcW w:w="1672" w:type="dxa"/>
          </w:tcPr>
          <w:p w14:paraId="4AD6AB99" w14:textId="1D5FE0D3" w:rsidR="007026E3" w:rsidRPr="00224302" w:rsidRDefault="007026E3" w:rsidP="00FF67E3">
            <w:pPr>
              <w:spacing w:line="228" w:lineRule="auto"/>
              <w:contextualSpacing/>
              <w:jc w:val="center"/>
              <w:rPr>
                <w:rFonts w:ascii="Arial" w:hAnsi="Arial" w:cs="Arial"/>
                <w:sz w:val="20"/>
              </w:rPr>
            </w:pPr>
            <w:r w:rsidRPr="00224302">
              <w:rPr>
                <w:rFonts w:ascii="Arial" w:hAnsi="Arial" w:cs="Arial"/>
                <w:sz w:val="20"/>
              </w:rPr>
              <w:t>&lt; 292,07</w:t>
            </w:r>
          </w:p>
        </w:tc>
      </w:tr>
      <w:tr w:rsidR="007026E3" w:rsidRPr="00224302" w14:paraId="4F0E6739" w14:textId="77777777" w:rsidTr="001C0DEA">
        <w:tc>
          <w:tcPr>
            <w:tcW w:w="4451" w:type="dxa"/>
            <w:vAlign w:val="center"/>
          </w:tcPr>
          <w:p w14:paraId="1B2F4660" w14:textId="77777777" w:rsidR="007026E3" w:rsidRPr="00224302" w:rsidRDefault="007026E3" w:rsidP="00FF67E3">
            <w:pPr>
              <w:spacing w:line="228" w:lineRule="auto"/>
              <w:contextualSpacing/>
              <w:rPr>
                <w:rFonts w:ascii="Arial" w:hAnsi="Arial" w:cs="Arial"/>
                <w:sz w:val="20"/>
              </w:rPr>
            </w:pPr>
            <w:r w:rsidRPr="00224302">
              <w:rPr>
                <w:rFonts w:ascii="Arial" w:hAnsi="Arial" w:cs="Arial"/>
                <w:sz w:val="20"/>
              </w:rPr>
              <w:t>натрий</w:t>
            </w:r>
          </w:p>
        </w:tc>
        <w:tc>
          <w:tcPr>
            <w:tcW w:w="1434" w:type="dxa"/>
          </w:tcPr>
          <w:p w14:paraId="7FAB8073" w14:textId="77777777" w:rsidR="007026E3" w:rsidRPr="00224302" w:rsidRDefault="007026E3" w:rsidP="00FF67E3">
            <w:pPr>
              <w:spacing w:line="228" w:lineRule="auto"/>
              <w:contextualSpacing/>
              <w:jc w:val="center"/>
              <w:rPr>
                <w:sz w:val="20"/>
              </w:rPr>
            </w:pPr>
            <w:r w:rsidRPr="00224302">
              <w:rPr>
                <w:rFonts w:ascii="Arial" w:hAnsi="Arial" w:cs="Arial"/>
                <w:sz w:val="20"/>
              </w:rPr>
              <w:t>мг/л</w:t>
            </w:r>
          </w:p>
        </w:tc>
        <w:tc>
          <w:tcPr>
            <w:tcW w:w="1672" w:type="dxa"/>
          </w:tcPr>
          <w:p w14:paraId="716BC917" w14:textId="09FDEB22" w:rsidR="007026E3" w:rsidRPr="00224302" w:rsidRDefault="007026E3" w:rsidP="00FF67E3">
            <w:pPr>
              <w:spacing w:line="228" w:lineRule="auto"/>
              <w:contextualSpacing/>
              <w:jc w:val="center"/>
              <w:rPr>
                <w:rFonts w:ascii="Arial" w:hAnsi="Arial" w:cs="Arial"/>
                <w:sz w:val="20"/>
              </w:rPr>
            </w:pPr>
            <w:r w:rsidRPr="00224302">
              <w:rPr>
                <w:rFonts w:ascii="Arial" w:hAnsi="Arial" w:cs="Arial"/>
                <w:sz w:val="20"/>
              </w:rPr>
              <w:t>&lt; 1091,05</w:t>
            </w:r>
          </w:p>
        </w:tc>
      </w:tr>
      <w:tr w:rsidR="007026E3" w:rsidRPr="00224302" w14:paraId="7CF35D34" w14:textId="77777777" w:rsidTr="001C0DEA">
        <w:tc>
          <w:tcPr>
            <w:tcW w:w="4451" w:type="dxa"/>
            <w:vAlign w:val="center"/>
          </w:tcPr>
          <w:p w14:paraId="769AD6E3" w14:textId="77777777" w:rsidR="007026E3" w:rsidRPr="00224302" w:rsidRDefault="007026E3" w:rsidP="00FF67E3">
            <w:pPr>
              <w:spacing w:line="228" w:lineRule="auto"/>
              <w:contextualSpacing/>
              <w:rPr>
                <w:rFonts w:ascii="Arial" w:hAnsi="Arial" w:cs="Arial"/>
                <w:sz w:val="20"/>
              </w:rPr>
            </w:pPr>
            <w:r w:rsidRPr="00224302">
              <w:rPr>
                <w:rFonts w:ascii="Arial" w:hAnsi="Arial" w:cs="Arial"/>
                <w:sz w:val="20"/>
              </w:rPr>
              <w:t>железо</w:t>
            </w:r>
          </w:p>
        </w:tc>
        <w:tc>
          <w:tcPr>
            <w:tcW w:w="1434" w:type="dxa"/>
          </w:tcPr>
          <w:p w14:paraId="2D32B2DC" w14:textId="77777777" w:rsidR="007026E3" w:rsidRPr="00224302" w:rsidRDefault="007026E3" w:rsidP="00FF67E3">
            <w:pPr>
              <w:spacing w:line="228" w:lineRule="auto"/>
              <w:contextualSpacing/>
              <w:jc w:val="center"/>
              <w:rPr>
                <w:sz w:val="20"/>
              </w:rPr>
            </w:pPr>
            <w:r w:rsidRPr="00224302">
              <w:rPr>
                <w:rFonts w:ascii="Arial" w:hAnsi="Arial" w:cs="Arial"/>
                <w:sz w:val="20"/>
              </w:rPr>
              <w:t>мг/л</w:t>
            </w:r>
          </w:p>
        </w:tc>
        <w:tc>
          <w:tcPr>
            <w:tcW w:w="1672" w:type="dxa"/>
          </w:tcPr>
          <w:p w14:paraId="0D046716" w14:textId="3A653B61" w:rsidR="007026E3" w:rsidRPr="00224302" w:rsidRDefault="007026E3" w:rsidP="00FF67E3">
            <w:pPr>
              <w:spacing w:line="228" w:lineRule="auto"/>
              <w:contextualSpacing/>
              <w:jc w:val="center"/>
              <w:rPr>
                <w:rFonts w:ascii="Arial" w:hAnsi="Arial" w:cs="Arial"/>
                <w:sz w:val="20"/>
              </w:rPr>
            </w:pPr>
            <w:r w:rsidRPr="00224302">
              <w:rPr>
                <w:rFonts w:ascii="Arial" w:hAnsi="Arial" w:cs="Arial"/>
                <w:sz w:val="20"/>
              </w:rPr>
              <w:t>&lt; 0,20</w:t>
            </w:r>
          </w:p>
        </w:tc>
      </w:tr>
      <w:tr w:rsidR="007026E3" w:rsidRPr="00224302" w14:paraId="36F6043F" w14:textId="77777777" w:rsidTr="001C0DEA">
        <w:tc>
          <w:tcPr>
            <w:tcW w:w="4451" w:type="dxa"/>
            <w:vAlign w:val="center"/>
          </w:tcPr>
          <w:p w14:paraId="1F4B8629" w14:textId="77777777" w:rsidR="007026E3" w:rsidRPr="00224302" w:rsidRDefault="007026E3" w:rsidP="00FF67E3">
            <w:pPr>
              <w:spacing w:line="228" w:lineRule="auto"/>
              <w:contextualSpacing/>
              <w:rPr>
                <w:rFonts w:ascii="Arial" w:hAnsi="Arial" w:cs="Arial"/>
                <w:sz w:val="20"/>
              </w:rPr>
            </w:pPr>
            <w:r w:rsidRPr="00224302">
              <w:rPr>
                <w:rFonts w:ascii="Arial" w:hAnsi="Arial" w:cs="Arial"/>
                <w:sz w:val="20"/>
              </w:rPr>
              <w:t>марганец</w:t>
            </w:r>
          </w:p>
        </w:tc>
        <w:tc>
          <w:tcPr>
            <w:tcW w:w="1434" w:type="dxa"/>
          </w:tcPr>
          <w:p w14:paraId="2F668685" w14:textId="77777777" w:rsidR="007026E3" w:rsidRPr="00224302" w:rsidRDefault="007026E3" w:rsidP="00FF67E3">
            <w:pPr>
              <w:spacing w:line="228" w:lineRule="auto"/>
              <w:contextualSpacing/>
              <w:jc w:val="center"/>
              <w:rPr>
                <w:sz w:val="20"/>
              </w:rPr>
            </w:pPr>
            <w:r w:rsidRPr="00224302">
              <w:rPr>
                <w:rFonts w:ascii="Arial" w:hAnsi="Arial" w:cs="Arial"/>
                <w:sz w:val="20"/>
              </w:rPr>
              <w:t>мг/л</w:t>
            </w:r>
          </w:p>
        </w:tc>
        <w:tc>
          <w:tcPr>
            <w:tcW w:w="1672" w:type="dxa"/>
          </w:tcPr>
          <w:p w14:paraId="0B437BEE" w14:textId="1CCDFCD3" w:rsidR="007026E3" w:rsidRPr="00224302" w:rsidRDefault="007026E3" w:rsidP="00FF67E3">
            <w:pPr>
              <w:spacing w:line="228" w:lineRule="auto"/>
              <w:contextualSpacing/>
              <w:jc w:val="center"/>
              <w:rPr>
                <w:rFonts w:ascii="Arial" w:hAnsi="Arial" w:cs="Arial"/>
                <w:sz w:val="20"/>
              </w:rPr>
            </w:pPr>
            <w:r w:rsidRPr="00224302">
              <w:rPr>
                <w:rFonts w:ascii="Arial" w:hAnsi="Arial" w:cs="Arial"/>
                <w:sz w:val="20"/>
              </w:rPr>
              <w:t>&lt; 0,68</w:t>
            </w:r>
          </w:p>
        </w:tc>
      </w:tr>
      <w:tr w:rsidR="007026E3" w:rsidRPr="00224302" w14:paraId="1387D7D6" w14:textId="77777777" w:rsidTr="001C0DEA">
        <w:tc>
          <w:tcPr>
            <w:tcW w:w="4451" w:type="dxa"/>
            <w:vAlign w:val="center"/>
          </w:tcPr>
          <w:p w14:paraId="170DB3DD" w14:textId="77777777" w:rsidR="007026E3" w:rsidRPr="00224302" w:rsidRDefault="007026E3" w:rsidP="00FF67E3">
            <w:pPr>
              <w:spacing w:line="228" w:lineRule="auto"/>
              <w:contextualSpacing/>
              <w:rPr>
                <w:rFonts w:ascii="Arial" w:hAnsi="Arial" w:cs="Arial"/>
                <w:sz w:val="20"/>
              </w:rPr>
            </w:pPr>
            <w:r w:rsidRPr="00224302">
              <w:rPr>
                <w:rFonts w:ascii="Arial" w:hAnsi="Arial" w:cs="Arial"/>
                <w:sz w:val="20"/>
              </w:rPr>
              <w:t>медь</w:t>
            </w:r>
          </w:p>
        </w:tc>
        <w:tc>
          <w:tcPr>
            <w:tcW w:w="1434" w:type="dxa"/>
          </w:tcPr>
          <w:p w14:paraId="03B9EA00" w14:textId="77777777" w:rsidR="007026E3" w:rsidRPr="00224302" w:rsidRDefault="007026E3" w:rsidP="00FF67E3">
            <w:pPr>
              <w:spacing w:line="228" w:lineRule="auto"/>
              <w:contextualSpacing/>
              <w:jc w:val="center"/>
              <w:rPr>
                <w:sz w:val="20"/>
              </w:rPr>
            </w:pPr>
            <w:r w:rsidRPr="00224302">
              <w:rPr>
                <w:rFonts w:ascii="Arial" w:hAnsi="Arial" w:cs="Arial"/>
                <w:sz w:val="20"/>
              </w:rPr>
              <w:t>мг/л</w:t>
            </w:r>
          </w:p>
        </w:tc>
        <w:tc>
          <w:tcPr>
            <w:tcW w:w="1672" w:type="dxa"/>
          </w:tcPr>
          <w:p w14:paraId="0E52A4C5" w14:textId="43E1E0DE" w:rsidR="007026E3" w:rsidRPr="00224302" w:rsidRDefault="007026E3" w:rsidP="00FF67E3">
            <w:pPr>
              <w:spacing w:line="228" w:lineRule="auto"/>
              <w:contextualSpacing/>
              <w:jc w:val="center"/>
              <w:rPr>
                <w:rFonts w:ascii="Arial" w:hAnsi="Arial" w:cs="Arial"/>
                <w:sz w:val="20"/>
              </w:rPr>
            </w:pPr>
            <w:r w:rsidRPr="00224302">
              <w:rPr>
                <w:rFonts w:ascii="Arial" w:hAnsi="Arial" w:cs="Arial"/>
                <w:sz w:val="20"/>
              </w:rPr>
              <w:t>&lt; 0,19</w:t>
            </w:r>
          </w:p>
        </w:tc>
      </w:tr>
      <w:tr w:rsidR="007026E3" w:rsidRPr="00224302" w14:paraId="1F0B46D1" w14:textId="77777777" w:rsidTr="001C0DEA">
        <w:tc>
          <w:tcPr>
            <w:tcW w:w="4451" w:type="dxa"/>
            <w:vAlign w:val="center"/>
          </w:tcPr>
          <w:p w14:paraId="5D6FDE0B" w14:textId="77777777" w:rsidR="007026E3" w:rsidRPr="00224302" w:rsidRDefault="007026E3" w:rsidP="00FF67E3">
            <w:pPr>
              <w:spacing w:line="228" w:lineRule="auto"/>
              <w:contextualSpacing/>
              <w:rPr>
                <w:rFonts w:ascii="Arial" w:hAnsi="Arial" w:cs="Arial"/>
                <w:sz w:val="20"/>
              </w:rPr>
            </w:pPr>
            <w:r w:rsidRPr="00224302">
              <w:rPr>
                <w:rFonts w:ascii="Arial" w:hAnsi="Arial" w:cs="Arial"/>
                <w:sz w:val="20"/>
              </w:rPr>
              <w:t>алюминий</w:t>
            </w:r>
          </w:p>
        </w:tc>
        <w:tc>
          <w:tcPr>
            <w:tcW w:w="1434" w:type="dxa"/>
          </w:tcPr>
          <w:p w14:paraId="27A639C5" w14:textId="77777777" w:rsidR="007026E3" w:rsidRPr="00224302" w:rsidRDefault="007026E3" w:rsidP="00FF67E3">
            <w:pPr>
              <w:spacing w:line="228" w:lineRule="auto"/>
              <w:contextualSpacing/>
              <w:jc w:val="center"/>
              <w:rPr>
                <w:sz w:val="20"/>
              </w:rPr>
            </w:pPr>
            <w:r w:rsidRPr="00224302">
              <w:rPr>
                <w:rFonts w:ascii="Arial" w:hAnsi="Arial" w:cs="Arial"/>
                <w:sz w:val="20"/>
              </w:rPr>
              <w:t>мг/л</w:t>
            </w:r>
          </w:p>
        </w:tc>
        <w:tc>
          <w:tcPr>
            <w:tcW w:w="1672" w:type="dxa"/>
          </w:tcPr>
          <w:p w14:paraId="2F02F204" w14:textId="003BA809" w:rsidR="007026E3" w:rsidRPr="00224302" w:rsidRDefault="007026E3" w:rsidP="00FF67E3">
            <w:pPr>
              <w:spacing w:line="228" w:lineRule="auto"/>
              <w:contextualSpacing/>
              <w:jc w:val="center"/>
              <w:rPr>
                <w:rFonts w:ascii="Arial" w:hAnsi="Arial" w:cs="Arial"/>
                <w:sz w:val="20"/>
              </w:rPr>
            </w:pPr>
            <w:r w:rsidRPr="00224302">
              <w:rPr>
                <w:rFonts w:ascii="Arial" w:hAnsi="Arial" w:cs="Arial"/>
                <w:sz w:val="20"/>
              </w:rPr>
              <w:t>&lt; 0,19</w:t>
            </w:r>
          </w:p>
        </w:tc>
      </w:tr>
      <w:tr w:rsidR="007026E3" w:rsidRPr="00224302" w14:paraId="1D88433B" w14:textId="77777777" w:rsidTr="001C0DEA">
        <w:tc>
          <w:tcPr>
            <w:tcW w:w="4451" w:type="dxa"/>
            <w:vAlign w:val="center"/>
          </w:tcPr>
          <w:p w14:paraId="0EA87EB8" w14:textId="77777777" w:rsidR="007026E3" w:rsidRPr="00224302" w:rsidRDefault="007026E3" w:rsidP="00FF67E3">
            <w:pPr>
              <w:spacing w:line="228" w:lineRule="auto"/>
              <w:contextualSpacing/>
              <w:rPr>
                <w:rFonts w:ascii="Arial" w:hAnsi="Arial" w:cs="Arial"/>
                <w:sz w:val="20"/>
              </w:rPr>
            </w:pPr>
            <w:r w:rsidRPr="00224302">
              <w:rPr>
                <w:rFonts w:ascii="Arial" w:hAnsi="Arial" w:cs="Arial"/>
                <w:sz w:val="20"/>
              </w:rPr>
              <w:t>хлориды</w:t>
            </w:r>
          </w:p>
        </w:tc>
        <w:tc>
          <w:tcPr>
            <w:tcW w:w="1434" w:type="dxa"/>
          </w:tcPr>
          <w:p w14:paraId="7112148F" w14:textId="77777777" w:rsidR="007026E3" w:rsidRPr="00224302" w:rsidRDefault="007026E3" w:rsidP="00FF67E3">
            <w:pPr>
              <w:spacing w:line="228" w:lineRule="auto"/>
              <w:contextualSpacing/>
              <w:jc w:val="center"/>
              <w:rPr>
                <w:sz w:val="20"/>
              </w:rPr>
            </w:pPr>
            <w:r w:rsidRPr="00224302">
              <w:rPr>
                <w:rFonts w:ascii="Arial" w:hAnsi="Arial" w:cs="Arial"/>
                <w:sz w:val="20"/>
              </w:rPr>
              <w:t>мг/л</w:t>
            </w:r>
          </w:p>
        </w:tc>
        <w:tc>
          <w:tcPr>
            <w:tcW w:w="1672" w:type="dxa"/>
          </w:tcPr>
          <w:p w14:paraId="5DABA93C" w14:textId="19299B33" w:rsidR="007026E3" w:rsidRPr="00224302" w:rsidRDefault="007026E3" w:rsidP="00FF67E3">
            <w:pPr>
              <w:spacing w:line="228" w:lineRule="auto"/>
              <w:contextualSpacing/>
              <w:jc w:val="center"/>
              <w:rPr>
                <w:rFonts w:ascii="Arial" w:hAnsi="Arial" w:cs="Arial"/>
                <w:sz w:val="20"/>
              </w:rPr>
            </w:pPr>
            <w:r w:rsidRPr="00224302">
              <w:rPr>
                <w:rFonts w:ascii="Arial" w:hAnsi="Arial" w:cs="Arial"/>
                <w:sz w:val="20"/>
              </w:rPr>
              <w:t>&lt; 1700,01</w:t>
            </w:r>
          </w:p>
        </w:tc>
      </w:tr>
      <w:tr w:rsidR="007026E3" w:rsidRPr="00224302" w14:paraId="021D6D3F" w14:textId="77777777" w:rsidTr="001C0DEA">
        <w:tc>
          <w:tcPr>
            <w:tcW w:w="4451" w:type="dxa"/>
            <w:vAlign w:val="center"/>
          </w:tcPr>
          <w:p w14:paraId="0F87FF82" w14:textId="77777777" w:rsidR="007026E3" w:rsidRPr="00224302" w:rsidRDefault="007026E3" w:rsidP="00FF67E3">
            <w:pPr>
              <w:spacing w:line="228" w:lineRule="auto"/>
              <w:contextualSpacing/>
              <w:rPr>
                <w:rFonts w:ascii="Arial" w:hAnsi="Arial" w:cs="Arial"/>
                <w:sz w:val="20"/>
              </w:rPr>
            </w:pPr>
            <w:r w:rsidRPr="00224302">
              <w:rPr>
                <w:rFonts w:ascii="Arial" w:hAnsi="Arial" w:cs="Arial"/>
                <w:sz w:val="20"/>
              </w:rPr>
              <w:t>сульфаты</w:t>
            </w:r>
          </w:p>
        </w:tc>
        <w:tc>
          <w:tcPr>
            <w:tcW w:w="1434" w:type="dxa"/>
          </w:tcPr>
          <w:p w14:paraId="6F61E63B" w14:textId="77777777" w:rsidR="007026E3" w:rsidRPr="00224302" w:rsidRDefault="007026E3" w:rsidP="00FF67E3">
            <w:pPr>
              <w:spacing w:line="228" w:lineRule="auto"/>
              <w:contextualSpacing/>
              <w:jc w:val="center"/>
              <w:rPr>
                <w:sz w:val="20"/>
              </w:rPr>
            </w:pPr>
            <w:r w:rsidRPr="00224302">
              <w:rPr>
                <w:rFonts w:ascii="Arial" w:hAnsi="Arial" w:cs="Arial"/>
                <w:sz w:val="20"/>
              </w:rPr>
              <w:t>мг/л</w:t>
            </w:r>
          </w:p>
        </w:tc>
        <w:tc>
          <w:tcPr>
            <w:tcW w:w="1672" w:type="dxa"/>
          </w:tcPr>
          <w:p w14:paraId="19CA54A1" w14:textId="13E80F15" w:rsidR="007026E3" w:rsidRPr="00224302" w:rsidRDefault="007026E3" w:rsidP="00FF67E3">
            <w:pPr>
              <w:spacing w:line="228" w:lineRule="auto"/>
              <w:contextualSpacing/>
              <w:jc w:val="center"/>
              <w:rPr>
                <w:rFonts w:ascii="Arial" w:hAnsi="Arial" w:cs="Arial"/>
                <w:sz w:val="20"/>
              </w:rPr>
            </w:pPr>
            <w:r w:rsidRPr="00224302">
              <w:rPr>
                <w:rFonts w:ascii="Arial" w:hAnsi="Arial" w:cs="Arial"/>
                <w:sz w:val="20"/>
              </w:rPr>
              <w:t>&lt; 4401,96</w:t>
            </w:r>
          </w:p>
        </w:tc>
      </w:tr>
      <w:tr w:rsidR="007026E3" w:rsidRPr="00224302" w14:paraId="28EEE585" w14:textId="77777777" w:rsidTr="001C0DEA">
        <w:tc>
          <w:tcPr>
            <w:tcW w:w="4451" w:type="dxa"/>
            <w:vAlign w:val="center"/>
          </w:tcPr>
          <w:p w14:paraId="3DF4CBAD" w14:textId="77777777" w:rsidR="007026E3" w:rsidRPr="00224302" w:rsidRDefault="007026E3" w:rsidP="00FF67E3">
            <w:pPr>
              <w:spacing w:line="228" w:lineRule="auto"/>
              <w:contextualSpacing/>
              <w:rPr>
                <w:rFonts w:ascii="Arial" w:hAnsi="Arial" w:cs="Arial"/>
                <w:sz w:val="20"/>
              </w:rPr>
            </w:pPr>
            <w:r w:rsidRPr="00224302">
              <w:rPr>
                <w:rFonts w:ascii="Arial" w:hAnsi="Arial" w:cs="Arial"/>
                <w:sz w:val="20"/>
              </w:rPr>
              <w:t>сульфиды</w:t>
            </w:r>
          </w:p>
        </w:tc>
        <w:tc>
          <w:tcPr>
            <w:tcW w:w="1434" w:type="dxa"/>
          </w:tcPr>
          <w:p w14:paraId="733671C1" w14:textId="77777777" w:rsidR="007026E3" w:rsidRPr="00224302" w:rsidRDefault="007026E3" w:rsidP="00FF67E3">
            <w:pPr>
              <w:spacing w:line="228" w:lineRule="auto"/>
              <w:contextualSpacing/>
              <w:jc w:val="center"/>
              <w:rPr>
                <w:sz w:val="20"/>
              </w:rPr>
            </w:pPr>
            <w:r w:rsidRPr="00224302">
              <w:rPr>
                <w:rFonts w:ascii="Arial" w:hAnsi="Arial" w:cs="Arial"/>
                <w:sz w:val="20"/>
              </w:rPr>
              <w:t>мг/л</w:t>
            </w:r>
          </w:p>
        </w:tc>
        <w:tc>
          <w:tcPr>
            <w:tcW w:w="1672" w:type="dxa"/>
          </w:tcPr>
          <w:p w14:paraId="0AB6FC04" w14:textId="705DAD52" w:rsidR="007026E3" w:rsidRPr="00224302" w:rsidRDefault="007026E3" w:rsidP="00FF67E3">
            <w:pPr>
              <w:spacing w:line="228" w:lineRule="auto"/>
              <w:contextualSpacing/>
              <w:jc w:val="center"/>
              <w:rPr>
                <w:rFonts w:ascii="Arial" w:hAnsi="Arial" w:cs="Arial"/>
                <w:sz w:val="20"/>
              </w:rPr>
            </w:pPr>
            <w:r w:rsidRPr="00224302">
              <w:rPr>
                <w:rFonts w:ascii="Arial" w:hAnsi="Arial" w:cs="Arial"/>
                <w:sz w:val="20"/>
              </w:rPr>
              <w:t>&lt; 0,26</w:t>
            </w:r>
          </w:p>
        </w:tc>
      </w:tr>
      <w:tr w:rsidR="007026E3" w:rsidRPr="00224302" w14:paraId="62EB60DD" w14:textId="77777777" w:rsidTr="001C0DEA">
        <w:tc>
          <w:tcPr>
            <w:tcW w:w="4451" w:type="dxa"/>
            <w:vAlign w:val="center"/>
          </w:tcPr>
          <w:p w14:paraId="6FE7DE67" w14:textId="77777777" w:rsidR="007026E3" w:rsidRPr="00224302" w:rsidRDefault="007026E3" w:rsidP="00FF67E3">
            <w:pPr>
              <w:spacing w:line="228" w:lineRule="auto"/>
              <w:contextualSpacing/>
              <w:rPr>
                <w:rFonts w:ascii="Arial" w:hAnsi="Arial" w:cs="Arial"/>
                <w:sz w:val="20"/>
              </w:rPr>
            </w:pPr>
            <w:r w:rsidRPr="00224302">
              <w:rPr>
                <w:rFonts w:ascii="Arial" w:hAnsi="Arial" w:cs="Arial"/>
                <w:sz w:val="20"/>
              </w:rPr>
              <w:t xml:space="preserve">нитраты (в пересчете на </w:t>
            </w:r>
            <w:r w:rsidRPr="00224302">
              <w:rPr>
                <w:rFonts w:ascii="Arial" w:hAnsi="Arial" w:cs="Arial"/>
                <w:sz w:val="20"/>
                <w:lang w:val="en-US"/>
              </w:rPr>
              <w:t>NO</w:t>
            </w:r>
            <w:r w:rsidRPr="00224302">
              <w:rPr>
                <w:rFonts w:ascii="Arial" w:hAnsi="Arial" w:cs="Arial"/>
                <w:sz w:val="20"/>
                <w:vertAlign w:val="subscript"/>
              </w:rPr>
              <w:t>3</w:t>
            </w:r>
            <w:r w:rsidRPr="00224302">
              <w:rPr>
                <w:rFonts w:ascii="Arial" w:hAnsi="Arial" w:cs="Arial"/>
                <w:sz w:val="20"/>
              </w:rPr>
              <w:t>)</w:t>
            </w:r>
          </w:p>
        </w:tc>
        <w:tc>
          <w:tcPr>
            <w:tcW w:w="1434" w:type="dxa"/>
          </w:tcPr>
          <w:p w14:paraId="2D4C1360" w14:textId="77777777" w:rsidR="007026E3" w:rsidRPr="00224302" w:rsidRDefault="007026E3" w:rsidP="00FF67E3">
            <w:pPr>
              <w:spacing w:line="228" w:lineRule="auto"/>
              <w:contextualSpacing/>
              <w:jc w:val="center"/>
              <w:rPr>
                <w:sz w:val="20"/>
              </w:rPr>
            </w:pPr>
            <w:r w:rsidRPr="00224302">
              <w:rPr>
                <w:rFonts w:ascii="Arial" w:hAnsi="Arial" w:cs="Arial"/>
                <w:sz w:val="20"/>
              </w:rPr>
              <w:t>мг/л</w:t>
            </w:r>
          </w:p>
        </w:tc>
        <w:tc>
          <w:tcPr>
            <w:tcW w:w="1672" w:type="dxa"/>
          </w:tcPr>
          <w:p w14:paraId="5A900A63" w14:textId="28DD4344" w:rsidR="007026E3" w:rsidRPr="00224302" w:rsidRDefault="007026E3" w:rsidP="00FF67E3">
            <w:pPr>
              <w:spacing w:line="228" w:lineRule="auto"/>
              <w:contextualSpacing/>
              <w:jc w:val="center"/>
              <w:rPr>
                <w:rFonts w:ascii="Arial" w:hAnsi="Arial" w:cs="Arial"/>
                <w:sz w:val="20"/>
                <w:lang w:val="en-US"/>
              </w:rPr>
            </w:pPr>
            <w:r w:rsidRPr="00224302">
              <w:rPr>
                <w:rFonts w:ascii="Arial" w:hAnsi="Arial" w:cs="Arial"/>
                <w:sz w:val="20"/>
              </w:rPr>
              <w:t>&lt; 87,37</w:t>
            </w:r>
          </w:p>
        </w:tc>
      </w:tr>
      <w:tr w:rsidR="007026E3" w:rsidRPr="00224302" w14:paraId="3565130C" w14:textId="77777777" w:rsidTr="001C0DEA">
        <w:tc>
          <w:tcPr>
            <w:tcW w:w="4451" w:type="dxa"/>
            <w:vAlign w:val="center"/>
          </w:tcPr>
          <w:p w14:paraId="7AEFE383" w14:textId="77777777" w:rsidR="007026E3" w:rsidRPr="00224302" w:rsidRDefault="007026E3" w:rsidP="00FF67E3">
            <w:pPr>
              <w:spacing w:line="228" w:lineRule="auto"/>
              <w:contextualSpacing/>
              <w:rPr>
                <w:rFonts w:ascii="Arial" w:hAnsi="Arial" w:cs="Arial"/>
                <w:sz w:val="20"/>
              </w:rPr>
            </w:pPr>
            <w:r w:rsidRPr="00224302">
              <w:rPr>
                <w:rFonts w:ascii="Arial" w:hAnsi="Arial" w:cs="Arial"/>
                <w:sz w:val="20"/>
              </w:rPr>
              <w:t>фосфаты</w:t>
            </w:r>
          </w:p>
        </w:tc>
        <w:tc>
          <w:tcPr>
            <w:tcW w:w="1434" w:type="dxa"/>
          </w:tcPr>
          <w:p w14:paraId="5FF801A3" w14:textId="77777777" w:rsidR="007026E3" w:rsidRPr="00224302" w:rsidRDefault="007026E3" w:rsidP="00FF67E3">
            <w:pPr>
              <w:spacing w:line="228" w:lineRule="auto"/>
              <w:contextualSpacing/>
              <w:jc w:val="center"/>
              <w:rPr>
                <w:sz w:val="20"/>
              </w:rPr>
            </w:pPr>
            <w:r w:rsidRPr="00224302">
              <w:rPr>
                <w:rFonts w:ascii="Arial" w:hAnsi="Arial" w:cs="Arial"/>
                <w:sz w:val="20"/>
              </w:rPr>
              <w:t>мг/л</w:t>
            </w:r>
          </w:p>
        </w:tc>
        <w:tc>
          <w:tcPr>
            <w:tcW w:w="1672" w:type="dxa"/>
          </w:tcPr>
          <w:p w14:paraId="4863BD61" w14:textId="467E3919" w:rsidR="007026E3" w:rsidRPr="00224302" w:rsidRDefault="007026E3" w:rsidP="00FF67E3">
            <w:pPr>
              <w:spacing w:line="228" w:lineRule="auto"/>
              <w:contextualSpacing/>
              <w:jc w:val="center"/>
              <w:rPr>
                <w:rFonts w:ascii="Arial" w:hAnsi="Arial" w:cs="Arial"/>
                <w:sz w:val="20"/>
              </w:rPr>
            </w:pPr>
            <w:r w:rsidRPr="00224302">
              <w:rPr>
                <w:rFonts w:ascii="Arial" w:hAnsi="Arial" w:cs="Arial"/>
                <w:sz w:val="20"/>
              </w:rPr>
              <w:t>&lt; 1,96</w:t>
            </w:r>
          </w:p>
        </w:tc>
      </w:tr>
      <w:tr w:rsidR="007026E3" w:rsidRPr="00224302" w14:paraId="349D7FCF" w14:textId="77777777" w:rsidTr="001C0DEA">
        <w:tc>
          <w:tcPr>
            <w:tcW w:w="4451" w:type="dxa"/>
            <w:vAlign w:val="center"/>
          </w:tcPr>
          <w:p w14:paraId="019880EA" w14:textId="77777777" w:rsidR="007026E3" w:rsidRPr="00224302" w:rsidRDefault="007026E3" w:rsidP="00FF67E3">
            <w:pPr>
              <w:spacing w:line="228" w:lineRule="auto"/>
              <w:contextualSpacing/>
              <w:rPr>
                <w:rFonts w:ascii="Arial" w:hAnsi="Arial" w:cs="Arial"/>
                <w:sz w:val="20"/>
              </w:rPr>
            </w:pPr>
            <w:r w:rsidRPr="00224302">
              <w:rPr>
                <w:rFonts w:ascii="Arial" w:hAnsi="Arial" w:cs="Arial"/>
                <w:sz w:val="20"/>
              </w:rPr>
              <w:t xml:space="preserve">щелочность (в пересчете на </w:t>
            </w:r>
            <w:proofErr w:type="spellStart"/>
            <w:r w:rsidRPr="00224302">
              <w:rPr>
                <w:rFonts w:ascii="Arial" w:hAnsi="Arial" w:cs="Arial"/>
                <w:sz w:val="20"/>
                <w:lang w:val="en-US"/>
              </w:rPr>
              <w:t>CaCO</w:t>
            </w:r>
            <w:proofErr w:type="spellEnd"/>
            <w:r w:rsidRPr="00224302">
              <w:rPr>
                <w:rFonts w:ascii="Arial" w:hAnsi="Arial" w:cs="Arial"/>
                <w:sz w:val="20"/>
                <w:vertAlign w:val="subscript"/>
              </w:rPr>
              <w:t>3</w:t>
            </w:r>
            <w:r w:rsidRPr="00224302">
              <w:rPr>
                <w:rFonts w:ascii="Arial" w:hAnsi="Arial" w:cs="Arial"/>
                <w:sz w:val="20"/>
              </w:rPr>
              <w:t>)</w:t>
            </w:r>
          </w:p>
        </w:tc>
        <w:tc>
          <w:tcPr>
            <w:tcW w:w="1434" w:type="dxa"/>
          </w:tcPr>
          <w:p w14:paraId="52964468" w14:textId="77777777" w:rsidR="007026E3" w:rsidRPr="00224302" w:rsidRDefault="007026E3" w:rsidP="00FF67E3">
            <w:pPr>
              <w:spacing w:line="228" w:lineRule="auto"/>
              <w:contextualSpacing/>
              <w:jc w:val="center"/>
              <w:rPr>
                <w:sz w:val="20"/>
              </w:rPr>
            </w:pPr>
            <w:r w:rsidRPr="00224302">
              <w:rPr>
                <w:rFonts w:ascii="Arial" w:hAnsi="Arial" w:cs="Arial"/>
                <w:sz w:val="20"/>
              </w:rPr>
              <w:t>мг/л</w:t>
            </w:r>
          </w:p>
        </w:tc>
        <w:tc>
          <w:tcPr>
            <w:tcW w:w="1672" w:type="dxa"/>
          </w:tcPr>
          <w:p w14:paraId="69CB3AD9" w14:textId="75B816C2" w:rsidR="007026E3" w:rsidRPr="00224302" w:rsidRDefault="007026E3" w:rsidP="00FF67E3">
            <w:pPr>
              <w:spacing w:line="228" w:lineRule="auto"/>
              <w:contextualSpacing/>
              <w:jc w:val="center"/>
              <w:rPr>
                <w:rFonts w:ascii="Arial" w:hAnsi="Arial" w:cs="Arial"/>
                <w:sz w:val="20"/>
              </w:rPr>
            </w:pPr>
            <w:r w:rsidRPr="00224302">
              <w:rPr>
                <w:rFonts w:ascii="Arial" w:hAnsi="Arial" w:cs="Arial"/>
                <w:sz w:val="20"/>
              </w:rPr>
              <w:t>&lt; 393,10</w:t>
            </w:r>
          </w:p>
        </w:tc>
      </w:tr>
      <w:tr w:rsidR="007026E3" w:rsidRPr="00224302" w14:paraId="339C6FA8" w14:textId="77777777" w:rsidTr="001C0DEA">
        <w:tc>
          <w:tcPr>
            <w:tcW w:w="4451" w:type="dxa"/>
            <w:vAlign w:val="center"/>
          </w:tcPr>
          <w:p w14:paraId="193CEE09" w14:textId="77777777" w:rsidR="007026E3" w:rsidRPr="00224302" w:rsidRDefault="007026E3" w:rsidP="00FF67E3">
            <w:pPr>
              <w:spacing w:line="228" w:lineRule="auto"/>
              <w:contextualSpacing/>
              <w:rPr>
                <w:rFonts w:ascii="Arial" w:hAnsi="Arial" w:cs="Arial"/>
                <w:sz w:val="20"/>
              </w:rPr>
            </w:pPr>
            <w:r w:rsidRPr="00224302">
              <w:rPr>
                <w:rFonts w:ascii="Arial" w:hAnsi="Arial" w:cs="Arial"/>
                <w:sz w:val="20"/>
              </w:rPr>
              <w:t>кремнезем</w:t>
            </w:r>
          </w:p>
        </w:tc>
        <w:tc>
          <w:tcPr>
            <w:tcW w:w="1434" w:type="dxa"/>
          </w:tcPr>
          <w:p w14:paraId="51848DD5" w14:textId="77777777" w:rsidR="007026E3" w:rsidRPr="00224302" w:rsidRDefault="007026E3" w:rsidP="00FF67E3">
            <w:pPr>
              <w:spacing w:line="228" w:lineRule="auto"/>
              <w:contextualSpacing/>
              <w:jc w:val="center"/>
              <w:rPr>
                <w:sz w:val="20"/>
              </w:rPr>
            </w:pPr>
            <w:r w:rsidRPr="00224302">
              <w:rPr>
                <w:rFonts w:ascii="Arial" w:hAnsi="Arial" w:cs="Arial"/>
                <w:sz w:val="20"/>
              </w:rPr>
              <w:t>мг/л</w:t>
            </w:r>
          </w:p>
        </w:tc>
        <w:tc>
          <w:tcPr>
            <w:tcW w:w="1672" w:type="dxa"/>
          </w:tcPr>
          <w:p w14:paraId="654217EB" w14:textId="77643AA5" w:rsidR="007026E3" w:rsidRPr="00224302" w:rsidRDefault="007026E3" w:rsidP="00FF67E3">
            <w:pPr>
              <w:spacing w:line="228" w:lineRule="auto"/>
              <w:contextualSpacing/>
              <w:jc w:val="center"/>
              <w:rPr>
                <w:rFonts w:ascii="Arial" w:hAnsi="Arial" w:cs="Arial"/>
                <w:sz w:val="20"/>
              </w:rPr>
            </w:pPr>
            <w:r w:rsidRPr="00224302">
              <w:rPr>
                <w:rFonts w:ascii="Arial" w:hAnsi="Arial" w:cs="Arial"/>
                <w:sz w:val="20"/>
              </w:rPr>
              <w:t>&lt; 106,76</w:t>
            </w:r>
          </w:p>
        </w:tc>
      </w:tr>
      <w:tr w:rsidR="007026E3" w:rsidRPr="00224302" w14:paraId="153913C3" w14:textId="77777777" w:rsidTr="001C0DEA">
        <w:tc>
          <w:tcPr>
            <w:tcW w:w="4451" w:type="dxa"/>
            <w:vAlign w:val="center"/>
          </w:tcPr>
          <w:p w14:paraId="13745F58" w14:textId="77777777" w:rsidR="007026E3" w:rsidRPr="00224302" w:rsidRDefault="007026E3" w:rsidP="00FF67E3">
            <w:pPr>
              <w:spacing w:line="228" w:lineRule="auto"/>
              <w:contextualSpacing/>
              <w:rPr>
                <w:rFonts w:ascii="Arial" w:hAnsi="Arial" w:cs="Arial"/>
                <w:sz w:val="20"/>
              </w:rPr>
            </w:pPr>
            <w:r w:rsidRPr="00224302">
              <w:rPr>
                <w:rFonts w:ascii="Arial" w:hAnsi="Arial" w:cs="Arial"/>
                <w:sz w:val="20"/>
              </w:rPr>
              <w:t>ХПК</w:t>
            </w:r>
          </w:p>
        </w:tc>
        <w:tc>
          <w:tcPr>
            <w:tcW w:w="1434" w:type="dxa"/>
            <w:vAlign w:val="center"/>
          </w:tcPr>
          <w:p w14:paraId="727A683D" w14:textId="77777777" w:rsidR="007026E3" w:rsidRPr="00224302" w:rsidRDefault="007026E3" w:rsidP="00FF67E3">
            <w:pPr>
              <w:spacing w:line="228" w:lineRule="auto"/>
              <w:contextualSpacing/>
              <w:jc w:val="center"/>
              <w:rPr>
                <w:rFonts w:ascii="Arial" w:hAnsi="Arial" w:cs="Arial"/>
                <w:sz w:val="20"/>
              </w:rPr>
            </w:pPr>
            <w:r w:rsidRPr="00224302">
              <w:rPr>
                <w:rFonts w:ascii="Arial" w:hAnsi="Arial" w:cs="Arial"/>
                <w:sz w:val="20"/>
              </w:rPr>
              <w:t>мгО</w:t>
            </w:r>
            <w:proofErr w:type="gramStart"/>
            <w:r w:rsidRPr="00224302">
              <w:rPr>
                <w:rFonts w:ascii="Arial" w:hAnsi="Arial" w:cs="Arial"/>
                <w:sz w:val="20"/>
                <w:vertAlign w:val="subscript"/>
              </w:rPr>
              <w:t>2</w:t>
            </w:r>
            <w:proofErr w:type="gramEnd"/>
            <w:r w:rsidRPr="00224302">
              <w:rPr>
                <w:rFonts w:ascii="Arial" w:hAnsi="Arial" w:cs="Arial"/>
                <w:sz w:val="20"/>
              </w:rPr>
              <w:t>/л</w:t>
            </w:r>
          </w:p>
        </w:tc>
        <w:tc>
          <w:tcPr>
            <w:tcW w:w="1672" w:type="dxa"/>
          </w:tcPr>
          <w:p w14:paraId="5CFDF1FB" w14:textId="134E1FF8" w:rsidR="007026E3" w:rsidRPr="00224302" w:rsidRDefault="007026E3" w:rsidP="00FF67E3">
            <w:pPr>
              <w:spacing w:line="228" w:lineRule="auto"/>
              <w:contextualSpacing/>
              <w:jc w:val="center"/>
              <w:rPr>
                <w:rFonts w:ascii="Arial" w:hAnsi="Arial" w:cs="Arial"/>
                <w:sz w:val="20"/>
              </w:rPr>
            </w:pPr>
            <w:r w:rsidRPr="00224302">
              <w:rPr>
                <w:rFonts w:ascii="Arial" w:hAnsi="Arial" w:cs="Arial"/>
                <w:sz w:val="20"/>
              </w:rPr>
              <w:t>185</w:t>
            </w:r>
          </w:p>
        </w:tc>
      </w:tr>
      <w:tr w:rsidR="007026E3" w:rsidRPr="00224302" w14:paraId="682FAD15" w14:textId="77777777" w:rsidTr="001C0DEA">
        <w:tc>
          <w:tcPr>
            <w:tcW w:w="4451" w:type="dxa"/>
            <w:vAlign w:val="center"/>
          </w:tcPr>
          <w:p w14:paraId="49B7D0B1" w14:textId="77777777" w:rsidR="007026E3" w:rsidRPr="00224302" w:rsidRDefault="007026E3" w:rsidP="00FF67E3">
            <w:pPr>
              <w:spacing w:line="228" w:lineRule="auto"/>
              <w:contextualSpacing/>
              <w:rPr>
                <w:rFonts w:ascii="Arial" w:hAnsi="Arial" w:cs="Arial"/>
                <w:sz w:val="20"/>
              </w:rPr>
            </w:pPr>
            <w:r w:rsidRPr="00224302">
              <w:rPr>
                <w:rFonts w:ascii="Arial" w:hAnsi="Arial" w:cs="Arial"/>
                <w:sz w:val="20"/>
              </w:rPr>
              <w:t>БПК</w:t>
            </w:r>
            <w:r w:rsidRPr="00224302">
              <w:rPr>
                <w:rFonts w:ascii="Arial" w:hAnsi="Arial" w:cs="Arial"/>
                <w:sz w:val="20"/>
                <w:vertAlign w:val="subscript"/>
              </w:rPr>
              <w:t>5</w:t>
            </w:r>
          </w:p>
        </w:tc>
        <w:tc>
          <w:tcPr>
            <w:tcW w:w="1434" w:type="dxa"/>
            <w:vAlign w:val="center"/>
          </w:tcPr>
          <w:p w14:paraId="2BCE00A0" w14:textId="77777777" w:rsidR="007026E3" w:rsidRPr="00224302" w:rsidRDefault="007026E3" w:rsidP="00FF67E3">
            <w:pPr>
              <w:spacing w:line="228" w:lineRule="auto"/>
              <w:contextualSpacing/>
              <w:jc w:val="center"/>
              <w:rPr>
                <w:rFonts w:ascii="Arial" w:hAnsi="Arial" w:cs="Arial"/>
                <w:sz w:val="20"/>
              </w:rPr>
            </w:pPr>
            <w:r w:rsidRPr="00224302">
              <w:rPr>
                <w:rFonts w:ascii="Arial" w:hAnsi="Arial" w:cs="Arial"/>
                <w:sz w:val="20"/>
              </w:rPr>
              <w:t>мгО</w:t>
            </w:r>
            <w:proofErr w:type="gramStart"/>
            <w:r w:rsidRPr="00224302">
              <w:rPr>
                <w:rFonts w:ascii="Arial" w:hAnsi="Arial" w:cs="Arial"/>
                <w:sz w:val="20"/>
                <w:vertAlign w:val="subscript"/>
              </w:rPr>
              <w:t>2</w:t>
            </w:r>
            <w:proofErr w:type="gramEnd"/>
            <w:r w:rsidRPr="00224302">
              <w:rPr>
                <w:rFonts w:ascii="Arial" w:hAnsi="Arial" w:cs="Arial"/>
                <w:sz w:val="20"/>
              </w:rPr>
              <w:t>/л</w:t>
            </w:r>
          </w:p>
        </w:tc>
        <w:tc>
          <w:tcPr>
            <w:tcW w:w="1672" w:type="dxa"/>
          </w:tcPr>
          <w:p w14:paraId="18FACA4D" w14:textId="5D328593" w:rsidR="007026E3" w:rsidRPr="00224302" w:rsidRDefault="007026E3" w:rsidP="00FF67E3">
            <w:pPr>
              <w:spacing w:line="228" w:lineRule="auto"/>
              <w:contextualSpacing/>
              <w:jc w:val="center"/>
              <w:rPr>
                <w:rFonts w:ascii="Arial" w:hAnsi="Arial" w:cs="Arial"/>
                <w:sz w:val="20"/>
              </w:rPr>
            </w:pPr>
            <w:r w:rsidRPr="00224302">
              <w:rPr>
                <w:rFonts w:ascii="Arial" w:hAnsi="Arial" w:cs="Arial"/>
                <w:sz w:val="20"/>
              </w:rPr>
              <w:t>18,5</w:t>
            </w:r>
          </w:p>
        </w:tc>
      </w:tr>
    </w:tbl>
    <w:p w14:paraId="7DE13CED" w14:textId="77777777" w:rsidR="00FE1E2E" w:rsidRDefault="00FE1E2E" w:rsidP="00FF67E3">
      <w:pPr>
        <w:spacing w:line="228" w:lineRule="auto"/>
        <w:contextualSpacing/>
        <w:rPr>
          <w:rFonts w:ascii="Arial" w:hAnsi="Arial" w:cs="Arial"/>
          <w:spacing w:val="-6"/>
          <w:sz w:val="20"/>
        </w:rPr>
      </w:pPr>
    </w:p>
    <w:p w14:paraId="67CCED44" w14:textId="46FA3B72" w:rsidR="00232082" w:rsidRPr="00224302" w:rsidRDefault="00232082" w:rsidP="00FF67E3">
      <w:pPr>
        <w:spacing w:line="228" w:lineRule="auto"/>
        <w:contextualSpacing/>
        <w:rPr>
          <w:rFonts w:ascii="Arial" w:hAnsi="Arial" w:cs="Arial"/>
          <w:spacing w:val="-6"/>
          <w:sz w:val="20"/>
        </w:rPr>
      </w:pPr>
      <w:r w:rsidRPr="00224302">
        <w:rPr>
          <w:rFonts w:ascii="Arial" w:hAnsi="Arial" w:cs="Arial"/>
          <w:spacing w:val="-6"/>
          <w:sz w:val="20"/>
        </w:rPr>
        <w:lastRenderedPageBreak/>
        <w:t xml:space="preserve">Таблица 3.34.2 Качественный состав </w:t>
      </w:r>
      <w:r w:rsidR="00831E20" w:rsidRPr="00224302">
        <w:rPr>
          <w:rFonts w:ascii="Arial" w:hAnsi="Arial" w:cs="Arial"/>
          <w:spacing w:val="-6"/>
          <w:sz w:val="20"/>
        </w:rPr>
        <w:t>промышленных сточных вод</w:t>
      </w:r>
      <w:r w:rsidRPr="00224302">
        <w:rPr>
          <w:rFonts w:ascii="Arial" w:hAnsi="Arial" w:cs="Arial"/>
          <w:spacing w:val="-6"/>
          <w:sz w:val="20"/>
        </w:rPr>
        <w:t xml:space="preserve"> при максимальном расходе:</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1"/>
        <w:gridCol w:w="1434"/>
        <w:gridCol w:w="1672"/>
      </w:tblGrid>
      <w:tr w:rsidR="00232082" w:rsidRPr="00224302" w14:paraId="0586A697" w14:textId="77777777" w:rsidTr="00232082">
        <w:tc>
          <w:tcPr>
            <w:tcW w:w="4451" w:type="dxa"/>
            <w:vAlign w:val="center"/>
          </w:tcPr>
          <w:p w14:paraId="3BB735C0" w14:textId="77777777" w:rsidR="00232082" w:rsidRPr="00224302" w:rsidRDefault="00232082" w:rsidP="00FF67E3">
            <w:pPr>
              <w:spacing w:line="228" w:lineRule="auto"/>
              <w:contextualSpacing/>
              <w:rPr>
                <w:rFonts w:ascii="Arial" w:hAnsi="Arial" w:cs="Arial"/>
                <w:sz w:val="20"/>
              </w:rPr>
            </w:pPr>
            <w:r w:rsidRPr="00224302">
              <w:rPr>
                <w:rFonts w:ascii="Arial" w:hAnsi="Arial" w:cs="Arial"/>
                <w:sz w:val="20"/>
              </w:rPr>
              <w:t>общий органический углерод</w:t>
            </w:r>
          </w:p>
        </w:tc>
        <w:tc>
          <w:tcPr>
            <w:tcW w:w="1434" w:type="dxa"/>
            <w:vAlign w:val="center"/>
          </w:tcPr>
          <w:p w14:paraId="7E95DDBD" w14:textId="77777777" w:rsidR="00232082" w:rsidRPr="00224302" w:rsidRDefault="00232082" w:rsidP="00FF67E3">
            <w:pPr>
              <w:spacing w:line="228" w:lineRule="auto"/>
              <w:contextualSpacing/>
              <w:jc w:val="center"/>
              <w:rPr>
                <w:rFonts w:ascii="Arial" w:hAnsi="Arial" w:cs="Arial"/>
                <w:sz w:val="20"/>
              </w:rPr>
            </w:pPr>
            <w:r w:rsidRPr="00224302">
              <w:rPr>
                <w:rFonts w:ascii="Arial" w:hAnsi="Arial" w:cs="Arial"/>
                <w:sz w:val="20"/>
              </w:rPr>
              <w:t xml:space="preserve"> мг/л</w:t>
            </w:r>
          </w:p>
        </w:tc>
        <w:tc>
          <w:tcPr>
            <w:tcW w:w="1672" w:type="dxa"/>
            <w:vAlign w:val="center"/>
          </w:tcPr>
          <w:p w14:paraId="56689771" w14:textId="77777777" w:rsidR="00232082" w:rsidRPr="00224302" w:rsidRDefault="00232082" w:rsidP="00FF67E3">
            <w:pPr>
              <w:spacing w:line="228" w:lineRule="auto"/>
              <w:contextualSpacing/>
              <w:jc w:val="center"/>
              <w:rPr>
                <w:rFonts w:ascii="Arial" w:hAnsi="Arial" w:cs="Arial"/>
                <w:sz w:val="20"/>
              </w:rPr>
            </w:pPr>
            <w:r w:rsidRPr="00224302">
              <w:rPr>
                <w:rFonts w:ascii="Arial" w:hAnsi="Arial" w:cs="Arial"/>
                <w:sz w:val="20"/>
                <w:lang w:val="en-US"/>
              </w:rPr>
              <w:t xml:space="preserve">&lt; </w:t>
            </w:r>
            <w:r w:rsidRPr="00224302">
              <w:rPr>
                <w:rFonts w:ascii="Arial" w:hAnsi="Arial" w:cs="Arial"/>
                <w:sz w:val="20"/>
              </w:rPr>
              <w:t>48,62</w:t>
            </w:r>
          </w:p>
        </w:tc>
      </w:tr>
      <w:tr w:rsidR="00232082" w:rsidRPr="00224302" w14:paraId="0C4F2120" w14:textId="77777777" w:rsidTr="00232082">
        <w:tc>
          <w:tcPr>
            <w:tcW w:w="4451" w:type="dxa"/>
            <w:vAlign w:val="center"/>
          </w:tcPr>
          <w:p w14:paraId="19B1AED9" w14:textId="77777777" w:rsidR="00232082" w:rsidRPr="00224302" w:rsidRDefault="00232082" w:rsidP="00FF67E3">
            <w:pPr>
              <w:spacing w:line="228" w:lineRule="auto"/>
              <w:contextualSpacing/>
              <w:rPr>
                <w:rFonts w:ascii="Arial" w:hAnsi="Arial" w:cs="Arial"/>
                <w:sz w:val="20"/>
              </w:rPr>
            </w:pPr>
            <w:r w:rsidRPr="00224302">
              <w:rPr>
                <w:rFonts w:ascii="Arial" w:hAnsi="Arial" w:cs="Arial"/>
                <w:sz w:val="20"/>
              </w:rPr>
              <w:t>солесодержание</w:t>
            </w:r>
          </w:p>
        </w:tc>
        <w:tc>
          <w:tcPr>
            <w:tcW w:w="1434" w:type="dxa"/>
          </w:tcPr>
          <w:p w14:paraId="508D72F4" w14:textId="77777777" w:rsidR="00232082" w:rsidRPr="00224302" w:rsidRDefault="00232082" w:rsidP="00FF67E3">
            <w:pPr>
              <w:spacing w:line="228" w:lineRule="auto"/>
              <w:contextualSpacing/>
              <w:jc w:val="center"/>
              <w:rPr>
                <w:sz w:val="20"/>
              </w:rPr>
            </w:pPr>
            <w:r w:rsidRPr="00224302">
              <w:rPr>
                <w:rFonts w:ascii="Arial" w:hAnsi="Arial" w:cs="Arial"/>
                <w:sz w:val="20"/>
              </w:rPr>
              <w:t>мг/л</w:t>
            </w:r>
          </w:p>
        </w:tc>
        <w:tc>
          <w:tcPr>
            <w:tcW w:w="1672" w:type="dxa"/>
            <w:vAlign w:val="center"/>
          </w:tcPr>
          <w:p w14:paraId="5D7FD65A" w14:textId="77777777" w:rsidR="00232082" w:rsidRPr="00224302" w:rsidRDefault="00232082" w:rsidP="00FF67E3">
            <w:pPr>
              <w:spacing w:line="228" w:lineRule="auto"/>
              <w:contextualSpacing/>
              <w:jc w:val="center"/>
              <w:rPr>
                <w:rFonts w:ascii="Arial" w:hAnsi="Arial" w:cs="Arial"/>
                <w:sz w:val="20"/>
              </w:rPr>
            </w:pPr>
            <w:r w:rsidRPr="00224302">
              <w:rPr>
                <w:rFonts w:ascii="Arial" w:hAnsi="Arial" w:cs="Arial"/>
                <w:sz w:val="20"/>
              </w:rPr>
              <w:t>&lt; 14623,33</w:t>
            </w:r>
          </w:p>
        </w:tc>
      </w:tr>
      <w:tr w:rsidR="00232082" w:rsidRPr="00224302" w14:paraId="0554878A" w14:textId="77777777" w:rsidTr="00232082">
        <w:tc>
          <w:tcPr>
            <w:tcW w:w="4451" w:type="dxa"/>
            <w:vAlign w:val="center"/>
          </w:tcPr>
          <w:p w14:paraId="52B687B7" w14:textId="77777777" w:rsidR="00232082" w:rsidRPr="00224302" w:rsidRDefault="00232082" w:rsidP="00FF67E3">
            <w:pPr>
              <w:spacing w:line="228" w:lineRule="auto"/>
              <w:contextualSpacing/>
              <w:rPr>
                <w:rFonts w:ascii="Arial" w:hAnsi="Arial" w:cs="Arial"/>
                <w:sz w:val="20"/>
              </w:rPr>
            </w:pPr>
            <w:r w:rsidRPr="00224302">
              <w:rPr>
                <w:rFonts w:ascii="Arial" w:hAnsi="Arial" w:cs="Arial"/>
                <w:sz w:val="20"/>
              </w:rPr>
              <w:t>кальций</w:t>
            </w:r>
          </w:p>
        </w:tc>
        <w:tc>
          <w:tcPr>
            <w:tcW w:w="1434" w:type="dxa"/>
          </w:tcPr>
          <w:p w14:paraId="3F814F12" w14:textId="77777777" w:rsidR="00232082" w:rsidRPr="00224302" w:rsidRDefault="00232082" w:rsidP="00FF67E3">
            <w:pPr>
              <w:spacing w:line="228" w:lineRule="auto"/>
              <w:contextualSpacing/>
              <w:jc w:val="center"/>
              <w:rPr>
                <w:sz w:val="20"/>
              </w:rPr>
            </w:pPr>
            <w:r w:rsidRPr="00224302">
              <w:rPr>
                <w:rFonts w:ascii="Arial" w:hAnsi="Arial" w:cs="Arial"/>
                <w:sz w:val="20"/>
              </w:rPr>
              <w:t>мг/л</w:t>
            </w:r>
          </w:p>
        </w:tc>
        <w:tc>
          <w:tcPr>
            <w:tcW w:w="1672" w:type="dxa"/>
            <w:vAlign w:val="center"/>
          </w:tcPr>
          <w:p w14:paraId="5EC34C57" w14:textId="77777777" w:rsidR="00232082" w:rsidRPr="00224302" w:rsidRDefault="00232082" w:rsidP="00FF67E3">
            <w:pPr>
              <w:spacing w:line="228" w:lineRule="auto"/>
              <w:contextualSpacing/>
              <w:jc w:val="center"/>
              <w:rPr>
                <w:rFonts w:ascii="Arial" w:hAnsi="Arial" w:cs="Arial"/>
                <w:sz w:val="20"/>
              </w:rPr>
            </w:pPr>
            <w:r w:rsidRPr="00224302">
              <w:rPr>
                <w:rFonts w:ascii="Arial" w:hAnsi="Arial" w:cs="Arial"/>
                <w:sz w:val="20"/>
              </w:rPr>
              <w:t>&lt; 847,22</w:t>
            </w:r>
          </w:p>
        </w:tc>
      </w:tr>
      <w:tr w:rsidR="00232082" w:rsidRPr="00224302" w14:paraId="1CB2149F" w14:textId="77777777" w:rsidTr="00232082">
        <w:tc>
          <w:tcPr>
            <w:tcW w:w="4451" w:type="dxa"/>
            <w:vAlign w:val="center"/>
          </w:tcPr>
          <w:p w14:paraId="16E07C1F" w14:textId="77777777" w:rsidR="00232082" w:rsidRPr="00224302" w:rsidRDefault="00232082" w:rsidP="00FF67E3">
            <w:pPr>
              <w:spacing w:line="228" w:lineRule="auto"/>
              <w:contextualSpacing/>
              <w:rPr>
                <w:rFonts w:ascii="Arial" w:hAnsi="Arial" w:cs="Arial"/>
                <w:sz w:val="20"/>
              </w:rPr>
            </w:pPr>
            <w:r w:rsidRPr="00224302">
              <w:rPr>
                <w:rFonts w:ascii="Arial" w:hAnsi="Arial" w:cs="Arial"/>
                <w:sz w:val="20"/>
              </w:rPr>
              <w:t>магний</w:t>
            </w:r>
          </w:p>
        </w:tc>
        <w:tc>
          <w:tcPr>
            <w:tcW w:w="1434" w:type="dxa"/>
          </w:tcPr>
          <w:p w14:paraId="3D067393" w14:textId="77777777" w:rsidR="00232082" w:rsidRPr="00224302" w:rsidRDefault="00232082" w:rsidP="00FF67E3">
            <w:pPr>
              <w:spacing w:line="228" w:lineRule="auto"/>
              <w:contextualSpacing/>
              <w:jc w:val="center"/>
              <w:rPr>
                <w:sz w:val="20"/>
              </w:rPr>
            </w:pPr>
            <w:r w:rsidRPr="00224302">
              <w:rPr>
                <w:rFonts w:ascii="Arial" w:hAnsi="Arial" w:cs="Arial"/>
                <w:sz w:val="20"/>
              </w:rPr>
              <w:t>мг/л</w:t>
            </w:r>
          </w:p>
        </w:tc>
        <w:tc>
          <w:tcPr>
            <w:tcW w:w="1672" w:type="dxa"/>
            <w:vAlign w:val="center"/>
          </w:tcPr>
          <w:p w14:paraId="3B8C9EBA" w14:textId="77777777" w:rsidR="00232082" w:rsidRPr="00224302" w:rsidRDefault="00232082" w:rsidP="00FF67E3">
            <w:pPr>
              <w:spacing w:line="228" w:lineRule="auto"/>
              <w:contextualSpacing/>
              <w:jc w:val="center"/>
              <w:rPr>
                <w:rFonts w:ascii="Arial" w:hAnsi="Arial" w:cs="Arial"/>
                <w:sz w:val="20"/>
              </w:rPr>
            </w:pPr>
            <w:r w:rsidRPr="00224302">
              <w:rPr>
                <w:rFonts w:ascii="Arial" w:hAnsi="Arial" w:cs="Arial"/>
                <w:sz w:val="20"/>
              </w:rPr>
              <w:t>&lt; 234,67</w:t>
            </w:r>
          </w:p>
        </w:tc>
      </w:tr>
      <w:tr w:rsidR="00232082" w:rsidRPr="00224302" w14:paraId="778CED27" w14:textId="77777777" w:rsidTr="00232082">
        <w:tc>
          <w:tcPr>
            <w:tcW w:w="4451" w:type="dxa"/>
            <w:vAlign w:val="center"/>
          </w:tcPr>
          <w:p w14:paraId="76CDE370" w14:textId="77777777" w:rsidR="00232082" w:rsidRPr="00224302" w:rsidRDefault="00232082" w:rsidP="00FF67E3">
            <w:pPr>
              <w:spacing w:line="228" w:lineRule="auto"/>
              <w:contextualSpacing/>
              <w:rPr>
                <w:rFonts w:ascii="Arial" w:hAnsi="Arial" w:cs="Arial"/>
                <w:sz w:val="20"/>
              </w:rPr>
            </w:pPr>
            <w:r w:rsidRPr="00224302">
              <w:rPr>
                <w:rFonts w:ascii="Arial" w:hAnsi="Arial" w:cs="Arial"/>
                <w:sz w:val="20"/>
              </w:rPr>
              <w:t>натрий</w:t>
            </w:r>
          </w:p>
        </w:tc>
        <w:tc>
          <w:tcPr>
            <w:tcW w:w="1434" w:type="dxa"/>
          </w:tcPr>
          <w:p w14:paraId="539B2B0F" w14:textId="77777777" w:rsidR="00232082" w:rsidRPr="00224302" w:rsidRDefault="00232082" w:rsidP="00FF67E3">
            <w:pPr>
              <w:spacing w:line="228" w:lineRule="auto"/>
              <w:contextualSpacing/>
              <w:jc w:val="center"/>
              <w:rPr>
                <w:sz w:val="20"/>
              </w:rPr>
            </w:pPr>
            <w:r w:rsidRPr="00224302">
              <w:rPr>
                <w:rFonts w:ascii="Arial" w:hAnsi="Arial" w:cs="Arial"/>
                <w:sz w:val="20"/>
              </w:rPr>
              <w:t>мг/л</w:t>
            </w:r>
          </w:p>
        </w:tc>
        <w:tc>
          <w:tcPr>
            <w:tcW w:w="1672" w:type="dxa"/>
            <w:vAlign w:val="center"/>
          </w:tcPr>
          <w:p w14:paraId="02CFC388" w14:textId="77777777" w:rsidR="00232082" w:rsidRPr="00224302" w:rsidRDefault="00232082" w:rsidP="00FF67E3">
            <w:pPr>
              <w:spacing w:line="228" w:lineRule="auto"/>
              <w:contextualSpacing/>
              <w:jc w:val="center"/>
              <w:rPr>
                <w:rFonts w:ascii="Arial" w:hAnsi="Arial" w:cs="Arial"/>
                <w:sz w:val="20"/>
              </w:rPr>
            </w:pPr>
            <w:r w:rsidRPr="00224302">
              <w:rPr>
                <w:rFonts w:ascii="Arial" w:hAnsi="Arial" w:cs="Arial"/>
                <w:sz w:val="20"/>
              </w:rPr>
              <w:t>&lt; 2598,32</w:t>
            </w:r>
          </w:p>
        </w:tc>
      </w:tr>
      <w:tr w:rsidR="00232082" w:rsidRPr="00224302" w14:paraId="39AAF9DC" w14:textId="77777777" w:rsidTr="00232082">
        <w:tc>
          <w:tcPr>
            <w:tcW w:w="4451" w:type="dxa"/>
            <w:vAlign w:val="center"/>
          </w:tcPr>
          <w:p w14:paraId="7472EC93" w14:textId="77777777" w:rsidR="00232082" w:rsidRPr="00224302" w:rsidRDefault="00232082" w:rsidP="00FF67E3">
            <w:pPr>
              <w:spacing w:line="228" w:lineRule="auto"/>
              <w:contextualSpacing/>
              <w:rPr>
                <w:rFonts w:ascii="Arial" w:hAnsi="Arial" w:cs="Arial"/>
                <w:sz w:val="20"/>
              </w:rPr>
            </w:pPr>
            <w:r w:rsidRPr="00224302">
              <w:rPr>
                <w:rFonts w:ascii="Arial" w:hAnsi="Arial" w:cs="Arial"/>
                <w:sz w:val="20"/>
              </w:rPr>
              <w:t>железо</w:t>
            </w:r>
          </w:p>
        </w:tc>
        <w:tc>
          <w:tcPr>
            <w:tcW w:w="1434" w:type="dxa"/>
          </w:tcPr>
          <w:p w14:paraId="77EABA76" w14:textId="77777777" w:rsidR="00232082" w:rsidRPr="00224302" w:rsidRDefault="00232082" w:rsidP="00FF67E3">
            <w:pPr>
              <w:spacing w:line="228" w:lineRule="auto"/>
              <w:contextualSpacing/>
              <w:jc w:val="center"/>
              <w:rPr>
                <w:sz w:val="20"/>
              </w:rPr>
            </w:pPr>
            <w:r w:rsidRPr="00224302">
              <w:rPr>
                <w:rFonts w:ascii="Arial" w:hAnsi="Arial" w:cs="Arial"/>
                <w:sz w:val="20"/>
              </w:rPr>
              <w:t>мг/л</w:t>
            </w:r>
          </w:p>
        </w:tc>
        <w:tc>
          <w:tcPr>
            <w:tcW w:w="1672" w:type="dxa"/>
            <w:vAlign w:val="center"/>
          </w:tcPr>
          <w:p w14:paraId="030032D6" w14:textId="77777777" w:rsidR="00232082" w:rsidRPr="00224302" w:rsidRDefault="00232082" w:rsidP="00FF67E3">
            <w:pPr>
              <w:spacing w:line="228" w:lineRule="auto"/>
              <w:contextualSpacing/>
              <w:jc w:val="center"/>
              <w:rPr>
                <w:rFonts w:ascii="Arial" w:hAnsi="Arial" w:cs="Arial"/>
                <w:sz w:val="20"/>
              </w:rPr>
            </w:pPr>
            <w:r w:rsidRPr="00224302">
              <w:rPr>
                <w:rFonts w:ascii="Arial" w:hAnsi="Arial" w:cs="Arial"/>
                <w:sz w:val="20"/>
              </w:rPr>
              <w:t>&lt; 0,20</w:t>
            </w:r>
          </w:p>
        </w:tc>
      </w:tr>
      <w:tr w:rsidR="00232082" w:rsidRPr="00224302" w14:paraId="29C99640" w14:textId="77777777" w:rsidTr="00232082">
        <w:tc>
          <w:tcPr>
            <w:tcW w:w="4451" w:type="dxa"/>
            <w:vAlign w:val="center"/>
          </w:tcPr>
          <w:p w14:paraId="6F4036A7" w14:textId="77777777" w:rsidR="00232082" w:rsidRPr="00224302" w:rsidRDefault="00232082" w:rsidP="00FF67E3">
            <w:pPr>
              <w:spacing w:line="228" w:lineRule="auto"/>
              <w:contextualSpacing/>
              <w:rPr>
                <w:rFonts w:ascii="Arial" w:hAnsi="Arial" w:cs="Arial"/>
                <w:sz w:val="20"/>
              </w:rPr>
            </w:pPr>
            <w:r w:rsidRPr="00224302">
              <w:rPr>
                <w:rFonts w:ascii="Arial" w:hAnsi="Arial" w:cs="Arial"/>
                <w:sz w:val="20"/>
              </w:rPr>
              <w:t>марганец</w:t>
            </w:r>
          </w:p>
        </w:tc>
        <w:tc>
          <w:tcPr>
            <w:tcW w:w="1434" w:type="dxa"/>
          </w:tcPr>
          <w:p w14:paraId="0D7D8B53" w14:textId="77777777" w:rsidR="00232082" w:rsidRPr="00224302" w:rsidRDefault="00232082" w:rsidP="00FF67E3">
            <w:pPr>
              <w:spacing w:line="228" w:lineRule="auto"/>
              <w:contextualSpacing/>
              <w:jc w:val="center"/>
              <w:rPr>
                <w:sz w:val="20"/>
              </w:rPr>
            </w:pPr>
            <w:r w:rsidRPr="00224302">
              <w:rPr>
                <w:rFonts w:ascii="Arial" w:hAnsi="Arial" w:cs="Arial"/>
                <w:sz w:val="20"/>
              </w:rPr>
              <w:t>мг/л</w:t>
            </w:r>
          </w:p>
        </w:tc>
        <w:tc>
          <w:tcPr>
            <w:tcW w:w="1672" w:type="dxa"/>
            <w:vAlign w:val="center"/>
          </w:tcPr>
          <w:p w14:paraId="24569CC9" w14:textId="77777777" w:rsidR="00232082" w:rsidRPr="00224302" w:rsidRDefault="00232082" w:rsidP="00FF67E3">
            <w:pPr>
              <w:spacing w:line="228" w:lineRule="auto"/>
              <w:contextualSpacing/>
              <w:jc w:val="center"/>
              <w:rPr>
                <w:rFonts w:ascii="Arial" w:hAnsi="Arial" w:cs="Arial"/>
                <w:sz w:val="20"/>
              </w:rPr>
            </w:pPr>
            <w:r w:rsidRPr="00224302">
              <w:rPr>
                <w:rFonts w:ascii="Arial" w:hAnsi="Arial" w:cs="Arial"/>
                <w:sz w:val="20"/>
                <w:lang w:val="en-US"/>
              </w:rPr>
              <w:t xml:space="preserve">&lt; </w:t>
            </w:r>
            <w:r w:rsidRPr="00224302">
              <w:rPr>
                <w:rFonts w:ascii="Arial" w:hAnsi="Arial" w:cs="Arial"/>
                <w:sz w:val="20"/>
              </w:rPr>
              <w:t>0,68</w:t>
            </w:r>
          </w:p>
        </w:tc>
      </w:tr>
      <w:tr w:rsidR="00232082" w:rsidRPr="00224302" w14:paraId="7C445D5A" w14:textId="77777777" w:rsidTr="00232082">
        <w:tc>
          <w:tcPr>
            <w:tcW w:w="4451" w:type="dxa"/>
            <w:vAlign w:val="center"/>
          </w:tcPr>
          <w:p w14:paraId="3595D6D0" w14:textId="77777777" w:rsidR="00232082" w:rsidRPr="00224302" w:rsidRDefault="00232082" w:rsidP="00FF67E3">
            <w:pPr>
              <w:spacing w:line="228" w:lineRule="auto"/>
              <w:contextualSpacing/>
              <w:rPr>
                <w:rFonts w:ascii="Arial" w:hAnsi="Arial" w:cs="Arial"/>
                <w:sz w:val="20"/>
              </w:rPr>
            </w:pPr>
            <w:r w:rsidRPr="00224302">
              <w:rPr>
                <w:rFonts w:ascii="Arial" w:hAnsi="Arial" w:cs="Arial"/>
                <w:sz w:val="20"/>
              </w:rPr>
              <w:t>медь</w:t>
            </w:r>
          </w:p>
        </w:tc>
        <w:tc>
          <w:tcPr>
            <w:tcW w:w="1434" w:type="dxa"/>
          </w:tcPr>
          <w:p w14:paraId="505EC0EE" w14:textId="77777777" w:rsidR="00232082" w:rsidRPr="00224302" w:rsidRDefault="00232082" w:rsidP="00FF67E3">
            <w:pPr>
              <w:spacing w:line="228" w:lineRule="auto"/>
              <w:contextualSpacing/>
              <w:jc w:val="center"/>
              <w:rPr>
                <w:sz w:val="20"/>
              </w:rPr>
            </w:pPr>
            <w:r w:rsidRPr="00224302">
              <w:rPr>
                <w:rFonts w:ascii="Arial" w:hAnsi="Arial" w:cs="Arial"/>
                <w:sz w:val="20"/>
              </w:rPr>
              <w:t>мг/л</w:t>
            </w:r>
          </w:p>
        </w:tc>
        <w:tc>
          <w:tcPr>
            <w:tcW w:w="1672" w:type="dxa"/>
            <w:vAlign w:val="center"/>
          </w:tcPr>
          <w:p w14:paraId="5E1C3C5B" w14:textId="77777777" w:rsidR="00232082" w:rsidRPr="00224302" w:rsidRDefault="00232082" w:rsidP="00FF67E3">
            <w:pPr>
              <w:spacing w:line="228" w:lineRule="auto"/>
              <w:contextualSpacing/>
              <w:jc w:val="center"/>
              <w:rPr>
                <w:rFonts w:ascii="Arial" w:hAnsi="Arial" w:cs="Arial"/>
                <w:sz w:val="20"/>
              </w:rPr>
            </w:pPr>
            <w:r w:rsidRPr="00224302">
              <w:rPr>
                <w:rFonts w:ascii="Arial" w:hAnsi="Arial" w:cs="Arial"/>
                <w:sz w:val="20"/>
              </w:rPr>
              <w:t>&lt; 0,19</w:t>
            </w:r>
          </w:p>
        </w:tc>
      </w:tr>
      <w:tr w:rsidR="00232082" w:rsidRPr="00224302" w14:paraId="2CF47219" w14:textId="77777777" w:rsidTr="00232082">
        <w:tc>
          <w:tcPr>
            <w:tcW w:w="4451" w:type="dxa"/>
            <w:vAlign w:val="center"/>
          </w:tcPr>
          <w:p w14:paraId="65BE2DEB" w14:textId="77777777" w:rsidR="00232082" w:rsidRPr="00224302" w:rsidRDefault="00232082" w:rsidP="00FF67E3">
            <w:pPr>
              <w:spacing w:line="228" w:lineRule="auto"/>
              <w:contextualSpacing/>
              <w:rPr>
                <w:rFonts w:ascii="Arial" w:hAnsi="Arial" w:cs="Arial"/>
                <w:sz w:val="20"/>
              </w:rPr>
            </w:pPr>
            <w:r w:rsidRPr="00224302">
              <w:rPr>
                <w:rFonts w:ascii="Arial" w:hAnsi="Arial" w:cs="Arial"/>
                <w:sz w:val="20"/>
              </w:rPr>
              <w:t>алюминий</w:t>
            </w:r>
          </w:p>
        </w:tc>
        <w:tc>
          <w:tcPr>
            <w:tcW w:w="1434" w:type="dxa"/>
          </w:tcPr>
          <w:p w14:paraId="4BF483AF" w14:textId="77777777" w:rsidR="00232082" w:rsidRPr="00224302" w:rsidRDefault="00232082" w:rsidP="00FF67E3">
            <w:pPr>
              <w:spacing w:line="228" w:lineRule="auto"/>
              <w:contextualSpacing/>
              <w:jc w:val="center"/>
              <w:rPr>
                <w:sz w:val="20"/>
              </w:rPr>
            </w:pPr>
            <w:r w:rsidRPr="00224302">
              <w:rPr>
                <w:rFonts w:ascii="Arial" w:hAnsi="Arial" w:cs="Arial"/>
                <w:sz w:val="20"/>
              </w:rPr>
              <w:t>мг/л</w:t>
            </w:r>
          </w:p>
        </w:tc>
        <w:tc>
          <w:tcPr>
            <w:tcW w:w="1672" w:type="dxa"/>
            <w:vAlign w:val="center"/>
          </w:tcPr>
          <w:p w14:paraId="7E6CBF51" w14:textId="77777777" w:rsidR="00232082" w:rsidRPr="00224302" w:rsidRDefault="00232082" w:rsidP="00FF67E3">
            <w:pPr>
              <w:spacing w:line="228" w:lineRule="auto"/>
              <w:contextualSpacing/>
              <w:jc w:val="center"/>
              <w:rPr>
                <w:rFonts w:ascii="Arial" w:hAnsi="Arial" w:cs="Arial"/>
                <w:sz w:val="20"/>
              </w:rPr>
            </w:pPr>
            <w:r w:rsidRPr="00224302">
              <w:rPr>
                <w:rFonts w:ascii="Arial" w:hAnsi="Arial" w:cs="Arial"/>
                <w:sz w:val="20"/>
              </w:rPr>
              <w:t>&lt; 0,19</w:t>
            </w:r>
          </w:p>
        </w:tc>
      </w:tr>
      <w:tr w:rsidR="00232082" w:rsidRPr="00224302" w14:paraId="5DE6CC3C" w14:textId="77777777" w:rsidTr="00232082">
        <w:tc>
          <w:tcPr>
            <w:tcW w:w="4451" w:type="dxa"/>
            <w:vAlign w:val="center"/>
          </w:tcPr>
          <w:p w14:paraId="38CA03AC" w14:textId="77777777" w:rsidR="00232082" w:rsidRPr="00224302" w:rsidRDefault="00232082" w:rsidP="00FF67E3">
            <w:pPr>
              <w:spacing w:line="228" w:lineRule="auto"/>
              <w:contextualSpacing/>
              <w:rPr>
                <w:rFonts w:ascii="Arial" w:hAnsi="Arial" w:cs="Arial"/>
                <w:sz w:val="20"/>
              </w:rPr>
            </w:pPr>
            <w:r w:rsidRPr="00224302">
              <w:rPr>
                <w:rFonts w:ascii="Arial" w:hAnsi="Arial" w:cs="Arial"/>
                <w:sz w:val="20"/>
              </w:rPr>
              <w:t>хлориды</w:t>
            </w:r>
          </w:p>
        </w:tc>
        <w:tc>
          <w:tcPr>
            <w:tcW w:w="1434" w:type="dxa"/>
          </w:tcPr>
          <w:p w14:paraId="38FBA81D" w14:textId="77777777" w:rsidR="00232082" w:rsidRPr="00224302" w:rsidRDefault="00232082" w:rsidP="00FF67E3">
            <w:pPr>
              <w:spacing w:line="228" w:lineRule="auto"/>
              <w:contextualSpacing/>
              <w:jc w:val="center"/>
              <w:rPr>
                <w:sz w:val="20"/>
              </w:rPr>
            </w:pPr>
            <w:r w:rsidRPr="00224302">
              <w:rPr>
                <w:rFonts w:ascii="Arial" w:hAnsi="Arial" w:cs="Arial"/>
                <w:sz w:val="20"/>
              </w:rPr>
              <w:t>мг/л</w:t>
            </w:r>
          </w:p>
        </w:tc>
        <w:tc>
          <w:tcPr>
            <w:tcW w:w="1672" w:type="dxa"/>
            <w:vAlign w:val="center"/>
          </w:tcPr>
          <w:p w14:paraId="296D3714" w14:textId="77777777" w:rsidR="00232082" w:rsidRPr="00224302" w:rsidRDefault="00232082" w:rsidP="00FF67E3">
            <w:pPr>
              <w:spacing w:line="228" w:lineRule="auto"/>
              <w:contextualSpacing/>
              <w:jc w:val="center"/>
              <w:rPr>
                <w:rFonts w:ascii="Arial" w:hAnsi="Arial" w:cs="Arial"/>
                <w:sz w:val="20"/>
              </w:rPr>
            </w:pPr>
            <w:r w:rsidRPr="00224302">
              <w:rPr>
                <w:rFonts w:ascii="Arial" w:hAnsi="Arial" w:cs="Arial"/>
                <w:sz w:val="20"/>
              </w:rPr>
              <w:t>&lt; 1489,58</w:t>
            </w:r>
          </w:p>
        </w:tc>
      </w:tr>
      <w:tr w:rsidR="00232082" w:rsidRPr="00224302" w14:paraId="0A060000" w14:textId="77777777" w:rsidTr="00232082">
        <w:tc>
          <w:tcPr>
            <w:tcW w:w="4451" w:type="dxa"/>
            <w:vAlign w:val="center"/>
          </w:tcPr>
          <w:p w14:paraId="7A360F0E" w14:textId="77777777" w:rsidR="00232082" w:rsidRPr="00224302" w:rsidRDefault="00232082" w:rsidP="00FF67E3">
            <w:pPr>
              <w:spacing w:line="228" w:lineRule="auto"/>
              <w:contextualSpacing/>
              <w:rPr>
                <w:rFonts w:ascii="Arial" w:hAnsi="Arial" w:cs="Arial"/>
                <w:sz w:val="20"/>
              </w:rPr>
            </w:pPr>
            <w:r w:rsidRPr="00224302">
              <w:rPr>
                <w:rFonts w:ascii="Arial" w:hAnsi="Arial" w:cs="Arial"/>
                <w:sz w:val="20"/>
              </w:rPr>
              <w:t>сульфаты</w:t>
            </w:r>
          </w:p>
        </w:tc>
        <w:tc>
          <w:tcPr>
            <w:tcW w:w="1434" w:type="dxa"/>
          </w:tcPr>
          <w:p w14:paraId="06EC968F" w14:textId="77777777" w:rsidR="00232082" w:rsidRPr="00224302" w:rsidRDefault="00232082" w:rsidP="00FF67E3">
            <w:pPr>
              <w:spacing w:line="228" w:lineRule="auto"/>
              <w:contextualSpacing/>
              <w:jc w:val="center"/>
              <w:rPr>
                <w:sz w:val="20"/>
              </w:rPr>
            </w:pPr>
            <w:r w:rsidRPr="00224302">
              <w:rPr>
                <w:rFonts w:ascii="Arial" w:hAnsi="Arial" w:cs="Arial"/>
                <w:sz w:val="20"/>
              </w:rPr>
              <w:t>мг/л</w:t>
            </w:r>
          </w:p>
        </w:tc>
        <w:tc>
          <w:tcPr>
            <w:tcW w:w="1672" w:type="dxa"/>
            <w:vAlign w:val="center"/>
          </w:tcPr>
          <w:p w14:paraId="3D5892D6" w14:textId="77777777" w:rsidR="00232082" w:rsidRPr="00224302" w:rsidRDefault="00232082" w:rsidP="00FF67E3">
            <w:pPr>
              <w:spacing w:line="228" w:lineRule="auto"/>
              <w:contextualSpacing/>
              <w:jc w:val="center"/>
              <w:rPr>
                <w:rFonts w:ascii="Arial" w:hAnsi="Arial" w:cs="Arial"/>
                <w:sz w:val="20"/>
              </w:rPr>
            </w:pPr>
            <w:r w:rsidRPr="00224302">
              <w:rPr>
                <w:rFonts w:ascii="Arial" w:hAnsi="Arial" w:cs="Arial"/>
                <w:sz w:val="20"/>
              </w:rPr>
              <w:t>&lt; 7113,04</w:t>
            </w:r>
          </w:p>
        </w:tc>
      </w:tr>
      <w:tr w:rsidR="00232082" w:rsidRPr="00224302" w14:paraId="4375B0A2" w14:textId="77777777" w:rsidTr="00232082">
        <w:tc>
          <w:tcPr>
            <w:tcW w:w="4451" w:type="dxa"/>
            <w:vAlign w:val="center"/>
          </w:tcPr>
          <w:p w14:paraId="233AB4D4" w14:textId="77777777" w:rsidR="00232082" w:rsidRPr="00224302" w:rsidRDefault="00232082" w:rsidP="00FF67E3">
            <w:pPr>
              <w:spacing w:line="228" w:lineRule="auto"/>
              <w:contextualSpacing/>
              <w:rPr>
                <w:rFonts w:ascii="Arial" w:hAnsi="Arial" w:cs="Arial"/>
                <w:sz w:val="20"/>
              </w:rPr>
            </w:pPr>
            <w:r w:rsidRPr="00224302">
              <w:rPr>
                <w:rFonts w:ascii="Arial" w:hAnsi="Arial" w:cs="Arial"/>
                <w:sz w:val="20"/>
              </w:rPr>
              <w:t>сульфиды</w:t>
            </w:r>
          </w:p>
        </w:tc>
        <w:tc>
          <w:tcPr>
            <w:tcW w:w="1434" w:type="dxa"/>
          </w:tcPr>
          <w:p w14:paraId="1E37DEAB" w14:textId="77777777" w:rsidR="00232082" w:rsidRPr="00224302" w:rsidRDefault="00232082" w:rsidP="00FF67E3">
            <w:pPr>
              <w:spacing w:line="228" w:lineRule="auto"/>
              <w:contextualSpacing/>
              <w:jc w:val="center"/>
              <w:rPr>
                <w:sz w:val="20"/>
              </w:rPr>
            </w:pPr>
            <w:r w:rsidRPr="00224302">
              <w:rPr>
                <w:rFonts w:ascii="Arial" w:hAnsi="Arial" w:cs="Arial"/>
                <w:sz w:val="20"/>
              </w:rPr>
              <w:t>мг/л</w:t>
            </w:r>
          </w:p>
        </w:tc>
        <w:tc>
          <w:tcPr>
            <w:tcW w:w="1672" w:type="dxa"/>
            <w:vAlign w:val="center"/>
          </w:tcPr>
          <w:p w14:paraId="6065FBB1" w14:textId="77777777" w:rsidR="00232082" w:rsidRPr="00224302" w:rsidRDefault="00232082" w:rsidP="00FF67E3">
            <w:pPr>
              <w:spacing w:line="228" w:lineRule="auto"/>
              <w:contextualSpacing/>
              <w:jc w:val="center"/>
              <w:rPr>
                <w:rFonts w:ascii="Arial" w:hAnsi="Arial" w:cs="Arial"/>
                <w:sz w:val="20"/>
              </w:rPr>
            </w:pPr>
            <w:r w:rsidRPr="00224302">
              <w:rPr>
                <w:rFonts w:ascii="Arial" w:hAnsi="Arial" w:cs="Arial"/>
                <w:sz w:val="20"/>
              </w:rPr>
              <w:t>&lt; 0,36</w:t>
            </w:r>
          </w:p>
        </w:tc>
      </w:tr>
      <w:tr w:rsidR="00232082" w:rsidRPr="00224302" w14:paraId="693DB507" w14:textId="77777777" w:rsidTr="00232082">
        <w:tc>
          <w:tcPr>
            <w:tcW w:w="4451" w:type="dxa"/>
            <w:vAlign w:val="center"/>
          </w:tcPr>
          <w:p w14:paraId="15060FF2" w14:textId="77777777" w:rsidR="00232082" w:rsidRPr="00224302" w:rsidRDefault="00232082" w:rsidP="00FF67E3">
            <w:pPr>
              <w:spacing w:line="228" w:lineRule="auto"/>
              <w:contextualSpacing/>
              <w:rPr>
                <w:rFonts w:ascii="Arial" w:hAnsi="Arial" w:cs="Arial"/>
                <w:sz w:val="20"/>
              </w:rPr>
            </w:pPr>
            <w:r w:rsidRPr="00224302">
              <w:rPr>
                <w:rFonts w:ascii="Arial" w:hAnsi="Arial" w:cs="Arial"/>
                <w:sz w:val="20"/>
              </w:rPr>
              <w:t xml:space="preserve">нитраты (в пересчете на </w:t>
            </w:r>
            <w:r w:rsidRPr="00224302">
              <w:rPr>
                <w:rFonts w:ascii="Arial" w:hAnsi="Arial" w:cs="Arial"/>
                <w:sz w:val="20"/>
                <w:lang w:val="en-US"/>
              </w:rPr>
              <w:t>NO</w:t>
            </w:r>
            <w:r w:rsidRPr="00224302">
              <w:rPr>
                <w:rFonts w:ascii="Arial" w:hAnsi="Arial" w:cs="Arial"/>
                <w:sz w:val="20"/>
                <w:vertAlign w:val="subscript"/>
              </w:rPr>
              <w:t>3</w:t>
            </w:r>
            <w:r w:rsidRPr="00224302">
              <w:rPr>
                <w:rFonts w:ascii="Arial" w:hAnsi="Arial" w:cs="Arial"/>
                <w:sz w:val="20"/>
              </w:rPr>
              <w:t>)</w:t>
            </w:r>
          </w:p>
        </w:tc>
        <w:tc>
          <w:tcPr>
            <w:tcW w:w="1434" w:type="dxa"/>
          </w:tcPr>
          <w:p w14:paraId="249E6945" w14:textId="77777777" w:rsidR="00232082" w:rsidRPr="00224302" w:rsidRDefault="00232082" w:rsidP="00FF67E3">
            <w:pPr>
              <w:spacing w:line="228" w:lineRule="auto"/>
              <w:contextualSpacing/>
              <w:jc w:val="center"/>
              <w:rPr>
                <w:sz w:val="20"/>
              </w:rPr>
            </w:pPr>
            <w:r w:rsidRPr="00224302">
              <w:rPr>
                <w:rFonts w:ascii="Arial" w:hAnsi="Arial" w:cs="Arial"/>
                <w:sz w:val="20"/>
              </w:rPr>
              <w:t>мг/л</w:t>
            </w:r>
          </w:p>
        </w:tc>
        <w:tc>
          <w:tcPr>
            <w:tcW w:w="1672" w:type="dxa"/>
            <w:vAlign w:val="center"/>
          </w:tcPr>
          <w:p w14:paraId="6C3931F0" w14:textId="77777777" w:rsidR="00232082" w:rsidRPr="00224302" w:rsidRDefault="00232082" w:rsidP="00FF67E3">
            <w:pPr>
              <w:spacing w:line="228" w:lineRule="auto"/>
              <w:contextualSpacing/>
              <w:jc w:val="center"/>
              <w:rPr>
                <w:rFonts w:ascii="Arial" w:hAnsi="Arial" w:cs="Arial"/>
                <w:sz w:val="20"/>
              </w:rPr>
            </w:pPr>
            <w:r w:rsidRPr="00224302">
              <w:rPr>
                <w:rFonts w:ascii="Arial" w:hAnsi="Arial" w:cs="Arial"/>
                <w:sz w:val="20"/>
                <w:lang w:val="en-US"/>
              </w:rPr>
              <w:t xml:space="preserve">&lt; </w:t>
            </w:r>
            <w:r w:rsidRPr="00224302">
              <w:rPr>
                <w:rFonts w:ascii="Arial" w:hAnsi="Arial" w:cs="Arial"/>
                <w:sz w:val="20"/>
              </w:rPr>
              <w:t>61,19</w:t>
            </w:r>
          </w:p>
        </w:tc>
      </w:tr>
      <w:tr w:rsidR="00232082" w:rsidRPr="00224302" w14:paraId="357969B2" w14:textId="77777777" w:rsidTr="00232082">
        <w:tc>
          <w:tcPr>
            <w:tcW w:w="4451" w:type="dxa"/>
            <w:vAlign w:val="center"/>
          </w:tcPr>
          <w:p w14:paraId="7F56BC82" w14:textId="77777777" w:rsidR="00232082" w:rsidRPr="00224302" w:rsidRDefault="00232082" w:rsidP="00FF67E3">
            <w:pPr>
              <w:spacing w:line="228" w:lineRule="auto"/>
              <w:contextualSpacing/>
              <w:rPr>
                <w:rFonts w:ascii="Arial" w:hAnsi="Arial" w:cs="Arial"/>
                <w:sz w:val="20"/>
              </w:rPr>
            </w:pPr>
            <w:r w:rsidRPr="00224302">
              <w:rPr>
                <w:rFonts w:ascii="Arial" w:hAnsi="Arial" w:cs="Arial"/>
                <w:sz w:val="20"/>
              </w:rPr>
              <w:t>фосфаты</w:t>
            </w:r>
          </w:p>
        </w:tc>
        <w:tc>
          <w:tcPr>
            <w:tcW w:w="1434" w:type="dxa"/>
          </w:tcPr>
          <w:p w14:paraId="3D8AC7CE" w14:textId="77777777" w:rsidR="00232082" w:rsidRPr="00224302" w:rsidRDefault="00232082" w:rsidP="00FF67E3">
            <w:pPr>
              <w:spacing w:line="228" w:lineRule="auto"/>
              <w:contextualSpacing/>
              <w:jc w:val="center"/>
              <w:rPr>
                <w:sz w:val="20"/>
              </w:rPr>
            </w:pPr>
            <w:r w:rsidRPr="00224302">
              <w:rPr>
                <w:rFonts w:ascii="Arial" w:hAnsi="Arial" w:cs="Arial"/>
                <w:sz w:val="20"/>
              </w:rPr>
              <w:t>мг/л</w:t>
            </w:r>
          </w:p>
        </w:tc>
        <w:tc>
          <w:tcPr>
            <w:tcW w:w="1672" w:type="dxa"/>
            <w:vAlign w:val="center"/>
          </w:tcPr>
          <w:p w14:paraId="101FF7FD" w14:textId="77777777" w:rsidR="00232082" w:rsidRPr="00224302" w:rsidRDefault="00232082" w:rsidP="00FF67E3">
            <w:pPr>
              <w:spacing w:line="228" w:lineRule="auto"/>
              <w:contextualSpacing/>
              <w:jc w:val="center"/>
              <w:rPr>
                <w:rFonts w:ascii="Arial" w:hAnsi="Arial" w:cs="Arial"/>
                <w:sz w:val="20"/>
              </w:rPr>
            </w:pPr>
            <w:r w:rsidRPr="00224302">
              <w:rPr>
                <w:rFonts w:ascii="Arial" w:hAnsi="Arial" w:cs="Arial"/>
                <w:sz w:val="20"/>
              </w:rPr>
              <w:t>&lt; 1,96</w:t>
            </w:r>
          </w:p>
        </w:tc>
      </w:tr>
      <w:tr w:rsidR="00232082" w:rsidRPr="00224302" w14:paraId="1BF7A2C3" w14:textId="77777777" w:rsidTr="00232082">
        <w:tc>
          <w:tcPr>
            <w:tcW w:w="4451" w:type="dxa"/>
            <w:vAlign w:val="center"/>
          </w:tcPr>
          <w:p w14:paraId="0DD8A1C4" w14:textId="77777777" w:rsidR="00232082" w:rsidRPr="00224302" w:rsidRDefault="00232082" w:rsidP="00FF67E3">
            <w:pPr>
              <w:spacing w:line="228" w:lineRule="auto"/>
              <w:contextualSpacing/>
              <w:rPr>
                <w:rFonts w:ascii="Arial" w:hAnsi="Arial" w:cs="Arial"/>
                <w:sz w:val="20"/>
              </w:rPr>
            </w:pPr>
            <w:r w:rsidRPr="00224302">
              <w:rPr>
                <w:rFonts w:ascii="Arial" w:hAnsi="Arial" w:cs="Arial"/>
                <w:sz w:val="20"/>
              </w:rPr>
              <w:t xml:space="preserve">щелочность (в пересчете на </w:t>
            </w:r>
            <w:proofErr w:type="spellStart"/>
            <w:r w:rsidRPr="00224302">
              <w:rPr>
                <w:rFonts w:ascii="Arial" w:hAnsi="Arial" w:cs="Arial"/>
                <w:sz w:val="20"/>
                <w:lang w:val="en-US"/>
              </w:rPr>
              <w:t>CaCO</w:t>
            </w:r>
            <w:proofErr w:type="spellEnd"/>
            <w:r w:rsidRPr="00224302">
              <w:rPr>
                <w:rFonts w:ascii="Arial" w:hAnsi="Arial" w:cs="Arial"/>
                <w:sz w:val="20"/>
                <w:vertAlign w:val="subscript"/>
              </w:rPr>
              <w:t>3</w:t>
            </w:r>
            <w:r w:rsidRPr="00224302">
              <w:rPr>
                <w:rFonts w:ascii="Arial" w:hAnsi="Arial" w:cs="Arial"/>
                <w:sz w:val="20"/>
              </w:rPr>
              <w:t>)</w:t>
            </w:r>
          </w:p>
        </w:tc>
        <w:tc>
          <w:tcPr>
            <w:tcW w:w="1434" w:type="dxa"/>
          </w:tcPr>
          <w:p w14:paraId="4AC29659" w14:textId="77777777" w:rsidR="00232082" w:rsidRPr="00224302" w:rsidRDefault="00232082" w:rsidP="00FF67E3">
            <w:pPr>
              <w:spacing w:line="228" w:lineRule="auto"/>
              <w:contextualSpacing/>
              <w:jc w:val="center"/>
              <w:rPr>
                <w:sz w:val="20"/>
              </w:rPr>
            </w:pPr>
            <w:r w:rsidRPr="00224302">
              <w:rPr>
                <w:rFonts w:ascii="Arial" w:hAnsi="Arial" w:cs="Arial"/>
                <w:sz w:val="20"/>
              </w:rPr>
              <w:t>мг/л</w:t>
            </w:r>
          </w:p>
        </w:tc>
        <w:tc>
          <w:tcPr>
            <w:tcW w:w="1672" w:type="dxa"/>
            <w:vAlign w:val="center"/>
          </w:tcPr>
          <w:p w14:paraId="260EAC60" w14:textId="77777777" w:rsidR="00232082" w:rsidRPr="00224302" w:rsidRDefault="00232082" w:rsidP="00FF67E3">
            <w:pPr>
              <w:spacing w:line="228" w:lineRule="auto"/>
              <w:contextualSpacing/>
              <w:jc w:val="center"/>
              <w:rPr>
                <w:rFonts w:ascii="Arial" w:hAnsi="Arial" w:cs="Arial"/>
                <w:sz w:val="20"/>
              </w:rPr>
            </w:pPr>
            <w:r w:rsidRPr="00224302">
              <w:rPr>
                <w:rFonts w:ascii="Arial" w:hAnsi="Arial" w:cs="Arial"/>
                <w:sz w:val="20"/>
              </w:rPr>
              <w:t>&lt; 255,70</w:t>
            </w:r>
          </w:p>
        </w:tc>
      </w:tr>
      <w:tr w:rsidR="00232082" w:rsidRPr="00224302" w14:paraId="252D3DFD" w14:textId="77777777" w:rsidTr="00232082">
        <w:tc>
          <w:tcPr>
            <w:tcW w:w="4451" w:type="dxa"/>
            <w:vAlign w:val="center"/>
          </w:tcPr>
          <w:p w14:paraId="062BDC0C" w14:textId="77777777" w:rsidR="00232082" w:rsidRPr="00224302" w:rsidRDefault="00232082" w:rsidP="00FF67E3">
            <w:pPr>
              <w:spacing w:line="228" w:lineRule="auto"/>
              <w:contextualSpacing/>
              <w:rPr>
                <w:rFonts w:ascii="Arial" w:hAnsi="Arial" w:cs="Arial"/>
                <w:sz w:val="20"/>
              </w:rPr>
            </w:pPr>
            <w:r w:rsidRPr="00224302">
              <w:rPr>
                <w:rFonts w:ascii="Arial" w:hAnsi="Arial" w:cs="Arial"/>
                <w:sz w:val="20"/>
              </w:rPr>
              <w:t>кремнезем</w:t>
            </w:r>
          </w:p>
        </w:tc>
        <w:tc>
          <w:tcPr>
            <w:tcW w:w="1434" w:type="dxa"/>
          </w:tcPr>
          <w:p w14:paraId="5BA57D97" w14:textId="77777777" w:rsidR="00232082" w:rsidRPr="00224302" w:rsidRDefault="00232082" w:rsidP="00FF67E3">
            <w:pPr>
              <w:spacing w:line="228" w:lineRule="auto"/>
              <w:contextualSpacing/>
              <w:jc w:val="center"/>
              <w:rPr>
                <w:sz w:val="20"/>
              </w:rPr>
            </w:pPr>
            <w:r w:rsidRPr="00224302">
              <w:rPr>
                <w:rFonts w:ascii="Arial" w:hAnsi="Arial" w:cs="Arial"/>
                <w:sz w:val="20"/>
              </w:rPr>
              <w:t>мг/л</w:t>
            </w:r>
          </w:p>
        </w:tc>
        <w:tc>
          <w:tcPr>
            <w:tcW w:w="1672" w:type="dxa"/>
            <w:vAlign w:val="center"/>
          </w:tcPr>
          <w:p w14:paraId="76D003C3" w14:textId="77777777" w:rsidR="00232082" w:rsidRPr="00224302" w:rsidRDefault="00232082" w:rsidP="00FF67E3">
            <w:pPr>
              <w:spacing w:line="228" w:lineRule="auto"/>
              <w:contextualSpacing/>
              <w:jc w:val="center"/>
              <w:rPr>
                <w:rFonts w:ascii="Arial" w:hAnsi="Arial" w:cs="Arial"/>
                <w:sz w:val="20"/>
              </w:rPr>
            </w:pPr>
            <w:r w:rsidRPr="00224302">
              <w:rPr>
                <w:rFonts w:ascii="Arial" w:hAnsi="Arial" w:cs="Arial"/>
                <w:sz w:val="20"/>
              </w:rPr>
              <w:t>&lt; 85,44</w:t>
            </w:r>
          </w:p>
        </w:tc>
      </w:tr>
      <w:tr w:rsidR="00232082" w:rsidRPr="00224302" w14:paraId="06FC54C1" w14:textId="77777777" w:rsidTr="00232082">
        <w:tc>
          <w:tcPr>
            <w:tcW w:w="4451" w:type="dxa"/>
            <w:vAlign w:val="center"/>
          </w:tcPr>
          <w:p w14:paraId="53AFC6D6" w14:textId="77777777" w:rsidR="00232082" w:rsidRPr="00224302" w:rsidRDefault="00232082" w:rsidP="00FF67E3">
            <w:pPr>
              <w:spacing w:line="228" w:lineRule="auto"/>
              <w:contextualSpacing/>
              <w:rPr>
                <w:rFonts w:ascii="Arial" w:hAnsi="Arial" w:cs="Arial"/>
                <w:sz w:val="20"/>
              </w:rPr>
            </w:pPr>
            <w:r w:rsidRPr="00224302">
              <w:rPr>
                <w:rFonts w:ascii="Arial" w:hAnsi="Arial" w:cs="Arial"/>
                <w:sz w:val="20"/>
              </w:rPr>
              <w:t>ХПК</w:t>
            </w:r>
          </w:p>
        </w:tc>
        <w:tc>
          <w:tcPr>
            <w:tcW w:w="1434" w:type="dxa"/>
            <w:vAlign w:val="center"/>
          </w:tcPr>
          <w:p w14:paraId="196BD4DD" w14:textId="77777777" w:rsidR="00232082" w:rsidRPr="00224302" w:rsidRDefault="00232082" w:rsidP="00FF67E3">
            <w:pPr>
              <w:spacing w:line="228" w:lineRule="auto"/>
              <w:contextualSpacing/>
              <w:jc w:val="center"/>
              <w:rPr>
                <w:rFonts w:ascii="Arial" w:hAnsi="Arial" w:cs="Arial"/>
                <w:sz w:val="20"/>
              </w:rPr>
            </w:pPr>
            <w:r w:rsidRPr="00224302">
              <w:rPr>
                <w:rFonts w:ascii="Arial" w:hAnsi="Arial" w:cs="Arial"/>
                <w:sz w:val="20"/>
              </w:rPr>
              <w:t>мгО</w:t>
            </w:r>
            <w:proofErr w:type="gramStart"/>
            <w:r w:rsidRPr="00224302">
              <w:rPr>
                <w:rFonts w:ascii="Arial" w:hAnsi="Arial" w:cs="Arial"/>
                <w:sz w:val="20"/>
                <w:vertAlign w:val="subscript"/>
              </w:rPr>
              <w:t>2</w:t>
            </w:r>
            <w:proofErr w:type="gramEnd"/>
            <w:r w:rsidRPr="00224302">
              <w:rPr>
                <w:rFonts w:ascii="Arial" w:hAnsi="Arial" w:cs="Arial"/>
                <w:sz w:val="20"/>
              </w:rPr>
              <w:t>/л</w:t>
            </w:r>
          </w:p>
        </w:tc>
        <w:tc>
          <w:tcPr>
            <w:tcW w:w="1672" w:type="dxa"/>
            <w:vAlign w:val="center"/>
          </w:tcPr>
          <w:p w14:paraId="58D1E2F2" w14:textId="77777777" w:rsidR="00232082" w:rsidRPr="00224302" w:rsidRDefault="00232082" w:rsidP="00FF67E3">
            <w:pPr>
              <w:spacing w:line="228" w:lineRule="auto"/>
              <w:contextualSpacing/>
              <w:jc w:val="center"/>
              <w:rPr>
                <w:rFonts w:ascii="Arial" w:hAnsi="Arial" w:cs="Arial"/>
                <w:sz w:val="20"/>
              </w:rPr>
            </w:pPr>
            <w:r w:rsidRPr="00224302">
              <w:rPr>
                <w:rFonts w:ascii="Arial" w:hAnsi="Arial" w:cs="Arial"/>
                <w:sz w:val="20"/>
              </w:rPr>
              <w:t>185</w:t>
            </w:r>
          </w:p>
        </w:tc>
      </w:tr>
      <w:tr w:rsidR="00232082" w:rsidRPr="00224302" w14:paraId="44720E11" w14:textId="77777777" w:rsidTr="00232082">
        <w:tc>
          <w:tcPr>
            <w:tcW w:w="4451" w:type="dxa"/>
            <w:vAlign w:val="center"/>
          </w:tcPr>
          <w:p w14:paraId="194C26BD" w14:textId="77777777" w:rsidR="00232082" w:rsidRPr="00224302" w:rsidRDefault="00232082" w:rsidP="00FF67E3">
            <w:pPr>
              <w:spacing w:line="228" w:lineRule="auto"/>
              <w:contextualSpacing/>
              <w:rPr>
                <w:rFonts w:ascii="Arial" w:hAnsi="Arial" w:cs="Arial"/>
                <w:sz w:val="20"/>
              </w:rPr>
            </w:pPr>
            <w:r w:rsidRPr="00224302">
              <w:rPr>
                <w:rFonts w:ascii="Arial" w:hAnsi="Arial" w:cs="Arial"/>
                <w:sz w:val="20"/>
              </w:rPr>
              <w:t>БПК</w:t>
            </w:r>
            <w:r w:rsidRPr="00224302">
              <w:rPr>
                <w:rFonts w:ascii="Arial" w:hAnsi="Arial" w:cs="Arial"/>
                <w:sz w:val="20"/>
                <w:vertAlign w:val="subscript"/>
              </w:rPr>
              <w:t>5</w:t>
            </w:r>
          </w:p>
        </w:tc>
        <w:tc>
          <w:tcPr>
            <w:tcW w:w="1434" w:type="dxa"/>
            <w:vAlign w:val="center"/>
          </w:tcPr>
          <w:p w14:paraId="1976E419" w14:textId="77777777" w:rsidR="00232082" w:rsidRPr="00224302" w:rsidRDefault="00232082" w:rsidP="00FF67E3">
            <w:pPr>
              <w:spacing w:line="228" w:lineRule="auto"/>
              <w:contextualSpacing/>
              <w:jc w:val="center"/>
              <w:rPr>
                <w:rFonts w:ascii="Arial" w:hAnsi="Arial" w:cs="Arial"/>
                <w:sz w:val="20"/>
              </w:rPr>
            </w:pPr>
            <w:r w:rsidRPr="00224302">
              <w:rPr>
                <w:rFonts w:ascii="Arial" w:hAnsi="Arial" w:cs="Arial"/>
                <w:sz w:val="20"/>
              </w:rPr>
              <w:t>мгО</w:t>
            </w:r>
            <w:proofErr w:type="gramStart"/>
            <w:r w:rsidRPr="00224302">
              <w:rPr>
                <w:rFonts w:ascii="Arial" w:hAnsi="Arial" w:cs="Arial"/>
                <w:sz w:val="20"/>
                <w:vertAlign w:val="subscript"/>
              </w:rPr>
              <w:t>2</w:t>
            </w:r>
            <w:proofErr w:type="gramEnd"/>
            <w:r w:rsidRPr="00224302">
              <w:rPr>
                <w:rFonts w:ascii="Arial" w:hAnsi="Arial" w:cs="Arial"/>
                <w:sz w:val="20"/>
              </w:rPr>
              <w:t>/л</w:t>
            </w:r>
          </w:p>
        </w:tc>
        <w:tc>
          <w:tcPr>
            <w:tcW w:w="1672" w:type="dxa"/>
            <w:vAlign w:val="center"/>
          </w:tcPr>
          <w:p w14:paraId="011958D8" w14:textId="77777777" w:rsidR="00232082" w:rsidRPr="00224302" w:rsidRDefault="00232082" w:rsidP="00FF67E3">
            <w:pPr>
              <w:spacing w:line="228" w:lineRule="auto"/>
              <w:contextualSpacing/>
              <w:jc w:val="center"/>
              <w:rPr>
                <w:rFonts w:ascii="Arial" w:hAnsi="Arial" w:cs="Arial"/>
                <w:sz w:val="20"/>
              </w:rPr>
            </w:pPr>
            <w:r w:rsidRPr="00224302">
              <w:rPr>
                <w:rFonts w:ascii="Arial" w:hAnsi="Arial" w:cs="Arial"/>
                <w:sz w:val="20"/>
              </w:rPr>
              <w:t>18,5</w:t>
            </w:r>
          </w:p>
        </w:tc>
      </w:tr>
    </w:tbl>
    <w:p w14:paraId="1B64D156" w14:textId="77777777" w:rsidR="00232082" w:rsidRPr="00224302" w:rsidRDefault="00232082" w:rsidP="00FF67E3">
      <w:pPr>
        <w:spacing w:line="228" w:lineRule="auto"/>
        <w:ind w:right="141"/>
        <w:contextualSpacing/>
        <w:rPr>
          <w:rFonts w:ascii="Arial" w:hAnsi="Arial" w:cs="Arial"/>
          <w:sz w:val="20"/>
        </w:rPr>
      </w:pPr>
      <w:r w:rsidRPr="00224302">
        <w:rPr>
          <w:rFonts w:ascii="Arial" w:hAnsi="Arial" w:cs="Arial"/>
          <w:sz w:val="20"/>
        </w:rPr>
        <w:t>Для предотвращения коррозии и солеотложения в трубопровод перед резервуаром поз.</w:t>
      </w:r>
      <w:r w:rsidRPr="00224302">
        <w:rPr>
          <w:rFonts w:ascii="Arial" w:hAnsi="Arial" w:cs="Arial"/>
          <w:sz w:val="20"/>
          <w:lang w:val="en-US"/>
        </w:rPr>
        <w:t>FA</w:t>
      </w:r>
      <w:r w:rsidRPr="00224302">
        <w:rPr>
          <w:rFonts w:ascii="Arial" w:hAnsi="Arial" w:cs="Arial"/>
          <w:sz w:val="20"/>
        </w:rPr>
        <w:t>166-01 пред</w:t>
      </w:r>
      <w:r w:rsidRPr="00224302">
        <w:rPr>
          <w:rFonts w:ascii="Arial" w:hAnsi="Arial" w:cs="Arial"/>
          <w:sz w:val="20"/>
        </w:rPr>
        <w:t>у</w:t>
      </w:r>
      <w:r w:rsidRPr="00224302">
        <w:rPr>
          <w:rFonts w:ascii="Arial" w:hAnsi="Arial" w:cs="Arial"/>
          <w:sz w:val="20"/>
        </w:rPr>
        <w:t xml:space="preserve">смотрено дозирование ингибитора коррозии и ингибиторов </w:t>
      </w:r>
      <w:proofErr w:type="spellStart"/>
      <w:r w:rsidRPr="00224302">
        <w:rPr>
          <w:rFonts w:ascii="Arial" w:hAnsi="Arial" w:cs="Arial"/>
          <w:sz w:val="20"/>
        </w:rPr>
        <w:t>солеотложений</w:t>
      </w:r>
      <w:proofErr w:type="spellEnd"/>
      <w:r w:rsidRPr="00224302">
        <w:rPr>
          <w:rFonts w:ascii="Arial" w:hAnsi="Arial" w:cs="Arial"/>
          <w:sz w:val="20"/>
        </w:rPr>
        <w:t xml:space="preserve"> установками комплектной поставки.</w:t>
      </w:r>
    </w:p>
    <w:p w14:paraId="05BF84B2" w14:textId="7C204CE1" w:rsidR="00232082" w:rsidRPr="00224302" w:rsidRDefault="00232082" w:rsidP="00FF67E3">
      <w:pPr>
        <w:spacing w:line="228" w:lineRule="auto"/>
        <w:ind w:right="254"/>
        <w:contextualSpacing/>
        <w:rPr>
          <w:rFonts w:ascii="Arial" w:hAnsi="Arial" w:cs="Arial"/>
          <w:sz w:val="20"/>
        </w:rPr>
      </w:pPr>
      <w:r w:rsidRPr="00224302">
        <w:rPr>
          <w:rFonts w:ascii="Arial" w:hAnsi="Arial" w:cs="Arial"/>
          <w:sz w:val="20"/>
        </w:rPr>
        <w:t>Таблица 3.34.3</w:t>
      </w:r>
    </w:p>
    <w:tbl>
      <w:tblPr>
        <w:tblW w:w="985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22"/>
        <w:gridCol w:w="2977"/>
        <w:gridCol w:w="1701"/>
        <w:gridCol w:w="992"/>
        <w:gridCol w:w="1134"/>
        <w:gridCol w:w="1254"/>
      </w:tblGrid>
      <w:tr w:rsidR="00232082" w:rsidRPr="00224302" w14:paraId="10178B81" w14:textId="77777777" w:rsidTr="00FF67E3">
        <w:trPr>
          <w:trHeight w:val="20"/>
        </w:trPr>
        <w:tc>
          <w:tcPr>
            <w:tcW w:w="675" w:type="dxa"/>
            <w:vMerge w:val="restart"/>
            <w:shd w:val="clear" w:color="auto" w:fill="auto"/>
            <w:vAlign w:val="center"/>
          </w:tcPr>
          <w:p w14:paraId="1F5259D6" w14:textId="77777777" w:rsidR="00232082" w:rsidRPr="00224302" w:rsidRDefault="00232082" w:rsidP="00FF67E3">
            <w:pPr>
              <w:spacing w:line="228" w:lineRule="auto"/>
              <w:ind w:right="-96"/>
              <w:contextualSpacing/>
              <w:jc w:val="center"/>
              <w:rPr>
                <w:rFonts w:ascii="Arial" w:hAnsi="Arial" w:cs="Arial"/>
                <w:sz w:val="20"/>
              </w:rPr>
            </w:pPr>
            <w:r w:rsidRPr="00224302">
              <w:rPr>
                <w:rFonts w:ascii="Arial" w:hAnsi="Arial" w:cs="Arial"/>
                <w:sz w:val="20"/>
              </w:rPr>
              <w:t xml:space="preserve">№ </w:t>
            </w:r>
            <w:proofErr w:type="spellStart"/>
            <w:r w:rsidRPr="00224302">
              <w:rPr>
                <w:rFonts w:ascii="Arial" w:hAnsi="Arial" w:cs="Arial"/>
                <w:sz w:val="20"/>
              </w:rPr>
              <w:t>пп</w:t>
            </w:r>
            <w:proofErr w:type="spellEnd"/>
          </w:p>
        </w:tc>
        <w:tc>
          <w:tcPr>
            <w:tcW w:w="1122" w:type="dxa"/>
            <w:vMerge w:val="restart"/>
            <w:shd w:val="clear" w:color="auto" w:fill="auto"/>
            <w:vAlign w:val="center"/>
          </w:tcPr>
          <w:p w14:paraId="354D30EC" w14:textId="77777777" w:rsidR="00232082" w:rsidRPr="00224302" w:rsidRDefault="00232082" w:rsidP="00FF67E3">
            <w:pPr>
              <w:spacing w:line="228" w:lineRule="auto"/>
              <w:ind w:right="-96"/>
              <w:contextualSpacing/>
              <w:jc w:val="center"/>
              <w:rPr>
                <w:rFonts w:ascii="Arial" w:hAnsi="Arial" w:cs="Arial"/>
                <w:sz w:val="20"/>
              </w:rPr>
            </w:pPr>
            <w:r w:rsidRPr="00224302">
              <w:rPr>
                <w:rFonts w:ascii="Arial" w:hAnsi="Arial" w:cs="Arial"/>
                <w:sz w:val="20"/>
              </w:rPr>
              <w:t>Узел д</w:t>
            </w:r>
            <w:r w:rsidRPr="00224302">
              <w:rPr>
                <w:rFonts w:ascii="Arial" w:hAnsi="Arial" w:cs="Arial"/>
                <w:sz w:val="20"/>
              </w:rPr>
              <w:t>о</w:t>
            </w:r>
            <w:r w:rsidRPr="00224302">
              <w:rPr>
                <w:rFonts w:ascii="Arial" w:hAnsi="Arial" w:cs="Arial"/>
                <w:sz w:val="20"/>
              </w:rPr>
              <w:t>зирования</w:t>
            </w:r>
          </w:p>
        </w:tc>
        <w:tc>
          <w:tcPr>
            <w:tcW w:w="2977" w:type="dxa"/>
            <w:vMerge w:val="restart"/>
            <w:shd w:val="clear" w:color="auto" w:fill="auto"/>
            <w:vAlign w:val="center"/>
          </w:tcPr>
          <w:p w14:paraId="6D5AA0D4" w14:textId="77777777" w:rsidR="00232082" w:rsidRPr="00224302" w:rsidRDefault="00232082" w:rsidP="00FF67E3">
            <w:pPr>
              <w:spacing w:line="228" w:lineRule="auto"/>
              <w:ind w:right="-96"/>
              <w:contextualSpacing/>
              <w:jc w:val="center"/>
              <w:rPr>
                <w:rFonts w:ascii="Arial" w:hAnsi="Arial" w:cs="Arial"/>
                <w:sz w:val="20"/>
              </w:rPr>
            </w:pPr>
            <w:r w:rsidRPr="00224302">
              <w:rPr>
                <w:rFonts w:ascii="Arial" w:hAnsi="Arial" w:cs="Arial"/>
                <w:sz w:val="20"/>
              </w:rPr>
              <w:t>Назначение</w:t>
            </w:r>
          </w:p>
        </w:tc>
        <w:tc>
          <w:tcPr>
            <w:tcW w:w="1701" w:type="dxa"/>
            <w:vMerge w:val="restart"/>
            <w:shd w:val="clear" w:color="auto" w:fill="auto"/>
            <w:vAlign w:val="center"/>
          </w:tcPr>
          <w:p w14:paraId="48D8CFB7" w14:textId="77777777" w:rsidR="00232082" w:rsidRPr="00224302" w:rsidRDefault="00232082" w:rsidP="00FF67E3">
            <w:pPr>
              <w:tabs>
                <w:tab w:val="left" w:pos="1944"/>
              </w:tabs>
              <w:spacing w:line="228" w:lineRule="auto"/>
              <w:ind w:right="-96"/>
              <w:contextualSpacing/>
              <w:jc w:val="center"/>
              <w:rPr>
                <w:rFonts w:ascii="Arial" w:hAnsi="Arial" w:cs="Arial"/>
                <w:sz w:val="20"/>
              </w:rPr>
            </w:pPr>
            <w:r w:rsidRPr="00224302">
              <w:rPr>
                <w:rFonts w:ascii="Arial" w:hAnsi="Arial" w:cs="Arial"/>
                <w:sz w:val="20"/>
              </w:rPr>
              <w:t>Наименование продукта</w:t>
            </w:r>
          </w:p>
        </w:tc>
        <w:tc>
          <w:tcPr>
            <w:tcW w:w="2126" w:type="dxa"/>
            <w:gridSpan w:val="2"/>
            <w:shd w:val="clear" w:color="auto" w:fill="auto"/>
            <w:vAlign w:val="center"/>
          </w:tcPr>
          <w:p w14:paraId="40A56C22" w14:textId="77777777" w:rsidR="00232082" w:rsidRPr="00224302" w:rsidRDefault="00232082" w:rsidP="00FF67E3">
            <w:pPr>
              <w:spacing w:line="228" w:lineRule="auto"/>
              <w:ind w:right="-96"/>
              <w:contextualSpacing/>
              <w:jc w:val="center"/>
              <w:rPr>
                <w:rFonts w:ascii="Arial" w:hAnsi="Arial" w:cs="Arial"/>
                <w:sz w:val="20"/>
              </w:rPr>
            </w:pPr>
            <w:r w:rsidRPr="00224302">
              <w:rPr>
                <w:rFonts w:ascii="Arial" w:hAnsi="Arial" w:cs="Arial"/>
                <w:sz w:val="20"/>
              </w:rPr>
              <w:t>Дозировка, мг/л</w:t>
            </w:r>
          </w:p>
        </w:tc>
        <w:tc>
          <w:tcPr>
            <w:tcW w:w="1254" w:type="dxa"/>
            <w:vMerge w:val="restart"/>
            <w:shd w:val="clear" w:color="auto" w:fill="auto"/>
            <w:vAlign w:val="center"/>
          </w:tcPr>
          <w:p w14:paraId="25322739" w14:textId="77777777" w:rsidR="00232082" w:rsidRPr="00224302" w:rsidRDefault="00232082" w:rsidP="00FF67E3">
            <w:pPr>
              <w:spacing w:line="228" w:lineRule="auto"/>
              <w:ind w:right="-96"/>
              <w:contextualSpacing/>
              <w:jc w:val="center"/>
              <w:rPr>
                <w:rFonts w:ascii="Arial" w:hAnsi="Arial" w:cs="Arial"/>
                <w:sz w:val="20"/>
                <w:vertAlign w:val="superscript"/>
              </w:rPr>
            </w:pPr>
            <w:r w:rsidRPr="00224302">
              <w:rPr>
                <w:rFonts w:ascii="Arial" w:hAnsi="Arial" w:cs="Arial"/>
                <w:sz w:val="20"/>
              </w:rPr>
              <w:t>Объем р</w:t>
            </w:r>
            <w:r w:rsidRPr="00224302">
              <w:rPr>
                <w:rFonts w:ascii="Arial" w:hAnsi="Arial" w:cs="Arial"/>
                <w:sz w:val="20"/>
              </w:rPr>
              <w:t>е</w:t>
            </w:r>
            <w:r w:rsidRPr="00224302">
              <w:rPr>
                <w:rFonts w:ascii="Arial" w:hAnsi="Arial" w:cs="Arial"/>
                <w:sz w:val="20"/>
              </w:rPr>
              <w:t>зервуара, м</w:t>
            </w:r>
            <w:r w:rsidRPr="00224302">
              <w:rPr>
                <w:rFonts w:ascii="Arial" w:hAnsi="Arial" w:cs="Arial"/>
                <w:sz w:val="20"/>
                <w:vertAlign w:val="superscript"/>
              </w:rPr>
              <w:t>3</w:t>
            </w:r>
          </w:p>
        </w:tc>
      </w:tr>
      <w:tr w:rsidR="00232082" w:rsidRPr="00224302" w14:paraId="7514CCAA" w14:textId="77777777" w:rsidTr="00FF67E3">
        <w:trPr>
          <w:trHeight w:val="20"/>
        </w:trPr>
        <w:tc>
          <w:tcPr>
            <w:tcW w:w="675" w:type="dxa"/>
            <w:vMerge/>
            <w:shd w:val="clear" w:color="auto" w:fill="auto"/>
            <w:vAlign w:val="center"/>
          </w:tcPr>
          <w:p w14:paraId="724F8683" w14:textId="77777777" w:rsidR="00232082" w:rsidRPr="00224302" w:rsidRDefault="00232082" w:rsidP="00FF67E3">
            <w:pPr>
              <w:spacing w:line="228" w:lineRule="auto"/>
              <w:ind w:right="-96"/>
              <w:contextualSpacing/>
              <w:jc w:val="center"/>
              <w:rPr>
                <w:rFonts w:ascii="Arial" w:hAnsi="Arial" w:cs="Arial"/>
                <w:sz w:val="20"/>
              </w:rPr>
            </w:pPr>
          </w:p>
        </w:tc>
        <w:tc>
          <w:tcPr>
            <w:tcW w:w="1122" w:type="dxa"/>
            <w:vMerge/>
            <w:shd w:val="clear" w:color="auto" w:fill="auto"/>
            <w:vAlign w:val="center"/>
          </w:tcPr>
          <w:p w14:paraId="6FE847B3" w14:textId="77777777" w:rsidR="00232082" w:rsidRPr="00224302" w:rsidRDefault="00232082" w:rsidP="00FF67E3">
            <w:pPr>
              <w:spacing w:line="228" w:lineRule="auto"/>
              <w:ind w:right="-96"/>
              <w:contextualSpacing/>
              <w:jc w:val="center"/>
              <w:rPr>
                <w:rFonts w:ascii="Arial" w:hAnsi="Arial" w:cs="Arial"/>
                <w:sz w:val="20"/>
              </w:rPr>
            </w:pPr>
          </w:p>
        </w:tc>
        <w:tc>
          <w:tcPr>
            <w:tcW w:w="2977" w:type="dxa"/>
            <w:vMerge/>
            <w:shd w:val="clear" w:color="auto" w:fill="auto"/>
            <w:vAlign w:val="center"/>
          </w:tcPr>
          <w:p w14:paraId="3D137E76" w14:textId="77777777" w:rsidR="00232082" w:rsidRPr="00224302" w:rsidRDefault="00232082" w:rsidP="00FF67E3">
            <w:pPr>
              <w:spacing w:line="228" w:lineRule="auto"/>
              <w:ind w:right="-96"/>
              <w:contextualSpacing/>
              <w:jc w:val="center"/>
              <w:rPr>
                <w:rFonts w:ascii="Arial" w:hAnsi="Arial" w:cs="Arial"/>
                <w:sz w:val="20"/>
              </w:rPr>
            </w:pPr>
          </w:p>
        </w:tc>
        <w:tc>
          <w:tcPr>
            <w:tcW w:w="1701" w:type="dxa"/>
            <w:vMerge/>
            <w:shd w:val="clear" w:color="auto" w:fill="auto"/>
            <w:vAlign w:val="center"/>
          </w:tcPr>
          <w:p w14:paraId="2FE74604" w14:textId="77777777" w:rsidR="00232082" w:rsidRPr="00224302" w:rsidRDefault="00232082" w:rsidP="00FF67E3">
            <w:pPr>
              <w:tabs>
                <w:tab w:val="left" w:pos="1944"/>
              </w:tabs>
              <w:spacing w:line="228" w:lineRule="auto"/>
              <w:ind w:right="-96"/>
              <w:contextualSpacing/>
              <w:jc w:val="center"/>
              <w:rPr>
                <w:rFonts w:ascii="Arial" w:hAnsi="Arial" w:cs="Arial"/>
                <w:sz w:val="20"/>
              </w:rPr>
            </w:pPr>
          </w:p>
        </w:tc>
        <w:tc>
          <w:tcPr>
            <w:tcW w:w="992" w:type="dxa"/>
            <w:shd w:val="clear" w:color="auto" w:fill="auto"/>
            <w:vAlign w:val="center"/>
          </w:tcPr>
          <w:p w14:paraId="5675D66D" w14:textId="77777777" w:rsidR="00232082" w:rsidRPr="00224302" w:rsidRDefault="00232082" w:rsidP="00FF67E3">
            <w:pPr>
              <w:spacing w:line="228" w:lineRule="auto"/>
              <w:ind w:right="-96"/>
              <w:contextualSpacing/>
              <w:jc w:val="center"/>
              <w:rPr>
                <w:rFonts w:ascii="Arial" w:hAnsi="Arial" w:cs="Arial"/>
                <w:sz w:val="20"/>
              </w:rPr>
            </w:pPr>
            <w:r w:rsidRPr="00224302">
              <w:rPr>
                <w:rFonts w:ascii="Arial" w:hAnsi="Arial" w:cs="Arial"/>
                <w:sz w:val="20"/>
              </w:rPr>
              <w:t>мин</w:t>
            </w:r>
            <w:r w:rsidRPr="00224302">
              <w:rPr>
                <w:rFonts w:ascii="Arial" w:hAnsi="Arial" w:cs="Arial"/>
                <w:sz w:val="20"/>
              </w:rPr>
              <w:t>и</w:t>
            </w:r>
            <w:r w:rsidRPr="00224302">
              <w:rPr>
                <w:rFonts w:ascii="Arial" w:hAnsi="Arial" w:cs="Arial"/>
                <w:sz w:val="20"/>
              </w:rPr>
              <w:t>мальная</w:t>
            </w:r>
          </w:p>
        </w:tc>
        <w:tc>
          <w:tcPr>
            <w:tcW w:w="1134" w:type="dxa"/>
            <w:shd w:val="clear" w:color="auto" w:fill="auto"/>
            <w:vAlign w:val="center"/>
          </w:tcPr>
          <w:p w14:paraId="01AFFEAD" w14:textId="77777777" w:rsidR="00232082" w:rsidRPr="00224302" w:rsidRDefault="00232082" w:rsidP="00FF67E3">
            <w:pPr>
              <w:spacing w:line="228" w:lineRule="auto"/>
              <w:ind w:right="-96"/>
              <w:contextualSpacing/>
              <w:jc w:val="center"/>
              <w:rPr>
                <w:rFonts w:ascii="Arial" w:hAnsi="Arial" w:cs="Arial"/>
                <w:sz w:val="20"/>
              </w:rPr>
            </w:pPr>
            <w:r w:rsidRPr="00224302">
              <w:rPr>
                <w:rFonts w:ascii="Arial" w:hAnsi="Arial" w:cs="Arial"/>
                <w:sz w:val="20"/>
              </w:rPr>
              <w:t>макс</w:t>
            </w:r>
            <w:r w:rsidRPr="00224302">
              <w:rPr>
                <w:rFonts w:ascii="Arial" w:hAnsi="Arial" w:cs="Arial"/>
                <w:sz w:val="20"/>
              </w:rPr>
              <w:t>и</w:t>
            </w:r>
            <w:r w:rsidRPr="00224302">
              <w:rPr>
                <w:rFonts w:ascii="Arial" w:hAnsi="Arial" w:cs="Arial"/>
                <w:sz w:val="20"/>
              </w:rPr>
              <w:t>мальная</w:t>
            </w:r>
          </w:p>
        </w:tc>
        <w:tc>
          <w:tcPr>
            <w:tcW w:w="1254" w:type="dxa"/>
            <w:vMerge/>
            <w:shd w:val="clear" w:color="auto" w:fill="auto"/>
            <w:vAlign w:val="center"/>
          </w:tcPr>
          <w:p w14:paraId="57C9D59D" w14:textId="77777777" w:rsidR="00232082" w:rsidRPr="00224302" w:rsidRDefault="00232082" w:rsidP="00FF67E3">
            <w:pPr>
              <w:spacing w:line="228" w:lineRule="auto"/>
              <w:ind w:right="-96"/>
              <w:contextualSpacing/>
              <w:jc w:val="center"/>
              <w:rPr>
                <w:rFonts w:ascii="Arial" w:hAnsi="Arial" w:cs="Arial"/>
                <w:sz w:val="20"/>
              </w:rPr>
            </w:pPr>
          </w:p>
        </w:tc>
      </w:tr>
      <w:tr w:rsidR="00232082" w:rsidRPr="00224302" w14:paraId="4DB014BC" w14:textId="77777777" w:rsidTr="00FF67E3">
        <w:trPr>
          <w:trHeight w:val="20"/>
        </w:trPr>
        <w:tc>
          <w:tcPr>
            <w:tcW w:w="675" w:type="dxa"/>
            <w:shd w:val="clear" w:color="auto" w:fill="auto"/>
            <w:vAlign w:val="center"/>
          </w:tcPr>
          <w:p w14:paraId="39FC846D" w14:textId="77777777" w:rsidR="00232082" w:rsidRPr="00224302" w:rsidRDefault="00232082" w:rsidP="00FF67E3">
            <w:pPr>
              <w:spacing w:line="228" w:lineRule="auto"/>
              <w:ind w:right="-96"/>
              <w:contextualSpacing/>
              <w:jc w:val="center"/>
              <w:rPr>
                <w:rFonts w:ascii="Arial" w:hAnsi="Arial" w:cs="Arial"/>
                <w:sz w:val="20"/>
              </w:rPr>
            </w:pPr>
            <w:r w:rsidRPr="00224302">
              <w:rPr>
                <w:rFonts w:ascii="Arial" w:hAnsi="Arial" w:cs="Arial"/>
                <w:sz w:val="20"/>
              </w:rPr>
              <w:t>1.</w:t>
            </w:r>
          </w:p>
        </w:tc>
        <w:tc>
          <w:tcPr>
            <w:tcW w:w="1122" w:type="dxa"/>
            <w:shd w:val="clear" w:color="auto" w:fill="auto"/>
            <w:vAlign w:val="center"/>
          </w:tcPr>
          <w:p w14:paraId="27712E61" w14:textId="77777777" w:rsidR="00232082" w:rsidRPr="00224302" w:rsidRDefault="00232082" w:rsidP="00FF67E3">
            <w:pPr>
              <w:spacing w:line="228" w:lineRule="auto"/>
              <w:ind w:right="-96"/>
              <w:contextualSpacing/>
              <w:jc w:val="center"/>
              <w:rPr>
                <w:rFonts w:ascii="Arial" w:hAnsi="Arial" w:cs="Arial"/>
                <w:sz w:val="20"/>
              </w:rPr>
            </w:pPr>
            <w:r w:rsidRPr="00224302">
              <w:rPr>
                <w:rFonts w:ascii="Arial" w:hAnsi="Arial" w:cs="Arial"/>
                <w:sz w:val="20"/>
              </w:rPr>
              <w:t>РА166-02</w:t>
            </w:r>
          </w:p>
        </w:tc>
        <w:tc>
          <w:tcPr>
            <w:tcW w:w="2977" w:type="dxa"/>
            <w:shd w:val="clear" w:color="auto" w:fill="auto"/>
            <w:vAlign w:val="center"/>
          </w:tcPr>
          <w:p w14:paraId="3C0CFE7A" w14:textId="77777777" w:rsidR="00232082" w:rsidRPr="00224302" w:rsidRDefault="00232082" w:rsidP="00FF67E3">
            <w:pPr>
              <w:spacing w:line="228" w:lineRule="auto"/>
              <w:ind w:right="-96"/>
              <w:contextualSpacing/>
              <w:jc w:val="center"/>
              <w:rPr>
                <w:rFonts w:ascii="Arial" w:hAnsi="Arial" w:cs="Arial"/>
                <w:sz w:val="20"/>
              </w:rPr>
            </w:pPr>
            <w:r w:rsidRPr="00224302">
              <w:rPr>
                <w:rFonts w:ascii="Arial" w:hAnsi="Arial" w:cs="Arial"/>
                <w:sz w:val="20"/>
              </w:rPr>
              <w:t>Ингибитор коррозии</w:t>
            </w:r>
          </w:p>
        </w:tc>
        <w:tc>
          <w:tcPr>
            <w:tcW w:w="1701" w:type="dxa"/>
            <w:shd w:val="clear" w:color="auto" w:fill="auto"/>
            <w:vAlign w:val="center"/>
          </w:tcPr>
          <w:p w14:paraId="598B73D9" w14:textId="77777777" w:rsidR="00232082" w:rsidRPr="00224302" w:rsidRDefault="00232082" w:rsidP="00FF67E3">
            <w:pPr>
              <w:tabs>
                <w:tab w:val="left" w:pos="1944"/>
              </w:tabs>
              <w:spacing w:line="228" w:lineRule="auto"/>
              <w:ind w:right="-96"/>
              <w:contextualSpacing/>
              <w:jc w:val="center"/>
              <w:rPr>
                <w:rFonts w:ascii="Arial" w:hAnsi="Arial" w:cs="Arial"/>
                <w:sz w:val="20"/>
              </w:rPr>
            </w:pPr>
            <w:r w:rsidRPr="00224302">
              <w:rPr>
                <w:rFonts w:ascii="Arial" w:hAnsi="Arial" w:cs="Arial"/>
                <w:sz w:val="20"/>
              </w:rPr>
              <w:t>СНПХ-6418</w:t>
            </w:r>
          </w:p>
        </w:tc>
        <w:tc>
          <w:tcPr>
            <w:tcW w:w="992" w:type="dxa"/>
            <w:shd w:val="clear" w:color="auto" w:fill="auto"/>
            <w:vAlign w:val="center"/>
          </w:tcPr>
          <w:p w14:paraId="55E82A64" w14:textId="77777777" w:rsidR="00232082" w:rsidRPr="00224302" w:rsidRDefault="00232082" w:rsidP="00FF67E3">
            <w:pPr>
              <w:spacing w:line="228" w:lineRule="auto"/>
              <w:ind w:right="-96"/>
              <w:contextualSpacing/>
              <w:jc w:val="center"/>
              <w:rPr>
                <w:rFonts w:ascii="Arial" w:hAnsi="Arial" w:cs="Arial"/>
                <w:sz w:val="20"/>
                <w:lang w:val="en-US"/>
              </w:rPr>
            </w:pPr>
            <w:r w:rsidRPr="00224302">
              <w:rPr>
                <w:rFonts w:ascii="Arial" w:hAnsi="Arial" w:cs="Arial"/>
                <w:sz w:val="20"/>
                <w:lang w:val="en-US"/>
              </w:rPr>
              <w:t>20</w:t>
            </w:r>
          </w:p>
        </w:tc>
        <w:tc>
          <w:tcPr>
            <w:tcW w:w="1134" w:type="dxa"/>
            <w:shd w:val="clear" w:color="auto" w:fill="auto"/>
            <w:vAlign w:val="center"/>
          </w:tcPr>
          <w:p w14:paraId="46AF2102" w14:textId="77777777" w:rsidR="00232082" w:rsidRPr="00224302" w:rsidRDefault="00232082" w:rsidP="00FF67E3">
            <w:pPr>
              <w:spacing w:line="228" w:lineRule="auto"/>
              <w:ind w:right="-96"/>
              <w:contextualSpacing/>
              <w:jc w:val="center"/>
              <w:rPr>
                <w:rFonts w:ascii="Arial" w:hAnsi="Arial" w:cs="Arial"/>
                <w:sz w:val="20"/>
                <w:lang w:val="en-US"/>
              </w:rPr>
            </w:pPr>
            <w:r w:rsidRPr="00224302">
              <w:rPr>
                <w:rFonts w:ascii="Arial" w:hAnsi="Arial" w:cs="Arial"/>
                <w:sz w:val="20"/>
                <w:lang w:val="en-US"/>
              </w:rPr>
              <w:t>50</w:t>
            </w:r>
          </w:p>
        </w:tc>
        <w:tc>
          <w:tcPr>
            <w:tcW w:w="1254" w:type="dxa"/>
            <w:shd w:val="clear" w:color="auto" w:fill="auto"/>
            <w:vAlign w:val="center"/>
          </w:tcPr>
          <w:p w14:paraId="47922C08" w14:textId="77777777" w:rsidR="00232082" w:rsidRPr="00224302" w:rsidRDefault="00232082" w:rsidP="00FF67E3">
            <w:pPr>
              <w:spacing w:line="228" w:lineRule="auto"/>
              <w:ind w:right="-96"/>
              <w:contextualSpacing/>
              <w:jc w:val="center"/>
              <w:rPr>
                <w:rFonts w:ascii="Arial" w:hAnsi="Arial" w:cs="Arial"/>
                <w:sz w:val="20"/>
              </w:rPr>
            </w:pPr>
            <w:r w:rsidRPr="00224302">
              <w:rPr>
                <w:rFonts w:ascii="Arial" w:hAnsi="Arial" w:cs="Arial"/>
                <w:sz w:val="20"/>
              </w:rPr>
              <w:t>1,0</w:t>
            </w:r>
          </w:p>
        </w:tc>
      </w:tr>
      <w:tr w:rsidR="00232082" w:rsidRPr="00224302" w14:paraId="4593D124" w14:textId="77777777" w:rsidTr="00FF67E3">
        <w:trPr>
          <w:trHeight w:val="20"/>
        </w:trPr>
        <w:tc>
          <w:tcPr>
            <w:tcW w:w="675" w:type="dxa"/>
            <w:shd w:val="clear" w:color="auto" w:fill="auto"/>
            <w:vAlign w:val="center"/>
          </w:tcPr>
          <w:p w14:paraId="7718445D" w14:textId="77777777" w:rsidR="00232082" w:rsidRPr="00224302" w:rsidRDefault="00232082" w:rsidP="00FF67E3">
            <w:pPr>
              <w:spacing w:line="228" w:lineRule="auto"/>
              <w:ind w:right="-96"/>
              <w:contextualSpacing/>
              <w:jc w:val="center"/>
              <w:rPr>
                <w:rFonts w:ascii="Arial" w:hAnsi="Arial" w:cs="Arial"/>
                <w:sz w:val="20"/>
              </w:rPr>
            </w:pPr>
            <w:r w:rsidRPr="00224302">
              <w:rPr>
                <w:rFonts w:ascii="Arial" w:hAnsi="Arial" w:cs="Arial"/>
                <w:sz w:val="20"/>
              </w:rPr>
              <w:t>2.</w:t>
            </w:r>
          </w:p>
        </w:tc>
        <w:tc>
          <w:tcPr>
            <w:tcW w:w="1122" w:type="dxa"/>
            <w:shd w:val="clear" w:color="auto" w:fill="auto"/>
            <w:vAlign w:val="center"/>
          </w:tcPr>
          <w:p w14:paraId="79039C57" w14:textId="77777777" w:rsidR="00232082" w:rsidRPr="00224302" w:rsidRDefault="00232082" w:rsidP="00FF67E3">
            <w:pPr>
              <w:spacing w:line="228" w:lineRule="auto"/>
              <w:ind w:right="-96"/>
              <w:contextualSpacing/>
              <w:jc w:val="center"/>
              <w:rPr>
                <w:rFonts w:ascii="Arial" w:hAnsi="Arial" w:cs="Arial"/>
                <w:sz w:val="20"/>
              </w:rPr>
            </w:pPr>
            <w:r w:rsidRPr="00224302">
              <w:rPr>
                <w:rFonts w:ascii="Arial" w:hAnsi="Arial" w:cs="Arial"/>
                <w:sz w:val="20"/>
              </w:rPr>
              <w:t>РА166-03</w:t>
            </w:r>
          </w:p>
        </w:tc>
        <w:tc>
          <w:tcPr>
            <w:tcW w:w="2977" w:type="dxa"/>
            <w:shd w:val="clear" w:color="auto" w:fill="auto"/>
            <w:vAlign w:val="center"/>
          </w:tcPr>
          <w:p w14:paraId="6479C69D" w14:textId="0AFFE584" w:rsidR="00232082" w:rsidRPr="00224302" w:rsidRDefault="00232082" w:rsidP="00FF67E3">
            <w:pPr>
              <w:spacing w:line="228" w:lineRule="auto"/>
              <w:ind w:right="-96"/>
              <w:contextualSpacing/>
              <w:jc w:val="center"/>
              <w:rPr>
                <w:rFonts w:ascii="Arial" w:hAnsi="Arial" w:cs="Arial"/>
                <w:sz w:val="20"/>
              </w:rPr>
            </w:pPr>
            <w:r w:rsidRPr="00224302">
              <w:rPr>
                <w:rFonts w:ascii="Arial" w:hAnsi="Arial" w:cs="Arial"/>
                <w:sz w:val="20"/>
              </w:rPr>
              <w:t xml:space="preserve">Ингибитор </w:t>
            </w:r>
            <w:proofErr w:type="spellStart"/>
            <w:r w:rsidRPr="00224302">
              <w:rPr>
                <w:rFonts w:ascii="Arial" w:hAnsi="Arial" w:cs="Arial"/>
                <w:sz w:val="20"/>
              </w:rPr>
              <w:t>солеотложений</w:t>
            </w:r>
            <w:proofErr w:type="spellEnd"/>
          </w:p>
        </w:tc>
        <w:tc>
          <w:tcPr>
            <w:tcW w:w="1701" w:type="dxa"/>
            <w:shd w:val="clear" w:color="auto" w:fill="auto"/>
            <w:vAlign w:val="center"/>
          </w:tcPr>
          <w:p w14:paraId="2EC56C9F" w14:textId="77777777" w:rsidR="00232082" w:rsidRPr="00224302" w:rsidRDefault="00232082" w:rsidP="00FF67E3">
            <w:pPr>
              <w:tabs>
                <w:tab w:val="left" w:pos="1944"/>
              </w:tabs>
              <w:spacing w:line="228" w:lineRule="auto"/>
              <w:ind w:right="-96"/>
              <w:contextualSpacing/>
              <w:jc w:val="center"/>
              <w:rPr>
                <w:rFonts w:ascii="Arial" w:hAnsi="Arial" w:cs="Arial"/>
                <w:sz w:val="20"/>
                <w:lang w:val="en-US"/>
              </w:rPr>
            </w:pPr>
            <w:r w:rsidRPr="00224302">
              <w:rPr>
                <w:rFonts w:ascii="Arial" w:hAnsi="Arial" w:cs="Arial"/>
                <w:sz w:val="20"/>
              </w:rPr>
              <w:t>СНПХ-5312</w:t>
            </w:r>
          </w:p>
        </w:tc>
        <w:tc>
          <w:tcPr>
            <w:tcW w:w="992" w:type="dxa"/>
            <w:shd w:val="clear" w:color="auto" w:fill="auto"/>
            <w:vAlign w:val="center"/>
          </w:tcPr>
          <w:p w14:paraId="66E4E5B4" w14:textId="77777777" w:rsidR="00232082" w:rsidRPr="00224302" w:rsidRDefault="00232082" w:rsidP="00FF67E3">
            <w:pPr>
              <w:spacing w:line="228" w:lineRule="auto"/>
              <w:ind w:right="-96"/>
              <w:contextualSpacing/>
              <w:jc w:val="center"/>
              <w:rPr>
                <w:rFonts w:ascii="Arial" w:hAnsi="Arial" w:cs="Arial"/>
                <w:sz w:val="20"/>
                <w:lang w:val="en-US"/>
              </w:rPr>
            </w:pPr>
            <w:r w:rsidRPr="00224302">
              <w:rPr>
                <w:rFonts w:ascii="Arial" w:hAnsi="Arial" w:cs="Arial"/>
                <w:sz w:val="20"/>
                <w:lang w:val="en-US"/>
              </w:rPr>
              <w:t>25</w:t>
            </w:r>
          </w:p>
        </w:tc>
        <w:tc>
          <w:tcPr>
            <w:tcW w:w="1134" w:type="dxa"/>
            <w:shd w:val="clear" w:color="auto" w:fill="auto"/>
            <w:vAlign w:val="center"/>
          </w:tcPr>
          <w:p w14:paraId="764D1157" w14:textId="77777777" w:rsidR="00232082" w:rsidRPr="00224302" w:rsidRDefault="00232082" w:rsidP="00FF67E3">
            <w:pPr>
              <w:spacing w:line="228" w:lineRule="auto"/>
              <w:ind w:right="-96"/>
              <w:contextualSpacing/>
              <w:jc w:val="center"/>
              <w:rPr>
                <w:rFonts w:ascii="Arial" w:hAnsi="Arial" w:cs="Arial"/>
                <w:sz w:val="20"/>
                <w:lang w:val="en-US"/>
              </w:rPr>
            </w:pPr>
            <w:r w:rsidRPr="00224302">
              <w:rPr>
                <w:rFonts w:ascii="Arial" w:hAnsi="Arial" w:cs="Arial"/>
                <w:sz w:val="20"/>
                <w:lang w:val="en-US"/>
              </w:rPr>
              <w:t>50</w:t>
            </w:r>
          </w:p>
        </w:tc>
        <w:tc>
          <w:tcPr>
            <w:tcW w:w="1254" w:type="dxa"/>
            <w:shd w:val="clear" w:color="auto" w:fill="auto"/>
            <w:vAlign w:val="center"/>
          </w:tcPr>
          <w:p w14:paraId="059F267A" w14:textId="77777777" w:rsidR="00232082" w:rsidRPr="00224302" w:rsidRDefault="00232082" w:rsidP="00FF67E3">
            <w:pPr>
              <w:spacing w:line="228" w:lineRule="auto"/>
              <w:ind w:right="-96"/>
              <w:contextualSpacing/>
              <w:jc w:val="center"/>
              <w:rPr>
                <w:rFonts w:ascii="Arial" w:hAnsi="Arial" w:cs="Arial"/>
                <w:sz w:val="20"/>
              </w:rPr>
            </w:pPr>
            <w:r w:rsidRPr="00224302">
              <w:rPr>
                <w:rFonts w:ascii="Arial" w:hAnsi="Arial" w:cs="Arial"/>
                <w:sz w:val="20"/>
              </w:rPr>
              <w:t>1,0</w:t>
            </w:r>
          </w:p>
        </w:tc>
      </w:tr>
      <w:tr w:rsidR="00232082" w:rsidRPr="00224302" w14:paraId="0047ADC5" w14:textId="77777777" w:rsidTr="00FF67E3">
        <w:trPr>
          <w:trHeight w:val="20"/>
        </w:trPr>
        <w:tc>
          <w:tcPr>
            <w:tcW w:w="675" w:type="dxa"/>
            <w:shd w:val="clear" w:color="auto" w:fill="auto"/>
            <w:vAlign w:val="center"/>
          </w:tcPr>
          <w:p w14:paraId="52CB1C1B" w14:textId="77777777" w:rsidR="00232082" w:rsidRPr="00224302" w:rsidRDefault="00232082" w:rsidP="00FF67E3">
            <w:pPr>
              <w:spacing w:line="228" w:lineRule="auto"/>
              <w:ind w:right="-96"/>
              <w:contextualSpacing/>
              <w:jc w:val="center"/>
              <w:rPr>
                <w:rFonts w:ascii="Arial" w:hAnsi="Arial" w:cs="Arial"/>
                <w:sz w:val="20"/>
                <w:lang w:val="en-US"/>
              </w:rPr>
            </w:pPr>
            <w:r w:rsidRPr="00224302">
              <w:rPr>
                <w:rFonts w:ascii="Arial" w:hAnsi="Arial" w:cs="Arial"/>
                <w:sz w:val="20"/>
                <w:lang w:val="en-US"/>
              </w:rPr>
              <w:t>3.</w:t>
            </w:r>
          </w:p>
        </w:tc>
        <w:tc>
          <w:tcPr>
            <w:tcW w:w="1122" w:type="dxa"/>
            <w:shd w:val="clear" w:color="auto" w:fill="auto"/>
            <w:vAlign w:val="center"/>
          </w:tcPr>
          <w:p w14:paraId="55022354" w14:textId="77777777" w:rsidR="00232082" w:rsidRPr="00224302" w:rsidRDefault="00232082" w:rsidP="00FF67E3">
            <w:pPr>
              <w:spacing w:line="228" w:lineRule="auto"/>
              <w:ind w:right="-96"/>
              <w:contextualSpacing/>
              <w:jc w:val="center"/>
              <w:rPr>
                <w:rFonts w:ascii="Arial" w:hAnsi="Arial" w:cs="Arial"/>
                <w:sz w:val="20"/>
                <w:lang w:val="en-US"/>
              </w:rPr>
            </w:pPr>
            <w:r w:rsidRPr="00224302">
              <w:rPr>
                <w:rFonts w:ascii="Arial" w:hAnsi="Arial" w:cs="Arial"/>
                <w:sz w:val="20"/>
              </w:rPr>
              <w:t>РА166-0</w:t>
            </w:r>
            <w:r w:rsidRPr="00224302">
              <w:rPr>
                <w:rFonts w:ascii="Arial" w:hAnsi="Arial" w:cs="Arial"/>
                <w:sz w:val="20"/>
                <w:lang w:val="en-US"/>
              </w:rPr>
              <w:t>1</w:t>
            </w:r>
          </w:p>
        </w:tc>
        <w:tc>
          <w:tcPr>
            <w:tcW w:w="2977" w:type="dxa"/>
            <w:shd w:val="clear" w:color="auto" w:fill="auto"/>
            <w:vAlign w:val="center"/>
          </w:tcPr>
          <w:p w14:paraId="2D3F9468" w14:textId="1614B99E" w:rsidR="00232082" w:rsidRPr="00224302" w:rsidRDefault="00232082" w:rsidP="00FF67E3">
            <w:pPr>
              <w:spacing w:line="228" w:lineRule="auto"/>
              <w:ind w:right="-96"/>
              <w:contextualSpacing/>
              <w:jc w:val="center"/>
              <w:rPr>
                <w:rFonts w:ascii="Arial" w:hAnsi="Arial" w:cs="Arial"/>
                <w:sz w:val="20"/>
              </w:rPr>
            </w:pPr>
            <w:r w:rsidRPr="00224302">
              <w:rPr>
                <w:rFonts w:ascii="Arial" w:hAnsi="Arial" w:cs="Arial"/>
                <w:sz w:val="20"/>
              </w:rPr>
              <w:t xml:space="preserve">Ингибитор </w:t>
            </w:r>
            <w:proofErr w:type="spellStart"/>
            <w:r w:rsidRPr="00224302">
              <w:rPr>
                <w:rFonts w:ascii="Arial" w:hAnsi="Arial" w:cs="Arial"/>
                <w:sz w:val="20"/>
              </w:rPr>
              <w:t>солеотложений</w:t>
            </w:r>
            <w:proofErr w:type="spellEnd"/>
          </w:p>
        </w:tc>
        <w:tc>
          <w:tcPr>
            <w:tcW w:w="1701" w:type="dxa"/>
            <w:shd w:val="clear" w:color="auto" w:fill="auto"/>
            <w:vAlign w:val="center"/>
          </w:tcPr>
          <w:p w14:paraId="7B2D33B1" w14:textId="77777777" w:rsidR="00232082" w:rsidRPr="00224302" w:rsidRDefault="00232082" w:rsidP="00FF67E3">
            <w:pPr>
              <w:tabs>
                <w:tab w:val="left" w:pos="1944"/>
              </w:tabs>
              <w:spacing w:line="228" w:lineRule="auto"/>
              <w:ind w:right="-96"/>
              <w:contextualSpacing/>
              <w:jc w:val="center"/>
              <w:rPr>
                <w:rFonts w:ascii="Arial" w:hAnsi="Arial" w:cs="Arial"/>
                <w:sz w:val="20"/>
                <w:lang w:val="en-US"/>
              </w:rPr>
            </w:pPr>
            <w:r w:rsidRPr="00224302">
              <w:rPr>
                <w:rFonts w:ascii="Arial" w:hAnsi="Arial" w:cs="Arial"/>
                <w:sz w:val="20"/>
              </w:rPr>
              <w:t>СНПХ-5313</w:t>
            </w:r>
          </w:p>
        </w:tc>
        <w:tc>
          <w:tcPr>
            <w:tcW w:w="992" w:type="dxa"/>
            <w:shd w:val="clear" w:color="auto" w:fill="auto"/>
            <w:vAlign w:val="center"/>
          </w:tcPr>
          <w:p w14:paraId="10250C4F" w14:textId="77777777" w:rsidR="00232082" w:rsidRPr="00224302" w:rsidRDefault="00232082" w:rsidP="00FF67E3">
            <w:pPr>
              <w:spacing w:line="228" w:lineRule="auto"/>
              <w:ind w:right="-96"/>
              <w:contextualSpacing/>
              <w:jc w:val="center"/>
              <w:rPr>
                <w:rFonts w:ascii="Arial" w:hAnsi="Arial" w:cs="Arial"/>
                <w:sz w:val="20"/>
                <w:lang w:val="en-US"/>
              </w:rPr>
            </w:pPr>
            <w:r w:rsidRPr="00224302">
              <w:rPr>
                <w:rFonts w:ascii="Arial" w:hAnsi="Arial" w:cs="Arial"/>
                <w:sz w:val="20"/>
                <w:lang w:val="en-US"/>
              </w:rPr>
              <w:t>25</w:t>
            </w:r>
          </w:p>
        </w:tc>
        <w:tc>
          <w:tcPr>
            <w:tcW w:w="1134" w:type="dxa"/>
            <w:shd w:val="clear" w:color="auto" w:fill="auto"/>
            <w:vAlign w:val="center"/>
          </w:tcPr>
          <w:p w14:paraId="7855E1AD" w14:textId="77777777" w:rsidR="00232082" w:rsidRPr="00224302" w:rsidRDefault="00232082" w:rsidP="00FF67E3">
            <w:pPr>
              <w:spacing w:line="228" w:lineRule="auto"/>
              <w:ind w:right="-96"/>
              <w:contextualSpacing/>
              <w:jc w:val="center"/>
              <w:rPr>
                <w:rFonts w:ascii="Arial" w:hAnsi="Arial" w:cs="Arial"/>
                <w:sz w:val="20"/>
                <w:lang w:val="en-US"/>
              </w:rPr>
            </w:pPr>
            <w:r w:rsidRPr="00224302">
              <w:rPr>
                <w:rFonts w:ascii="Arial" w:hAnsi="Arial" w:cs="Arial"/>
                <w:sz w:val="20"/>
                <w:lang w:val="en-US"/>
              </w:rPr>
              <w:t>50</w:t>
            </w:r>
          </w:p>
        </w:tc>
        <w:tc>
          <w:tcPr>
            <w:tcW w:w="1254" w:type="dxa"/>
            <w:shd w:val="clear" w:color="auto" w:fill="auto"/>
            <w:vAlign w:val="center"/>
          </w:tcPr>
          <w:p w14:paraId="11BFA5C8" w14:textId="77777777" w:rsidR="00232082" w:rsidRPr="00224302" w:rsidRDefault="00232082" w:rsidP="00FF67E3">
            <w:pPr>
              <w:spacing w:line="228" w:lineRule="auto"/>
              <w:ind w:right="-96"/>
              <w:contextualSpacing/>
              <w:jc w:val="center"/>
              <w:rPr>
                <w:rFonts w:ascii="Arial" w:hAnsi="Arial" w:cs="Arial"/>
                <w:sz w:val="20"/>
                <w:lang w:val="en-US"/>
              </w:rPr>
            </w:pPr>
            <w:r w:rsidRPr="00224302">
              <w:rPr>
                <w:rFonts w:ascii="Arial" w:hAnsi="Arial" w:cs="Arial"/>
                <w:sz w:val="20"/>
                <w:lang w:val="en-US"/>
              </w:rPr>
              <w:t>1,0</w:t>
            </w:r>
          </w:p>
        </w:tc>
      </w:tr>
    </w:tbl>
    <w:p w14:paraId="64F8CBD7" w14:textId="77777777" w:rsidR="00F3189A" w:rsidRPr="00224302" w:rsidRDefault="00F3189A" w:rsidP="004E1333">
      <w:pPr>
        <w:tabs>
          <w:tab w:val="left" w:pos="9923"/>
        </w:tabs>
        <w:spacing w:line="228" w:lineRule="auto"/>
        <w:ind w:right="141" w:firstLine="567"/>
        <w:contextualSpacing/>
        <w:jc w:val="both"/>
        <w:rPr>
          <w:rFonts w:ascii="Arial" w:hAnsi="Arial" w:cs="Arial"/>
          <w:sz w:val="20"/>
        </w:rPr>
      </w:pPr>
      <w:r w:rsidRPr="00224302">
        <w:rPr>
          <w:rFonts w:ascii="Arial" w:hAnsi="Arial" w:cs="Arial"/>
          <w:sz w:val="20"/>
        </w:rPr>
        <w:t xml:space="preserve">Для обезвоживания обводненных </w:t>
      </w:r>
      <w:proofErr w:type="spellStart"/>
      <w:r w:rsidRPr="00224302">
        <w:rPr>
          <w:rFonts w:ascii="Arial" w:hAnsi="Arial" w:cs="Arial"/>
          <w:sz w:val="20"/>
        </w:rPr>
        <w:t>нефтешлама</w:t>
      </w:r>
      <w:proofErr w:type="spellEnd"/>
      <w:r w:rsidRPr="00224302">
        <w:rPr>
          <w:rFonts w:ascii="Arial" w:hAnsi="Arial" w:cs="Arial"/>
          <w:sz w:val="20"/>
        </w:rPr>
        <w:t xml:space="preserve"> и осадков, получаемых в процессе очистки стоков, предусмотрена секция обезвоживания, расположенная в здании очистных сооружений </w:t>
      </w:r>
      <w:r w:rsidRPr="00224302">
        <w:rPr>
          <w:rFonts w:ascii="Arial" w:hAnsi="Arial" w:cs="Arial"/>
          <w:sz w:val="20"/>
          <w:lang w:val="en-US"/>
        </w:rPr>
        <w:t>SGT</w:t>
      </w:r>
      <w:r w:rsidRPr="00224302">
        <w:rPr>
          <w:rFonts w:ascii="Arial" w:hAnsi="Arial" w:cs="Arial"/>
          <w:sz w:val="20"/>
        </w:rPr>
        <w:t>4001 и сост</w:t>
      </w:r>
      <w:r w:rsidRPr="00224302">
        <w:rPr>
          <w:rFonts w:ascii="Arial" w:hAnsi="Arial" w:cs="Arial"/>
          <w:sz w:val="20"/>
        </w:rPr>
        <w:t>о</w:t>
      </w:r>
      <w:r w:rsidRPr="00224302">
        <w:rPr>
          <w:rFonts w:ascii="Arial" w:hAnsi="Arial" w:cs="Arial"/>
          <w:sz w:val="20"/>
        </w:rPr>
        <w:t>ящая из следующих аппаратов:</w:t>
      </w:r>
    </w:p>
    <w:p w14:paraId="37B0E9BF" w14:textId="77777777" w:rsidR="00F3189A" w:rsidRPr="00224302" w:rsidRDefault="00F3189A" w:rsidP="00FF67E3">
      <w:pPr>
        <w:numPr>
          <w:ilvl w:val="0"/>
          <w:numId w:val="49"/>
        </w:numPr>
        <w:spacing w:line="228" w:lineRule="auto"/>
        <w:ind w:left="0" w:right="141" w:firstLine="567"/>
        <w:contextualSpacing/>
        <w:jc w:val="both"/>
        <w:rPr>
          <w:rFonts w:ascii="Arial" w:hAnsi="Arial" w:cs="Arial"/>
          <w:sz w:val="20"/>
        </w:rPr>
      </w:pPr>
      <w:r w:rsidRPr="00224302">
        <w:rPr>
          <w:rFonts w:ascii="Arial" w:hAnsi="Arial" w:cs="Arial"/>
          <w:sz w:val="20"/>
        </w:rPr>
        <w:t>сгуститель нефтяного шлама поз</w:t>
      </w:r>
      <w:proofErr w:type="gramStart"/>
      <w:r w:rsidRPr="00224302">
        <w:rPr>
          <w:rFonts w:ascii="Arial" w:hAnsi="Arial" w:cs="Arial"/>
          <w:sz w:val="20"/>
        </w:rPr>
        <w:t>.Р</w:t>
      </w:r>
      <w:proofErr w:type="gramEnd"/>
      <w:r w:rsidRPr="00224302">
        <w:rPr>
          <w:rFonts w:ascii="Arial" w:hAnsi="Arial" w:cs="Arial"/>
          <w:sz w:val="20"/>
        </w:rPr>
        <w:t>А161-17 с бассейном РА161-15;</w:t>
      </w:r>
    </w:p>
    <w:p w14:paraId="19041AC8" w14:textId="77777777" w:rsidR="00F3189A" w:rsidRPr="00224302" w:rsidRDefault="00F3189A" w:rsidP="00FF67E3">
      <w:pPr>
        <w:numPr>
          <w:ilvl w:val="0"/>
          <w:numId w:val="49"/>
        </w:numPr>
        <w:spacing w:line="228" w:lineRule="auto"/>
        <w:ind w:left="0" w:right="141" w:firstLine="567"/>
        <w:contextualSpacing/>
        <w:jc w:val="both"/>
        <w:rPr>
          <w:rFonts w:ascii="Arial" w:hAnsi="Arial" w:cs="Arial"/>
          <w:sz w:val="20"/>
        </w:rPr>
      </w:pPr>
      <w:r w:rsidRPr="00224302">
        <w:rPr>
          <w:rFonts w:ascii="Arial" w:hAnsi="Arial" w:cs="Arial"/>
          <w:sz w:val="20"/>
        </w:rPr>
        <w:t>сгуститель биологического шлама поз</w:t>
      </w:r>
      <w:proofErr w:type="gramStart"/>
      <w:r w:rsidRPr="00224302">
        <w:rPr>
          <w:rFonts w:ascii="Arial" w:hAnsi="Arial" w:cs="Arial"/>
          <w:sz w:val="20"/>
        </w:rPr>
        <w:t>.Р</w:t>
      </w:r>
      <w:proofErr w:type="gramEnd"/>
      <w:r w:rsidRPr="00224302">
        <w:rPr>
          <w:rFonts w:ascii="Arial" w:hAnsi="Arial" w:cs="Arial"/>
          <w:sz w:val="20"/>
        </w:rPr>
        <w:t>А161-18А/В;</w:t>
      </w:r>
    </w:p>
    <w:p w14:paraId="4D842EB1" w14:textId="77777777" w:rsidR="00F3189A" w:rsidRPr="00224302" w:rsidRDefault="00F3189A" w:rsidP="00FF67E3">
      <w:pPr>
        <w:numPr>
          <w:ilvl w:val="0"/>
          <w:numId w:val="49"/>
        </w:numPr>
        <w:spacing w:line="228" w:lineRule="auto"/>
        <w:ind w:left="0" w:right="141" w:firstLine="567"/>
        <w:contextualSpacing/>
        <w:jc w:val="both"/>
        <w:rPr>
          <w:rFonts w:ascii="Arial" w:hAnsi="Arial" w:cs="Arial"/>
          <w:sz w:val="20"/>
        </w:rPr>
      </w:pPr>
      <w:r w:rsidRPr="00224302">
        <w:rPr>
          <w:rFonts w:ascii="Arial" w:hAnsi="Arial" w:cs="Arial"/>
          <w:sz w:val="20"/>
        </w:rPr>
        <w:t>центрифуга поз</w:t>
      </w:r>
      <w:proofErr w:type="gramStart"/>
      <w:r w:rsidRPr="00224302">
        <w:rPr>
          <w:rFonts w:ascii="Arial" w:hAnsi="Arial" w:cs="Arial"/>
          <w:sz w:val="20"/>
        </w:rPr>
        <w:t>.Р</w:t>
      </w:r>
      <w:proofErr w:type="gramEnd"/>
      <w:r w:rsidRPr="00224302">
        <w:rPr>
          <w:rFonts w:ascii="Arial" w:hAnsi="Arial" w:cs="Arial"/>
          <w:sz w:val="20"/>
        </w:rPr>
        <w:t>А161-20А/В.</w:t>
      </w:r>
    </w:p>
    <w:p w14:paraId="63001371" w14:textId="77777777" w:rsidR="00F3189A" w:rsidRPr="00FE1E2E" w:rsidRDefault="00F3189A" w:rsidP="004E1333">
      <w:pPr>
        <w:tabs>
          <w:tab w:val="left" w:pos="9923"/>
        </w:tabs>
        <w:spacing w:line="228" w:lineRule="auto"/>
        <w:ind w:right="141" w:firstLine="567"/>
        <w:contextualSpacing/>
        <w:jc w:val="both"/>
        <w:rPr>
          <w:rFonts w:ascii="Arial" w:hAnsi="Arial" w:cs="Arial"/>
          <w:sz w:val="20"/>
        </w:rPr>
      </w:pPr>
      <w:r w:rsidRPr="00224302">
        <w:rPr>
          <w:rFonts w:ascii="Arial" w:hAnsi="Arial" w:cs="Arial"/>
          <w:sz w:val="20"/>
        </w:rPr>
        <w:t>В сгуститель нефтяного шлама поз</w:t>
      </w:r>
      <w:proofErr w:type="gramStart"/>
      <w:r w:rsidRPr="00224302">
        <w:rPr>
          <w:rFonts w:ascii="Arial" w:hAnsi="Arial" w:cs="Arial"/>
          <w:sz w:val="20"/>
        </w:rPr>
        <w:t>.Р</w:t>
      </w:r>
      <w:proofErr w:type="gramEnd"/>
      <w:r w:rsidRPr="00224302">
        <w:rPr>
          <w:rFonts w:ascii="Arial" w:hAnsi="Arial" w:cs="Arial"/>
          <w:sz w:val="20"/>
        </w:rPr>
        <w:t>А161-17 направляется нефтяной шлам от радиальных о</w:t>
      </w:r>
      <w:r w:rsidRPr="00224302">
        <w:rPr>
          <w:rFonts w:ascii="Arial" w:hAnsi="Arial" w:cs="Arial"/>
          <w:sz w:val="20"/>
        </w:rPr>
        <w:t>т</w:t>
      </w:r>
      <w:r w:rsidRPr="00224302">
        <w:rPr>
          <w:rFonts w:ascii="Arial" w:hAnsi="Arial" w:cs="Arial"/>
          <w:sz w:val="20"/>
        </w:rPr>
        <w:t xml:space="preserve">стойников РА161-01, РА161-02 и установки флотации. Сгуститель представляет собой круглый бетонный резервуар с коническим днищем, оснащенный скребком из углеродистой стали, в центр, которого сверху подается нефтяной шлам. </w:t>
      </w:r>
      <w:proofErr w:type="gramStart"/>
      <w:r w:rsidRPr="00224302">
        <w:rPr>
          <w:rFonts w:ascii="Arial" w:hAnsi="Arial" w:cs="Arial"/>
          <w:sz w:val="20"/>
        </w:rPr>
        <w:t xml:space="preserve">Осажденные частицы </w:t>
      </w:r>
      <w:proofErr w:type="spellStart"/>
      <w:r w:rsidRPr="00224302">
        <w:rPr>
          <w:rFonts w:ascii="Arial" w:hAnsi="Arial" w:cs="Arial"/>
          <w:sz w:val="20"/>
        </w:rPr>
        <w:t>нефтешлама</w:t>
      </w:r>
      <w:proofErr w:type="spellEnd"/>
      <w:r w:rsidRPr="00224302">
        <w:rPr>
          <w:rFonts w:ascii="Arial" w:hAnsi="Arial" w:cs="Arial"/>
          <w:sz w:val="20"/>
        </w:rPr>
        <w:t xml:space="preserve"> смещаются скребком в центр днища сг</w:t>
      </w:r>
      <w:r w:rsidRPr="00224302">
        <w:rPr>
          <w:rFonts w:ascii="Arial" w:hAnsi="Arial" w:cs="Arial"/>
          <w:sz w:val="20"/>
        </w:rPr>
        <w:t>у</w:t>
      </w:r>
      <w:r w:rsidRPr="00224302">
        <w:rPr>
          <w:rFonts w:ascii="Arial" w:hAnsi="Arial" w:cs="Arial"/>
          <w:sz w:val="20"/>
        </w:rPr>
        <w:t xml:space="preserve">стителя, откуда откачиваются насосами </w:t>
      </w:r>
      <w:r w:rsidRPr="00224302">
        <w:rPr>
          <w:rFonts w:ascii="Arial" w:hAnsi="Arial" w:cs="Arial"/>
          <w:sz w:val="20"/>
          <w:lang w:val="en-US"/>
        </w:rPr>
        <w:t>GA</w:t>
      </w:r>
      <w:r w:rsidRPr="00224302">
        <w:rPr>
          <w:rFonts w:ascii="Arial" w:hAnsi="Arial" w:cs="Arial"/>
          <w:sz w:val="20"/>
        </w:rPr>
        <w:t>161-20А/В на центрифуги РА161-20А</w:t>
      </w:r>
      <w:r w:rsidRPr="00FE1E2E">
        <w:rPr>
          <w:rFonts w:ascii="Arial" w:hAnsi="Arial" w:cs="Arial"/>
          <w:sz w:val="20"/>
        </w:rPr>
        <w:t>/В для дальнейшего обезвоживания.</w:t>
      </w:r>
      <w:proofErr w:type="gramEnd"/>
    </w:p>
    <w:p w14:paraId="14F6B969" w14:textId="77F1EF5E" w:rsidR="00F3189A" w:rsidRPr="00FE1E2E" w:rsidRDefault="00F3189A" w:rsidP="004E1333">
      <w:pPr>
        <w:tabs>
          <w:tab w:val="left" w:pos="9923"/>
        </w:tabs>
        <w:spacing w:line="228" w:lineRule="auto"/>
        <w:ind w:right="141" w:firstLine="567"/>
        <w:contextualSpacing/>
        <w:jc w:val="both"/>
        <w:rPr>
          <w:rFonts w:ascii="Arial" w:hAnsi="Arial" w:cs="Arial"/>
          <w:sz w:val="20"/>
        </w:rPr>
      </w:pPr>
      <w:r w:rsidRPr="00FE1E2E">
        <w:rPr>
          <w:rFonts w:ascii="Arial" w:hAnsi="Arial" w:cs="Arial"/>
          <w:sz w:val="20"/>
        </w:rPr>
        <w:t>Отделенная на сгустителе РА161-17 вода (</w:t>
      </w:r>
      <w:proofErr w:type="spellStart"/>
      <w:r w:rsidRPr="00FE1E2E">
        <w:rPr>
          <w:rFonts w:ascii="Arial" w:hAnsi="Arial" w:cs="Arial"/>
          <w:sz w:val="20"/>
        </w:rPr>
        <w:t>фугат</w:t>
      </w:r>
      <w:proofErr w:type="spellEnd"/>
      <w:r w:rsidRPr="00FE1E2E">
        <w:rPr>
          <w:rFonts w:ascii="Arial" w:hAnsi="Arial" w:cs="Arial"/>
          <w:sz w:val="20"/>
        </w:rPr>
        <w:t xml:space="preserve">) самотеком поступает в бетонный заглубленный резервуар </w:t>
      </w:r>
      <w:proofErr w:type="gramStart"/>
      <w:r w:rsidRPr="00FE1E2E">
        <w:rPr>
          <w:rFonts w:ascii="Arial" w:hAnsi="Arial" w:cs="Arial"/>
          <w:sz w:val="20"/>
        </w:rPr>
        <w:t>нефтяного</w:t>
      </w:r>
      <w:proofErr w:type="gramEnd"/>
      <w:r w:rsidRPr="00FE1E2E">
        <w:rPr>
          <w:rFonts w:ascii="Arial" w:hAnsi="Arial" w:cs="Arial"/>
          <w:sz w:val="20"/>
        </w:rPr>
        <w:t xml:space="preserve"> </w:t>
      </w:r>
      <w:proofErr w:type="spellStart"/>
      <w:r w:rsidRPr="00FE1E2E">
        <w:rPr>
          <w:rFonts w:ascii="Arial" w:hAnsi="Arial" w:cs="Arial"/>
          <w:sz w:val="20"/>
        </w:rPr>
        <w:t>фугата</w:t>
      </w:r>
      <w:proofErr w:type="spellEnd"/>
      <w:r w:rsidRPr="00FE1E2E">
        <w:rPr>
          <w:rFonts w:ascii="Arial" w:hAnsi="Arial" w:cs="Arial"/>
          <w:sz w:val="20"/>
        </w:rPr>
        <w:t xml:space="preserve"> </w:t>
      </w:r>
      <w:r w:rsidRPr="00FE1E2E">
        <w:rPr>
          <w:rFonts w:ascii="Arial" w:hAnsi="Arial" w:cs="Arial"/>
          <w:sz w:val="20"/>
          <w:lang w:val="en-US"/>
        </w:rPr>
        <w:t>FB</w:t>
      </w:r>
      <w:r w:rsidRPr="00FE1E2E">
        <w:rPr>
          <w:rFonts w:ascii="Arial" w:hAnsi="Arial" w:cs="Arial"/>
          <w:sz w:val="20"/>
        </w:rPr>
        <w:t xml:space="preserve">161-16, откуда насосами </w:t>
      </w:r>
      <w:r w:rsidRPr="00FE1E2E">
        <w:rPr>
          <w:rFonts w:ascii="Arial" w:hAnsi="Arial" w:cs="Arial"/>
          <w:sz w:val="20"/>
          <w:lang w:val="en-US"/>
        </w:rPr>
        <w:t>GA</w:t>
      </w:r>
      <w:r w:rsidRPr="00FE1E2E">
        <w:rPr>
          <w:rFonts w:ascii="Arial" w:hAnsi="Arial" w:cs="Arial"/>
          <w:sz w:val="20"/>
        </w:rPr>
        <w:t>161-22</w:t>
      </w:r>
      <w:r w:rsidRPr="00FE1E2E">
        <w:rPr>
          <w:rFonts w:ascii="Arial" w:hAnsi="Arial" w:cs="Arial"/>
          <w:sz w:val="20"/>
          <w:lang w:val="en-US"/>
        </w:rPr>
        <w:t>A</w:t>
      </w:r>
      <w:r w:rsidRPr="00FE1E2E">
        <w:rPr>
          <w:rFonts w:ascii="Arial" w:hAnsi="Arial" w:cs="Arial"/>
          <w:sz w:val="20"/>
        </w:rPr>
        <w:t>/</w:t>
      </w:r>
      <w:r w:rsidRPr="00FE1E2E">
        <w:rPr>
          <w:rFonts w:ascii="Arial" w:hAnsi="Arial" w:cs="Arial"/>
          <w:sz w:val="20"/>
          <w:lang w:val="en-US"/>
        </w:rPr>
        <w:t>B</w:t>
      </w:r>
      <w:r w:rsidRPr="00FE1E2E">
        <w:rPr>
          <w:rFonts w:ascii="Arial" w:hAnsi="Arial" w:cs="Arial"/>
          <w:sz w:val="20"/>
        </w:rPr>
        <w:t xml:space="preserve"> подается </w:t>
      </w:r>
      <w:r w:rsidR="00224302" w:rsidRPr="00FE1E2E">
        <w:rPr>
          <w:rFonts w:ascii="Arial" w:hAnsi="Arial" w:cs="Arial"/>
          <w:sz w:val="20"/>
        </w:rPr>
        <w:t xml:space="preserve">в </w:t>
      </w:r>
      <w:proofErr w:type="spellStart"/>
      <w:r w:rsidR="00224302" w:rsidRPr="00FE1E2E">
        <w:rPr>
          <w:rFonts w:ascii="Arial" w:hAnsi="Arial" w:cs="Arial"/>
          <w:sz w:val="20"/>
        </w:rPr>
        <w:t>усреднительные</w:t>
      </w:r>
      <w:proofErr w:type="spellEnd"/>
      <w:r w:rsidRPr="00FE1E2E">
        <w:rPr>
          <w:rFonts w:ascii="Arial" w:hAnsi="Arial" w:cs="Arial"/>
          <w:sz w:val="20"/>
        </w:rPr>
        <w:t xml:space="preserve"> р</w:t>
      </w:r>
      <w:r w:rsidRPr="00FE1E2E">
        <w:rPr>
          <w:rFonts w:ascii="Arial" w:hAnsi="Arial" w:cs="Arial"/>
          <w:sz w:val="20"/>
        </w:rPr>
        <w:t>е</w:t>
      </w:r>
      <w:r w:rsidRPr="00FE1E2E">
        <w:rPr>
          <w:rFonts w:ascii="Arial" w:hAnsi="Arial" w:cs="Arial"/>
          <w:sz w:val="20"/>
        </w:rPr>
        <w:t xml:space="preserve">зервуары </w:t>
      </w:r>
      <w:r w:rsidRPr="00FE1E2E">
        <w:rPr>
          <w:rFonts w:ascii="Arial" w:hAnsi="Arial" w:cs="Arial"/>
          <w:sz w:val="20"/>
          <w:lang w:val="en-US"/>
        </w:rPr>
        <w:t>FB</w:t>
      </w:r>
      <w:r w:rsidRPr="00FE1E2E">
        <w:rPr>
          <w:rFonts w:ascii="Arial" w:hAnsi="Arial" w:cs="Arial"/>
          <w:sz w:val="20"/>
        </w:rPr>
        <w:t xml:space="preserve">161-01, </w:t>
      </w:r>
      <w:r w:rsidRPr="00FE1E2E">
        <w:rPr>
          <w:rFonts w:ascii="Arial" w:hAnsi="Arial" w:cs="Arial"/>
          <w:sz w:val="20"/>
          <w:lang w:val="en-US"/>
        </w:rPr>
        <w:t>FB</w:t>
      </w:r>
      <w:r w:rsidRPr="00FE1E2E">
        <w:rPr>
          <w:rFonts w:ascii="Arial" w:hAnsi="Arial" w:cs="Arial"/>
          <w:sz w:val="20"/>
        </w:rPr>
        <w:t>161-02 для повторной очистки.</w:t>
      </w:r>
    </w:p>
    <w:p w14:paraId="58339F13" w14:textId="77777777" w:rsidR="00F3189A" w:rsidRPr="00224302" w:rsidRDefault="00F3189A" w:rsidP="004E1333">
      <w:pPr>
        <w:tabs>
          <w:tab w:val="left" w:pos="9923"/>
        </w:tabs>
        <w:spacing w:line="228" w:lineRule="auto"/>
        <w:ind w:right="141" w:firstLine="567"/>
        <w:contextualSpacing/>
        <w:jc w:val="both"/>
        <w:rPr>
          <w:rFonts w:ascii="Arial" w:hAnsi="Arial" w:cs="Arial"/>
          <w:sz w:val="20"/>
        </w:rPr>
      </w:pPr>
      <w:r w:rsidRPr="00FE1E2E">
        <w:rPr>
          <w:rFonts w:ascii="Arial" w:hAnsi="Arial" w:cs="Arial"/>
          <w:sz w:val="20"/>
        </w:rPr>
        <w:t>В сгуститель биологического шлама поз</w:t>
      </w:r>
      <w:proofErr w:type="gramStart"/>
      <w:r w:rsidRPr="00FE1E2E">
        <w:rPr>
          <w:rFonts w:ascii="Arial" w:hAnsi="Arial" w:cs="Arial"/>
          <w:sz w:val="20"/>
        </w:rPr>
        <w:t>.Р</w:t>
      </w:r>
      <w:proofErr w:type="gramEnd"/>
      <w:r w:rsidRPr="00FE1E2E">
        <w:rPr>
          <w:rFonts w:ascii="Arial" w:hAnsi="Arial" w:cs="Arial"/>
          <w:sz w:val="20"/>
        </w:rPr>
        <w:t xml:space="preserve">А161-18А/В насосами </w:t>
      </w:r>
      <w:r w:rsidRPr="00FE1E2E">
        <w:rPr>
          <w:rFonts w:ascii="Arial" w:hAnsi="Arial" w:cs="Arial"/>
          <w:sz w:val="20"/>
          <w:lang w:val="en-US"/>
        </w:rPr>
        <w:t>GA</w:t>
      </w:r>
      <w:r w:rsidRPr="00FE1E2E">
        <w:rPr>
          <w:rFonts w:ascii="Arial" w:hAnsi="Arial" w:cs="Arial"/>
          <w:sz w:val="20"/>
        </w:rPr>
        <w:t>161-13А/В подается отработа</w:t>
      </w:r>
      <w:r w:rsidRPr="00FE1E2E">
        <w:rPr>
          <w:rFonts w:ascii="Arial" w:hAnsi="Arial" w:cs="Arial"/>
          <w:sz w:val="20"/>
        </w:rPr>
        <w:t>н</w:t>
      </w:r>
      <w:r w:rsidRPr="00FE1E2E">
        <w:rPr>
          <w:rFonts w:ascii="Arial" w:hAnsi="Arial" w:cs="Arial"/>
          <w:sz w:val="20"/>
        </w:rPr>
        <w:t>ный активный ил с биологической очистки. Предусмотрена подача в ил анионного полиэлектролита п</w:t>
      </w:r>
      <w:r w:rsidRPr="00FE1E2E">
        <w:rPr>
          <w:rFonts w:ascii="Arial" w:hAnsi="Arial" w:cs="Arial"/>
          <w:sz w:val="20"/>
        </w:rPr>
        <w:t>е</w:t>
      </w:r>
      <w:r w:rsidRPr="00FE1E2E">
        <w:rPr>
          <w:rFonts w:ascii="Arial" w:hAnsi="Arial" w:cs="Arial"/>
          <w:sz w:val="20"/>
        </w:rPr>
        <w:t>ред сгустителем. Из разгрузочной части сгустителя ил подается на горизонтальный</w:t>
      </w:r>
      <w:bookmarkStart w:id="6" w:name="_GoBack"/>
      <w:bookmarkEnd w:id="6"/>
      <w:r w:rsidRPr="00224302">
        <w:rPr>
          <w:rFonts w:ascii="Arial" w:hAnsi="Arial" w:cs="Arial"/>
          <w:sz w:val="20"/>
        </w:rPr>
        <w:t xml:space="preserve"> ленточный конвейер сгустителя, представляющий собой пористую ленту, сквозь которую стекает вода. Твердые вещества все время переворачиваются, что улучшает дренаж. </w:t>
      </w:r>
      <w:proofErr w:type="gramStart"/>
      <w:r w:rsidRPr="00224302">
        <w:rPr>
          <w:rFonts w:ascii="Arial" w:hAnsi="Arial" w:cs="Arial"/>
          <w:sz w:val="20"/>
        </w:rPr>
        <w:t>В конце горизонтального ленточного конвейера сгуще</w:t>
      </w:r>
      <w:r w:rsidRPr="00224302">
        <w:rPr>
          <w:rFonts w:ascii="Arial" w:hAnsi="Arial" w:cs="Arial"/>
          <w:sz w:val="20"/>
        </w:rPr>
        <w:t>н</w:t>
      </w:r>
      <w:r w:rsidRPr="00224302">
        <w:rPr>
          <w:rFonts w:ascii="Arial" w:hAnsi="Arial" w:cs="Arial"/>
          <w:sz w:val="20"/>
        </w:rPr>
        <w:t xml:space="preserve">ный ил выгружается и далее насосами </w:t>
      </w:r>
      <w:r w:rsidRPr="00224302">
        <w:rPr>
          <w:rFonts w:ascii="Arial" w:hAnsi="Arial" w:cs="Arial"/>
          <w:sz w:val="20"/>
          <w:lang w:val="en-US"/>
        </w:rPr>
        <w:t>GA</w:t>
      </w:r>
      <w:r w:rsidRPr="00224302">
        <w:rPr>
          <w:rFonts w:ascii="Arial" w:hAnsi="Arial" w:cs="Arial"/>
          <w:sz w:val="20"/>
        </w:rPr>
        <w:t>161-22А/В подается на центрифуги РА161-20А/В для дал</w:t>
      </w:r>
      <w:r w:rsidRPr="00224302">
        <w:rPr>
          <w:rFonts w:ascii="Arial" w:hAnsi="Arial" w:cs="Arial"/>
          <w:sz w:val="20"/>
        </w:rPr>
        <w:t>ь</w:t>
      </w:r>
      <w:r w:rsidRPr="00224302">
        <w:rPr>
          <w:rFonts w:ascii="Arial" w:hAnsi="Arial" w:cs="Arial"/>
          <w:sz w:val="20"/>
        </w:rPr>
        <w:t>нейшего обезвоживания.</w:t>
      </w:r>
      <w:proofErr w:type="gramEnd"/>
    </w:p>
    <w:p w14:paraId="4F6A8301" w14:textId="65864DC2" w:rsidR="00F3189A" w:rsidRPr="00224302" w:rsidRDefault="00F3189A" w:rsidP="004E1333">
      <w:pPr>
        <w:tabs>
          <w:tab w:val="left" w:pos="9923"/>
        </w:tabs>
        <w:spacing w:line="228" w:lineRule="auto"/>
        <w:ind w:right="141" w:firstLine="567"/>
        <w:contextualSpacing/>
        <w:jc w:val="both"/>
        <w:rPr>
          <w:rFonts w:ascii="Arial" w:hAnsi="Arial" w:cs="Arial"/>
          <w:sz w:val="20"/>
        </w:rPr>
      </w:pPr>
      <w:proofErr w:type="gramStart"/>
      <w:r w:rsidRPr="00224302">
        <w:rPr>
          <w:rFonts w:ascii="Arial" w:hAnsi="Arial" w:cs="Arial"/>
          <w:sz w:val="20"/>
        </w:rPr>
        <w:t>Отделенная на сгустителе РА161-18А/В  вода (</w:t>
      </w:r>
      <w:proofErr w:type="spellStart"/>
      <w:r w:rsidRPr="00224302">
        <w:rPr>
          <w:rFonts w:ascii="Arial" w:hAnsi="Arial" w:cs="Arial"/>
          <w:sz w:val="20"/>
        </w:rPr>
        <w:t>фугат</w:t>
      </w:r>
      <w:proofErr w:type="spellEnd"/>
      <w:r w:rsidRPr="00224302">
        <w:rPr>
          <w:rFonts w:ascii="Arial" w:hAnsi="Arial" w:cs="Arial"/>
          <w:sz w:val="20"/>
        </w:rPr>
        <w:t>) самотеком поступает в бетонный заглубле</w:t>
      </w:r>
      <w:r w:rsidRPr="00224302">
        <w:rPr>
          <w:rFonts w:ascii="Arial" w:hAnsi="Arial" w:cs="Arial"/>
          <w:sz w:val="20"/>
        </w:rPr>
        <w:t>н</w:t>
      </w:r>
      <w:r w:rsidRPr="00224302">
        <w:rPr>
          <w:rFonts w:ascii="Arial" w:hAnsi="Arial" w:cs="Arial"/>
          <w:sz w:val="20"/>
        </w:rPr>
        <w:t xml:space="preserve">ный резервуар </w:t>
      </w:r>
      <w:proofErr w:type="spellStart"/>
      <w:r w:rsidRPr="00224302">
        <w:rPr>
          <w:rFonts w:ascii="Arial" w:hAnsi="Arial" w:cs="Arial"/>
          <w:sz w:val="20"/>
        </w:rPr>
        <w:t>фугата</w:t>
      </w:r>
      <w:proofErr w:type="spellEnd"/>
      <w:r w:rsidRPr="00224302">
        <w:rPr>
          <w:rFonts w:ascii="Arial" w:hAnsi="Arial" w:cs="Arial"/>
          <w:sz w:val="20"/>
        </w:rPr>
        <w:t xml:space="preserve"> </w:t>
      </w:r>
      <w:r w:rsidRPr="00224302">
        <w:rPr>
          <w:rFonts w:ascii="Arial" w:hAnsi="Arial" w:cs="Arial"/>
          <w:sz w:val="20"/>
          <w:lang w:val="en-US"/>
        </w:rPr>
        <w:t>FB</w:t>
      </w:r>
      <w:r w:rsidRPr="00224302">
        <w:rPr>
          <w:rFonts w:ascii="Arial" w:hAnsi="Arial" w:cs="Arial"/>
          <w:sz w:val="20"/>
        </w:rPr>
        <w:t xml:space="preserve">161-17, откуда насосами </w:t>
      </w:r>
      <w:r w:rsidRPr="00224302">
        <w:rPr>
          <w:rFonts w:ascii="Arial" w:hAnsi="Arial" w:cs="Arial"/>
          <w:sz w:val="20"/>
          <w:lang w:val="en-US"/>
        </w:rPr>
        <w:t>GA</w:t>
      </w:r>
      <w:r w:rsidRPr="00224302">
        <w:rPr>
          <w:rFonts w:ascii="Arial" w:hAnsi="Arial" w:cs="Arial"/>
          <w:sz w:val="20"/>
        </w:rPr>
        <w:t>161-23</w:t>
      </w:r>
      <w:r w:rsidRPr="00224302">
        <w:rPr>
          <w:rFonts w:ascii="Arial" w:hAnsi="Arial" w:cs="Arial"/>
          <w:sz w:val="20"/>
          <w:lang w:val="en-US"/>
        </w:rPr>
        <w:t>A</w:t>
      </w:r>
      <w:r w:rsidRPr="00224302">
        <w:rPr>
          <w:rFonts w:ascii="Arial" w:hAnsi="Arial" w:cs="Arial"/>
          <w:sz w:val="20"/>
        </w:rPr>
        <w:t>/</w:t>
      </w:r>
      <w:r w:rsidRPr="00224302">
        <w:rPr>
          <w:rFonts w:ascii="Arial" w:hAnsi="Arial" w:cs="Arial"/>
          <w:sz w:val="20"/>
          <w:lang w:val="en-US"/>
        </w:rPr>
        <w:t>B</w:t>
      </w:r>
      <w:r w:rsidRPr="00224302">
        <w:rPr>
          <w:rFonts w:ascii="Arial" w:hAnsi="Arial" w:cs="Arial"/>
          <w:sz w:val="20"/>
        </w:rPr>
        <w:t xml:space="preserve"> подается в резервуар промежуточного хранения </w:t>
      </w:r>
      <w:r w:rsidRPr="00224302">
        <w:rPr>
          <w:rFonts w:ascii="Arial" w:hAnsi="Arial" w:cs="Arial"/>
          <w:sz w:val="20"/>
          <w:lang w:val="en-US"/>
        </w:rPr>
        <w:t>FB</w:t>
      </w:r>
      <w:r w:rsidRPr="00224302">
        <w:rPr>
          <w:rFonts w:ascii="Arial" w:hAnsi="Arial" w:cs="Arial"/>
          <w:sz w:val="20"/>
        </w:rPr>
        <w:t>161-07 для повторной очистки</w:t>
      </w:r>
      <w:r w:rsidR="00CC3258" w:rsidRPr="00224302">
        <w:rPr>
          <w:rFonts w:ascii="Arial" w:hAnsi="Arial" w:cs="Arial"/>
          <w:sz w:val="20"/>
        </w:rPr>
        <w:t>.</w:t>
      </w:r>
      <w:proofErr w:type="gramEnd"/>
    </w:p>
    <w:p w14:paraId="443094CE" w14:textId="0E22BBAB" w:rsidR="00F3189A" w:rsidRPr="00224302" w:rsidRDefault="00F3189A" w:rsidP="004E1333">
      <w:pPr>
        <w:tabs>
          <w:tab w:val="left" w:pos="9923"/>
        </w:tabs>
        <w:spacing w:line="228" w:lineRule="auto"/>
        <w:ind w:right="141" w:firstLine="567"/>
        <w:contextualSpacing/>
        <w:jc w:val="both"/>
        <w:rPr>
          <w:rFonts w:ascii="Arial" w:hAnsi="Arial" w:cs="Arial"/>
          <w:sz w:val="20"/>
        </w:rPr>
      </w:pPr>
      <w:r w:rsidRPr="00224302">
        <w:rPr>
          <w:rFonts w:ascii="Arial" w:hAnsi="Arial" w:cs="Arial"/>
          <w:sz w:val="20"/>
        </w:rPr>
        <w:t>В обезвоживающих центрифугах РА161-20А/В нефтяной шлам и ил обезвоживаются по очереди. Центрифуга будет работать с нефтяным шламом по 3-4 часа в сутки. В напорный трубопровод перед центрифугой для улучшения отделения жидкости от нефтяного шлама предусмотрена подача катионн</w:t>
      </w:r>
      <w:r w:rsidRPr="00224302">
        <w:rPr>
          <w:rFonts w:ascii="Arial" w:hAnsi="Arial" w:cs="Arial"/>
          <w:sz w:val="20"/>
        </w:rPr>
        <w:t>о</w:t>
      </w:r>
      <w:r w:rsidRPr="00224302">
        <w:rPr>
          <w:rFonts w:ascii="Arial" w:hAnsi="Arial" w:cs="Arial"/>
          <w:sz w:val="20"/>
        </w:rPr>
        <w:t>го полиэлектролита, от биологического ила – анионного по</w:t>
      </w:r>
      <w:r w:rsidR="00CC3258" w:rsidRPr="00224302">
        <w:rPr>
          <w:rFonts w:ascii="Arial" w:hAnsi="Arial" w:cs="Arial"/>
          <w:sz w:val="20"/>
        </w:rPr>
        <w:t>лиэлектролита</w:t>
      </w:r>
      <w:r w:rsidRPr="00224302">
        <w:rPr>
          <w:rFonts w:ascii="Arial" w:hAnsi="Arial" w:cs="Arial"/>
          <w:sz w:val="20"/>
        </w:rPr>
        <w:t xml:space="preserve">. Отвод </w:t>
      </w:r>
      <w:proofErr w:type="spellStart"/>
      <w:r w:rsidRPr="00224302">
        <w:rPr>
          <w:rFonts w:ascii="Arial" w:hAnsi="Arial" w:cs="Arial"/>
          <w:sz w:val="20"/>
        </w:rPr>
        <w:t>фугата</w:t>
      </w:r>
      <w:proofErr w:type="spellEnd"/>
      <w:r w:rsidRPr="00224302">
        <w:rPr>
          <w:rFonts w:ascii="Arial" w:hAnsi="Arial" w:cs="Arial"/>
          <w:sz w:val="20"/>
        </w:rPr>
        <w:t xml:space="preserve"> предусмотрен в резервуары </w:t>
      </w:r>
      <w:r w:rsidRPr="00224302">
        <w:rPr>
          <w:rFonts w:ascii="Arial" w:hAnsi="Arial" w:cs="Arial"/>
          <w:sz w:val="20"/>
          <w:lang w:val="en-US"/>
        </w:rPr>
        <w:t>FB</w:t>
      </w:r>
      <w:r w:rsidRPr="00224302">
        <w:rPr>
          <w:rFonts w:ascii="Arial" w:hAnsi="Arial" w:cs="Arial"/>
          <w:sz w:val="20"/>
        </w:rPr>
        <w:t xml:space="preserve">161-16 и </w:t>
      </w:r>
      <w:r w:rsidRPr="00224302">
        <w:rPr>
          <w:rFonts w:ascii="Arial" w:hAnsi="Arial" w:cs="Arial"/>
          <w:sz w:val="20"/>
          <w:lang w:val="en-US"/>
        </w:rPr>
        <w:t>FB</w:t>
      </w:r>
      <w:r w:rsidRPr="00224302">
        <w:rPr>
          <w:rFonts w:ascii="Arial" w:hAnsi="Arial" w:cs="Arial"/>
          <w:sz w:val="20"/>
        </w:rPr>
        <w:t>161-17.</w:t>
      </w:r>
    </w:p>
    <w:p w14:paraId="16C97BB4" w14:textId="77777777" w:rsidR="00F3189A" w:rsidRPr="00224302" w:rsidRDefault="00F3189A" w:rsidP="004E1333">
      <w:pPr>
        <w:tabs>
          <w:tab w:val="left" w:pos="9923"/>
        </w:tabs>
        <w:spacing w:line="228" w:lineRule="auto"/>
        <w:ind w:right="141" w:firstLine="567"/>
        <w:contextualSpacing/>
        <w:jc w:val="both"/>
        <w:rPr>
          <w:rFonts w:ascii="Arial" w:hAnsi="Arial" w:cs="Arial"/>
          <w:sz w:val="20"/>
        </w:rPr>
      </w:pPr>
      <w:r w:rsidRPr="00224302">
        <w:rPr>
          <w:rFonts w:ascii="Arial" w:hAnsi="Arial" w:cs="Arial"/>
          <w:sz w:val="20"/>
        </w:rPr>
        <w:t>После центрифуги сгущенный шлам с концентрацией твердых веществ 15-18% направляется на обезвреживание за границами проектирования комплекса ЭП-600.</w:t>
      </w:r>
    </w:p>
    <w:p w14:paraId="4792C921" w14:textId="77777777" w:rsidR="00F3189A" w:rsidRPr="00224302" w:rsidRDefault="00F3189A" w:rsidP="004E1333">
      <w:pPr>
        <w:tabs>
          <w:tab w:val="left" w:pos="9923"/>
        </w:tabs>
        <w:spacing w:line="228" w:lineRule="auto"/>
        <w:ind w:right="141" w:firstLine="567"/>
        <w:contextualSpacing/>
        <w:jc w:val="both"/>
        <w:rPr>
          <w:rFonts w:ascii="Arial" w:hAnsi="Arial" w:cs="Arial"/>
          <w:sz w:val="20"/>
        </w:rPr>
      </w:pPr>
      <w:r w:rsidRPr="00224302">
        <w:rPr>
          <w:rFonts w:ascii="Arial" w:hAnsi="Arial" w:cs="Arial"/>
          <w:sz w:val="20"/>
        </w:rPr>
        <w:t>Основные технические  характеристики оборудования отделения обезвоживания:</w:t>
      </w:r>
    </w:p>
    <w:p w14:paraId="653AC057" w14:textId="2C593596" w:rsidR="00F3189A" w:rsidRPr="00224302" w:rsidRDefault="00CC3258" w:rsidP="004E1333">
      <w:pPr>
        <w:spacing w:line="228" w:lineRule="auto"/>
        <w:ind w:right="254" w:firstLine="567"/>
        <w:contextualSpacing/>
        <w:rPr>
          <w:rFonts w:ascii="Arial" w:hAnsi="Arial" w:cs="Arial"/>
          <w:sz w:val="20"/>
        </w:rPr>
      </w:pPr>
      <w:r w:rsidRPr="00224302">
        <w:rPr>
          <w:rFonts w:ascii="Arial" w:hAnsi="Arial" w:cs="Arial"/>
          <w:sz w:val="20"/>
        </w:rPr>
        <w:t>Таблица 3.3</w:t>
      </w:r>
      <w:r w:rsidR="00B57102" w:rsidRPr="00224302">
        <w:rPr>
          <w:rFonts w:ascii="Arial" w:hAnsi="Arial" w:cs="Arial"/>
          <w:sz w:val="20"/>
        </w:rPr>
        <w:t>5</w:t>
      </w:r>
    </w:p>
    <w:tbl>
      <w:tblPr>
        <w:tblpPr w:leftFromText="180" w:rightFromText="180" w:vertAnchor="text" w:tblpX="284"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4"/>
        <w:gridCol w:w="1303"/>
        <w:gridCol w:w="2718"/>
      </w:tblGrid>
      <w:tr w:rsidR="00F3189A" w:rsidRPr="00FF67E3" w14:paraId="526179ED" w14:textId="77777777" w:rsidTr="004E1333">
        <w:trPr>
          <w:trHeight w:val="450"/>
        </w:trPr>
        <w:tc>
          <w:tcPr>
            <w:tcW w:w="5794" w:type="dxa"/>
            <w:shd w:val="clear" w:color="auto" w:fill="auto"/>
            <w:vAlign w:val="center"/>
          </w:tcPr>
          <w:p w14:paraId="19F1C324" w14:textId="77777777" w:rsidR="00F3189A" w:rsidRPr="00FF67E3" w:rsidRDefault="00F3189A" w:rsidP="00FF67E3">
            <w:pPr>
              <w:spacing w:line="228" w:lineRule="auto"/>
              <w:ind w:right="254"/>
              <w:contextualSpacing/>
              <w:jc w:val="center"/>
              <w:rPr>
                <w:rFonts w:ascii="Arial" w:hAnsi="Arial" w:cs="Arial"/>
                <w:sz w:val="18"/>
                <w:szCs w:val="18"/>
              </w:rPr>
            </w:pPr>
            <w:r w:rsidRPr="00FF67E3">
              <w:rPr>
                <w:rFonts w:ascii="Arial" w:hAnsi="Arial" w:cs="Arial"/>
                <w:sz w:val="18"/>
                <w:szCs w:val="18"/>
              </w:rPr>
              <w:lastRenderedPageBreak/>
              <w:t>Наименование</w:t>
            </w:r>
          </w:p>
        </w:tc>
        <w:tc>
          <w:tcPr>
            <w:tcW w:w="1303" w:type="dxa"/>
            <w:shd w:val="clear" w:color="auto" w:fill="auto"/>
            <w:vAlign w:val="center"/>
          </w:tcPr>
          <w:p w14:paraId="6AD80761" w14:textId="77777777" w:rsidR="00F3189A" w:rsidRPr="00FF67E3" w:rsidRDefault="00F3189A" w:rsidP="00FF67E3">
            <w:pPr>
              <w:spacing w:line="228" w:lineRule="auto"/>
              <w:ind w:right="-108"/>
              <w:contextualSpacing/>
              <w:jc w:val="center"/>
              <w:rPr>
                <w:rFonts w:ascii="Arial" w:hAnsi="Arial" w:cs="Arial"/>
                <w:sz w:val="18"/>
                <w:szCs w:val="18"/>
              </w:rPr>
            </w:pPr>
            <w:r w:rsidRPr="00FF67E3">
              <w:rPr>
                <w:rFonts w:ascii="Arial" w:hAnsi="Arial" w:cs="Arial"/>
                <w:sz w:val="18"/>
                <w:szCs w:val="18"/>
              </w:rPr>
              <w:t xml:space="preserve">Единица </w:t>
            </w:r>
          </w:p>
          <w:p w14:paraId="7CA00321" w14:textId="77777777" w:rsidR="00F3189A" w:rsidRPr="00FF67E3" w:rsidRDefault="00F3189A" w:rsidP="00FF67E3">
            <w:pPr>
              <w:spacing w:line="228" w:lineRule="auto"/>
              <w:ind w:right="-108"/>
              <w:contextualSpacing/>
              <w:jc w:val="center"/>
              <w:rPr>
                <w:rFonts w:ascii="Arial" w:hAnsi="Arial" w:cs="Arial"/>
                <w:sz w:val="18"/>
                <w:szCs w:val="18"/>
              </w:rPr>
            </w:pPr>
            <w:r w:rsidRPr="00FF67E3">
              <w:rPr>
                <w:rFonts w:ascii="Arial" w:hAnsi="Arial" w:cs="Arial"/>
                <w:sz w:val="18"/>
                <w:szCs w:val="18"/>
              </w:rPr>
              <w:t>измерения</w:t>
            </w:r>
          </w:p>
        </w:tc>
        <w:tc>
          <w:tcPr>
            <w:tcW w:w="2718" w:type="dxa"/>
            <w:shd w:val="clear" w:color="auto" w:fill="auto"/>
            <w:vAlign w:val="center"/>
          </w:tcPr>
          <w:p w14:paraId="21A50299"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Значение</w:t>
            </w:r>
          </w:p>
        </w:tc>
      </w:tr>
      <w:tr w:rsidR="00F3189A" w:rsidRPr="00FF67E3" w14:paraId="1902899B" w14:textId="77777777" w:rsidTr="004E1333">
        <w:trPr>
          <w:trHeight w:val="225"/>
        </w:trPr>
        <w:tc>
          <w:tcPr>
            <w:tcW w:w="9815" w:type="dxa"/>
            <w:gridSpan w:val="3"/>
            <w:shd w:val="clear" w:color="auto" w:fill="auto"/>
          </w:tcPr>
          <w:p w14:paraId="008F6AD8"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Сгуститель нефтяного шлама поз</w:t>
            </w:r>
            <w:proofErr w:type="gramStart"/>
            <w:r w:rsidRPr="00FF67E3">
              <w:rPr>
                <w:rFonts w:ascii="Arial" w:hAnsi="Arial" w:cs="Arial"/>
                <w:sz w:val="18"/>
                <w:szCs w:val="18"/>
              </w:rPr>
              <w:t>.Р</w:t>
            </w:r>
            <w:proofErr w:type="gramEnd"/>
            <w:r w:rsidRPr="00FF67E3">
              <w:rPr>
                <w:rFonts w:ascii="Arial" w:hAnsi="Arial" w:cs="Arial"/>
                <w:sz w:val="18"/>
                <w:szCs w:val="18"/>
              </w:rPr>
              <w:t>А161-17 с бассейном РА161-15</w:t>
            </w:r>
          </w:p>
        </w:tc>
      </w:tr>
      <w:tr w:rsidR="00F3189A" w:rsidRPr="00FF67E3" w14:paraId="48B9DA90" w14:textId="77777777" w:rsidTr="004E1333">
        <w:trPr>
          <w:trHeight w:val="225"/>
        </w:trPr>
        <w:tc>
          <w:tcPr>
            <w:tcW w:w="5794" w:type="dxa"/>
            <w:shd w:val="clear" w:color="auto" w:fill="auto"/>
          </w:tcPr>
          <w:p w14:paraId="1165CE70"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Объем сгустителя</w:t>
            </w:r>
          </w:p>
        </w:tc>
        <w:tc>
          <w:tcPr>
            <w:tcW w:w="1303" w:type="dxa"/>
            <w:shd w:val="clear" w:color="auto" w:fill="auto"/>
            <w:vAlign w:val="center"/>
          </w:tcPr>
          <w:p w14:paraId="09AD567A" w14:textId="77777777" w:rsidR="00F3189A" w:rsidRPr="00FF67E3" w:rsidRDefault="00F3189A" w:rsidP="00FF67E3">
            <w:pPr>
              <w:spacing w:line="228" w:lineRule="auto"/>
              <w:ind w:right="-108"/>
              <w:contextualSpacing/>
              <w:jc w:val="center"/>
              <w:rPr>
                <w:rFonts w:ascii="Arial" w:hAnsi="Arial" w:cs="Arial"/>
                <w:sz w:val="18"/>
                <w:szCs w:val="18"/>
              </w:rPr>
            </w:pPr>
            <w:r w:rsidRPr="00FF67E3">
              <w:rPr>
                <w:rFonts w:ascii="Arial" w:hAnsi="Arial" w:cs="Arial"/>
                <w:sz w:val="18"/>
                <w:szCs w:val="18"/>
              </w:rPr>
              <w:t>м</w:t>
            </w:r>
            <w:r w:rsidRPr="00FF67E3">
              <w:rPr>
                <w:rFonts w:ascii="Arial" w:hAnsi="Arial" w:cs="Arial"/>
                <w:sz w:val="18"/>
                <w:szCs w:val="18"/>
                <w:vertAlign w:val="superscript"/>
              </w:rPr>
              <w:t>3</w:t>
            </w:r>
          </w:p>
        </w:tc>
        <w:tc>
          <w:tcPr>
            <w:tcW w:w="2718" w:type="dxa"/>
            <w:shd w:val="clear" w:color="auto" w:fill="auto"/>
            <w:vAlign w:val="center"/>
          </w:tcPr>
          <w:p w14:paraId="59DB2F7E"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115</w:t>
            </w:r>
          </w:p>
        </w:tc>
      </w:tr>
      <w:tr w:rsidR="00F3189A" w:rsidRPr="00FF67E3" w14:paraId="7F237F54" w14:textId="77777777" w:rsidTr="004E1333">
        <w:trPr>
          <w:trHeight w:val="225"/>
        </w:trPr>
        <w:tc>
          <w:tcPr>
            <w:tcW w:w="5794" w:type="dxa"/>
            <w:shd w:val="clear" w:color="auto" w:fill="auto"/>
          </w:tcPr>
          <w:p w14:paraId="1D02AA1F"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Диаметр</w:t>
            </w:r>
          </w:p>
        </w:tc>
        <w:tc>
          <w:tcPr>
            <w:tcW w:w="1303" w:type="dxa"/>
            <w:shd w:val="clear" w:color="auto" w:fill="auto"/>
            <w:vAlign w:val="center"/>
          </w:tcPr>
          <w:p w14:paraId="0A4518A5" w14:textId="77777777" w:rsidR="00F3189A" w:rsidRPr="00FF67E3" w:rsidRDefault="00F3189A" w:rsidP="00FF67E3">
            <w:pPr>
              <w:spacing w:line="228" w:lineRule="auto"/>
              <w:ind w:right="-108"/>
              <w:contextualSpacing/>
              <w:jc w:val="center"/>
              <w:rPr>
                <w:rFonts w:ascii="Arial" w:hAnsi="Arial" w:cs="Arial"/>
                <w:sz w:val="18"/>
                <w:szCs w:val="18"/>
              </w:rPr>
            </w:pPr>
            <w:r w:rsidRPr="00FF67E3">
              <w:rPr>
                <w:rFonts w:ascii="Arial" w:hAnsi="Arial" w:cs="Arial"/>
                <w:sz w:val="18"/>
                <w:szCs w:val="18"/>
              </w:rPr>
              <w:t>м</w:t>
            </w:r>
          </w:p>
        </w:tc>
        <w:tc>
          <w:tcPr>
            <w:tcW w:w="2718" w:type="dxa"/>
            <w:shd w:val="clear" w:color="auto" w:fill="auto"/>
            <w:vAlign w:val="center"/>
          </w:tcPr>
          <w:p w14:paraId="17CF19F5"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6</w:t>
            </w:r>
          </w:p>
        </w:tc>
      </w:tr>
      <w:tr w:rsidR="00F3189A" w:rsidRPr="00FF67E3" w14:paraId="5C383060" w14:textId="77777777" w:rsidTr="004E1333">
        <w:trPr>
          <w:trHeight w:val="225"/>
        </w:trPr>
        <w:tc>
          <w:tcPr>
            <w:tcW w:w="5794" w:type="dxa"/>
            <w:shd w:val="clear" w:color="auto" w:fill="auto"/>
          </w:tcPr>
          <w:p w14:paraId="0FD8A39E"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 xml:space="preserve">Высота </w:t>
            </w:r>
          </w:p>
        </w:tc>
        <w:tc>
          <w:tcPr>
            <w:tcW w:w="1303" w:type="dxa"/>
            <w:shd w:val="clear" w:color="auto" w:fill="auto"/>
            <w:vAlign w:val="center"/>
          </w:tcPr>
          <w:p w14:paraId="05099FAC" w14:textId="77777777" w:rsidR="00F3189A" w:rsidRPr="00FF67E3" w:rsidRDefault="00F3189A" w:rsidP="00FF67E3">
            <w:pPr>
              <w:spacing w:line="228" w:lineRule="auto"/>
              <w:ind w:right="-108"/>
              <w:contextualSpacing/>
              <w:jc w:val="center"/>
              <w:rPr>
                <w:rFonts w:ascii="Arial" w:hAnsi="Arial" w:cs="Arial"/>
                <w:sz w:val="18"/>
                <w:szCs w:val="18"/>
              </w:rPr>
            </w:pPr>
            <w:r w:rsidRPr="00FF67E3">
              <w:rPr>
                <w:rFonts w:ascii="Arial" w:hAnsi="Arial" w:cs="Arial"/>
                <w:sz w:val="18"/>
                <w:szCs w:val="18"/>
              </w:rPr>
              <w:t>м</w:t>
            </w:r>
          </w:p>
        </w:tc>
        <w:tc>
          <w:tcPr>
            <w:tcW w:w="2718" w:type="dxa"/>
            <w:shd w:val="clear" w:color="auto" w:fill="auto"/>
            <w:vAlign w:val="center"/>
          </w:tcPr>
          <w:p w14:paraId="5D3F3098"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5,3</w:t>
            </w:r>
          </w:p>
        </w:tc>
      </w:tr>
      <w:tr w:rsidR="00F3189A" w:rsidRPr="00FF67E3" w14:paraId="5CF9CD0E" w14:textId="77777777" w:rsidTr="004E1333">
        <w:trPr>
          <w:trHeight w:val="225"/>
        </w:trPr>
        <w:tc>
          <w:tcPr>
            <w:tcW w:w="5794" w:type="dxa"/>
            <w:shd w:val="clear" w:color="auto" w:fill="auto"/>
          </w:tcPr>
          <w:p w14:paraId="72A4C80F" w14:textId="77777777" w:rsidR="00F3189A" w:rsidRPr="00FF67E3" w:rsidRDefault="00F3189A" w:rsidP="00FF67E3">
            <w:pPr>
              <w:spacing w:line="228" w:lineRule="auto"/>
              <w:ind w:right="254"/>
              <w:contextualSpacing/>
              <w:rPr>
                <w:rFonts w:ascii="Arial" w:hAnsi="Arial" w:cs="Arial"/>
                <w:color w:val="FF0000"/>
                <w:sz w:val="18"/>
                <w:szCs w:val="18"/>
              </w:rPr>
            </w:pPr>
            <w:r w:rsidRPr="00FF67E3">
              <w:rPr>
                <w:rFonts w:ascii="Arial" w:hAnsi="Arial" w:cs="Arial"/>
                <w:sz w:val="18"/>
                <w:szCs w:val="18"/>
              </w:rPr>
              <w:t>Материальное исполнение сгустителя</w:t>
            </w:r>
          </w:p>
        </w:tc>
        <w:tc>
          <w:tcPr>
            <w:tcW w:w="1303" w:type="dxa"/>
            <w:shd w:val="clear" w:color="auto" w:fill="auto"/>
            <w:vAlign w:val="center"/>
          </w:tcPr>
          <w:p w14:paraId="369BEAF3" w14:textId="77777777" w:rsidR="00F3189A" w:rsidRPr="00FF67E3" w:rsidRDefault="00F3189A" w:rsidP="00FF67E3">
            <w:pPr>
              <w:spacing w:line="228" w:lineRule="auto"/>
              <w:ind w:right="-108"/>
              <w:contextualSpacing/>
              <w:jc w:val="center"/>
              <w:rPr>
                <w:rFonts w:ascii="Arial" w:hAnsi="Arial" w:cs="Arial"/>
                <w:sz w:val="18"/>
                <w:szCs w:val="18"/>
              </w:rPr>
            </w:pPr>
          </w:p>
        </w:tc>
        <w:tc>
          <w:tcPr>
            <w:tcW w:w="2718" w:type="dxa"/>
            <w:shd w:val="clear" w:color="auto" w:fill="auto"/>
            <w:vAlign w:val="center"/>
          </w:tcPr>
          <w:p w14:paraId="16913DBA"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бетон</w:t>
            </w:r>
          </w:p>
        </w:tc>
      </w:tr>
      <w:tr w:rsidR="00F3189A" w:rsidRPr="00FF67E3" w14:paraId="0AFEA143" w14:textId="77777777" w:rsidTr="004E1333">
        <w:trPr>
          <w:trHeight w:val="225"/>
        </w:trPr>
        <w:tc>
          <w:tcPr>
            <w:tcW w:w="5794" w:type="dxa"/>
            <w:shd w:val="clear" w:color="auto" w:fill="auto"/>
          </w:tcPr>
          <w:p w14:paraId="763C6CAC"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Диаметр скребка</w:t>
            </w:r>
          </w:p>
        </w:tc>
        <w:tc>
          <w:tcPr>
            <w:tcW w:w="1303" w:type="dxa"/>
            <w:shd w:val="clear" w:color="auto" w:fill="auto"/>
            <w:vAlign w:val="center"/>
          </w:tcPr>
          <w:p w14:paraId="0721F37B" w14:textId="77777777" w:rsidR="00F3189A" w:rsidRPr="00FF67E3" w:rsidRDefault="00F3189A" w:rsidP="00FF67E3">
            <w:pPr>
              <w:spacing w:line="228" w:lineRule="auto"/>
              <w:ind w:right="-108"/>
              <w:contextualSpacing/>
              <w:jc w:val="center"/>
              <w:rPr>
                <w:rFonts w:ascii="Arial" w:hAnsi="Arial" w:cs="Arial"/>
                <w:sz w:val="18"/>
                <w:szCs w:val="18"/>
              </w:rPr>
            </w:pPr>
            <w:r w:rsidRPr="00FF67E3">
              <w:rPr>
                <w:rFonts w:ascii="Arial" w:hAnsi="Arial" w:cs="Arial"/>
                <w:sz w:val="18"/>
                <w:szCs w:val="18"/>
              </w:rPr>
              <w:t>м</w:t>
            </w:r>
          </w:p>
        </w:tc>
        <w:tc>
          <w:tcPr>
            <w:tcW w:w="2718" w:type="dxa"/>
            <w:shd w:val="clear" w:color="auto" w:fill="auto"/>
            <w:vAlign w:val="center"/>
          </w:tcPr>
          <w:p w14:paraId="3C8665DD"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6</w:t>
            </w:r>
          </w:p>
        </w:tc>
      </w:tr>
      <w:tr w:rsidR="00F3189A" w:rsidRPr="00FF67E3" w14:paraId="0C4FEC15" w14:textId="77777777" w:rsidTr="004E1333">
        <w:trPr>
          <w:trHeight w:val="225"/>
        </w:trPr>
        <w:tc>
          <w:tcPr>
            <w:tcW w:w="5794" w:type="dxa"/>
            <w:shd w:val="clear" w:color="auto" w:fill="auto"/>
          </w:tcPr>
          <w:p w14:paraId="657D2FE0"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Материальное исполнение скребка</w:t>
            </w:r>
          </w:p>
        </w:tc>
        <w:tc>
          <w:tcPr>
            <w:tcW w:w="1303" w:type="dxa"/>
            <w:shd w:val="clear" w:color="auto" w:fill="auto"/>
            <w:vAlign w:val="center"/>
          </w:tcPr>
          <w:p w14:paraId="0EA2887C" w14:textId="77777777" w:rsidR="00F3189A" w:rsidRPr="00FF67E3" w:rsidRDefault="00F3189A" w:rsidP="00FF67E3">
            <w:pPr>
              <w:spacing w:line="228" w:lineRule="auto"/>
              <w:ind w:right="-108"/>
              <w:contextualSpacing/>
              <w:jc w:val="center"/>
              <w:rPr>
                <w:rFonts w:ascii="Arial" w:hAnsi="Arial" w:cs="Arial"/>
                <w:sz w:val="18"/>
                <w:szCs w:val="18"/>
              </w:rPr>
            </w:pPr>
          </w:p>
        </w:tc>
        <w:tc>
          <w:tcPr>
            <w:tcW w:w="2718" w:type="dxa"/>
            <w:shd w:val="clear" w:color="auto" w:fill="auto"/>
            <w:vAlign w:val="center"/>
          </w:tcPr>
          <w:p w14:paraId="0C5AA3F0"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сталь</w:t>
            </w:r>
          </w:p>
        </w:tc>
      </w:tr>
      <w:tr w:rsidR="00F3189A" w:rsidRPr="00FF67E3" w14:paraId="0A38BC28" w14:textId="77777777" w:rsidTr="004E1333">
        <w:trPr>
          <w:trHeight w:val="225"/>
        </w:trPr>
        <w:tc>
          <w:tcPr>
            <w:tcW w:w="9815" w:type="dxa"/>
            <w:gridSpan w:val="3"/>
            <w:shd w:val="clear" w:color="auto" w:fill="auto"/>
          </w:tcPr>
          <w:p w14:paraId="71209673" w14:textId="77777777" w:rsidR="00F3189A" w:rsidRPr="00FF67E3" w:rsidRDefault="00F3189A" w:rsidP="00FF67E3">
            <w:pPr>
              <w:spacing w:line="228" w:lineRule="auto"/>
              <w:ind w:right="254"/>
              <w:contextualSpacing/>
              <w:jc w:val="center"/>
              <w:rPr>
                <w:rFonts w:ascii="Arial" w:hAnsi="Arial" w:cs="Arial"/>
                <w:sz w:val="18"/>
                <w:szCs w:val="18"/>
              </w:rPr>
            </w:pPr>
            <w:r w:rsidRPr="00FF67E3">
              <w:rPr>
                <w:rFonts w:ascii="Arial" w:hAnsi="Arial" w:cs="Arial"/>
                <w:sz w:val="18"/>
                <w:szCs w:val="18"/>
              </w:rPr>
              <w:t xml:space="preserve">Насосы подачи </w:t>
            </w:r>
            <w:proofErr w:type="spellStart"/>
            <w:r w:rsidRPr="00FF67E3">
              <w:rPr>
                <w:rFonts w:ascii="Arial" w:hAnsi="Arial" w:cs="Arial"/>
                <w:sz w:val="18"/>
                <w:szCs w:val="18"/>
              </w:rPr>
              <w:t>нефтешлама</w:t>
            </w:r>
            <w:proofErr w:type="spellEnd"/>
            <w:r w:rsidRPr="00FF67E3">
              <w:rPr>
                <w:rFonts w:ascii="Arial" w:hAnsi="Arial" w:cs="Arial"/>
                <w:sz w:val="18"/>
                <w:szCs w:val="18"/>
              </w:rPr>
              <w:t xml:space="preserve"> на центрифугу </w:t>
            </w:r>
            <w:r w:rsidRPr="00FF67E3">
              <w:rPr>
                <w:rFonts w:ascii="Arial" w:hAnsi="Arial" w:cs="Arial"/>
                <w:sz w:val="18"/>
                <w:szCs w:val="18"/>
                <w:lang w:val="en-US"/>
              </w:rPr>
              <w:t>GA</w:t>
            </w:r>
            <w:r w:rsidRPr="00FF67E3">
              <w:rPr>
                <w:rFonts w:ascii="Arial" w:hAnsi="Arial" w:cs="Arial"/>
                <w:sz w:val="18"/>
                <w:szCs w:val="18"/>
              </w:rPr>
              <w:t>161-20А/</w:t>
            </w:r>
            <w:proofErr w:type="gramStart"/>
            <w:r w:rsidRPr="00FF67E3">
              <w:rPr>
                <w:rFonts w:ascii="Arial" w:hAnsi="Arial" w:cs="Arial"/>
                <w:sz w:val="18"/>
                <w:szCs w:val="18"/>
              </w:rPr>
              <w:t>В</w:t>
            </w:r>
            <w:proofErr w:type="gramEnd"/>
          </w:p>
        </w:tc>
      </w:tr>
      <w:tr w:rsidR="00F3189A" w:rsidRPr="00FF67E3" w14:paraId="50908751" w14:textId="77777777" w:rsidTr="004E1333">
        <w:trPr>
          <w:trHeight w:val="225"/>
        </w:trPr>
        <w:tc>
          <w:tcPr>
            <w:tcW w:w="5794" w:type="dxa"/>
            <w:shd w:val="clear" w:color="auto" w:fill="auto"/>
          </w:tcPr>
          <w:p w14:paraId="3D97001B"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Количество насосов</w:t>
            </w:r>
          </w:p>
        </w:tc>
        <w:tc>
          <w:tcPr>
            <w:tcW w:w="1303" w:type="dxa"/>
            <w:shd w:val="clear" w:color="auto" w:fill="auto"/>
            <w:vAlign w:val="center"/>
          </w:tcPr>
          <w:p w14:paraId="64EBE0C6" w14:textId="77777777" w:rsidR="00F3189A" w:rsidRPr="00FF67E3" w:rsidRDefault="00F3189A" w:rsidP="00FF67E3">
            <w:pPr>
              <w:spacing w:line="228" w:lineRule="auto"/>
              <w:ind w:right="-108"/>
              <w:contextualSpacing/>
              <w:jc w:val="center"/>
              <w:rPr>
                <w:rFonts w:ascii="Arial" w:hAnsi="Arial" w:cs="Arial"/>
                <w:sz w:val="18"/>
                <w:szCs w:val="18"/>
              </w:rPr>
            </w:pPr>
            <w:r w:rsidRPr="00FF67E3">
              <w:rPr>
                <w:rFonts w:ascii="Arial" w:hAnsi="Arial" w:cs="Arial"/>
                <w:sz w:val="18"/>
                <w:szCs w:val="18"/>
              </w:rPr>
              <w:t>м</w:t>
            </w:r>
            <w:r w:rsidRPr="00FF67E3">
              <w:rPr>
                <w:rFonts w:ascii="Arial" w:hAnsi="Arial" w:cs="Arial"/>
                <w:sz w:val="18"/>
                <w:szCs w:val="18"/>
                <w:vertAlign w:val="superscript"/>
              </w:rPr>
              <w:t>3</w:t>
            </w:r>
            <w:r w:rsidRPr="00FF67E3">
              <w:rPr>
                <w:rFonts w:ascii="Arial" w:hAnsi="Arial" w:cs="Arial"/>
                <w:sz w:val="18"/>
                <w:szCs w:val="18"/>
              </w:rPr>
              <w:t>/ч</w:t>
            </w:r>
          </w:p>
        </w:tc>
        <w:tc>
          <w:tcPr>
            <w:tcW w:w="2718" w:type="dxa"/>
            <w:shd w:val="clear" w:color="auto" w:fill="auto"/>
            <w:vAlign w:val="center"/>
          </w:tcPr>
          <w:p w14:paraId="481B0B62"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2 (1раб.+1рез.)</w:t>
            </w:r>
          </w:p>
        </w:tc>
      </w:tr>
      <w:tr w:rsidR="00F3189A" w:rsidRPr="00FF67E3" w14:paraId="086C8B6C" w14:textId="77777777" w:rsidTr="004E1333">
        <w:trPr>
          <w:trHeight w:val="225"/>
        </w:trPr>
        <w:tc>
          <w:tcPr>
            <w:tcW w:w="5794" w:type="dxa"/>
            <w:shd w:val="clear" w:color="auto" w:fill="auto"/>
          </w:tcPr>
          <w:p w14:paraId="53A40AA9"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Производительность насоса</w:t>
            </w:r>
          </w:p>
        </w:tc>
        <w:tc>
          <w:tcPr>
            <w:tcW w:w="1303" w:type="dxa"/>
            <w:shd w:val="clear" w:color="auto" w:fill="auto"/>
            <w:vAlign w:val="center"/>
          </w:tcPr>
          <w:p w14:paraId="5739E63C" w14:textId="77777777" w:rsidR="00F3189A" w:rsidRPr="00FF67E3" w:rsidRDefault="00F3189A" w:rsidP="00FF67E3">
            <w:pPr>
              <w:spacing w:line="228" w:lineRule="auto"/>
              <w:ind w:right="-108"/>
              <w:contextualSpacing/>
              <w:jc w:val="center"/>
              <w:rPr>
                <w:rFonts w:ascii="Arial" w:hAnsi="Arial" w:cs="Arial"/>
                <w:sz w:val="18"/>
                <w:szCs w:val="18"/>
              </w:rPr>
            </w:pPr>
            <w:r w:rsidRPr="00FF67E3">
              <w:rPr>
                <w:rFonts w:ascii="Arial" w:hAnsi="Arial" w:cs="Arial"/>
                <w:sz w:val="18"/>
                <w:szCs w:val="18"/>
              </w:rPr>
              <w:t>м</w:t>
            </w:r>
            <w:r w:rsidRPr="00FF67E3">
              <w:rPr>
                <w:rFonts w:ascii="Arial" w:hAnsi="Arial" w:cs="Arial"/>
                <w:sz w:val="18"/>
                <w:szCs w:val="18"/>
                <w:vertAlign w:val="superscript"/>
              </w:rPr>
              <w:t>3</w:t>
            </w:r>
            <w:r w:rsidRPr="00FF67E3">
              <w:rPr>
                <w:rFonts w:ascii="Arial" w:hAnsi="Arial" w:cs="Arial"/>
                <w:sz w:val="18"/>
                <w:szCs w:val="18"/>
              </w:rPr>
              <w:t>/ч</w:t>
            </w:r>
          </w:p>
        </w:tc>
        <w:tc>
          <w:tcPr>
            <w:tcW w:w="2718" w:type="dxa"/>
            <w:shd w:val="clear" w:color="auto" w:fill="auto"/>
            <w:vAlign w:val="center"/>
          </w:tcPr>
          <w:p w14:paraId="63427AC4"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15,0</w:t>
            </w:r>
          </w:p>
        </w:tc>
      </w:tr>
      <w:tr w:rsidR="00F3189A" w:rsidRPr="00FF67E3" w14:paraId="3CE77486" w14:textId="77777777" w:rsidTr="004E1333">
        <w:trPr>
          <w:trHeight w:val="225"/>
        </w:trPr>
        <w:tc>
          <w:tcPr>
            <w:tcW w:w="5794" w:type="dxa"/>
            <w:shd w:val="clear" w:color="auto" w:fill="auto"/>
          </w:tcPr>
          <w:p w14:paraId="472D5605"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Напор</w:t>
            </w:r>
          </w:p>
        </w:tc>
        <w:tc>
          <w:tcPr>
            <w:tcW w:w="1303" w:type="dxa"/>
            <w:shd w:val="clear" w:color="auto" w:fill="auto"/>
            <w:vAlign w:val="center"/>
          </w:tcPr>
          <w:p w14:paraId="3149E8F7" w14:textId="77777777" w:rsidR="00F3189A" w:rsidRPr="00FF67E3" w:rsidRDefault="00F3189A" w:rsidP="00FF67E3">
            <w:pPr>
              <w:spacing w:line="228" w:lineRule="auto"/>
              <w:ind w:right="-108"/>
              <w:contextualSpacing/>
              <w:jc w:val="center"/>
              <w:rPr>
                <w:rFonts w:ascii="Arial" w:hAnsi="Arial" w:cs="Arial"/>
                <w:sz w:val="18"/>
                <w:szCs w:val="18"/>
              </w:rPr>
            </w:pPr>
            <w:r w:rsidRPr="00FF67E3">
              <w:rPr>
                <w:rFonts w:ascii="Arial" w:hAnsi="Arial" w:cs="Arial"/>
                <w:sz w:val="18"/>
                <w:szCs w:val="18"/>
              </w:rPr>
              <w:t>м</w:t>
            </w:r>
          </w:p>
        </w:tc>
        <w:tc>
          <w:tcPr>
            <w:tcW w:w="2718" w:type="dxa"/>
            <w:shd w:val="clear" w:color="auto" w:fill="auto"/>
            <w:vAlign w:val="center"/>
          </w:tcPr>
          <w:p w14:paraId="7B7B1BD3"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30</w:t>
            </w:r>
          </w:p>
        </w:tc>
      </w:tr>
      <w:tr w:rsidR="00F3189A" w:rsidRPr="00FF67E3" w14:paraId="17844D18" w14:textId="77777777" w:rsidTr="004E1333">
        <w:trPr>
          <w:trHeight w:val="225"/>
        </w:trPr>
        <w:tc>
          <w:tcPr>
            <w:tcW w:w="9815" w:type="dxa"/>
            <w:gridSpan w:val="3"/>
            <w:shd w:val="clear" w:color="auto" w:fill="auto"/>
          </w:tcPr>
          <w:p w14:paraId="166E10B9"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Сгуститель биологического шлама поз</w:t>
            </w:r>
            <w:proofErr w:type="gramStart"/>
            <w:r w:rsidRPr="00FF67E3">
              <w:rPr>
                <w:rFonts w:ascii="Arial" w:hAnsi="Arial" w:cs="Arial"/>
                <w:sz w:val="18"/>
                <w:szCs w:val="18"/>
              </w:rPr>
              <w:t>.Р</w:t>
            </w:r>
            <w:proofErr w:type="gramEnd"/>
            <w:r w:rsidRPr="00FF67E3">
              <w:rPr>
                <w:rFonts w:ascii="Arial" w:hAnsi="Arial" w:cs="Arial"/>
                <w:sz w:val="18"/>
                <w:szCs w:val="18"/>
              </w:rPr>
              <w:t>А161-18А/В</w:t>
            </w:r>
          </w:p>
        </w:tc>
      </w:tr>
      <w:tr w:rsidR="00F3189A" w:rsidRPr="00FF67E3" w14:paraId="08AC8075" w14:textId="77777777" w:rsidTr="004E1333">
        <w:trPr>
          <w:trHeight w:val="225"/>
        </w:trPr>
        <w:tc>
          <w:tcPr>
            <w:tcW w:w="5794" w:type="dxa"/>
            <w:shd w:val="clear" w:color="auto" w:fill="auto"/>
          </w:tcPr>
          <w:p w14:paraId="498E5AEC"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Тип сгустителя</w:t>
            </w:r>
          </w:p>
        </w:tc>
        <w:tc>
          <w:tcPr>
            <w:tcW w:w="1303" w:type="dxa"/>
            <w:shd w:val="clear" w:color="auto" w:fill="auto"/>
            <w:vAlign w:val="center"/>
          </w:tcPr>
          <w:p w14:paraId="7542FB54" w14:textId="77777777" w:rsidR="00F3189A" w:rsidRPr="00FF67E3" w:rsidRDefault="00F3189A" w:rsidP="00FF67E3">
            <w:pPr>
              <w:spacing w:line="228" w:lineRule="auto"/>
              <w:ind w:right="-108"/>
              <w:contextualSpacing/>
              <w:jc w:val="center"/>
              <w:rPr>
                <w:rFonts w:ascii="Arial" w:hAnsi="Arial" w:cs="Arial"/>
                <w:sz w:val="18"/>
                <w:szCs w:val="18"/>
              </w:rPr>
            </w:pPr>
          </w:p>
        </w:tc>
        <w:tc>
          <w:tcPr>
            <w:tcW w:w="2718" w:type="dxa"/>
            <w:shd w:val="clear" w:color="auto" w:fill="auto"/>
            <w:vAlign w:val="center"/>
          </w:tcPr>
          <w:p w14:paraId="25B0BF6D" w14:textId="77777777" w:rsidR="00F3189A" w:rsidRPr="00FF67E3" w:rsidRDefault="00F3189A" w:rsidP="00FF67E3">
            <w:pPr>
              <w:spacing w:line="228" w:lineRule="auto"/>
              <w:ind w:right="-108"/>
              <w:contextualSpacing/>
              <w:jc w:val="center"/>
              <w:rPr>
                <w:rFonts w:ascii="Arial" w:hAnsi="Arial" w:cs="Arial"/>
                <w:sz w:val="18"/>
                <w:szCs w:val="18"/>
              </w:rPr>
            </w:pPr>
            <w:r w:rsidRPr="00FF67E3">
              <w:rPr>
                <w:rFonts w:ascii="Arial" w:hAnsi="Arial" w:cs="Arial"/>
                <w:sz w:val="18"/>
                <w:szCs w:val="18"/>
              </w:rPr>
              <w:t>гравитационный ленточный</w:t>
            </w:r>
          </w:p>
        </w:tc>
      </w:tr>
      <w:tr w:rsidR="00F3189A" w:rsidRPr="00FF67E3" w14:paraId="73590393" w14:textId="77777777" w:rsidTr="004E1333">
        <w:trPr>
          <w:trHeight w:val="225"/>
        </w:trPr>
        <w:tc>
          <w:tcPr>
            <w:tcW w:w="5794" w:type="dxa"/>
            <w:shd w:val="clear" w:color="auto" w:fill="auto"/>
          </w:tcPr>
          <w:p w14:paraId="5CC8C365"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Количество</w:t>
            </w:r>
          </w:p>
        </w:tc>
        <w:tc>
          <w:tcPr>
            <w:tcW w:w="1303" w:type="dxa"/>
            <w:shd w:val="clear" w:color="auto" w:fill="auto"/>
            <w:vAlign w:val="center"/>
          </w:tcPr>
          <w:p w14:paraId="1CFCF10E" w14:textId="77777777" w:rsidR="00F3189A" w:rsidRPr="00FF67E3" w:rsidRDefault="00F3189A" w:rsidP="00FF67E3">
            <w:pPr>
              <w:spacing w:line="228" w:lineRule="auto"/>
              <w:ind w:right="-108"/>
              <w:contextualSpacing/>
              <w:jc w:val="center"/>
              <w:rPr>
                <w:rFonts w:ascii="Arial" w:hAnsi="Arial" w:cs="Arial"/>
                <w:sz w:val="18"/>
                <w:szCs w:val="18"/>
              </w:rPr>
            </w:pPr>
            <w:proofErr w:type="spellStart"/>
            <w:proofErr w:type="gramStart"/>
            <w:r w:rsidRPr="00FF67E3">
              <w:rPr>
                <w:rFonts w:ascii="Arial" w:hAnsi="Arial" w:cs="Arial"/>
                <w:sz w:val="18"/>
                <w:szCs w:val="18"/>
              </w:rPr>
              <w:t>шт</w:t>
            </w:r>
            <w:proofErr w:type="spellEnd"/>
            <w:proofErr w:type="gramEnd"/>
          </w:p>
        </w:tc>
        <w:tc>
          <w:tcPr>
            <w:tcW w:w="2718" w:type="dxa"/>
            <w:shd w:val="clear" w:color="auto" w:fill="auto"/>
            <w:vAlign w:val="center"/>
          </w:tcPr>
          <w:p w14:paraId="2EB86720"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2 (1раб.+1рез.)</w:t>
            </w:r>
          </w:p>
        </w:tc>
      </w:tr>
      <w:tr w:rsidR="00F3189A" w:rsidRPr="00FF67E3" w14:paraId="1FF9ED63" w14:textId="77777777" w:rsidTr="004E1333">
        <w:trPr>
          <w:trHeight w:val="225"/>
        </w:trPr>
        <w:tc>
          <w:tcPr>
            <w:tcW w:w="5794" w:type="dxa"/>
            <w:shd w:val="clear" w:color="auto" w:fill="auto"/>
          </w:tcPr>
          <w:p w14:paraId="38EB0D26"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Расход установки</w:t>
            </w:r>
          </w:p>
        </w:tc>
        <w:tc>
          <w:tcPr>
            <w:tcW w:w="1303" w:type="dxa"/>
            <w:shd w:val="clear" w:color="auto" w:fill="auto"/>
            <w:vAlign w:val="center"/>
          </w:tcPr>
          <w:p w14:paraId="2C64301D" w14:textId="77777777" w:rsidR="00F3189A" w:rsidRPr="00FF67E3" w:rsidRDefault="00F3189A" w:rsidP="00FF67E3">
            <w:pPr>
              <w:spacing w:line="228" w:lineRule="auto"/>
              <w:ind w:right="-108"/>
              <w:contextualSpacing/>
              <w:jc w:val="center"/>
              <w:rPr>
                <w:rFonts w:ascii="Arial" w:hAnsi="Arial" w:cs="Arial"/>
                <w:sz w:val="18"/>
                <w:szCs w:val="18"/>
              </w:rPr>
            </w:pPr>
            <w:r w:rsidRPr="00FF67E3">
              <w:rPr>
                <w:rFonts w:ascii="Arial" w:hAnsi="Arial" w:cs="Arial"/>
                <w:sz w:val="18"/>
                <w:szCs w:val="18"/>
              </w:rPr>
              <w:t>м</w:t>
            </w:r>
            <w:r w:rsidRPr="00FF67E3">
              <w:rPr>
                <w:rFonts w:ascii="Arial" w:hAnsi="Arial" w:cs="Arial"/>
                <w:sz w:val="18"/>
                <w:szCs w:val="18"/>
                <w:vertAlign w:val="superscript"/>
              </w:rPr>
              <w:t>3</w:t>
            </w:r>
            <w:r w:rsidRPr="00FF67E3">
              <w:rPr>
                <w:rFonts w:ascii="Arial" w:hAnsi="Arial" w:cs="Arial"/>
                <w:sz w:val="18"/>
                <w:szCs w:val="18"/>
              </w:rPr>
              <w:t>/ч</w:t>
            </w:r>
          </w:p>
        </w:tc>
        <w:tc>
          <w:tcPr>
            <w:tcW w:w="2718" w:type="dxa"/>
            <w:shd w:val="clear" w:color="auto" w:fill="auto"/>
            <w:vAlign w:val="center"/>
          </w:tcPr>
          <w:p w14:paraId="1A96A30D"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45</w:t>
            </w:r>
          </w:p>
        </w:tc>
      </w:tr>
      <w:tr w:rsidR="00F3189A" w:rsidRPr="00FF67E3" w14:paraId="62E72209" w14:textId="77777777" w:rsidTr="004E1333">
        <w:trPr>
          <w:trHeight w:val="225"/>
        </w:trPr>
        <w:tc>
          <w:tcPr>
            <w:tcW w:w="5794" w:type="dxa"/>
            <w:shd w:val="clear" w:color="auto" w:fill="auto"/>
          </w:tcPr>
          <w:p w14:paraId="5214A344"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Производительность по шламу</w:t>
            </w:r>
          </w:p>
        </w:tc>
        <w:tc>
          <w:tcPr>
            <w:tcW w:w="1303" w:type="dxa"/>
            <w:shd w:val="clear" w:color="auto" w:fill="auto"/>
            <w:vAlign w:val="center"/>
          </w:tcPr>
          <w:p w14:paraId="7CC8394C" w14:textId="77777777" w:rsidR="00F3189A" w:rsidRPr="00FF67E3" w:rsidRDefault="00F3189A" w:rsidP="00FF67E3">
            <w:pPr>
              <w:spacing w:line="228" w:lineRule="auto"/>
              <w:ind w:right="-108"/>
              <w:contextualSpacing/>
              <w:jc w:val="center"/>
              <w:rPr>
                <w:rFonts w:ascii="Arial" w:hAnsi="Arial" w:cs="Arial"/>
                <w:sz w:val="18"/>
                <w:szCs w:val="18"/>
              </w:rPr>
            </w:pPr>
            <w:proofErr w:type="gramStart"/>
            <w:r w:rsidRPr="00FF67E3">
              <w:rPr>
                <w:rFonts w:ascii="Arial" w:hAnsi="Arial" w:cs="Arial"/>
                <w:sz w:val="18"/>
                <w:szCs w:val="18"/>
              </w:rPr>
              <w:t>кг</w:t>
            </w:r>
            <w:proofErr w:type="gramEnd"/>
            <w:r w:rsidRPr="00FF67E3">
              <w:rPr>
                <w:rFonts w:ascii="Arial" w:hAnsi="Arial" w:cs="Arial"/>
                <w:sz w:val="18"/>
                <w:szCs w:val="18"/>
              </w:rPr>
              <w:t>/ч</w:t>
            </w:r>
          </w:p>
        </w:tc>
        <w:tc>
          <w:tcPr>
            <w:tcW w:w="2718" w:type="dxa"/>
            <w:shd w:val="clear" w:color="auto" w:fill="auto"/>
            <w:vAlign w:val="center"/>
          </w:tcPr>
          <w:p w14:paraId="284B1165"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330</w:t>
            </w:r>
          </w:p>
        </w:tc>
      </w:tr>
      <w:tr w:rsidR="00F3189A" w:rsidRPr="00FF67E3" w14:paraId="2A5B2545" w14:textId="77777777" w:rsidTr="004E1333">
        <w:trPr>
          <w:trHeight w:val="225"/>
        </w:trPr>
        <w:tc>
          <w:tcPr>
            <w:tcW w:w="5794" w:type="dxa"/>
            <w:shd w:val="clear" w:color="auto" w:fill="auto"/>
          </w:tcPr>
          <w:p w14:paraId="5811A502"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Время работы</w:t>
            </w:r>
          </w:p>
        </w:tc>
        <w:tc>
          <w:tcPr>
            <w:tcW w:w="1303" w:type="dxa"/>
            <w:shd w:val="clear" w:color="auto" w:fill="auto"/>
            <w:vAlign w:val="center"/>
          </w:tcPr>
          <w:p w14:paraId="37F43397" w14:textId="77777777" w:rsidR="00F3189A" w:rsidRPr="00FF67E3" w:rsidRDefault="00F3189A" w:rsidP="00FF67E3">
            <w:pPr>
              <w:spacing w:line="228" w:lineRule="auto"/>
              <w:ind w:right="-108"/>
              <w:contextualSpacing/>
              <w:jc w:val="center"/>
              <w:rPr>
                <w:rFonts w:ascii="Arial" w:hAnsi="Arial" w:cs="Arial"/>
                <w:sz w:val="18"/>
                <w:szCs w:val="18"/>
              </w:rPr>
            </w:pPr>
          </w:p>
        </w:tc>
        <w:tc>
          <w:tcPr>
            <w:tcW w:w="2718" w:type="dxa"/>
            <w:shd w:val="clear" w:color="auto" w:fill="auto"/>
            <w:vAlign w:val="center"/>
          </w:tcPr>
          <w:p w14:paraId="7EEECDD3" w14:textId="0C106587" w:rsidR="00F3189A" w:rsidRPr="00FF67E3" w:rsidRDefault="00593D9F" w:rsidP="00FF67E3">
            <w:pPr>
              <w:spacing w:line="228" w:lineRule="auto"/>
              <w:ind w:right="-2"/>
              <w:contextualSpacing/>
              <w:jc w:val="center"/>
              <w:rPr>
                <w:rFonts w:ascii="Arial" w:hAnsi="Arial" w:cs="Arial"/>
                <w:sz w:val="18"/>
                <w:szCs w:val="18"/>
              </w:rPr>
            </w:pPr>
            <w:r w:rsidRPr="00FF67E3">
              <w:rPr>
                <w:rFonts w:ascii="Arial" w:hAnsi="Arial" w:cs="Arial"/>
                <w:sz w:val="18"/>
                <w:szCs w:val="18"/>
              </w:rPr>
              <w:t>8 ч/</w:t>
            </w:r>
            <w:proofErr w:type="spellStart"/>
            <w:r w:rsidRPr="00FF67E3">
              <w:rPr>
                <w:rFonts w:ascii="Arial" w:hAnsi="Arial" w:cs="Arial"/>
                <w:sz w:val="18"/>
                <w:szCs w:val="18"/>
              </w:rPr>
              <w:t>сут</w:t>
            </w:r>
            <w:proofErr w:type="spellEnd"/>
            <w:r w:rsidRPr="00FF67E3">
              <w:rPr>
                <w:rFonts w:ascii="Arial" w:hAnsi="Arial" w:cs="Arial"/>
                <w:sz w:val="18"/>
                <w:szCs w:val="18"/>
              </w:rPr>
              <w:t xml:space="preserve"> </w:t>
            </w:r>
            <w:r w:rsidR="00F3189A" w:rsidRPr="00FF67E3">
              <w:rPr>
                <w:rFonts w:ascii="Arial" w:hAnsi="Arial" w:cs="Arial"/>
                <w:sz w:val="18"/>
                <w:szCs w:val="18"/>
              </w:rPr>
              <w:t>7 дней в неделю</w:t>
            </w:r>
          </w:p>
        </w:tc>
      </w:tr>
      <w:tr w:rsidR="00F3189A" w:rsidRPr="00FF67E3" w14:paraId="06980141" w14:textId="77777777" w:rsidTr="004E1333">
        <w:trPr>
          <w:trHeight w:val="225"/>
        </w:trPr>
        <w:tc>
          <w:tcPr>
            <w:tcW w:w="9815" w:type="dxa"/>
            <w:gridSpan w:val="3"/>
            <w:shd w:val="clear" w:color="auto" w:fill="auto"/>
          </w:tcPr>
          <w:p w14:paraId="05B18716"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 xml:space="preserve">Насосы подачи шлама на центрифугу </w:t>
            </w:r>
            <w:r w:rsidRPr="00FF67E3">
              <w:rPr>
                <w:rFonts w:ascii="Arial" w:hAnsi="Arial" w:cs="Arial"/>
                <w:sz w:val="18"/>
                <w:szCs w:val="18"/>
                <w:lang w:val="en-US"/>
              </w:rPr>
              <w:t>GA</w:t>
            </w:r>
            <w:r w:rsidRPr="00FF67E3">
              <w:rPr>
                <w:rFonts w:ascii="Arial" w:hAnsi="Arial" w:cs="Arial"/>
                <w:sz w:val="18"/>
                <w:szCs w:val="18"/>
              </w:rPr>
              <w:t>161-22А/</w:t>
            </w:r>
            <w:proofErr w:type="gramStart"/>
            <w:r w:rsidRPr="00FF67E3">
              <w:rPr>
                <w:rFonts w:ascii="Arial" w:hAnsi="Arial" w:cs="Arial"/>
                <w:sz w:val="18"/>
                <w:szCs w:val="18"/>
              </w:rPr>
              <w:t>В</w:t>
            </w:r>
            <w:proofErr w:type="gramEnd"/>
          </w:p>
        </w:tc>
      </w:tr>
      <w:tr w:rsidR="00F3189A" w:rsidRPr="00FF67E3" w14:paraId="4A63A85B" w14:textId="77777777" w:rsidTr="004E1333">
        <w:trPr>
          <w:trHeight w:val="225"/>
        </w:trPr>
        <w:tc>
          <w:tcPr>
            <w:tcW w:w="5794" w:type="dxa"/>
            <w:shd w:val="clear" w:color="auto" w:fill="auto"/>
          </w:tcPr>
          <w:p w14:paraId="1074DF2D"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Количество насосов</w:t>
            </w:r>
          </w:p>
        </w:tc>
        <w:tc>
          <w:tcPr>
            <w:tcW w:w="1303" w:type="dxa"/>
            <w:shd w:val="clear" w:color="auto" w:fill="auto"/>
            <w:vAlign w:val="center"/>
          </w:tcPr>
          <w:p w14:paraId="6EA27C8A" w14:textId="77777777" w:rsidR="00F3189A" w:rsidRPr="00FF67E3" w:rsidRDefault="00F3189A" w:rsidP="00FF67E3">
            <w:pPr>
              <w:spacing w:line="228" w:lineRule="auto"/>
              <w:ind w:right="-108"/>
              <w:contextualSpacing/>
              <w:jc w:val="center"/>
              <w:rPr>
                <w:rFonts w:ascii="Arial" w:hAnsi="Arial" w:cs="Arial"/>
                <w:sz w:val="18"/>
                <w:szCs w:val="18"/>
              </w:rPr>
            </w:pPr>
            <w:r w:rsidRPr="00FF67E3">
              <w:rPr>
                <w:rFonts w:ascii="Arial" w:hAnsi="Arial" w:cs="Arial"/>
                <w:sz w:val="18"/>
                <w:szCs w:val="18"/>
              </w:rPr>
              <w:t>м</w:t>
            </w:r>
            <w:r w:rsidRPr="00FF67E3">
              <w:rPr>
                <w:rFonts w:ascii="Arial" w:hAnsi="Arial" w:cs="Arial"/>
                <w:sz w:val="18"/>
                <w:szCs w:val="18"/>
                <w:vertAlign w:val="superscript"/>
              </w:rPr>
              <w:t>3</w:t>
            </w:r>
            <w:r w:rsidRPr="00FF67E3">
              <w:rPr>
                <w:rFonts w:ascii="Arial" w:hAnsi="Arial" w:cs="Arial"/>
                <w:sz w:val="18"/>
                <w:szCs w:val="18"/>
              </w:rPr>
              <w:t>/ч</w:t>
            </w:r>
          </w:p>
        </w:tc>
        <w:tc>
          <w:tcPr>
            <w:tcW w:w="2718" w:type="dxa"/>
            <w:shd w:val="clear" w:color="auto" w:fill="auto"/>
            <w:vAlign w:val="center"/>
          </w:tcPr>
          <w:p w14:paraId="6A90A700"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2 (1раб.+1рез.)</w:t>
            </w:r>
          </w:p>
        </w:tc>
      </w:tr>
      <w:tr w:rsidR="00F3189A" w:rsidRPr="00FF67E3" w14:paraId="5A37E800" w14:textId="77777777" w:rsidTr="004E1333">
        <w:trPr>
          <w:trHeight w:val="225"/>
        </w:trPr>
        <w:tc>
          <w:tcPr>
            <w:tcW w:w="5794" w:type="dxa"/>
            <w:shd w:val="clear" w:color="auto" w:fill="auto"/>
          </w:tcPr>
          <w:p w14:paraId="6C3E8079"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Производительность насоса</w:t>
            </w:r>
          </w:p>
        </w:tc>
        <w:tc>
          <w:tcPr>
            <w:tcW w:w="1303" w:type="dxa"/>
            <w:shd w:val="clear" w:color="auto" w:fill="auto"/>
            <w:vAlign w:val="center"/>
          </w:tcPr>
          <w:p w14:paraId="34D3A4DC" w14:textId="77777777" w:rsidR="00F3189A" w:rsidRPr="00FF67E3" w:rsidRDefault="00F3189A" w:rsidP="00FF67E3">
            <w:pPr>
              <w:spacing w:line="228" w:lineRule="auto"/>
              <w:ind w:right="-108"/>
              <w:contextualSpacing/>
              <w:jc w:val="center"/>
              <w:rPr>
                <w:rFonts w:ascii="Arial" w:hAnsi="Arial" w:cs="Arial"/>
                <w:sz w:val="18"/>
                <w:szCs w:val="18"/>
              </w:rPr>
            </w:pPr>
            <w:r w:rsidRPr="00FF67E3">
              <w:rPr>
                <w:rFonts w:ascii="Arial" w:hAnsi="Arial" w:cs="Arial"/>
                <w:sz w:val="18"/>
                <w:szCs w:val="18"/>
              </w:rPr>
              <w:t>м</w:t>
            </w:r>
            <w:r w:rsidRPr="00FF67E3">
              <w:rPr>
                <w:rFonts w:ascii="Arial" w:hAnsi="Arial" w:cs="Arial"/>
                <w:sz w:val="18"/>
                <w:szCs w:val="18"/>
                <w:vertAlign w:val="superscript"/>
              </w:rPr>
              <w:t>3</w:t>
            </w:r>
            <w:r w:rsidRPr="00FF67E3">
              <w:rPr>
                <w:rFonts w:ascii="Arial" w:hAnsi="Arial" w:cs="Arial"/>
                <w:sz w:val="18"/>
                <w:szCs w:val="18"/>
              </w:rPr>
              <w:t>/ч</w:t>
            </w:r>
          </w:p>
        </w:tc>
        <w:tc>
          <w:tcPr>
            <w:tcW w:w="2718" w:type="dxa"/>
            <w:shd w:val="clear" w:color="auto" w:fill="auto"/>
            <w:vAlign w:val="center"/>
          </w:tcPr>
          <w:p w14:paraId="36684BFD"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15,0</w:t>
            </w:r>
          </w:p>
        </w:tc>
      </w:tr>
      <w:tr w:rsidR="00F3189A" w:rsidRPr="00FF67E3" w14:paraId="4ADD76B7" w14:textId="77777777" w:rsidTr="004E1333">
        <w:trPr>
          <w:trHeight w:val="225"/>
        </w:trPr>
        <w:tc>
          <w:tcPr>
            <w:tcW w:w="5794" w:type="dxa"/>
            <w:shd w:val="clear" w:color="auto" w:fill="auto"/>
          </w:tcPr>
          <w:p w14:paraId="2DCC1F98"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Напор</w:t>
            </w:r>
          </w:p>
        </w:tc>
        <w:tc>
          <w:tcPr>
            <w:tcW w:w="1303" w:type="dxa"/>
            <w:shd w:val="clear" w:color="auto" w:fill="auto"/>
            <w:vAlign w:val="center"/>
          </w:tcPr>
          <w:p w14:paraId="0AE4CAA9" w14:textId="77777777" w:rsidR="00F3189A" w:rsidRPr="00FF67E3" w:rsidRDefault="00F3189A" w:rsidP="00FF67E3">
            <w:pPr>
              <w:spacing w:line="228" w:lineRule="auto"/>
              <w:ind w:right="-108"/>
              <w:contextualSpacing/>
              <w:jc w:val="center"/>
              <w:rPr>
                <w:rFonts w:ascii="Arial" w:hAnsi="Arial" w:cs="Arial"/>
                <w:sz w:val="18"/>
                <w:szCs w:val="18"/>
              </w:rPr>
            </w:pPr>
            <w:r w:rsidRPr="00FF67E3">
              <w:rPr>
                <w:rFonts w:ascii="Arial" w:hAnsi="Arial" w:cs="Arial"/>
                <w:sz w:val="18"/>
                <w:szCs w:val="18"/>
              </w:rPr>
              <w:t>м</w:t>
            </w:r>
          </w:p>
        </w:tc>
        <w:tc>
          <w:tcPr>
            <w:tcW w:w="2718" w:type="dxa"/>
            <w:shd w:val="clear" w:color="auto" w:fill="auto"/>
            <w:vAlign w:val="center"/>
          </w:tcPr>
          <w:p w14:paraId="063F70F7"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30</w:t>
            </w:r>
          </w:p>
        </w:tc>
      </w:tr>
      <w:tr w:rsidR="00F3189A" w:rsidRPr="00FF67E3" w14:paraId="475755DB" w14:textId="77777777" w:rsidTr="004E1333">
        <w:trPr>
          <w:trHeight w:val="225"/>
        </w:trPr>
        <w:tc>
          <w:tcPr>
            <w:tcW w:w="9815" w:type="dxa"/>
            <w:gridSpan w:val="3"/>
            <w:shd w:val="clear" w:color="auto" w:fill="auto"/>
          </w:tcPr>
          <w:p w14:paraId="2D203328"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Центрифуга поз</w:t>
            </w:r>
            <w:proofErr w:type="gramStart"/>
            <w:r w:rsidRPr="00FF67E3">
              <w:rPr>
                <w:rFonts w:ascii="Arial" w:hAnsi="Arial" w:cs="Arial"/>
                <w:sz w:val="18"/>
                <w:szCs w:val="18"/>
              </w:rPr>
              <w:t>.Р</w:t>
            </w:r>
            <w:proofErr w:type="gramEnd"/>
            <w:r w:rsidRPr="00FF67E3">
              <w:rPr>
                <w:rFonts w:ascii="Arial" w:hAnsi="Arial" w:cs="Arial"/>
                <w:sz w:val="18"/>
                <w:szCs w:val="18"/>
              </w:rPr>
              <w:t>А161-20А/В</w:t>
            </w:r>
          </w:p>
        </w:tc>
      </w:tr>
      <w:tr w:rsidR="00F3189A" w:rsidRPr="00FF67E3" w14:paraId="3F9D8C65" w14:textId="77777777" w:rsidTr="004E1333">
        <w:trPr>
          <w:trHeight w:val="225"/>
        </w:trPr>
        <w:tc>
          <w:tcPr>
            <w:tcW w:w="5794" w:type="dxa"/>
            <w:shd w:val="clear" w:color="auto" w:fill="auto"/>
          </w:tcPr>
          <w:p w14:paraId="7C85819B"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Количество</w:t>
            </w:r>
          </w:p>
        </w:tc>
        <w:tc>
          <w:tcPr>
            <w:tcW w:w="1303" w:type="dxa"/>
            <w:shd w:val="clear" w:color="auto" w:fill="auto"/>
            <w:vAlign w:val="center"/>
          </w:tcPr>
          <w:p w14:paraId="28CA095A" w14:textId="77777777" w:rsidR="00F3189A" w:rsidRPr="00FF67E3" w:rsidRDefault="00F3189A" w:rsidP="00FF67E3">
            <w:pPr>
              <w:spacing w:line="228" w:lineRule="auto"/>
              <w:ind w:right="-108"/>
              <w:contextualSpacing/>
              <w:jc w:val="center"/>
              <w:rPr>
                <w:rFonts w:ascii="Arial" w:hAnsi="Arial" w:cs="Arial"/>
                <w:sz w:val="18"/>
                <w:szCs w:val="18"/>
              </w:rPr>
            </w:pPr>
            <w:proofErr w:type="spellStart"/>
            <w:proofErr w:type="gramStart"/>
            <w:r w:rsidRPr="00FF67E3">
              <w:rPr>
                <w:rFonts w:ascii="Arial" w:hAnsi="Arial" w:cs="Arial"/>
                <w:sz w:val="18"/>
                <w:szCs w:val="18"/>
              </w:rPr>
              <w:t>шт</w:t>
            </w:r>
            <w:proofErr w:type="spellEnd"/>
            <w:proofErr w:type="gramEnd"/>
          </w:p>
        </w:tc>
        <w:tc>
          <w:tcPr>
            <w:tcW w:w="2718" w:type="dxa"/>
            <w:shd w:val="clear" w:color="auto" w:fill="auto"/>
            <w:vAlign w:val="center"/>
          </w:tcPr>
          <w:p w14:paraId="69D586B4"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2 (1раб.+1рез.)</w:t>
            </w:r>
          </w:p>
        </w:tc>
      </w:tr>
      <w:tr w:rsidR="00F3189A" w:rsidRPr="00FF67E3" w14:paraId="1766E6D9" w14:textId="77777777" w:rsidTr="004E1333">
        <w:trPr>
          <w:trHeight w:val="240"/>
        </w:trPr>
        <w:tc>
          <w:tcPr>
            <w:tcW w:w="5794" w:type="dxa"/>
            <w:shd w:val="clear" w:color="auto" w:fill="auto"/>
          </w:tcPr>
          <w:p w14:paraId="1A1FD2D7"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Производительность по шламу</w:t>
            </w:r>
          </w:p>
        </w:tc>
        <w:tc>
          <w:tcPr>
            <w:tcW w:w="1303" w:type="dxa"/>
            <w:shd w:val="clear" w:color="auto" w:fill="auto"/>
            <w:vAlign w:val="center"/>
          </w:tcPr>
          <w:p w14:paraId="51E834E8" w14:textId="77777777" w:rsidR="00F3189A" w:rsidRPr="00FF67E3" w:rsidRDefault="00F3189A" w:rsidP="00FF67E3">
            <w:pPr>
              <w:spacing w:line="228" w:lineRule="auto"/>
              <w:ind w:right="-108"/>
              <w:contextualSpacing/>
              <w:jc w:val="center"/>
              <w:rPr>
                <w:rFonts w:ascii="Arial" w:hAnsi="Arial" w:cs="Arial"/>
                <w:sz w:val="18"/>
                <w:szCs w:val="18"/>
              </w:rPr>
            </w:pPr>
            <w:proofErr w:type="gramStart"/>
            <w:r w:rsidRPr="00FF67E3">
              <w:rPr>
                <w:rFonts w:ascii="Arial" w:hAnsi="Arial" w:cs="Arial"/>
                <w:sz w:val="18"/>
                <w:szCs w:val="18"/>
              </w:rPr>
              <w:t>кг</w:t>
            </w:r>
            <w:proofErr w:type="gramEnd"/>
            <w:r w:rsidRPr="00FF67E3">
              <w:rPr>
                <w:rFonts w:ascii="Arial" w:hAnsi="Arial" w:cs="Arial"/>
                <w:sz w:val="18"/>
                <w:szCs w:val="18"/>
              </w:rPr>
              <w:t>/ч</w:t>
            </w:r>
          </w:p>
        </w:tc>
        <w:tc>
          <w:tcPr>
            <w:tcW w:w="2718" w:type="dxa"/>
            <w:shd w:val="clear" w:color="auto" w:fill="auto"/>
            <w:vAlign w:val="center"/>
          </w:tcPr>
          <w:p w14:paraId="544287F7"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330</w:t>
            </w:r>
          </w:p>
        </w:tc>
      </w:tr>
      <w:tr w:rsidR="00F3189A" w:rsidRPr="00FF67E3" w14:paraId="3E787952" w14:textId="77777777" w:rsidTr="004E1333">
        <w:trPr>
          <w:trHeight w:val="225"/>
        </w:trPr>
        <w:tc>
          <w:tcPr>
            <w:tcW w:w="5794" w:type="dxa"/>
            <w:shd w:val="clear" w:color="auto" w:fill="auto"/>
          </w:tcPr>
          <w:p w14:paraId="61B2DDAF"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Время работы</w:t>
            </w:r>
          </w:p>
        </w:tc>
        <w:tc>
          <w:tcPr>
            <w:tcW w:w="1303" w:type="dxa"/>
            <w:shd w:val="clear" w:color="auto" w:fill="auto"/>
            <w:vAlign w:val="center"/>
          </w:tcPr>
          <w:p w14:paraId="25EF6E06" w14:textId="77777777" w:rsidR="00F3189A" w:rsidRPr="00FF67E3" w:rsidRDefault="00F3189A" w:rsidP="00FF67E3">
            <w:pPr>
              <w:spacing w:line="228" w:lineRule="auto"/>
              <w:ind w:right="-108"/>
              <w:contextualSpacing/>
              <w:jc w:val="center"/>
              <w:rPr>
                <w:rFonts w:ascii="Arial" w:hAnsi="Arial" w:cs="Arial"/>
                <w:sz w:val="18"/>
                <w:szCs w:val="18"/>
              </w:rPr>
            </w:pPr>
          </w:p>
        </w:tc>
        <w:tc>
          <w:tcPr>
            <w:tcW w:w="2718" w:type="dxa"/>
            <w:shd w:val="clear" w:color="auto" w:fill="auto"/>
            <w:vAlign w:val="center"/>
          </w:tcPr>
          <w:p w14:paraId="15B79269" w14:textId="2CA087D5" w:rsidR="00F3189A" w:rsidRPr="00FF67E3" w:rsidRDefault="00593D9F" w:rsidP="00FF67E3">
            <w:pPr>
              <w:spacing w:line="228" w:lineRule="auto"/>
              <w:ind w:right="-2"/>
              <w:contextualSpacing/>
              <w:jc w:val="center"/>
              <w:rPr>
                <w:rFonts w:ascii="Arial" w:hAnsi="Arial" w:cs="Arial"/>
                <w:sz w:val="18"/>
                <w:szCs w:val="18"/>
              </w:rPr>
            </w:pPr>
            <w:r w:rsidRPr="00FF67E3">
              <w:rPr>
                <w:rFonts w:ascii="Arial" w:hAnsi="Arial" w:cs="Arial"/>
                <w:sz w:val="18"/>
                <w:szCs w:val="18"/>
              </w:rPr>
              <w:t>8 ч/</w:t>
            </w:r>
            <w:proofErr w:type="spellStart"/>
            <w:r w:rsidRPr="00FF67E3">
              <w:rPr>
                <w:rFonts w:ascii="Arial" w:hAnsi="Arial" w:cs="Arial"/>
                <w:sz w:val="18"/>
                <w:szCs w:val="18"/>
              </w:rPr>
              <w:t>сут</w:t>
            </w:r>
            <w:proofErr w:type="spellEnd"/>
            <w:r w:rsidR="00F3189A" w:rsidRPr="00FF67E3">
              <w:rPr>
                <w:rFonts w:ascii="Arial" w:hAnsi="Arial" w:cs="Arial"/>
                <w:sz w:val="18"/>
                <w:szCs w:val="18"/>
              </w:rPr>
              <w:t xml:space="preserve"> 7 дней в неделю</w:t>
            </w:r>
          </w:p>
        </w:tc>
      </w:tr>
      <w:tr w:rsidR="00F3189A" w:rsidRPr="00FF67E3" w14:paraId="73BDC626" w14:textId="77777777" w:rsidTr="004E1333">
        <w:trPr>
          <w:trHeight w:val="225"/>
        </w:trPr>
        <w:tc>
          <w:tcPr>
            <w:tcW w:w="9815" w:type="dxa"/>
            <w:gridSpan w:val="3"/>
            <w:shd w:val="clear" w:color="auto" w:fill="auto"/>
          </w:tcPr>
          <w:p w14:paraId="2ED31AF4"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 xml:space="preserve">Резервуар </w:t>
            </w:r>
            <w:proofErr w:type="gramStart"/>
            <w:r w:rsidRPr="00FF67E3">
              <w:rPr>
                <w:rFonts w:ascii="Arial" w:hAnsi="Arial" w:cs="Arial"/>
                <w:sz w:val="18"/>
                <w:szCs w:val="18"/>
              </w:rPr>
              <w:t>нефтяного</w:t>
            </w:r>
            <w:proofErr w:type="gramEnd"/>
            <w:r w:rsidRPr="00FF67E3">
              <w:rPr>
                <w:rFonts w:ascii="Arial" w:hAnsi="Arial" w:cs="Arial"/>
                <w:sz w:val="18"/>
                <w:szCs w:val="18"/>
              </w:rPr>
              <w:t xml:space="preserve"> </w:t>
            </w:r>
            <w:proofErr w:type="spellStart"/>
            <w:r w:rsidRPr="00FF67E3">
              <w:rPr>
                <w:rFonts w:ascii="Arial" w:hAnsi="Arial" w:cs="Arial"/>
                <w:sz w:val="18"/>
                <w:szCs w:val="18"/>
              </w:rPr>
              <w:t>фугата</w:t>
            </w:r>
            <w:proofErr w:type="spellEnd"/>
            <w:r w:rsidRPr="00FF67E3">
              <w:rPr>
                <w:rFonts w:ascii="Arial" w:hAnsi="Arial" w:cs="Arial"/>
                <w:sz w:val="18"/>
                <w:szCs w:val="18"/>
              </w:rPr>
              <w:t xml:space="preserve"> </w:t>
            </w:r>
            <w:r w:rsidRPr="00FF67E3">
              <w:rPr>
                <w:rFonts w:ascii="Arial" w:hAnsi="Arial" w:cs="Arial"/>
                <w:sz w:val="18"/>
                <w:szCs w:val="18"/>
                <w:lang w:val="en-US"/>
              </w:rPr>
              <w:t>FB</w:t>
            </w:r>
            <w:r w:rsidRPr="00FF67E3">
              <w:rPr>
                <w:rFonts w:ascii="Arial" w:hAnsi="Arial" w:cs="Arial"/>
                <w:sz w:val="18"/>
                <w:szCs w:val="18"/>
              </w:rPr>
              <w:t>161-16</w:t>
            </w:r>
          </w:p>
        </w:tc>
      </w:tr>
      <w:tr w:rsidR="00F3189A" w:rsidRPr="00FF67E3" w14:paraId="1FB01828" w14:textId="77777777" w:rsidTr="004E1333">
        <w:trPr>
          <w:trHeight w:val="225"/>
        </w:trPr>
        <w:tc>
          <w:tcPr>
            <w:tcW w:w="5794" w:type="dxa"/>
            <w:shd w:val="clear" w:color="auto" w:fill="auto"/>
          </w:tcPr>
          <w:p w14:paraId="526792E5"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 xml:space="preserve">Объем </w:t>
            </w:r>
          </w:p>
        </w:tc>
        <w:tc>
          <w:tcPr>
            <w:tcW w:w="1303" w:type="dxa"/>
            <w:shd w:val="clear" w:color="auto" w:fill="auto"/>
            <w:vAlign w:val="center"/>
          </w:tcPr>
          <w:p w14:paraId="6A7B3507" w14:textId="77777777" w:rsidR="00F3189A" w:rsidRPr="00FF67E3" w:rsidRDefault="00F3189A" w:rsidP="00FF67E3">
            <w:pPr>
              <w:spacing w:line="228" w:lineRule="auto"/>
              <w:ind w:right="-108"/>
              <w:contextualSpacing/>
              <w:jc w:val="center"/>
              <w:rPr>
                <w:rFonts w:ascii="Arial" w:hAnsi="Arial" w:cs="Arial"/>
                <w:sz w:val="18"/>
                <w:szCs w:val="18"/>
              </w:rPr>
            </w:pPr>
            <w:r w:rsidRPr="00FF67E3">
              <w:rPr>
                <w:rFonts w:ascii="Arial" w:hAnsi="Arial" w:cs="Arial"/>
                <w:sz w:val="18"/>
                <w:szCs w:val="18"/>
              </w:rPr>
              <w:t>м</w:t>
            </w:r>
            <w:r w:rsidRPr="00FF67E3">
              <w:rPr>
                <w:rFonts w:ascii="Arial" w:hAnsi="Arial" w:cs="Arial"/>
                <w:sz w:val="18"/>
                <w:szCs w:val="18"/>
                <w:vertAlign w:val="superscript"/>
              </w:rPr>
              <w:t>3</w:t>
            </w:r>
          </w:p>
        </w:tc>
        <w:tc>
          <w:tcPr>
            <w:tcW w:w="2718" w:type="dxa"/>
            <w:shd w:val="clear" w:color="auto" w:fill="auto"/>
            <w:vAlign w:val="center"/>
          </w:tcPr>
          <w:p w14:paraId="13AE4595"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27,0</w:t>
            </w:r>
          </w:p>
        </w:tc>
      </w:tr>
      <w:tr w:rsidR="00F3189A" w:rsidRPr="00FF67E3" w14:paraId="1A19B608" w14:textId="77777777" w:rsidTr="004E1333">
        <w:trPr>
          <w:trHeight w:val="225"/>
        </w:trPr>
        <w:tc>
          <w:tcPr>
            <w:tcW w:w="5794" w:type="dxa"/>
            <w:shd w:val="clear" w:color="auto" w:fill="auto"/>
          </w:tcPr>
          <w:p w14:paraId="419B84C2"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Габариты</w:t>
            </w:r>
          </w:p>
        </w:tc>
        <w:tc>
          <w:tcPr>
            <w:tcW w:w="1303" w:type="dxa"/>
            <w:shd w:val="clear" w:color="auto" w:fill="auto"/>
            <w:vAlign w:val="center"/>
          </w:tcPr>
          <w:p w14:paraId="0640D23C" w14:textId="77777777" w:rsidR="00F3189A" w:rsidRPr="00FF67E3" w:rsidRDefault="00F3189A" w:rsidP="00FF67E3">
            <w:pPr>
              <w:spacing w:line="228" w:lineRule="auto"/>
              <w:ind w:right="-108"/>
              <w:contextualSpacing/>
              <w:jc w:val="center"/>
              <w:rPr>
                <w:rFonts w:ascii="Arial" w:hAnsi="Arial" w:cs="Arial"/>
                <w:sz w:val="18"/>
                <w:szCs w:val="18"/>
              </w:rPr>
            </w:pPr>
            <w:r w:rsidRPr="00FF67E3">
              <w:rPr>
                <w:rFonts w:ascii="Arial" w:hAnsi="Arial" w:cs="Arial"/>
                <w:sz w:val="18"/>
                <w:szCs w:val="18"/>
              </w:rPr>
              <w:t>м</w:t>
            </w:r>
          </w:p>
        </w:tc>
        <w:tc>
          <w:tcPr>
            <w:tcW w:w="2718" w:type="dxa"/>
            <w:shd w:val="clear" w:color="auto" w:fill="auto"/>
            <w:vAlign w:val="center"/>
          </w:tcPr>
          <w:p w14:paraId="7FCDED68" w14:textId="77777777" w:rsidR="00F3189A" w:rsidRPr="00FF67E3" w:rsidRDefault="00F3189A" w:rsidP="00FF67E3">
            <w:pPr>
              <w:spacing w:line="228" w:lineRule="auto"/>
              <w:ind w:right="-2"/>
              <w:contextualSpacing/>
              <w:jc w:val="center"/>
              <w:rPr>
                <w:rFonts w:ascii="Arial" w:hAnsi="Arial" w:cs="Arial"/>
                <w:sz w:val="18"/>
                <w:szCs w:val="18"/>
                <w:lang w:val="en-US"/>
              </w:rPr>
            </w:pPr>
            <w:r w:rsidRPr="00FF67E3">
              <w:rPr>
                <w:rFonts w:ascii="Arial" w:hAnsi="Arial" w:cs="Arial"/>
                <w:sz w:val="18"/>
                <w:szCs w:val="18"/>
              </w:rPr>
              <w:t>3х3х3(</w:t>
            </w:r>
            <w:r w:rsidRPr="00FF67E3">
              <w:rPr>
                <w:rFonts w:ascii="Arial" w:hAnsi="Arial" w:cs="Arial"/>
                <w:sz w:val="18"/>
                <w:szCs w:val="18"/>
                <w:lang w:val="en-US"/>
              </w:rPr>
              <w:t>h)</w:t>
            </w:r>
          </w:p>
        </w:tc>
      </w:tr>
      <w:tr w:rsidR="00F3189A" w:rsidRPr="00FF67E3" w14:paraId="348EF352" w14:textId="77777777" w:rsidTr="004E1333">
        <w:trPr>
          <w:trHeight w:val="225"/>
        </w:trPr>
        <w:tc>
          <w:tcPr>
            <w:tcW w:w="5794" w:type="dxa"/>
            <w:shd w:val="clear" w:color="auto" w:fill="auto"/>
          </w:tcPr>
          <w:p w14:paraId="6768FF23" w14:textId="77777777" w:rsidR="00F3189A" w:rsidRPr="00FF67E3" w:rsidRDefault="00F3189A" w:rsidP="00FF67E3">
            <w:pPr>
              <w:spacing w:line="228" w:lineRule="auto"/>
              <w:ind w:right="254"/>
              <w:contextualSpacing/>
              <w:rPr>
                <w:rFonts w:ascii="Arial" w:hAnsi="Arial" w:cs="Arial"/>
                <w:color w:val="FF0000"/>
                <w:sz w:val="18"/>
                <w:szCs w:val="18"/>
              </w:rPr>
            </w:pPr>
            <w:r w:rsidRPr="00FF67E3">
              <w:rPr>
                <w:rFonts w:ascii="Arial" w:hAnsi="Arial" w:cs="Arial"/>
                <w:sz w:val="18"/>
                <w:szCs w:val="18"/>
              </w:rPr>
              <w:t xml:space="preserve">Материальное исполнение </w:t>
            </w:r>
          </w:p>
        </w:tc>
        <w:tc>
          <w:tcPr>
            <w:tcW w:w="1303" w:type="dxa"/>
            <w:shd w:val="clear" w:color="auto" w:fill="auto"/>
            <w:vAlign w:val="center"/>
          </w:tcPr>
          <w:p w14:paraId="4210BE54" w14:textId="77777777" w:rsidR="00F3189A" w:rsidRPr="00FF67E3" w:rsidRDefault="00F3189A" w:rsidP="00FF67E3">
            <w:pPr>
              <w:spacing w:line="228" w:lineRule="auto"/>
              <w:ind w:right="-108"/>
              <w:contextualSpacing/>
              <w:jc w:val="center"/>
              <w:rPr>
                <w:rFonts w:ascii="Arial" w:hAnsi="Arial" w:cs="Arial"/>
                <w:sz w:val="18"/>
                <w:szCs w:val="18"/>
              </w:rPr>
            </w:pPr>
          </w:p>
        </w:tc>
        <w:tc>
          <w:tcPr>
            <w:tcW w:w="2718" w:type="dxa"/>
            <w:shd w:val="clear" w:color="auto" w:fill="auto"/>
            <w:vAlign w:val="center"/>
          </w:tcPr>
          <w:p w14:paraId="1762637A"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бетон</w:t>
            </w:r>
          </w:p>
        </w:tc>
      </w:tr>
      <w:tr w:rsidR="00F3189A" w:rsidRPr="00FF67E3" w14:paraId="4972B048" w14:textId="77777777" w:rsidTr="004E1333">
        <w:trPr>
          <w:trHeight w:val="225"/>
        </w:trPr>
        <w:tc>
          <w:tcPr>
            <w:tcW w:w="9815" w:type="dxa"/>
            <w:gridSpan w:val="3"/>
            <w:shd w:val="clear" w:color="auto" w:fill="auto"/>
          </w:tcPr>
          <w:p w14:paraId="6B196CE0"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 xml:space="preserve">Насосы </w:t>
            </w:r>
            <w:proofErr w:type="gramStart"/>
            <w:r w:rsidRPr="00FF67E3">
              <w:rPr>
                <w:rFonts w:ascii="Arial" w:hAnsi="Arial" w:cs="Arial"/>
                <w:sz w:val="18"/>
                <w:szCs w:val="18"/>
              </w:rPr>
              <w:t>нефтяного</w:t>
            </w:r>
            <w:proofErr w:type="gramEnd"/>
            <w:r w:rsidRPr="00FF67E3">
              <w:rPr>
                <w:rFonts w:ascii="Arial" w:hAnsi="Arial" w:cs="Arial"/>
                <w:sz w:val="18"/>
                <w:szCs w:val="18"/>
              </w:rPr>
              <w:t xml:space="preserve"> </w:t>
            </w:r>
            <w:proofErr w:type="spellStart"/>
            <w:r w:rsidRPr="00FF67E3">
              <w:rPr>
                <w:rFonts w:ascii="Arial" w:hAnsi="Arial" w:cs="Arial"/>
                <w:sz w:val="18"/>
                <w:szCs w:val="18"/>
              </w:rPr>
              <w:t>фугата</w:t>
            </w:r>
            <w:proofErr w:type="spellEnd"/>
            <w:r w:rsidRPr="00FF67E3">
              <w:rPr>
                <w:rFonts w:ascii="Arial" w:hAnsi="Arial" w:cs="Arial"/>
                <w:sz w:val="18"/>
                <w:szCs w:val="18"/>
              </w:rPr>
              <w:t xml:space="preserve"> </w:t>
            </w:r>
            <w:r w:rsidRPr="00FF67E3">
              <w:rPr>
                <w:rFonts w:ascii="Arial" w:hAnsi="Arial" w:cs="Arial"/>
                <w:sz w:val="18"/>
                <w:szCs w:val="18"/>
                <w:lang w:val="en-US"/>
              </w:rPr>
              <w:t>GA</w:t>
            </w:r>
            <w:r w:rsidRPr="00FF67E3">
              <w:rPr>
                <w:rFonts w:ascii="Arial" w:hAnsi="Arial" w:cs="Arial"/>
                <w:sz w:val="18"/>
                <w:szCs w:val="18"/>
              </w:rPr>
              <w:t>161-22</w:t>
            </w:r>
            <w:r w:rsidRPr="00FF67E3">
              <w:rPr>
                <w:rFonts w:ascii="Arial" w:hAnsi="Arial" w:cs="Arial"/>
                <w:sz w:val="18"/>
                <w:szCs w:val="18"/>
                <w:lang w:val="en-US"/>
              </w:rPr>
              <w:t>A</w:t>
            </w:r>
            <w:r w:rsidRPr="00FF67E3">
              <w:rPr>
                <w:rFonts w:ascii="Arial" w:hAnsi="Arial" w:cs="Arial"/>
                <w:sz w:val="18"/>
                <w:szCs w:val="18"/>
              </w:rPr>
              <w:t>/</w:t>
            </w:r>
            <w:r w:rsidRPr="00FF67E3">
              <w:rPr>
                <w:rFonts w:ascii="Arial" w:hAnsi="Arial" w:cs="Arial"/>
                <w:sz w:val="18"/>
                <w:szCs w:val="18"/>
                <w:lang w:val="en-US"/>
              </w:rPr>
              <w:t>B</w:t>
            </w:r>
          </w:p>
        </w:tc>
      </w:tr>
      <w:tr w:rsidR="00F3189A" w:rsidRPr="00FF67E3" w14:paraId="049BBF41" w14:textId="77777777" w:rsidTr="004E1333">
        <w:trPr>
          <w:trHeight w:val="225"/>
        </w:trPr>
        <w:tc>
          <w:tcPr>
            <w:tcW w:w="5794" w:type="dxa"/>
            <w:shd w:val="clear" w:color="auto" w:fill="auto"/>
          </w:tcPr>
          <w:p w14:paraId="4FE18B01"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Количество насосов</w:t>
            </w:r>
          </w:p>
        </w:tc>
        <w:tc>
          <w:tcPr>
            <w:tcW w:w="1303" w:type="dxa"/>
            <w:shd w:val="clear" w:color="auto" w:fill="auto"/>
            <w:vAlign w:val="center"/>
          </w:tcPr>
          <w:p w14:paraId="1A9E7ED5" w14:textId="77777777" w:rsidR="00F3189A" w:rsidRPr="00FF67E3" w:rsidRDefault="00F3189A" w:rsidP="00FF67E3">
            <w:pPr>
              <w:spacing w:line="228" w:lineRule="auto"/>
              <w:ind w:right="-108"/>
              <w:contextualSpacing/>
              <w:jc w:val="center"/>
              <w:rPr>
                <w:rFonts w:ascii="Arial" w:hAnsi="Arial" w:cs="Arial"/>
                <w:sz w:val="18"/>
                <w:szCs w:val="18"/>
              </w:rPr>
            </w:pPr>
            <w:r w:rsidRPr="00FF67E3">
              <w:rPr>
                <w:rFonts w:ascii="Arial" w:hAnsi="Arial" w:cs="Arial"/>
                <w:sz w:val="18"/>
                <w:szCs w:val="18"/>
              </w:rPr>
              <w:t>м</w:t>
            </w:r>
            <w:r w:rsidRPr="00FF67E3">
              <w:rPr>
                <w:rFonts w:ascii="Arial" w:hAnsi="Arial" w:cs="Arial"/>
                <w:sz w:val="18"/>
                <w:szCs w:val="18"/>
                <w:vertAlign w:val="superscript"/>
              </w:rPr>
              <w:t>3</w:t>
            </w:r>
            <w:r w:rsidRPr="00FF67E3">
              <w:rPr>
                <w:rFonts w:ascii="Arial" w:hAnsi="Arial" w:cs="Arial"/>
                <w:sz w:val="18"/>
                <w:szCs w:val="18"/>
              </w:rPr>
              <w:t>/ч</w:t>
            </w:r>
          </w:p>
        </w:tc>
        <w:tc>
          <w:tcPr>
            <w:tcW w:w="2718" w:type="dxa"/>
            <w:shd w:val="clear" w:color="auto" w:fill="auto"/>
            <w:vAlign w:val="center"/>
          </w:tcPr>
          <w:p w14:paraId="4D746035"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2 (1раб.+1рез.)</w:t>
            </w:r>
          </w:p>
        </w:tc>
      </w:tr>
      <w:tr w:rsidR="00F3189A" w:rsidRPr="00FF67E3" w14:paraId="2B43F38E" w14:textId="77777777" w:rsidTr="004E1333">
        <w:trPr>
          <w:trHeight w:val="225"/>
        </w:trPr>
        <w:tc>
          <w:tcPr>
            <w:tcW w:w="5794" w:type="dxa"/>
            <w:shd w:val="clear" w:color="auto" w:fill="auto"/>
          </w:tcPr>
          <w:p w14:paraId="6604C69A"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Производительность насоса</w:t>
            </w:r>
          </w:p>
        </w:tc>
        <w:tc>
          <w:tcPr>
            <w:tcW w:w="1303" w:type="dxa"/>
            <w:shd w:val="clear" w:color="auto" w:fill="auto"/>
            <w:vAlign w:val="center"/>
          </w:tcPr>
          <w:p w14:paraId="6043DF4E" w14:textId="77777777" w:rsidR="00F3189A" w:rsidRPr="00FF67E3" w:rsidRDefault="00F3189A" w:rsidP="00FF67E3">
            <w:pPr>
              <w:spacing w:line="228" w:lineRule="auto"/>
              <w:ind w:right="-108"/>
              <w:contextualSpacing/>
              <w:jc w:val="center"/>
              <w:rPr>
                <w:rFonts w:ascii="Arial" w:hAnsi="Arial" w:cs="Arial"/>
                <w:sz w:val="18"/>
                <w:szCs w:val="18"/>
              </w:rPr>
            </w:pPr>
            <w:r w:rsidRPr="00FF67E3">
              <w:rPr>
                <w:rFonts w:ascii="Arial" w:hAnsi="Arial" w:cs="Arial"/>
                <w:sz w:val="18"/>
                <w:szCs w:val="18"/>
              </w:rPr>
              <w:t>м</w:t>
            </w:r>
            <w:r w:rsidRPr="00FF67E3">
              <w:rPr>
                <w:rFonts w:ascii="Arial" w:hAnsi="Arial" w:cs="Arial"/>
                <w:sz w:val="18"/>
                <w:szCs w:val="18"/>
                <w:vertAlign w:val="superscript"/>
              </w:rPr>
              <w:t>3</w:t>
            </w:r>
            <w:r w:rsidRPr="00FF67E3">
              <w:rPr>
                <w:rFonts w:ascii="Arial" w:hAnsi="Arial" w:cs="Arial"/>
                <w:sz w:val="18"/>
                <w:szCs w:val="18"/>
              </w:rPr>
              <w:t>/ч</w:t>
            </w:r>
          </w:p>
        </w:tc>
        <w:tc>
          <w:tcPr>
            <w:tcW w:w="2718" w:type="dxa"/>
            <w:shd w:val="clear" w:color="auto" w:fill="auto"/>
            <w:vAlign w:val="center"/>
          </w:tcPr>
          <w:p w14:paraId="26DA999D"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30,0</w:t>
            </w:r>
          </w:p>
        </w:tc>
      </w:tr>
      <w:tr w:rsidR="00F3189A" w:rsidRPr="00FF67E3" w14:paraId="29431636" w14:textId="77777777" w:rsidTr="004E1333">
        <w:trPr>
          <w:trHeight w:val="225"/>
        </w:trPr>
        <w:tc>
          <w:tcPr>
            <w:tcW w:w="5794" w:type="dxa"/>
            <w:shd w:val="clear" w:color="auto" w:fill="auto"/>
          </w:tcPr>
          <w:p w14:paraId="68E3480E"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Напор</w:t>
            </w:r>
          </w:p>
        </w:tc>
        <w:tc>
          <w:tcPr>
            <w:tcW w:w="1303" w:type="dxa"/>
            <w:shd w:val="clear" w:color="auto" w:fill="auto"/>
            <w:vAlign w:val="center"/>
          </w:tcPr>
          <w:p w14:paraId="72502723" w14:textId="77777777" w:rsidR="00F3189A" w:rsidRPr="00FF67E3" w:rsidRDefault="00F3189A" w:rsidP="00FF67E3">
            <w:pPr>
              <w:spacing w:line="228" w:lineRule="auto"/>
              <w:ind w:right="-108"/>
              <w:contextualSpacing/>
              <w:jc w:val="center"/>
              <w:rPr>
                <w:rFonts w:ascii="Arial" w:hAnsi="Arial" w:cs="Arial"/>
                <w:sz w:val="18"/>
                <w:szCs w:val="18"/>
              </w:rPr>
            </w:pPr>
            <w:r w:rsidRPr="00FF67E3">
              <w:rPr>
                <w:rFonts w:ascii="Arial" w:hAnsi="Arial" w:cs="Arial"/>
                <w:sz w:val="18"/>
                <w:szCs w:val="18"/>
              </w:rPr>
              <w:t>м</w:t>
            </w:r>
          </w:p>
        </w:tc>
        <w:tc>
          <w:tcPr>
            <w:tcW w:w="2718" w:type="dxa"/>
            <w:shd w:val="clear" w:color="auto" w:fill="auto"/>
            <w:vAlign w:val="center"/>
          </w:tcPr>
          <w:p w14:paraId="07FA52B1"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20</w:t>
            </w:r>
          </w:p>
        </w:tc>
      </w:tr>
      <w:tr w:rsidR="00F3189A" w:rsidRPr="00FF67E3" w14:paraId="297E69F0" w14:textId="77777777" w:rsidTr="004E1333">
        <w:trPr>
          <w:trHeight w:val="225"/>
        </w:trPr>
        <w:tc>
          <w:tcPr>
            <w:tcW w:w="5794" w:type="dxa"/>
            <w:shd w:val="clear" w:color="auto" w:fill="auto"/>
          </w:tcPr>
          <w:p w14:paraId="0DB7DB27"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Тип</w:t>
            </w:r>
          </w:p>
        </w:tc>
        <w:tc>
          <w:tcPr>
            <w:tcW w:w="1303" w:type="dxa"/>
            <w:shd w:val="clear" w:color="auto" w:fill="auto"/>
            <w:vAlign w:val="center"/>
          </w:tcPr>
          <w:p w14:paraId="615F3039" w14:textId="77777777" w:rsidR="00F3189A" w:rsidRPr="00FF67E3" w:rsidRDefault="00F3189A" w:rsidP="00FF67E3">
            <w:pPr>
              <w:spacing w:line="228" w:lineRule="auto"/>
              <w:ind w:right="-108"/>
              <w:contextualSpacing/>
              <w:jc w:val="center"/>
              <w:rPr>
                <w:rFonts w:ascii="Arial" w:hAnsi="Arial" w:cs="Arial"/>
                <w:sz w:val="18"/>
                <w:szCs w:val="18"/>
              </w:rPr>
            </w:pPr>
          </w:p>
        </w:tc>
        <w:tc>
          <w:tcPr>
            <w:tcW w:w="2718" w:type="dxa"/>
            <w:shd w:val="clear" w:color="auto" w:fill="auto"/>
            <w:vAlign w:val="center"/>
          </w:tcPr>
          <w:p w14:paraId="1BC9D85F"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погружной</w:t>
            </w:r>
          </w:p>
        </w:tc>
      </w:tr>
      <w:tr w:rsidR="00F3189A" w:rsidRPr="00FF67E3" w14:paraId="76C3BCAC" w14:textId="77777777" w:rsidTr="004E1333">
        <w:trPr>
          <w:trHeight w:val="225"/>
        </w:trPr>
        <w:tc>
          <w:tcPr>
            <w:tcW w:w="9815" w:type="dxa"/>
            <w:gridSpan w:val="3"/>
            <w:shd w:val="clear" w:color="auto" w:fill="auto"/>
          </w:tcPr>
          <w:p w14:paraId="71B2E338"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 xml:space="preserve">Резервуар </w:t>
            </w:r>
            <w:proofErr w:type="gramStart"/>
            <w:r w:rsidRPr="00FF67E3">
              <w:rPr>
                <w:rFonts w:ascii="Arial" w:hAnsi="Arial" w:cs="Arial"/>
                <w:sz w:val="18"/>
                <w:szCs w:val="18"/>
              </w:rPr>
              <w:t>биологического</w:t>
            </w:r>
            <w:proofErr w:type="gramEnd"/>
            <w:r w:rsidRPr="00FF67E3">
              <w:rPr>
                <w:rFonts w:ascii="Arial" w:hAnsi="Arial" w:cs="Arial"/>
                <w:sz w:val="18"/>
                <w:szCs w:val="18"/>
              </w:rPr>
              <w:t xml:space="preserve"> </w:t>
            </w:r>
            <w:proofErr w:type="spellStart"/>
            <w:r w:rsidRPr="00FF67E3">
              <w:rPr>
                <w:rFonts w:ascii="Arial" w:hAnsi="Arial" w:cs="Arial"/>
                <w:sz w:val="18"/>
                <w:szCs w:val="18"/>
              </w:rPr>
              <w:t>фугата</w:t>
            </w:r>
            <w:proofErr w:type="spellEnd"/>
            <w:r w:rsidRPr="00FF67E3">
              <w:rPr>
                <w:rFonts w:ascii="Arial" w:hAnsi="Arial" w:cs="Arial"/>
                <w:sz w:val="18"/>
                <w:szCs w:val="18"/>
              </w:rPr>
              <w:t xml:space="preserve"> </w:t>
            </w:r>
            <w:r w:rsidRPr="00FF67E3">
              <w:rPr>
                <w:rFonts w:ascii="Arial" w:hAnsi="Arial" w:cs="Arial"/>
                <w:sz w:val="18"/>
                <w:szCs w:val="18"/>
                <w:lang w:val="en-US"/>
              </w:rPr>
              <w:t>FB</w:t>
            </w:r>
            <w:r w:rsidRPr="00FF67E3">
              <w:rPr>
                <w:rFonts w:ascii="Arial" w:hAnsi="Arial" w:cs="Arial"/>
                <w:sz w:val="18"/>
                <w:szCs w:val="18"/>
              </w:rPr>
              <w:t>161-17</w:t>
            </w:r>
          </w:p>
        </w:tc>
      </w:tr>
      <w:tr w:rsidR="00F3189A" w:rsidRPr="00FF67E3" w14:paraId="01C7FE11" w14:textId="77777777" w:rsidTr="004E1333">
        <w:trPr>
          <w:trHeight w:val="225"/>
        </w:trPr>
        <w:tc>
          <w:tcPr>
            <w:tcW w:w="5794" w:type="dxa"/>
            <w:shd w:val="clear" w:color="auto" w:fill="auto"/>
          </w:tcPr>
          <w:p w14:paraId="4E2A10E3"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 xml:space="preserve">Объем </w:t>
            </w:r>
          </w:p>
        </w:tc>
        <w:tc>
          <w:tcPr>
            <w:tcW w:w="1303" w:type="dxa"/>
            <w:shd w:val="clear" w:color="auto" w:fill="auto"/>
            <w:vAlign w:val="center"/>
          </w:tcPr>
          <w:p w14:paraId="3ED6BECA" w14:textId="77777777" w:rsidR="00F3189A" w:rsidRPr="00FF67E3" w:rsidRDefault="00F3189A" w:rsidP="00FF67E3">
            <w:pPr>
              <w:spacing w:line="228" w:lineRule="auto"/>
              <w:ind w:right="-108"/>
              <w:contextualSpacing/>
              <w:jc w:val="center"/>
              <w:rPr>
                <w:rFonts w:ascii="Arial" w:hAnsi="Arial" w:cs="Arial"/>
                <w:sz w:val="18"/>
                <w:szCs w:val="18"/>
              </w:rPr>
            </w:pPr>
            <w:r w:rsidRPr="00FF67E3">
              <w:rPr>
                <w:rFonts w:ascii="Arial" w:hAnsi="Arial" w:cs="Arial"/>
                <w:sz w:val="18"/>
                <w:szCs w:val="18"/>
              </w:rPr>
              <w:t>м</w:t>
            </w:r>
            <w:r w:rsidRPr="00FF67E3">
              <w:rPr>
                <w:rFonts w:ascii="Arial" w:hAnsi="Arial" w:cs="Arial"/>
                <w:sz w:val="18"/>
                <w:szCs w:val="18"/>
                <w:vertAlign w:val="superscript"/>
              </w:rPr>
              <w:t>3</w:t>
            </w:r>
          </w:p>
        </w:tc>
        <w:tc>
          <w:tcPr>
            <w:tcW w:w="2718" w:type="dxa"/>
            <w:shd w:val="clear" w:color="auto" w:fill="auto"/>
            <w:vAlign w:val="center"/>
          </w:tcPr>
          <w:p w14:paraId="4F621B8E"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27,0</w:t>
            </w:r>
          </w:p>
        </w:tc>
      </w:tr>
      <w:tr w:rsidR="00F3189A" w:rsidRPr="00FF67E3" w14:paraId="3C370824" w14:textId="77777777" w:rsidTr="004E1333">
        <w:trPr>
          <w:trHeight w:val="225"/>
        </w:trPr>
        <w:tc>
          <w:tcPr>
            <w:tcW w:w="5794" w:type="dxa"/>
            <w:shd w:val="clear" w:color="auto" w:fill="auto"/>
          </w:tcPr>
          <w:p w14:paraId="706A7FBB"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Габариты</w:t>
            </w:r>
          </w:p>
        </w:tc>
        <w:tc>
          <w:tcPr>
            <w:tcW w:w="1303" w:type="dxa"/>
            <w:shd w:val="clear" w:color="auto" w:fill="auto"/>
            <w:vAlign w:val="center"/>
          </w:tcPr>
          <w:p w14:paraId="40B3138F" w14:textId="77777777" w:rsidR="00F3189A" w:rsidRPr="00FF67E3" w:rsidRDefault="00F3189A" w:rsidP="00FF67E3">
            <w:pPr>
              <w:spacing w:line="228" w:lineRule="auto"/>
              <w:ind w:right="-108"/>
              <w:contextualSpacing/>
              <w:jc w:val="center"/>
              <w:rPr>
                <w:rFonts w:ascii="Arial" w:hAnsi="Arial" w:cs="Arial"/>
                <w:sz w:val="18"/>
                <w:szCs w:val="18"/>
              </w:rPr>
            </w:pPr>
            <w:r w:rsidRPr="00FF67E3">
              <w:rPr>
                <w:rFonts w:ascii="Arial" w:hAnsi="Arial" w:cs="Arial"/>
                <w:sz w:val="18"/>
                <w:szCs w:val="18"/>
              </w:rPr>
              <w:t>м</w:t>
            </w:r>
          </w:p>
        </w:tc>
        <w:tc>
          <w:tcPr>
            <w:tcW w:w="2718" w:type="dxa"/>
            <w:shd w:val="clear" w:color="auto" w:fill="auto"/>
            <w:vAlign w:val="center"/>
          </w:tcPr>
          <w:p w14:paraId="310231A3" w14:textId="77777777" w:rsidR="00F3189A" w:rsidRPr="00FF67E3" w:rsidRDefault="00F3189A" w:rsidP="00FF67E3">
            <w:pPr>
              <w:spacing w:line="228" w:lineRule="auto"/>
              <w:ind w:right="-2"/>
              <w:contextualSpacing/>
              <w:jc w:val="center"/>
              <w:rPr>
                <w:rFonts w:ascii="Arial" w:hAnsi="Arial" w:cs="Arial"/>
                <w:sz w:val="18"/>
                <w:szCs w:val="18"/>
                <w:lang w:val="en-US"/>
              </w:rPr>
            </w:pPr>
            <w:r w:rsidRPr="00FF67E3">
              <w:rPr>
                <w:rFonts w:ascii="Arial" w:hAnsi="Arial" w:cs="Arial"/>
                <w:sz w:val="18"/>
                <w:szCs w:val="18"/>
              </w:rPr>
              <w:t>3х3х3(</w:t>
            </w:r>
            <w:r w:rsidRPr="00FF67E3">
              <w:rPr>
                <w:rFonts w:ascii="Arial" w:hAnsi="Arial" w:cs="Arial"/>
                <w:sz w:val="18"/>
                <w:szCs w:val="18"/>
                <w:lang w:val="en-US"/>
              </w:rPr>
              <w:t>h)</w:t>
            </w:r>
          </w:p>
        </w:tc>
      </w:tr>
      <w:tr w:rsidR="00F3189A" w:rsidRPr="00FF67E3" w14:paraId="2D378C75" w14:textId="77777777" w:rsidTr="004E1333">
        <w:trPr>
          <w:trHeight w:val="225"/>
        </w:trPr>
        <w:tc>
          <w:tcPr>
            <w:tcW w:w="5794" w:type="dxa"/>
            <w:shd w:val="clear" w:color="auto" w:fill="auto"/>
          </w:tcPr>
          <w:p w14:paraId="26402353" w14:textId="77777777" w:rsidR="00F3189A" w:rsidRPr="00FF67E3" w:rsidRDefault="00F3189A" w:rsidP="00FF67E3">
            <w:pPr>
              <w:spacing w:line="228" w:lineRule="auto"/>
              <w:ind w:right="254"/>
              <w:contextualSpacing/>
              <w:rPr>
                <w:rFonts w:ascii="Arial" w:hAnsi="Arial" w:cs="Arial"/>
                <w:color w:val="FF0000"/>
                <w:sz w:val="18"/>
                <w:szCs w:val="18"/>
              </w:rPr>
            </w:pPr>
            <w:r w:rsidRPr="00FF67E3">
              <w:rPr>
                <w:rFonts w:ascii="Arial" w:hAnsi="Arial" w:cs="Arial"/>
                <w:sz w:val="18"/>
                <w:szCs w:val="18"/>
              </w:rPr>
              <w:t xml:space="preserve">Материальное исполнение </w:t>
            </w:r>
          </w:p>
        </w:tc>
        <w:tc>
          <w:tcPr>
            <w:tcW w:w="1303" w:type="dxa"/>
            <w:shd w:val="clear" w:color="auto" w:fill="auto"/>
            <w:vAlign w:val="center"/>
          </w:tcPr>
          <w:p w14:paraId="0597DD41" w14:textId="77777777" w:rsidR="00F3189A" w:rsidRPr="00FF67E3" w:rsidRDefault="00F3189A" w:rsidP="00FF67E3">
            <w:pPr>
              <w:spacing w:line="228" w:lineRule="auto"/>
              <w:ind w:right="-108"/>
              <w:contextualSpacing/>
              <w:jc w:val="center"/>
              <w:rPr>
                <w:rFonts w:ascii="Arial" w:hAnsi="Arial" w:cs="Arial"/>
                <w:sz w:val="18"/>
                <w:szCs w:val="18"/>
              </w:rPr>
            </w:pPr>
          </w:p>
        </w:tc>
        <w:tc>
          <w:tcPr>
            <w:tcW w:w="2718" w:type="dxa"/>
            <w:shd w:val="clear" w:color="auto" w:fill="auto"/>
            <w:vAlign w:val="center"/>
          </w:tcPr>
          <w:p w14:paraId="2E0FBFA3"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бетон</w:t>
            </w:r>
          </w:p>
        </w:tc>
      </w:tr>
      <w:tr w:rsidR="00F3189A" w:rsidRPr="00FF67E3" w14:paraId="6EE2050D" w14:textId="77777777" w:rsidTr="004E1333">
        <w:trPr>
          <w:trHeight w:val="225"/>
        </w:trPr>
        <w:tc>
          <w:tcPr>
            <w:tcW w:w="9815" w:type="dxa"/>
            <w:gridSpan w:val="3"/>
            <w:shd w:val="clear" w:color="auto" w:fill="auto"/>
          </w:tcPr>
          <w:p w14:paraId="47143FD7"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 xml:space="preserve">Насосы </w:t>
            </w:r>
            <w:proofErr w:type="gramStart"/>
            <w:r w:rsidRPr="00FF67E3">
              <w:rPr>
                <w:rFonts w:ascii="Arial" w:hAnsi="Arial" w:cs="Arial"/>
                <w:sz w:val="18"/>
                <w:szCs w:val="18"/>
              </w:rPr>
              <w:t>биологического</w:t>
            </w:r>
            <w:proofErr w:type="gramEnd"/>
            <w:r w:rsidRPr="00FF67E3">
              <w:rPr>
                <w:rFonts w:ascii="Arial" w:hAnsi="Arial" w:cs="Arial"/>
                <w:sz w:val="18"/>
                <w:szCs w:val="18"/>
              </w:rPr>
              <w:t xml:space="preserve"> </w:t>
            </w:r>
            <w:proofErr w:type="spellStart"/>
            <w:r w:rsidRPr="00FF67E3">
              <w:rPr>
                <w:rFonts w:ascii="Arial" w:hAnsi="Arial" w:cs="Arial"/>
                <w:sz w:val="18"/>
                <w:szCs w:val="18"/>
              </w:rPr>
              <w:t>фугата</w:t>
            </w:r>
            <w:proofErr w:type="spellEnd"/>
            <w:r w:rsidRPr="00FF67E3">
              <w:rPr>
                <w:rFonts w:ascii="Arial" w:hAnsi="Arial" w:cs="Arial"/>
                <w:sz w:val="18"/>
                <w:szCs w:val="18"/>
              </w:rPr>
              <w:t xml:space="preserve"> </w:t>
            </w:r>
            <w:r w:rsidRPr="00FF67E3">
              <w:rPr>
                <w:rFonts w:ascii="Arial" w:hAnsi="Arial" w:cs="Arial"/>
                <w:sz w:val="18"/>
                <w:szCs w:val="18"/>
                <w:lang w:val="en-US"/>
              </w:rPr>
              <w:t>GA</w:t>
            </w:r>
            <w:r w:rsidRPr="00FF67E3">
              <w:rPr>
                <w:rFonts w:ascii="Arial" w:hAnsi="Arial" w:cs="Arial"/>
                <w:sz w:val="18"/>
                <w:szCs w:val="18"/>
              </w:rPr>
              <w:t>161-23</w:t>
            </w:r>
            <w:r w:rsidRPr="00FF67E3">
              <w:rPr>
                <w:rFonts w:ascii="Arial" w:hAnsi="Arial" w:cs="Arial"/>
                <w:sz w:val="18"/>
                <w:szCs w:val="18"/>
                <w:lang w:val="en-US"/>
              </w:rPr>
              <w:t>A</w:t>
            </w:r>
            <w:r w:rsidRPr="00FF67E3">
              <w:rPr>
                <w:rFonts w:ascii="Arial" w:hAnsi="Arial" w:cs="Arial"/>
                <w:sz w:val="18"/>
                <w:szCs w:val="18"/>
              </w:rPr>
              <w:t>/</w:t>
            </w:r>
            <w:r w:rsidRPr="00FF67E3">
              <w:rPr>
                <w:rFonts w:ascii="Arial" w:hAnsi="Arial" w:cs="Arial"/>
                <w:sz w:val="18"/>
                <w:szCs w:val="18"/>
                <w:lang w:val="en-US"/>
              </w:rPr>
              <w:t>B</w:t>
            </w:r>
          </w:p>
        </w:tc>
      </w:tr>
      <w:tr w:rsidR="00F3189A" w:rsidRPr="00FF67E3" w14:paraId="56F8D05D" w14:textId="77777777" w:rsidTr="004E1333">
        <w:trPr>
          <w:trHeight w:val="225"/>
        </w:trPr>
        <w:tc>
          <w:tcPr>
            <w:tcW w:w="5794" w:type="dxa"/>
            <w:shd w:val="clear" w:color="auto" w:fill="auto"/>
          </w:tcPr>
          <w:p w14:paraId="6FE8BDC7"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Количество насосов</w:t>
            </w:r>
          </w:p>
        </w:tc>
        <w:tc>
          <w:tcPr>
            <w:tcW w:w="1303" w:type="dxa"/>
            <w:shd w:val="clear" w:color="auto" w:fill="auto"/>
            <w:vAlign w:val="center"/>
          </w:tcPr>
          <w:p w14:paraId="4EC57773" w14:textId="77777777" w:rsidR="00F3189A" w:rsidRPr="00FF67E3" w:rsidRDefault="00F3189A" w:rsidP="00FF67E3">
            <w:pPr>
              <w:spacing w:line="228" w:lineRule="auto"/>
              <w:ind w:right="-108"/>
              <w:contextualSpacing/>
              <w:jc w:val="center"/>
              <w:rPr>
                <w:rFonts w:ascii="Arial" w:hAnsi="Arial" w:cs="Arial"/>
                <w:sz w:val="18"/>
                <w:szCs w:val="18"/>
              </w:rPr>
            </w:pPr>
            <w:r w:rsidRPr="00FF67E3">
              <w:rPr>
                <w:rFonts w:ascii="Arial" w:hAnsi="Arial" w:cs="Arial"/>
                <w:sz w:val="18"/>
                <w:szCs w:val="18"/>
              </w:rPr>
              <w:t>м</w:t>
            </w:r>
            <w:r w:rsidRPr="00FF67E3">
              <w:rPr>
                <w:rFonts w:ascii="Arial" w:hAnsi="Arial" w:cs="Arial"/>
                <w:sz w:val="18"/>
                <w:szCs w:val="18"/>
                <w:vertAlign w:val="superscript"/>
              </w:rPr>
              <w:t>3</w:t>
            </w:r>
            <w:r w:rsidRPr="00FF67E3">
              <w:rPr>
                <w:rFonts w:ascii="Arial" w:hAnsi="Arial" w:cs="Arial"/>
                <w:sz w:val="18"/>
                <w:szCs w:val="18"/>
              </w:rPr>
              <w:t>/ч</w:t>
            </w:r>
          </w:p>
        </w:tc>
        <w:tc>
          <w:tcPr>
            <w:tcW w:w="2718" w:type="dxa"/>
            <w:shd w:val="clear" w:color="auto" w:fill="auto"/>
            <w:vAlign w:val="center"/>
          </w:tcPr>
          <w:p w14:paraId="08844FDF"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2 (1раб.+1рез.)</w:t>
            </w:r>
          </w:p>
        </w:tc>
      </w:tr>
      <w:tr w:rsidR="00F3189A" w:rsidRPr="00FF67E3" w14:paraId="00740238" w14:textId="77777777" w:rsidTr="004E1333">
        <w:trPr>
          <w:trHeight w:val="225"/>
        </w:trPr>
        <w:tc>
          <w:tcPr>
            <w:tcW w:w="5794" w:type="dxa"/>
            <w:shd w:val="clear" w:color="auto" w:fill="auto"/>
          </w:tcPr>
          <w:p w14:paraId="225E5C06"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Производительность насоса</w:t>
            </w:r>
          </w:p>
        </w:tc>
        <w:tc>
          <w:tcPr>
            <w:tcW w:w="1303" w:type="dxa"/>
            <w:shd w:val="clear" w:color="auto" w:fill="auto"/>
            <w:vAlign w:val="center"/>
          </w:tcPr>
          <w:p w14:paraId="18FD1CA9" w14:textId="77777777" w:rsidR="00F3189A" w:rsidRPr="00FF67E3" w:rsidRDefault="00F3189A" w:rsidP="00FF67E3">
            <w:pPr>
              <w:spacing w:line="228" w:lineRule="auto"/>
              <w:ind w:right="-108"/>
              <w:contextualSpacing/>
              <w:jc w:val="center"/>
              <w:rPr>
                <w:rFonts w:ascii="Arial" w:hAnsi="Arial" w:cs="Arial"/>
                <w:sz w:val="18"/>
                <w:szCs w:val="18"/>
              </w:rPr>
            </w:pPr>
            <w:r w:rsidRPr="00FF67E3">
              <w:rPr>
                <w:rFonts w:ascii="Arial" w:hAnsi="Arial" w:cs="Arial"/>
                <w:sz w:val="18"/>
                <w:szCs w:val="18"/>
              </w:rPr>
              <w:t>м</w:t>
            </w:r>
            <w:r w:rsidRPr="00FF67E3">
              <w:rPr>
                <w:rFonts w:ascii="Arial" w:hAnsi="Arial" w:cs="Arial"/>
                <w:sz w:val="18"/>
                <w:szCs w:val="18"/>
                <w:vertAlign w:val="superscript"/>
              </w:rPr>
              <w:t>3</w:t>
            </w:r>
            <w:r w:rsidRPr="00FF67E3">
              <w:rPr>
                <w:rFonts w:ascii="Arial" w:hAnsi="Arial" w:cs="Arial"/>
                <w:sz w:val="18"/>
                <w:szCs w:val="18"/>
              </w:rPr>
              <w:t>/ч</w:t>
            </w:r>
          </w:p>
        </w:tc>
        <w:tc>
          <w:tcPr>
            <w:tcW w:w="2718" w:type="dxa"/>
            <w:shd w:val="clear" w:color="auto" w:fill="auto"/>
            <w:vAlign w:val="center"/>
          </w:tcPr>
          <w:p w14:paraId="41414800"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30,0</w:t>
            </w:r>
          </w:p>
        </w:tc>
      </w:tr>
      <w:tr w:rsidR="00F3189A" w:rsidRPr="00FF67E3" w14:paraId="1D063128" w14:textId="77777777" w:rsidTr="004E1333">
        <w:trPr>
          <w:trHeight w:val="225"/>
        </w:trPr>
        <w:tc>
          <w:tcPr>
            <w:tcW w:w="5794" w:type="dxa"/>
            <w:shd w:val="clear" w:color="auto" w:fill="auto"/>
          </w:tcPr>
          <w:p w14:paraId="7D85C621"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Напор</w:t>
            </w:r>
          </w:p>
        </w:tc>
        <w:tc>
          <w:tcPr>
            <w:tcW w:w="1303" w:type="dxa"/>
            <w:shd w:val="clear" w:color="auto" w:fill="auto"/>
            <w:vAlign w:val="center"/>
          </w:tcPr>
          <w:p w14:paraId="100ECB24" w14:textId="77777777" w:rsidR="00F3189A" w:rsidRPr="00FF67E3" w:rsidRDefault="00F3189A" w:rsidP="00FF67E3">
            <w:pPr>
              <w:spacing w:line="228" w:lineRule="auto"/>
              <w:ind w:right="-108"/>
              <w:contextualSpacing/>
              <w:jc w:val="center"/>
              <w:rPr>
                <w:rFonts w:ascii="Arial" w:hAnsi="Arial" w:cs="Arial"/>
                <w:sz w:val="18"/>
                <w:szCs w:val="18"/>
              </w:rPr>
            </w:pPr>
            <w:r w:rsidRPr="00FF67E3">
              <w:rPr>
                <w:rFonts w:ascii="Arial" w:hAnsi="Arial" w:cs="Arial"/>
                <w:sz w:val="18"/>
                <w:szCs w:val="18"/>
              </w:rPr>
              <w:t>м</w:t>
            </w:r>
          </w:p>
        </w:tc>
        <w:tc>
          <w:tcPr>
            <w:tcW w:w="2718" w:type="dxa"/>
            <w:shd w:val="clear" w:color="auto" w:fill="auto"/>
            <w:vAlign w:val="center"/>
          </w:tcPr>
          <w:p w14:paraId="2293D95B"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20</w:t>
            </w:r>
          </w:p>
        </w:tc>
      </w:tr>
      <w:tr w:rsidR="00F3189A" w:rsidRPr="00FF67E3" w14:paraId="4CA11138" w14:textId="77777777" w:rsidTr="004E1333">
        <w:trPr>
          <w:trHeight w:val="240"/>
        </w:trPr>
        <w:tc>
          <w:tcPr>
            <w:tcW w:w="5794" w:type="dxa"/>
            <w:shd w:val="clear" w:color="auto" w:fill="auto"/>
          </w:tcPr>
          <w:p w14:paraId="11988EBF" w14:textId="77777777" w:rsidR="00F3189A" w:rsidRPr="00FF67E3" w:rsidRDefault="00F3189A" w:rsidP="00FF67E3">
            <w:pPr>
              <w:spacing w:line="228" w:lineRule="auto"/>
              <w:ind w:right="254"/>
              <w:contextualSpacing/>
              <w:rPr>
                <w:rFonts w:ascii="Arial" w:hAnsi="Arial" w:cs="Arial"/>
                <w:sz w:val="18"/>
                <w:szCs w:val="18"/>
              </w:rPr>
            </w:pPr>
            <w:r w:rsidRPr="00FF67E3">
              <w:rPr>
                <w:rFonts w:ascii="Arial" w:hAnsi="Arial" w:cs="Arial"/>
                <w:sz w:val="18"/>
                <w:szCs w:val="18"/>
              </w:rPr>
              <w:t>Тип</w:t>
            </w:r>
          </w:p>
        </w:tc>
        <w:tc>
          <w:tcPr>
            <w:tcW w:w="1303" w:type="dxa"/>
            <w:shd w:val="clear" w:color="auto" w:fill="auto"/>
            <w:vAlign w:val="center"/>
          </w:tcPr>
          <w:p w14:paraId="24A8E63E" w14:textId="77777777" w:rsidR="00F3189A" w:rsidRPr="00FF67E3" w:rsidRDefault="00F3189A" w:rsidP="00FF67E3">
            <w:pPr>
              <w:spacing w:line="228" w:lineRule="auto"/>
              <w:ind w:right="-108"/>
              <w:contextualSpacing/>
              <w:jc w:val="center"/>
              <w:rPr>
                <w:rFonts w:ascii="Arial" w:hAnsi="Arial" w:cs="Arial"/>
                <w:sz w:val="18"/>
                <w:szCs w:val="18"/>
              </w:rPr>
            </w:pPr>
          </w:p>
        </w:tc>
        <w:tc>
          <w:tcPr>
            <w:tcW w:w="2718" w:type="dxa"/>
            <w:shd w:val="clear" w:color="auto" w:fill="auto"/>
            <w:vAlign w:val="center"/>
          </w:tcPr>
          <w:p w14:paraId="7E959C7B" w14:textId="77777777" w:rsidR="00F3189A" w:rsidRPr="00FF67E3" w:rsidRDefault="00F3189A" w:rsidP="00FF67E3">
            <w:pPr>
              <w:spacing w:line="228" w:lineRule="auto"/>
              <w:ind w:right="-2"/>
              <w:contextualSpacing/>
              <w:jc w:val="center"/>
              <w:rPr>
                <w:rFonts w:ascii="Arial" w:hAnsi="Arial" w:cs="Arial"/>
                <w:sz w:val="18"/>
                <w:szCs w:val="18"/>
              </w:rPr>
            </w:pPr>
            <w:r w:rsidRPr="00FF67E3">
              <w:rPr>
                <w:rFonts w:ascii="Arial" w:hAnsi="Arial" w:cs="Arial"/>
                <w:sz w:val="18"/>
                <w:szCs w:val="18"/>
              </w:rPr>
              <w:t>погружной</w:t>
            </w:r>
          </w:p>
        </w:tc>
      </w:tr>
    </w:tbl>
    <w:p w14:paraId="54288882" w14:textId="77777777" w:rsidR="00F3189A" w:rsidRPr="00BC7C9D" w:rsidRDefault="00F3189A" w:rsidP="00BC7C9D">
      <w:pPr>
        <w:keepNext/>
        <w:tabs>
          <w:tab w:val="num" w:pos="833"/>
        </w:tabs>
        <w:ind w:left="170" w:right="170" w:firstLine="709"/>
        <w:jc w:val="both"/>
        <w:rPr>
          <w:rFonts w:ascii="Arial" w:hAnsi="Arial" w:cs="Arial"/>
          <w:b/>
          <w:bCs/>
          <w:sz w:val="22"/>
          <w:szCs w:val="22"/>
        </w:rPr>
      </w:pPr>
    </w:p>
    <w:sectPr w:rsidR="00F3189A" w:rsidRPr="00BC7C9D" w:rsidSect="004E1333">
      <w:headerReference w:type="default" r:id="rId10"/>
      <w:footerReference w:type="default" r:id="rId11"/>
      <w:pgSz w:w="11906" w:h="16838"/>
      <w:pgMar w:top="851" w:right="424" w:bottom="1418" w:left="1418" w:header="425" w:footer="3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4A913B" w14:textId="77777777" w:rsidR="00501700" w:rsidRDefault="00501700" w:rsidP="008355DC">
      <w:r>
        <w:separator/>
      </w:r>
    </w:p>
  </w:endnote>
  <w:endnote w:type="continuationSeparator" w:id="0">
    <w:p w14:paraId="3A2231BD" w14:textId="77777777" w:rsidR="00501700" w:rsidRDefault="00501700" w:rsidP="00835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PragmaticaCTT">
    <w:altName w:val="Arial"/>
    <w:charset w:val="CC"/>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NewtonCTT">
    <w:altName w:val="Times New Roman"/>
    <w:charset w:val="CC"/>
    <w:family w:val="roman"/>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CyrilType">
    <w:altName w:val="Courier New"/>
    <w:charset w:val="00"/>
    <w:family w:val="decorativ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ISOCPEUR">
    <w:panose1 w:val="020B0604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Black">
    <w:panose1 w:val="020B0A04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HelvDL">
    <w:altName w:val="Times New Roman"/>
    <w:panose1 w:val="00000000000000000000"/>
    <w:charset w:val="00"/>
    <w:family w:val="auto"/>
    <w:notTrueType/>
    <w:pitch w:val="variable"/>
    <w:sig w:usb0="00000003" w:usb1="00000000" w:usb2="00000000" w:usb3="00000000" w:csb0="00000001" w:csb1="00000000"/>
  </w:font>
  <w:font w:name="ArialMT">
    <w:altName w:val="Yu Gothic UI"/>
    <w:panose1 w:val="00000000000000000000"/>
    <w:charset w:val="80"/>
    <w:family w:val="auto"/>
    <w:notTrueType/>
    <w:pitch w:val="default"/>
    <w:sig w:usb0="00000000" w:usb1="08070000" w:usb2="00000010" w:usb3="00000000" w:csb0="00020000" w:csb1="00000000"/>
  </w:font>
  <w:font w:name="TimesNewRomanPSMT">
    <w:altName w:val="MS Mincho"/>
    <w:panose1 w:val="00000000000000000000"/>
    <w:charset w:val="80"/>
    <w:family w:val="auto"/>
    <w:notTrueType/>
    <w:pitch w:val="default"/>
    <w:sig w:usb0="00000203" w:usb1="08070000" w:usb2="00000010" w:usb3="00000000" w:csb0="00020005" w:csb1="00000000"/>
  </w:font>
  <w:font w:name="CommercialPi BT">
    <w:panose1 w:val="050201020102060808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8D71D" w14:textId="77777777" w:rsidR="00182AC1" w:rsidRPr="00D84B11" w:rsidRDefault="00182AC1" w:rsidP="00D84B11">
    <w:pPr>
      <w:pStyle w:val="af"/>
      <w:tabs>
        <w:tab w:val="right" w:pos="8080"/>
      </w:tabs>
      <w:ind w:right="-142"/>
      <w:rPr>
        <w:rFonts w:ascii="Arial" w:hAnsi="Arial" w:cs="Arial"/>
        <w:noProof/>
        <w:sz w:val="12"/>
      </w:rPr>
    </w:pPr>
    <w:r>
      <w:rPr>
        <w:rFonts w:ascii="Arial" w:hAnsi="Arial" w:cs="Arial"/>
        <w:noProof/>
        <w:lang w:eastAsia="ru-RU"/>
      </w:rPr>
      <mc:AlternateContent>
        <mc:Choice Requires="wpg">
          <w:drawing>
            <wp:anchor distT="0" distB="0" distL="114300" distR="114300" simplePos="0" relativeHeight="251699200" behindDoc="0" locked="0" layoutInCell="1" allowOverlap="1" wp14:anchorId="31C35ADD" wp14:editId="2E819FDC">
              <wp:simplePos x="0" y="0"/>
              <wp:positionH relativeFrom="column">
                <wp:posOffset>-547012</wp:posOffset>
              </wp:positionH>
              <wp:positionV relativeFrom="paragraph">
                <wp:posOffset>-2415859</wp:posOffset>
              </wp:positionV>
              <wp:extent cx="439420" cy="3061970"/>
              <wp:effectExtent l="0" t="0" r="17780" b="24130"/>
              <wp:wrapNone/>
              <wp:docPr id="1" name="Группа 1"/>
              <wp:cNvGraphicFramePr/>
              <a:graphic xmlns:a="http://schemas.openxmlformats.org/drawingml/2006/main">
                <a:graphicData uri="http://schemas.microsoft.com/office/word/2010/wordprocessingGroup">
                  <wpg:wgp>
                    <wpg:cNvGrpSpPr/>
                    <wpg:grpSpPr>
                      <a:xfrm>
                        <a:off x="0" y="0"/>
                        <a:ext cx="439420" cy="3061970"/>
                        <a:chOff x="0" y="0"/>
                        <a:chExt cx="431800" cy="3063875"/>
                      </a:xfrm>
                    </wpg:grpSpPr>
                    <wpg:grpSp>
                      <wpg:cNvPr id="2" name="Группа 2"/>
                      <wpg:cNvGrpSpPr>
                        <a:grpSpLocks/>
                      </wpg:cNvGrpSpPr>
                      <wpg:grpSpPr bwMode="auto">
                        <a:xfrm>
                          <a:off x="0" y="0"/>
                          <a:ext cx="431800" cy="3063240"/>
                          <a:chOff x="521" y="11599"/>
                          <a:chExt cx="680" cy="4824"/>
                        </a:xfrm>
                      </wpg:grpSpPr>
                      <wps:wsp>
                        <wps:cNvPr id="3" name="Rectangle 90"/>
                        <wps:cNvSpPr>
                          <a:spLocks noChangeArrowheads="1"/>
                        </wps:cNvSpPr>
                        <wps:spPr bwMode="auto">
                          <a:xfrm>
                            <a:off x="521" y="11599"/>
                            <a:ext cx="680" cy="48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B37A390" w14:textId="77777777" w:rsidR="00182AC1" w:rsidRPr="008A3242" w:rsidRDefault="00182AC1" w:rsidP="0002458F">
                              <w:pPr>
                                <w:rPr>
                                  <w:rFonts w:ascii="Arial" w:hAnsi="Arial" w:cs="Arial"/>
                                </w:rPr>
                              </w:pPr>
                            </w:p>
                          </w:txbxContent>
                        </wps:txbx>
                        <wps:bodyPr rot="0" vert="horz" wrap="square" lIns="12700" tIns="12700" rIns="12700" bIns="12700" anchor="t" anchorCtr="0" upright="1">
                          <a:noAutofit/>
                        </wps:bodyPr>
                      </wps:wsp>
                      <wps:wsp>
                        <wps:cNvPr id="4" name="Line 91"/>
                        <wps:cNvCnPr>
                          <a:cxnSpLocks noChangeShapeType="1"/>
                        </wps:cNvCnPr>
                        <wps:spPr bwMode="auto">
                          <a:xfrm flipV="1">
                            <a:off x="802" y="11603"/>
                            <a:ext cx="1" cy="4820"/>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g:grpSp>
                    <wps:wsp>
                      <wps:cNvPr id="5" name="Прямая соединительная линия 5"/>
                      <wps:cNvCnPr>
                        <a:cxnSpLocks noChangeShapeType="1"/>
                      </wps:cNvCnPr>
                      <wps:spPr bwMode="auto">
                        <a:xfrm>
                          <a:off x="0" y="21621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6" name="Прямая соединительная линия 6"/>
                      <wps:cNvCnPr>
                        <a:cxnSpLocks noChangeShapeType="1"/>
                      </wps:cNvCnPr>
                      <wps:spPr bwMode="auto">
                        <a:xfrm>
                          <a:off x="0" y="9048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7" name="Прямоугольник 7"/>
                      <wps:cNvSpPr>
                        <a:spLocks noChangeArrowheads="1"/>
                      </wps:cNvSpPr>
                      <wps:spPr bwMode="auto">
                        <a:xfrm>
                          <a:off x="13096" y="2190750"/>
                          <a:ext cx="146050" cy="87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616780EB" w14:textId="77777777" w:rsidR="00182AC1" w:rsidRDefault="00182AC1" w:rsidP="0002458F">
                            <w:pPr>
                              <w:jc w:val="center"/>
                              <w:rPr>
                                <w:rFonts w:ascii="Arial" w:hAnsi="Arial" w:cs="Arial"/>
                                <w:sz w:val="18"/>
                                <w:szCs w:val="18"/>
                              </w:rPr>
                            </w:pPr>
                            <w:r>
                              <w:rPr>
                                <w:rFonts w:ascii="Arial" w:hAnsi="Arial" w:cs="Arial"/>
                                <w:sz w:val="18"/>
                                <w:szCs w:val="18"/>
                              </w:rPr>
                              <w:t>Инв. № подл.</w:t>
                            </w:r>
                          </w:p>
                        </w:txbxContent>
                      </wps:txbx>
                      <wps:bodyPr rot="0" vert="vert270" wrap="square" lIns="12700" tIns="12700" rIns="12700" bIns="12700" anchor="t" anchorCtr="0" upright="1">
                        <a:noAutofit/>
                      </wps:bodyPr>
                    </wps:wsp>
                    <wps:wsp>
                      <wps:cNvPr id="8" name="Прямоугольник 8"/>
                      <wps:cNvSpPr>
                        <a:spLocks noChangeArrowheads="1"/>
                      </wps:cNvSpPr>
                      <wps:spPr bwMode="auto">
                        <a:xfrm>
                          <a:off x="16050" y="1038225"/>
                          <a:ext cx="145415" cy="1066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020B3F4D" w14:textId="77777777" w:rsidR="00182AC1" w:rsidRDefault="00182AC1" w:rsidP="0002458F">
                            <w:pPr>
                              <w:jc w:val="center"/>
                              <w:rPr>
                                <w:rFonts w:ascii="Arial" w:hAnsi="Arial" w:cs="Arial"/>
                                <w:sz w:val="18"/>
                                <w:szCs w:val="18"/>
                              </w:rPr>
                            </w:pPr>
                            <w:r>
                              <w:rPr>
                                <w:rFonts w:ascii="Arial" w:hAnsi="Arial" w:cs="Arial"/>
                                <w:sz w:val="18"/>
                                <w:szCs w:val="18"/>
                              </w:rPr>
                              <w:t>Подп. и дата</w:t>
                            </w:r>
                          </w:p>
                        </w:txbxContent>
                      </wps:txbx>
                      <wps:bodyPr rot="0" vert="vert270" wrap="square" lIns="12700" tIns="12700" rIns="12700" bIns="12700" anchor="t" anchorCtr="0" upright="1">
                        <a:noAutofit/>
                      </wps:bodyPr>
                    </wps:wsp>
                    <wps:wsp>
                      <wps:cNvPr id="9" name="Прямоугольник 9"/>
                      <wps:cNvSpPr>
                        <a:spLocks noChangeArrowheads="1"/>
                      </wps:cNvSpPr>
                      <wps:spPr bwMode="auto">
                        <a:xfrm>
                          <a:off x="10537" y="38100"/>
                          <a:ext cx="145415" cy="8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73D07EC7" w14:textId="77777777" w:rsidR="00182AC1" w:rsidRDefault="00182AC1" w:rsidP="0002458F">
                            <w:pPr>
                              <w:jc w:val="center"/>
                            </w:pPr>
                            <w:proofErr w:type="spellStart"/>
                            <w:r>
                              <w:rPr>
                                <w:rFonts w:ascii="Arial" w:hAnsi="Arial" w:cs="Arial"/>
                                <w:sz w:val="18"/>
                                <w:szCs w:val="18"/>
                              </w:rPr>
                              <w:t>Взам</w:t>
                            </w:r>
                            <w:proofErr w:type="spellEnd"/>
                            <w:r>
                              <w:rPr>
                                <w:rFonts w:ascii="Arial" w:hAnsi="Arial" w:cs="Arial"/>
                                <w:sz w:val="18"/>
                                <w:szCs w:val="18"/>
                              </w:rPr>
                              <w:t>. инв. №</w:t>
                            </w:r>
                          </w:p>
                        </w:txbxContent>
                      </wps:txbx>
                      <wps:bodyPr rot="0" vert="vert270" wrap="square" lIns="12700" tIns="12700" rIns="12700" bIns="1270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1" o:spid="_x0000_s1043" style="position:absolute;margin-left:-43.05pt;margin-top:-190.25pt;width:34.6pt;height:241.1pt;z-index:251699200;mso-width-relative:margin;mso-height-relative:margin" coordsize="4318,30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">
              <v:group id="Группа 2" o:spid="_x0000_s1044" style="position:absolute;width:4318;height:30632" coordorigin="521,11599" coordsize="680,4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90" o:spid="_x0000_s1045" style="position:absolute;left:521;top:11599;width:680;height:4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1yMEA&#10;AADaAAAADwAAAGRycy9kb3ducmV2LnhtbESPwYoCMRBE74L/EFrYm2Z0RWQ0iruyoBdRdz+gmbSZ&#10;wUlnmETN+vVGEDwWVfWKmi+jrcWVWl85VjAcZCCIC6crNgr+fn/6UxA+IGusHZOCf/KwXHQ7c8y1&#10;u/GBrsdgRIKwz1FBGUKTS+mLkiz6gWuIk3dyrcWQZGukbvGW4LaWoyybSIsVp4USG/ouqTgfL1bB&#10;xhy0iV9xq/3ursfj/brZr9ZKffTiagYiUAzv8Ku90Qo+4Xkl3Q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mdcjBAAAA2gAAAA8AAAAAAAAAAAAAAAAAmAIAAGRycy9kb3du&#10;cmV2LnhtbFBLBQYAAAAABAAEAPUAAACGAwAAAAA=&#10;" filled="f" strokeweight="1.5pt">
                  <v:textbox inset="1pt,1pt,1pt,1pt">
                    <w:txbxContent>
                      <w:p w14:paraId="5B37A390" w14:textId="77777777" w:rsidR="004E1333" w:rsidRPr="008A3242" w:rsidRDefault="004E1333" w:rsidP="0002458F">
                        <w:pPr>
                          <w:rPr>
                            <w:rFonts w:ascii="Arial" w:hAnsi="Arial" w:cs="Arial"/>
                          </w:rPr>
                        </w:pPr>
                      </w:p>
                    </w:txbxContent>
                  </v:textbox>
                </v:rect>
                <v:line id="Line 91" o:spid="_x0000_s1046" style="position:absolute;flip:y;visibility:visible;mso-wrap-style:square" from="802,11603" to="803,16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qaSMQAAADaAAAADwAAAGRycy9kb3ducmV2LnhtbESPT2vCQBTE74LfYXlCL1I3xiIldRX7&#10;D8SbWii9PbIv2WD2bZrdmuind4WCx2FmfsMsVr2txYlaXzlWMJ0kIIhzpysuFXwdPh+fQfiArLF2&#10;TArO5GG1HA4WmGnX8Y5O+1CKCGGfoQITQpNJ6XNDFv3ENcTRK1xrMUTZllK32EW4rWWaJHNpseK4&#10;YLChN0P5cf9nFcyKn4/x7+x9mqZVsi3Mpctfv0ulHkb9+gVEoD7cw//tjVbwBLcr8Qb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GppIxAAAANoAAAAPAAAAAAAAAAAA&#10;AAAAAKECAABkcnMvZG93bnJldi54bWxQSwUGAAAAAAQABAD5AAAAkgMAAAAA&#10;" strokeweight="1.5pt">
                  <v:stroke startarrowwidth="narrow" startarrowlength="short" endarrowwidth="narrow" endarrowlength="short"/>
                </v:line>
              </v:group>
              <v:line id="Прямая соединительная линия 5" o:spid="_x0000_s1047" style="position:absolute;visibility:visible;mso-wrap-style:square" from="0,21621" to="4318,21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y6f8UAAADaAAAADwAAAGRycy9kb3ducmV2LnhtbESPX2vCQBDE3wv9DscW+lL0UqFXiZ5S&#10;hIJQKPin+Lrm1iSY20tzq8Z++p5Q6OMwM79hpvPeN+pMXawDW3geZqCIi+BqLi1sN++DMagoyA6b&#10;wGThShHms/u7KeYuXHhF57WUKkE45mihEmlzrWNRkcc4DC1x8g6h8yhJdqV2HV4S3Dd6lGVGe6w5&#10;LVTY0qKi4rg+eQtf+FPK9WP/9Hk0Rra7b3NavBprHx/6twkooV7+w3/tpbPwArcr6Qbo2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y6f8UAAADaAAAADwAAAAAAAAAA&#10;AAAAAAChAgAAZHJzL2Rvd25yZXYueG1sUEsFBgAAAAAEAAQA+QAAAJMDAAAAAA==&#10;" strokeweight="1.5pt">
                <v:stroke startarrowwidth="narrow" startarrowlength="short" endarrowwidth="narrow" endarrowlength="short"/>
              </v:line>
              <v:line id="Прямая соединительная линия 6" o:spid="_x0000_s1048" style="position:absolute;visibility:visible;mso-wrap-style:square" from="0,9048" to="4318,9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4kCMQAAADaAAAADwAAAGRycy9kb3ducmV2LnhtbESPQWvCQBSE7wX/w/IEL6Vu6mErqauI&#10;UBCEQq3F62v2NQlm38bsU2N/fVcQehxm5htmtuh9o87UxTqwhedxBoq4CK7m0sLu8+1pCioKssMm&#10;MFm4UoTFfPAww9yFC3/QeSulShCOOVqoRNpc61hU5DGOQ0ucvJ/QeZQku1K7Di8J7hs9yTKjPdac&#10;FipsaVVRcdievIUv/C3luvl+fD8YI7v90ZxWL8ba0bBfvoIS6uU/fG+vnQUDtyvpBuj5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DiQIxAAAANoAAAAPAAAAAAAAAAAA&#10;AAAAAKECAABkcnMvZG93bnJldi54bWxQSwUGAAAAAAQABAD5AAAAkgMAAAAA&#10;" strokeweight="1.5pt">
                <v:stroke startarrowwidth="narrow" startarrowlength="short" endarrowwidth="narrow" endarrowlength="short"/>
              </v:line>
              <v:rect id="Прямоугольник 7" o:spid="_x0000_s1049" style="position:absolute;left:130;top:21907;width:1461;height:8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H0Zr4A&#10;AADaAAAADwAAAGRycy9kb3ducmV2LnhtbERPTYvCMBC9C/sfwizsTVM9rFKNIi6CIB6sBa9DM7bF&#10;ZFKabO32128EwePjfa82vTWio9bXjhVMJwkI4sLpmksF+WU/XoDwAVmjcUwK/sjDZv0xWmGq3YPP&#10;1GWhFDGEfYoKqhCaVEpfVGTRT1xDHLmbay2GCNtS6hYfMdwaOUuSb2mx5thQYUO7iop79mvjjKHL&#10;s+F6P9EezWx6PA4Hk/0o9fXZb5cgAvXhLX65D1rBHJ5Xoh/k+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Xh9Ga+AAAA2gAAAA8AAAAAAAAAAAAAAAAAmAIAAGRycy9kb3ducmV2&#10;LnhtbFBLBQYAAAAABAAEAPUAAACDAwAAAAA=&#10;" filled="f" stroked="f" strokeweight="1.5pt">
                <v:textbox style="layout-flow:vertical;mso-layout-flow-alt:bottom-to-top" inset="1pt,1pt,1pt,1pt">
                  <w:txbxContent>
                    <w:p w14:paraId="616780EB" w14:textId="77777777" w:rsidR="004E1333" w:rsidRDefault="004E1333" w:rsidP="0002458F">
                      <w:pPr>
                        <w:jc w:val="center"/>
                        <w:rPr>
                          <w:rFonts w:ascii="Arial" w:hAnsi="Arial" w:cs="Arial"/>
                          <w:sz w:val="18"/>
                          <w:szCs w:val="18"/>
                        </w:rPr>
                      </w:pPr>
                      <w:r>
                        <w:rPr>
                          <w:rFonts w:ascii="Arial" w:hAnsi="Arial" w:cs="Arial"/>
                          <w:sz w:val="18"/>
                          <w:szCs w:val="18"/>
                        </w:rPr>
                        <w:t>Инв. № подл.</w:t>
                      </w:r>
                    </w:p>
                  </w:txbxContent>
                </v:textbox>
              </v:rect>
              <v:rect id="Прямоугольник 8" o:spid="_x0000_s1050" style="position:absolute;left:160;top:10382;width:1454;height:10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5gFL4A&#10;AADaAAAADwAAAGRycy9kb3ducmV2LnhtbERPTWvCQBC9C/0PyxR6040eiqSuIhZBkB6MgtchO02C&#10;u7Mhu41pfr1zEDw+3vdqM3ineupiE9jAfJaBIi6DbbgycDnvp0tQMSFbdIHJwD9F2KzfJivMbbjz&#10;ifoiVUpCOOZooE6pzbWOZU0e4yy0xML9hs5jEthV2nZ4l3Dv9CLLPrXHhqWhxpZ2NZW34s/LjLG/&#10;FOP19kN7dIv58TgeXPFtzMf7sP0ClWhIL/HTfbAGZKtcET/o9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R+YBS+AAAA2gAAAA8AAAAAAAAAAAAAAAAAmAIAAGRycy9kb3ducmV2&#10;LnhtbFBLBQYAAAAABAAEAPUAAACDAwAAAAA=&#10;" filled="f" stroked="f" strokeweight="1.5pt">
                <v:textbox style="layout-flow:vertical;mso-layout-flow-alt:bottom-to-top" inset="1pt,1pt,1pt,1pt">
                  <w:txbxContent>
                    <w:p w14:paraId="020B3F4D" w14:textId="77777777" w:rsidR="004E1333" w:rsidRDefault="004E1333" w:rsidP="0002458F">
                      <w:pPr>
                        <w:jc w:val="center"/>
                        <w:rPr>
                          <w:rFonts w:ascii="Arial" w:hAnsi="Arial" w:cs="Arial"/>
                          <w:sz w:val="18"/>
                          <w:szCs w:val="18"/>
                        </w:rPr>
                      </w:pPr>
                      <w:r>
                        <w:rPr>
                          <w:rFonts w:ascii="Arial" w:hAnsi="Arial" w:cs="Arial"/>
                          <w:sz w:val="18"/>
                          <w:szCs w:val="18"/>
                        </w:rPr>
                        <w:t>Подп. и дата</w:t>
                      </w:r>
                    </w:p>
                  </w:txbxContent>
                </v:textbox>
              </v:rect>
              <v:rect id="Прямоугольник 9" o:spid="_x0000_s1051" style="position:absolute;left:105;top:381;width:1454;height:8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LFj74A&#10;AADaAAAADwAAAGRycy9kb3ducmV2LnhtbERPTYvCMBC9C/sfwizsTVM9LFqNIi6CIB6sBa9DM7bF&#10;ZFKabO32128EwePjfa82vTWio9bXjhVMJwkI4sLpmksF+WU/noPwAVmjcUwK/sjDZv0xWmGq3YPP&#10;1GWhFDGEfYoKqhCaVEpfVGTRT1xDHLmbay2GCNtS6hYfMdwaOUuSb2mx5thQYUO7iop79mvjjKHL&#10;s+F6P9EezWx6PA4Hk/0o9fXZb5cgAvXhLX65D1rBAp5Xoh/k+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syxY++AAAA2gAAAA8AAAAAAAAAAAAAAAAAmAIAAGRycy9kb3ducmV2&#10;LnhtbFBLBQYAAAAABAAEAPUAAACDAwAAAAA=&#10;" filled="f" stroked="f" strokeweight="1.5pt">
                <v:textbox style="layout-flow:vertical;mso-layout-flow-alt:bottom-to-top" inset="1pt,1pt,1pt,1pt">
                  <w:txbxContent>
                    <w:p w14:paraId="73D07EC7" w14:textId="77777777" w:rsidR="004E1333" w:rsidRDefault="004E1333" w:rsidP="0002458F">
                      <w:pPr>
                        <w:jc w:val="center"/>
                      </w:pPr>
                      <w:r>
                        <w:rPr>
                          <w:rFonts w:ascii="Arial" w:hAnsi="Arial" w:cs="Arial"/>
                          <w:sz w:val="18"/>
                          <w:szCs w:val="18"/>
                        </w:rPr>
                        <w:t>Взам. инв. №</w:t>
                      </w:r>
                    </w:p>
                  </w:txbxContent>
                </v:textbox>
              </v:rect>
            </v:group>
          </w:pict>
        </mc:Fallback>
      </mc:AlternateContent>
    </w:r>
  </w:p>
  <w:tbl>
    <w:tblPr>
      <w:tblW w:w="10262" w:type="dxa"/>
      <w:tblInd w:w="-1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567"/>
      <w:gridCol w:w="567"/>
      <w:gridCol w:w="567"/>
      <w:gridCol w:w="850"/>
      <w:gridCol w:w="567"/>
      <w:gridCol w:w="4309"/>
      <w:gridCol w:w="1701"/>
      <w:gridCol w:w="567"/>
    </w:tblGrid>
    <w:tr w:rsidR="00182AC1" w14:paraId="543682CA" w14:textId="77777777" w:rsidTr="003E796F">
      <w:trPr>
        <w:cantSplit/>
        <w:trHeight w:hRule="exact" w:val="284"/>
      </w:trPr>
      <w:tc>
        <w:tcPr>
          <w:tcW w:w="567" w:type="dxa"/>
          <w:tcBorders>
            <w:top w:val="single" w:sz="12" w:space="0" w:color="auto"/>
            <w:left w:val="single" w:sz="12" w:space="0" w:color="auto"/>
            <w:bottom w:val="single" w:sz="6" w:space="0" w:color="auto"/>
            <w:right w:val="single" w:sz="12" w:space="0" w:color="auto"/>
          </w:tcBorders>
          <w:vAlign w:val="center"/>
        </w:tcPr>
        <w:p w14:paraId="60E13120" w14:textId="77777777" w:rsidR="00182AC1" w:rsidRPr="00D96ABD" w:rsidRDefault="00182AC1"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14:paraId="3A267E4E" w14:textId="77777777" w:rsidR="00182AC1" w:rsidRPr="00D96ABD" w:rsidRDefault="00182AC1"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14:paraId="71C83C77" w14:textId="77777777" w:rsidR="00182AC1" w:rsidRPr="00D96ABD" w:rsidRDefault="00182AC1"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14:paraId="29C4A209" w14:textId="77777777" w:rsidR="00182AC1" w:rsidRPr="00D96ABD" w:rsidRDefault="00182AC1" w:rsidP="00272192">
          <w:pPr>
            <w:jc w:val="center"/>
            <w:rPr>
              <w:rFonts w:ascii="Arial" w:hAnsi="Arial" w:cs="Arial"/>
              <w:spacing w:val="-20"/>
              <w:sz w:val="16"/>
            </w:rPr>
          </w:pPr>
        </w:p>
      </w:tc>
      <w:tc>
        <w:tcPr>
          <w:tcW w:w="850" w:type="dxa"/>
          <w:tcBorders>
            <w:top w:val="single" w:sz="12" w:space="0" w:color="auto"/>
            <w:left w:val="single" w:sz="12" w:space="0" w:color="auto"/>
            <w:right w:val="single" w:sz="12" w:space="0" w:color="auto"/>
          </w:tcBorders>
          <w:vAlign w:val="center"/>
        </w:tcPr>
        <w:p w14:paraId="7788F009" w14:textId="77777777" w:rsidR="00182AC1" w:rsidRPr="00D96ABD" w:rsidRDefault="00182AC1"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14:paraId="5B6D6F05" w14:textId="77777777" w:rsidR="00182AC1" w:rsidRPr="00D96ABD" w:rsidRDefault="00182AC1" w:rsidP="00272192">
          <w:pPr>
            <w:jc w:val="center"/>
            <w:rPr>
              <w:rFonts w:ascii="Arial" w:hAnsi="Arial" w:cs="Arial"/>
              <w:spacing w:val="-20"/>
              <w:sz w:val="16"/>
            </w:rPr>
          </w:pPr>
        </w:p>
      </w:tc>
      <w:tc>
        <w:tcPr>
          <w:tcW w:w="4309" w:type="dxa"/>
          <w:vMerge w:val="restart"/>
          <w:tcBorders>
            <w:top w:val="single" w:sz="12" w:space="0" w:color="auto"/>
            <w:left w:val="single" w:sz="12" w:space="0" w:color="auto"/>
            <w:right w:val="single" w:sz="12" w:space="0" w:color="auto"/>
          </w:tcBorders>
          <w:vAlign w:val="center"/>
        </w:tcPr>
        <w:p w14:paraId="1049066F" w14:textId="77777777" w:rsidR="00182AC1" w:rsidRPr="00F24B7E" w:rsidRDefault="00182AC1" w:rsidP="00340F6B">
          <w:pPr>
            <w:jc w:val="center"/>
            <w:rPr>
              <w:rFonts w:ascii="Arial" w:hAnsi="Arial" w:cs="Arial"/>
              <w:sz w:val="18"/>
              <w:szCs w:val="18"/>
            </w:rPr>
          </w:pPr>
          <w:r>
            <w:rPr>
              <w:rFonts w:ascii="Arial" w:hAnsi="Arial" w:cs="Arial"/>
              <w:color w:val="000000"/>
              <w:sz w:val="18"/>
              <w:szCs w:val="18"/>
              <w:lang w:val="en-US"/>
            </w:rPr>
            <w:t>1581-</w:t>
          </w:r>
          <w:r>
            <w:rPr>
              <w:rFonts w:ascii="Arial" w:hAnsi="Arial" w:cs="Arial"/>
              <w:color w:val="000000"/>
              <w:sz w:val="18"/>
              <w:szCs w:val="18"/>
            </w:rPr>
            <w:t>(ЭП-600)</w:t>
          </w:r>
          <w:r w:rsidRPr="00F24B7E">
            <w:rPr>
              <w:rFonts w:ascii="Arial" w:hAnsi="Arial" w:cs="Arial"/>
              <w:color w:val="000000"/>
              <w:sz w:val="18"/>
              <w:szCs w:val="18"/>
            </w:rPr>
            <w:t>-</w:t>
          </w:r>
          <w:r>
            <w:rPr>
              <w:rFonts w:ascii="Arial" w:hAnsi="Arial" w:cs="Arial"/>
              <w:iCs/>
              <w:color w:val="000000"/>
              <w:sz w:val="18"/>
              <w:szCs w:val="18"/>
            </w:rPr>
            <w:t>О</w:t>
          </w:r>
          <w:r w:rsidRPr="00F24B7E">
            <w:rPr>
              <w:rFonts w:ascii="Arial" w:hAnsi="Arial" w:cs="Arial"/>
              <w:iCs/>
              <w:color w:val="000000"/>
              <w:sz w:val="18"/>
              <w:szCs w:val="18"/>
            </w:rPr>
            <w:t>ОС</w:t>
          </w:r>
          <w:r w:rsidRPr="00F24B7E">
            <w:rPr>
              <w:rFonts w:ascii="Arial" w:hAnsi="Arial" w:cs="Arial"/>
              <w:color w:val="000000"/>
              <w:sz w:val="18"/>
              <w:szCs w:val="18"/>
            </w:rPr>
            <w:t>1-ПЗ-001</w:t>
          </w:r>
        </w:p>
      </w:tc>
      <w:tc>
        <w:tcPr>
          <w:tcW w:w="1701" w:type="dxa"/>
          <w:vMerge w:val="restart"/>
          <w:tcBorders>
            <w:top w:val="single" w:sz="12" w:space="0" w:color="auto"/>
            <w:left w:val="single" w:sz="12" w:space="0" w:color="auto"/>
            <w:right w:val="single" w:sz="12" w:space="0" w:color="auto"/>
          </w:tcBorders>
          <w:vAlign w:val="center"/>
        </w:tcPr>
        <w:p w14:paraId="5C888E37" w14:textId="77777777" w:rsidR="00182AC1" w:rsidRPr="00F2022E" w:rsidRDefault="00182AC1" w:rsidP="0002458F">
          <w:pPr>
            <w:pStyle w:val="12"/>
            <w:rPr>
              <w:rFonts w:ascii="Arial" w:hAnsi="Arial" w:cs="Arial"/>
              <w:b w:val="0"/>
              <w:sz w:val="16"/>
            </w:rPr>
          </w:pPr>
          <w:r>
            <w:rPr>
              <w:rFonts w:ascii="Arial" w:hAnsi="Arial" w:cs="Arial"/>
              <w:noProof/>
            </w:rPr>
            <w:drawing>
              <wp:inline distT="0" distB="0" distL="0" distR="0" wp14:anchorId="3DDE9104" wp14:editId="1E6E14FB">
                <wp:extent cx="400050" cy="361950"/>
                <wp:effectExtent l="0" t="0" r="0" b="0"/>
                <wp:docPr id="10" name="Рисунок 10" descr="logo_vni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logo_vni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361950"/>
                        </a:xfrm>
                        <a:prstGeom prst="rect">
                          <a:avLst/>
                        </a:prstGeom>
                        <a:noFill/>
                        <a:ln>
                          <a:noFill/>
                        </a:ln>
                      </pic:spPr>
                    </pic:pic>
                  </a:graphicData>
                </a:graphic>
              </wp:inline>
            </w:drawing>
          </w:r>
        </w:p>
        <w:p w14:paraId="7DC4AF2A" w14:textId="77777777" w:rsidR="00182AC1" w:rsidRPr="00A21745" w:rsidRDefault="00182AC1" w:rsidP="0002458F">
          <w:pPr>
            <w:jc w:val="center"/>
            <w:rPr>
              <w:rFonts w:ascii="Arial" w:hAnsi="Arial" w:cs="Arial"/>
            </w:rPr>
          </w:pPr>
          <w:r w:rsidRPr="009235B2">
            <w:rPr>
              <w:rFonts w:ascii="Arial" w:hAnsi="Arial" w:cs="Arial"/>
              <w:sz w:val="16"/>
            </w:rPr>
            <w:t>ОАО “</w:t>
          </w:r>
          <w:proofErr w:type="spellStart"/>
          <w:r w:rsidRPr="009235B2">
            <w:rPr>
              <w:rFonts w:ascii="Arial" w:hAnsi="Arial" w:cs="Arial"/>
              <w:sz w:val="16"/>
            </w:rPr>
            <w:t>ВНИПИнефть</w:t>
          </w:r>
          <w:proofErr w:type="spellEnd"/>
          <w:r w:rsidRPr="00F2022E">
            <w:rPr>
              <w:rFonts w:ascii="Arial" w:hAnsi="Arial" w:cs="Arial"/>
              <w:b/>
              <w:sz w:val="16"/>
            </w:rPr>
            <w:t>”</w:t>
          </w:r>
        </w:p>
      </w:tc>
      <w:tc>
        <w:tcPr>
          <w:tcW w:w="567" w:type="dxa"/>
          <w:tcBorders>
            <w:top w:val="single" w:sz="12" w:space="0" w:color="auto"/>
            <w:left w:val="single" w:sz="12" w:space="0" w:color="auto"/>
            <w:bottom w:val="single" w:sz="12" w:space="0" w:color="auto"/>
            <w:right w:val="single" w:sz="12" w:space="0" w:color="auto"/>
          </w:tcBorders>
          <w:vAlign w:val="center"/>
        </w:tcPr>
        <w:p w14:paraId="7D80E0A1" w14:textId="77777777" w:rsidR="00182AC1" w:rsidRPr="00947330" w:rsidRDefault="00182AC1" w:rsidP="003E796F">
          <w:pPr>
            <w:jc w:val="center"/>
            <w:rPr>
              <w:rFonts w:ascii="Arial" w:hAnsi="Arial" w:cs="Arial"/>
              <w:sz w:val="18"/>
              <w:szCs w:val="18"/>
            </w:rPr>
          </w:pPr>
          <w:r w:rsidRPr="00947330">
            <w:rPr>
              <w:rFonts w:ascii="Arial" w:hAnsi="Arial" w:cs="Arial"/>
              <w:sz w:val="18"/>
              <w:szCs w:val="18"/>
            </w:rPr>
            <w:t>Лист</w:t>
          </w:r>
        </w:p>
      </w:tc>
    </w:tr>
    <w:tr w:rsidR="00182AC1" w14:paraId="00B79F17" w14:textId="77777777" w:rsidTr="009D08C1">
      <w:trPr>
        <w:cantSplit/>
        <w:trHeight w:hRule="exact" w:val="284"/>
      </w:trPr>
      <w:tc>
        <w:tcPr>
          <w:tcW w:w="567" w:type="dxa"/>
          <w:tcBorders>
            <w:left w:val="single" w:sz="12" w:space="0" w:color="auto"/>
            <w:bottom w:val="single" w:sz="12" w:space="0" w:color="auto"/>
            <w:right w:val="single" w:sz="12" w:space="0" w:color="auto"/>
          </w:tcBorders>
          <w:vAlign w:val="center"/>
        </w:tcPr>
        <w:p w14:paraId="4A44546D" w14:textId="618033A9" w:rsidR="00182AC1" w:rsidRPr="00880558" w:rsidRDefault="00182AC1" w:rsidP="00C103D4">
          <w:pPr>
            <w:jc w:val="center"/>
            <w:rPr>
              <w:rFonts w:ascii="Arial" w:hAnsi="Arial" w:cs="Arial"/>
              <w:sz w:val="14"/>
              <w:szCs w:val="14"/>
            </w:rPr>
          </w:pPr>
        </w:p>
      </w:tc>
      <w:tc>
        <w:tcPr>
          <w:tcW w:w="567" w:type="dxa"/>
          <w:tcBorders>
            <w:left w:val="single" w:sz="12" w:space="0" w:color="auto"/>
            <w:bottom w:val="single" w:sz="12" w:space="0" w:color="auto"/>
            <w:right w:val="single" w:sz="12" w:space="0" w:color="auto"/>
          </w:tcBorders>
          <w:vAlign w:val="center"/>
        </w:tcPr>
        <w:p w14:paraId="3A67B9A8" w14:textId="77777777" w:rsidR="00182AC1" w:rsidRPr="00880558" w:rsidRDefault="00182AC1" w:rsidP="00C103D4">
          <w:pPr>
            <w:jc w:val="center"/>
            <w:rPr>
              <w:rFonts w:ascii="Arial" w:hAnsi="Arial" w:cs="Arial"/>
              <w:sz w:val="14"/>
              <w:szCs w:val="14"/>
            </w:rPr>
          </w:pPr>
        </w:p>
      </w:tc>
      <w:tc>
        <w:tcPr>
          <w:tcW w:w="567" w:type="dxa"/>
          <w:tcBorders>
            <w:left w:val="single" w:sz="12" w:space="0" w:color="auto"/>
            <w:bottom w:val="single" w:sz="12" w:space="0" w:color="auto"/>
            <w:right w:val="single" w:sz="12" w:space="0" w:color="auto"/>
          </w:tcBorders>
          <w:vAlign w:val="center"/>
        </w:tcPr>
        <w:p w14:paraId="384A36A0" w14:textId="6EBCF141" w:rsidR="00182AC1" w:rsidRPr="00880558" w:rsidRDefault="00182AC1" w:rsidP="00C103D4">
          <w:pPr>
            <w:jc w:val="center"/>
            <w:rPr>
              <w:rFonts w:ascii="Arial" w:hAnsi="Arial" w:cs="Arial"/>
              <w:sz w:val="14"/>
              <w:szCs w:val="14"/>
            </w:rPr>
          </w:pPr>
        </w:p>
      </w:tc>
      <w:tc>
        <w:tcPr>
          <w:tcW w:w="567" w:type="dxa"/>
          <w:tcBorders>
            <w:left w:val="single" w:sz="12" w:space="0" w:color="auto"/>
            <w:bottom w:val="single" w:sz="12" w:space="0" w:color="auto"/>
            <w:right w:val="single" w:sz="12" w:space="0" w:color="auto"/>
          </w:tcBorders>
          <w:vAlign w:val="center"/>
        </w:tcPr>
        <w:p w14:paraId="121E74BD" w14:textId="69048DB3" w:rsidR="00182AC1" w:rsidRPr="00880558" w:rsidRDefault="00182AC1" w:rsidP="00C103D4">
          <w:pPr>
            <w:jc w:val="center"/>
            <w:rPr>
              <w:rFonts w:ascii="Arial" w:hAnsi="Arial" w:cs="Arial"/>
              <w:spacing w:val="-20"/>
              <w:sz w:val="14"/>
              <w:szCs w:val="14"/>
            </w:rPr>
          </w:pPr>
        </w:p>
      </w:tc>
      <w:tc>
        <w:tcPr>
          <w:tcW w:w="850" w:type="dxa"/>
          <w:tcBorders>
            <w:left w:val="single" w:sz="12" w:space="0" w:color="auto"/>
            <w:bottom w:val="single" w:sz="12" w:space="0" w:color="auto"/>
            <w:right w:val="single" w:sz="12" w:space="0" w:color="auto"/>
          </w:tcBorders>
          <w:vAlign w:val="center"/>
        </w:tcPr>
        <w:p w14:paraId="35713D9E" w14:textId="77777777" w:rsidR="00182AC1" w:rsidRPr="00880558" w:rsidRDefault="00182AC1" w:rsidP="00C103D4">
          <w:pPr>
            <w:jc w:val="center"/>
            <w:rPr>
              <w:rFonts w:ascii="Arial" w:hAnsi="Arial" w:cs="Arial"/>
              <w:sz w:val="14"/>
              <w:szCs w:val="14"/>
            </w:rPr>
          </w:pPr>
        </w:p>
      </w:tc>
      <w:tc>
        <w:tcPr>
          <w:tcW w:w="567" w:type="dxa"/>
          <w:tcBorders>
            <w:left w:val="single" w:sz="12" w:space="0" w:color="auto"/>
            <w:bottom w:val="single" w:sz="12" w:space="0" w:color="auto"/>
            <w:right w:val="single" w:sz="12" w:space="0" w:color="auto"/>
          </w:tcBorders>
          <w:vAlign w:val="center"/>
        </w:tcPr>
        <w:p w14:paraId="5455B0C3" w14:textId="3672B132" w:rsidR="00182AC1" w:rsidRPr="00880558" w:rsidRDefault="00182AC1" w:rsidP="00C103D4">
          <w:pPr>
            <w:jc w:val="center"/>
            <w:rPr>
              <w:rFonts w:ascii="Arial" w:hAnsi="Arial" w:cs="Arial"/>
              <w:spacing w:val="-20"/>
              <w:sz w:val="14"/>
              <w:szCs w:val="14"/>
            </w:rPr>
          </w:pPr>
        </w:p>
      </w:tc>
      <w:tc>
        <w:tcPr>
          <w:tcW w:w="4309" w:type="dxa"/>
          <w:vMerge/>
          <w:tcBorders>
            <w:left w:val="single" w:sz="12" w:space="0" w:color="auto"/>
            <w:right w:val="single" w:sz="12" w:space="0" w:color="auto"/>
          </w:tcBorders>
        </w:tcPr>
        <w:p w14:paraId="766B04EC" w14:textId="77777777" w:rsidR="00182AC1" w:rsidRDefault="00182AC1" w:rsidP="0002458F">
          <w:pPr>
            <w:rPr>
              <w:rFonts w:ascii="PragmaticaCTT" w:hAnsi="PragmaticaCTT"/>
              <w:b/>
              <w:lang w:val="en-US"/>
            </w:rPr>
          </w:pPr>
        </w:p>
      </w:tc>
      <w:tc>
        <w:tcPr>
          <w:tcW w:w="1701" w:type="dxa"/>
          <w:vMerge/>
          <w:tcBorders>
            <w:left w:val="single" w:sz="12" w:space="0" w:color="auto"/>
            <w:right w:val="single" w:sz="12" w:space="0" w:color="auto"/>
          </w:tcBorders>
        </w:tcPr>
        <w:p w14:paraId="02A8DB02" w14:textId="77777777" w:rsidR="00182AC1" w:rsidRDefault="00182AC1" w:rsidP="0002458F">
          <w:pPr>
            <w:rPr>
              <w:rFonts w:ascii="PragmaticaCTT" w:hAnsi="PragmaticaCTT"/>
              <w:b/>
              <w:lang w:val="en-US"/>
            </w:rPr>
          </w:pPr>
        </w:p>
      </w:tc>
      <w:tc>
        <w:tcPr>
          <w:tcW w:w="567" w:type="dxa"/>
          <w:vMerge w:val="restart"/>
          <w:tcBorders>
            <w:top w:val="single" w:sz="12" w:space="0" w:color="auto"/>
            <w:left w:val="single" w:sz="12" w:space="0" w:color="auto"/>
            <w:right w:val="single" w:sz="12" w:space="0" w:color="auto"/>
          </w:tcBorders>
          <w:vAlign w:val="center"/>
        </w:tcPr>
        <w:p w14:paraId="22E68637" w14:textId="77777777" w:rsidR="00182AC1" w:rsidRPr="00BB6685" w:rsidRDefault="00182AC1" w:rsidP="00BB6685">
          <w:pPr>
            <w:rPr>
              <w:rFonts w:ascii="Arial" w:hAnsi="Arial" w:cs="Arial"/>
              <w:sz w:val="22"/>
              <w:szCs w:val="22"/>
            </w:rPr>
          </w:pPr>
          <w:r w:rsidRPr="00BB6685">
            <w:rPr>
              <w:rStyle w:val="af4"/>
              <w:rFonts w:ascii="Arial" w:hAnsi="Arial" w:cs="Arial"/>
              <w:sz w:val="22"/>
              <w:szCs w:val="22"/>
            </w:rPr>
            <w:fldChar w:fldCharType="begin"/>
          </w:r>
          <w:r w:rsidRPr="00BB6685">
            <w:rPr>
              <w:rStyle w:val="af4"/>
              <w:rFonts w:ascii="Arial" w:hAnsi="Arial" w:cs="Arial"/>
              <w:sz w:val="22"/>
              <w:szCs w:val="22"/>
            </w:rPr>
            <w:instrText xml:space="preserve"> </w:instrText>
          </w:r>
          <w:r w:rsidRPr="00BB6685">
            <w:rPr>
              <w:rStyle w:val="af4"/>
              <w:rFonts w:ascii="Arial" w:hAnsi="Arial" w:cs="Arial"/>
              <w:sz w:val="22"/>
              <w:szCs w:val="22"/>
              <w:lang w:val="en-US"/>
            </w:rPr>
            <w:instrText>=</w:instrText>
          </w:r>
          <w:r w:rsidRPr="00BB6685">
            <w:rPr>
              <w:rStyle w:val="af4"/>
              <w:rFonts w:ascii="Arial" w:hAnsi="Arial" w:cs="Arial"/>
              <w:sz w:val="22"/>
              <w:szCs w:val="22"/>
              <w:lang w:val="en-US"/>
            </w:rPr>
            <w:fldChar w:fldCharType="begin"/>
          </w:r>
          <w:r w:rsidRPr="00BB6685">
            <w:rPr>
              <w:rStyle w:val="af4"/>
              <w:rFonts w:ascii="Arial" w:hAnsi="Arial" w:cs="Arial"/>
              <w:sz w:val="22"/>
              <w:szCs w:val="22"/>
              <w:lang w:val="en-US"/>
            </w:rPr>
            <w:instrText xml:space="preserve"> PAGE </w:instrText>
          </w:r>
          <w:r w:rsidRPr="00BB6685">
            <w:rPr>
              <w:rStyle w:val="af4"/>
              <w:rFonts w:ascii="Arial" w:hAnsi="Arial" w:cs="Arial"/>
              <w:sz w:val="22"/>
              <w:szCs w:val="22"/>
              <w:lang w:val="en-US"/>
            </w:rPr>
            <w:fldChar w:fldCharType="separate"/>
          </w:r>
          <w:r w:rsidR="00FE1E2E">
            <w:rPr>
              <w:rStyle w:val="af4"/>
              <w:rFonts w:ascii="Arial" w:hAnsi="Arial" w:cs="Arial"/>
              <w:noProof/>
              <w:sz w:val="22"/>
              <w:szCs w:val="22"/>
              <w:lang w:val="en-US"/>
            </w:rPr>
            <w:instrText>36</w:instrText>
          </w:r>
          <w:r w:rsidRPr="00BB6685">
            <w:rPr>
              <w:rStyle w:val="af4"/>
              <w:rFonts w:ascii="Arial" w:hAnsi="Arial" w:cs="Arial"/>
              <w:sz w:val="22"/>
              <w:szCs w:val="22"/>
              <w:lang w:val="en-US"/>
            </w:rPr>
            <w:fldChar w:fldCharType="end"/>
          </w:r>
          <w:r w:rsidRPr="00BB6685">
            <w:rPr>
              <w:rStyle w:val="af4"/>
              <w:rFonts w:ascii="Arial" w:hAnsi="Arial" w:cs="Arial"/>
              <w:sz w:val="22"/>
              <w:szCs w:val="22"/>
            </w:rPr>
            <w:instrText xml:space="preserve"> </w:instrText>
          </w:r>
          <w:r w:rsidRPr="00BB6685">
            <w:rPr>
              <w:rStyle w:val="af4"/>
              <w:rFonts w:ascii="Arial" w:hAnsi="Arial" w:cs="Arial"/>
              <w:sz w:val="22"/>
              <w:szCs w:val="22"/>
              <w:lang w:val="en-US"/>
            </w:rPr>
            <w:instrText>+</w:instrText>
          </w:r>
          <w:r w:rsidRPr="00BB6685">
            <w:rPr>
              <w:rStyle w:val="af4"/>
              <w:rFonts w:ascii="Arial" w:hAnsi="Arial" w:cs="Arial"/>
              <w:sz w:val="22"/>
              <w:szCs w:val="22"/>
            </w:rPr>
            <w:instrText>44</w:instrText>
          </w:r>
          <w:r w:rsidRPr="00BB6685">
            <w:rPr>
              <w:rStyle w:val="af4"/>
              <w:rFonts w:ascii="Arial" w:hAnsi="Arial" w:cs="Arial"/>
              <w:sz w:val="22"/>
              <w:szCs w:val="22"/>
            </w:rPr>
            <w:fldChar w:fldCharType="separate"/>
          </w:r>
          <w:r w:rsidR="00FE1E2E">
            <w:rPr>
              <w:rStyle w:val="af4"/>
              <w:rFonts w:ascii="Arial" w:hAnsi="Arial" w:cs="Arial"/>
              <w:noProof/>
              <w:sz w:val="22"/>
              <w:szCs w:val="22"/>
            </w:rPr>
            <w:t>80</w:t>
          </w:r>
          <w:r w:rsidRPr="00BB6685">
            <w:rPr>
              <w:rStyle w:val="af4"/>
              <w:rFonts w:ascii="Arial" w:hAnsi="Arial" w:cs="Arial"/>
              <w:sz w:val="22"/>
              <w:szCs w:val="22"/>
            </w:rPr>
            <w:fldChar w:fldCharType="end"/>
          </w:r>
        </w:p>
      </w:tc>
    </w:tr>
    <w:tr w:rsidR="00182AC1" w14:paraId="67768AE5" w14:textId="77777777" w:rsidTr="009D08C1">
      <w:trPr>
        <w:cantSplit/>
        <w:trHeight w:hRule="exact" w:val="284"/>
      </w:trPr>
      <w:tc>
        <w:tcPr>
          <w:tcW w:w="567" w:type="dxa"/>
          <w:tcBorders>
            <w:top w:val="single" w:sz="12" w:space="0" w:color="auto"/>
            <w:left w:val="single" w:sz="12" w:space="0" w:color="auto"/>
            <w:bottom w:val="single" w:sz="12" w:space="0" w:color="auto"/>
            <w:right w:val="single" w:sz="12" w:space="0" w:color="auto"/>
          </w:tcBorders>
          <w:vAlign w:val="center"/>
        </w:tcPr>
        <w:p w14:paraId="1F5ED4D4" w14:textId="77777777" w:rsidR="00182AC1" w:rsidRPr="00A21745" w:rsidRDefault="00182AC1" w:rsidP="00272192">
          <w:pPr>
            <w:jc w:val="center"/>
            <w:rPr>
              <w:rFonts w:ascii="Arial" w:hAnsi="Arial" w:cs="Arial"/>
              <w:sz w:val="14"/>
            </w:rPr>
          </w:pPr>
          <w:r w:rsidRPr="00A21745">
            <w:rPr>
              <w:rFonts w:ascii="Arial" w:hAnsi="Arial" w:cs="Arial"/>
              <w:sz w:val="14"/>
            </w:rPr>
            <w:t>Изм.</w:t>
          </w:r>
        </w:p>
      </w:tc>
      <w:tc>
        <w:tcPr>
          <w:tcW w:w="567" w:type="dxa"/>
          <w:tcBorders>
            <w:top w:val="single" w:sz="12" w:space="0" w:color="auto"/>
            <w:left w:val="single" w:sz="12" w:space="0" w:color="auto"/>
            <w:bottom w:val="single" w:sz="12" w:space="0" w:color="auto"/>
            <w:right w:val="single" w:sz="12" w:space="0" w:color="auto"/>
          </w:tcBorders>
          <w:vAlign w:val="center"/>
        </w:tcPr>
        <w:p w14:paraId="14178796" w14:textId="77777777" w:rsidR="00182AC1" w:rsidRPr="00A21745" w:rsidRDefault="00182AC1" w:rsidP="00272192">
          <w:pPr>
            <w:jc w:val="center"/>
            <w:rPr>
              <w:rFonts w:ascii="Arial" w:hAnsi="Arial" w:cs="Arial"/>
              <w:sz w:val="14"/>
            </w:rPr>
          </w:pPr>
          <w:proofErr w:type="spellStart"/>
          <w:r w:rsidRPr="00A21745">
            <w:rPr>
              <w:rFonts w:ascii="Arial" w:hAnsi="Arial" w:cs="Arial"/>
              <w:sz w:val="14"/>
            </w:rPr>
            <w:t>Кол</w:t>
          </w:r>
          <w:proofErr w:type="gramStart"/>
          <w:r w:rsidRPr="00A21745">
            <w:rPr>
              <w:rFonts w:ascii="Arial" w:hAnsi="Arial" w:cs="Arial"/>
              <w:sz w:val="14"/>
            </w:rPr>
            <w:t>.у</w:t>
          </w:r>
          <w:proofErr w:type="gramEnd"/>
          <w:r w:rsidRPr="00A21745">
            <w:rPr>
              <w:rFonts w:ascii="Arial" w:hAnsi="Arial" w:cs="Arial"/>
              <w:sz w:val="14"/>
            </w:rPr>
            <w:t>ч</w:t>
          </w:r>
          <w:proofErr w:type="spellEnd"/>
          <w:r>
            <w:rPr>
              <w:rFonts w:ascii="Arial" w:hAnsi="Arial" w:cs="Arial"/>
              <w:sz w:val="14"/>
            </w:rPr>
            <w:t>.</w:t>
          </w:r>
        </w:p>
      </w:tc>
      <w:tc>
        <w:tcPr>
          <w:tcW w:w="567" w:type="dxa"/>
          <w:tcBorders>
            <w:top w:val="single" w:sz="12" w:space="0" w:color="auto"/>
            <w:left w:val="single" w:sz="12" w:space="0" w:color="auto"/>
            <w:bottom w:val="single" w:sz="12" w:space="0" w:color="auto"/>
            <w:right w:val="single" w:sz="12" w:space="0" w:color="auto"/>
          </w:tcBorders>
          <w:vAlign w:val="center"/>
        </w:tcPr>
        <w:p w14:paraId="65B937CE" w14:textId="77777777" w:rsidR="00182AC1" w:rsidRPr="00A21745" w:rsidRDefault="00182AC1" w:rsidP="00272192">
          <w:pPr>
            <w:jc w:val="center"/>
            <w:rPr>
              <w:rFonts w:ascii="Arial" w:hAnsi="Arial" w:cs="Arial"/>
              <w:sz w:val="14"/>
            </w:rPr>
          </w:pPr>
          <w:r w:rsidRPr="00A21745">
            <w:rPr>
              <w:rFonts w:ascii="Arial" w:hAnsi="Arial" w:cs="Arial"/>
              <w:sz w:val="14"/>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14:paraId="0D9EC5C6" w14:textId="77777777" w:rsidR="00182AC1" w:rsidRPr="00A21745" w:rsidRDefault="00182AC1" w:rsidP="00272192">
          <w:pPr>
            <w:ind w:hanging="32"/>
            <w:jc w:val="center"/>
            <w:rPr>
              <w:rFonts w:ascii="Arial" w:hAnsi="Arial" w:cs="Arial"/>
              <w:sz w:val="14"/>
            </w:rPr>
          </w:pPr>
          <w:r w:rsidRPr="00A21745">
            <w:rPr>
              <w:rFonts w:ascii="Arial" w:hAnsi="Arial" w:cs="Arial"/>
              <w:sz w:val="14"/>
            </w:rPr>
            <w:t>№ док.</w:t>
          </w:r>
        </w:p>
      </w:tc>
      <w:tc>
        <w:tcPr>
          <w:tcW w:w="850" w:type="dxa"/>
          <w:tcBorders>
            <w:top w:val="single" w:sz="12" w:space="0" w:color="auto"/>
            <w:left w:val="single" w:sz="12" w:space="0" w:color="auto"/>
            <w:bottom w:val="single" w:sz="12" w:space="0" w:color="auto"/>
            <w:right w:val="single" w:sz="12" w:space="0" w:color="auto"/>
          </w:tcBorders>
          <w:vAlign w:val="center"/>
        </w:tcPr>
        <w:p w14:paraId="1F15F654" w14:textId="77777777" w:rsidR="00182AC1" w:rsidRPr="00A21745" w:rsidRDefault="00182AC1" w:rsidP="00272192">
          <w:pPr>
            <w:jc w:val="center"/>
            <w:rPr>
              <w:rFonts w:ascii="Arial" w:hAnsi="Arial" w:cs="Arial"/>
              <w:sz w:val="14"/>
            </w:rPr>
          </w:pPr>
          <w:r w:rsidRPr="00A21745">
            <w:rPr>
              <w:rFonts w:ascii="Arial" w:hAnsi="Arial" w:cs="Arial"/>
              <w:sz w:val="14"/>
            </w:rPr>
            <w:t>Подп</w:t>
          </w:r>
          <w:r>
            <w:rPr>
              <w:rFonts w:ascii="Arial" w:hAnsi="Arial" w:cs="Arial"/>
              <w:sz w:val="14"/>
            </w:rPr>
            <w:t>.</w:t>
          </w:r>
        </w:p>
      </w:tc>
      <w:tc>
        <w:tcPr>
          <w:tcW w:w="567" w:type="dxa"/>
          <w:tcBorders>
            <w:top w:val="single" w:sz="12" w:space="0" w:color="auto"/>
            <w:left w:val="single" w:sz="12" w:space="0" w:color="auto"/>
            <w:bottom w:val="single" w:sz="12" w:space="0" w:color="auto"/>
            <w:right w:val="single" w:sz="12" w:space="0" w:color="auto"/>
          </w:tcBorders>
          <w:vAlign w:val="center"/>
        </w:tcPr>
        <w:p w14:paraId="2897AD3D" w14:textId="77777777" w:rsidR="00182AC1" w:rsidRPr="00A21745" w:rsidRDefault="00182AC1" w:rsidP="00272192">
          <w:pPr>
            <w:jc w:val="center"/>
            <w:rPr>
              <w:rFonts w:ascii="Arial" w:hAnsi="Arial" w:cs="Arial"/>
              <w:sz w:val="14"/>
            </w:rPr>
          </w:pPr>
          <w:r w:rsidRPr="00A21745">
            <w:rPr>
              <w:rFonts w:ascii="Arial" w:hAnsi="Arial" w:cs="Arial"/>
              <w:sz w:val="14"/>
            </w:rPr>
            <w:t>Дата</w:t>
          </w:r>
        </w:p>
      </w:tc>
      <w:tc>
        <w:tcPr>
          <w:tcW w:w="4309" w:type="dxa"/>
          <w:vMerge/>
          <w:tcBorders>
            <w:left w:val="single" w:sz="12" w:space="0" w:color="auto"/>
            <w:bottom w:val="single" w:sz="12" w:space="0" w:color="auto"/>
            <w:right w:val="single" w:sz="12" w:space="0" w:color="auto"/>
          </w:tcBorders>
        </w:tcPr>
        <w:p w14:paraId="5DDDC3E4" w14:textId="77777777" w:rsidR="00182AC1" w:rsidRPr="00D15CF4" w:rsidRDefault="00182AC1" w:rsidP="0002458F">
          <w:pPr>
            <w:ind w:right="-107"/>
            <w:rPr>
              <w:rFonts w:ascii="Arial" w:hAnsi="Arial" w:cs="Arial"/>
              <w:sz w:val="16"/>
            </w:rPr>
          </w:pPr>
        </w:p>
      </w:tc>
      <w:tc>
        <w:tcPr>
          <w:tcW w:w="1701" w:type="dxa"/>
          <w:vMerge/>
          <w:tcBorders>
            <w:left w:val="single" w:sz="12" w:space="0" w:color="auto"/>
            <w:bottom w:val="single" w:sz="12" w:space="0" w:color="auto"/>
            <w:right w:val="single" w:sz="12" w:space="0" w:color="auto"/>
          </w:tcBorders>
        </w:tcPr>
        <w:p w14:paraId="1FB0EDA7" w14:textId="77777777" w:rsidR="00182AC1" w:rsidRPr="00D15CF4" w:rsidRDefault="00182AC1" w:rsidP="0002458F">
          <w:pPr>
            <w:ind w:right="-107"/>
            <w:rPr>
              <w:rFonts w:ascii="Arial" w:hAnsi="Arial" w:cs="Arial"/>
              <w:sz w:val="16"/>
            </w:rPr>
          </w:pPr>
        </w:p>
      </w:tc>
      <w:tc>
        <w:tcPr>
          <w:tcW w:w="567" w:type="dxa"/>
          <w:vMerge/>
          <w:tcBorders>
            <w:left w:val="single" w:sz="12" w:space="0" w:color="auto"/>
            <w:bottom w:val="single" w:sz="12" w:space="0" w:color="auto"/>
            <w:right w:val="single" w:sz="12" w:space="0" w:color="auto"/>
          </w:tcBorders>
        </w:tcPr>
        <w:p w14:paraId="6199E1C1" w14:textId="77777777" w:rsidR="00182AC1" w:rsidRPr="00932A03" w:rsidRDefault="00182AC1" w:rsidP="0002458F">
          <w:pPr>
            <w:ind w:right="-107"/>
            <w:jc w:val="center"/>
            <w:rPr>
              <w:rFonts w:ascii="Arial" w:hAnsi="Arial" w:cs="Arial"/>
              <w:sz w:val="16"/>
            </w:rPr>
          </w:pPr>
        </w:p>
      </w:tc>
    </w:tr>
  </w:tbl>
  <w:p w14:paraId="49BB4E9B" w14:textId="77777777" w:rsidR="00182AC1" w:rsidRPr="001A40C6" w:rsidRDefault="00182AC1" w:rsidP="00272192">
    <w:pPr>
      <w:pStyle w:val="af"/>
      <w:tabs>
        <w:tab w:val="right" w:pos="8080"/>
      </w:tabs>
      <w:ind w:left="-168" w:right="-142"/>
    </w:pPr>
    <w:r w:rsidRPr="007071F0">
      <w:rPr>
        <w:rFonts w:ascii="Arial" w:hAnsi="Arial" w:cs="Arial"/>
        <w:noProof/>
        <w:sz w:val="16"/>
      </w:rPr>
      <w:t xml:space="preserve">ВНП СФРМ </w:t>
    </w:r>
    <w:r>
      <w:rPr>
        <w:rFonts w:ascii="Arial" w:hAnsi="Arial" w:cs="Arial"/>
        <w:noProof/>
        <w:sz w:val="16"/>
      </w:rPr>
      <w:t>18</w:t>
    </w:r>
    <w:r w:rsidRPr="007071F0">
      <w:rPr>
        <w:rFonts w:ascii="Arial" w:hAnsi="Arial" w:cs="Arial"/>
        <w:noProof/>
        <w:sz w:val="16"/>
      </w:rPr>
      <w:t>-</w:t>
    </w:r>
    <w:r>
      <w:rPr>
        <w:rFonts w:ascii="Arial" w:hAnsi="Arial" w:cs="Arial"/>
        <w:noProof/>
        <w:sz w:val="16"/>
      </w:rPr>
      <w:t>9700</w:t>
    </w:r>
    <w:r w:rsidRPr="007071F0">
      <w:rPr>
        <w:rFonts w:ascii="Arial" w:hAnsi="Arial" w:cs="Arial"/>
        <w:noProof/>
        <w:sz w:val="16"/>
      </w:rPr>
      <w:t>-01.</w:t>
    </w:r>
    <w:r>
      <w:rPr>
        <w:rFonts w:ascii="Arial" w:hAnsi="Arial" w:cs="Arial"/>
        <w:noProof/>
        <w:sz w:val="16"/>
      </w:rPr>
      <w:t>003</w:t>
    </w:r>
    <w:r w:rsidRPr="007071F0">
      <w:rPr>
        <w:rFonts w:ascii="Arial" w:hAnsi="Arial" w:cs="Arial"/>
        <w:noProof/>
        <w:sz w:val="16"/>
      </w:rPr>
      <w:t xml:space="preserve"> (изм. </w:t>
    </w:r>
    <w:r>
      <w:rPr>
        <w:rFonts w:ascii="Arial" w:hAnsi="Arial" w:cs="Arial"/>
        <w:noProof/>
        <w:sz w:val="16"/>
      </w:rPr>
      <w:t>0</w:t>
    </w:r>
    <w:r w:rsidRPr="007071F0">
      <w:rPr>
        <w:rFonts w:ascii="Arial" w:hAnsi="Arial" w:cs="Arial"/>
        <w:noProof/>
        <w:sz w:val="16"/>
      </w:rPr>
      <w:t>)</w:t>
    </w:r>
    <w:r w:rsidRPr="007071F0">
      <w:rPr>
        <w:rFonts w:ascii="Arial" w:hAnsi="Arial" w:cs="Arial"/>
        <w:noProof/>
        <w:sz w:val="16"/>
      </w:rPr>
      <w:tab/>
    </w:r>
    <w:r>
      <w:rPr>
        <w:rFonts w:ascii="Arial" w:hAnsi="Arial" w:cs="Arial"/>
        <w:noProof/>
        <w:sz w:val="16"/>
      </w:rPr>
      <w:t xml:space="preserve">            1581-(ЕР-600)-OOS1-PZ-001-</w:t>
    </w:r>
    <w:r>
      <w:rPr>
        <w:rFonts w:ascii="Arial" w:hAnsi="Arial" w:cs="Arial"/>
        <w:sz w:val="18"/>
        <w:szCs w:val="18"/>
        <w:lang w:val="en-US"/>
      </w:rPr>
      <w:t>r</w:t>
    </w:r>
    <w:r>
      <w:rPr>
        <w:rFonts w:ascii="Arial" w:hAnsi="Arial" w:cs="Arial"/>
        <w:sz w:val="18"/>
        <w:szCs w:val="18"/>
      </w:rPr>
      <w:t>С0</w:t>
    </w:r>
    <w:r w:rsidRPr="00483338">
      <w:rPr>
        <w:rFonts w:ascii="Arial" w:hAnsi="Arial" w:cs="Arial"/>
        <w:sz w:val="18"/>
        <w:szCs w:val="18"/>
      </w:rPr>
      <w:t>2</w:t>
    </w:r>
    <w:r w:rsidRPr="00E12D46">
      <w:rPr>
        <w:rFonts w:ascii="Arial" w:hAnsi="Arial" w:cs="Arial"/>
        <w:noProof/>
        <w:sz w:val="16"/>
      </w:rPr>
      <w:t>-f0</w:t>
    </w:r>
    <w:r w:rsidRPr="00895234">
      <w:rPr>
        <w:rFonts w:ascii="Arial" w:hAnsi="Arial" w:cs="Arial"/>
        <w:noProof/>
        <w:sz w:val="16"/>
      </w:rPr>
      <w:t>8</w:t>
    </w:r>
    <w:r w:rsidRPr="00E12D46">
      <w:rPr>
        <w:rFonts w:ascii="Arial" w:hAnsi="Arial" w:cs="Arial"/>
        <w:noProof/>
        <w:sz w:val="16"/>
      </w:rPr>
      <w:t>.docx</w:t>
    </w:r>
    <w:r w:rsidRPr="007071F0">
      <w:rPr>
        <w:rFonts w:ascii="Arial" w:hAnsi="Arial" w:cs="Arial"/>
        <w:noProof/>
        <w:sz w:val="16"/>
      </w:rPr>
      <w:tab/>
    </w:r>
    <w:r w:rsidRPr="007071F0">
      <w:rPr>
        <w:rFonts w:ascii="Arial" w:hAnsi="Arial" w:cs="Arial"/>
        <w:noProof/>
        <w:sz w:val="16"/>
      </w:rPr>
      <w:tab/>
      <w:t>Формат А4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B2A1FE" w14:textId="77777777" w:rsidR="00501700" w:rsidRDefault="00501700" w:rsidP="008355DC">
      <w:r>
        <w:separator/>
      </w:r>
    </w:p>
  </w:footnote>
  <w:footnote w:type="continuationSeparator" w:id="0">
    <w:p w14:paraId="136CF79C" w14:textId="77777777" w:rsidR="00501700" w:rsidRDefault="00501700" w:rsidP="00835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71C56F" w14:textId="77777777" w:rsidR="00182AC1" w:rsidRPr="00EE0B45" w:rsidRDefault="00182AC1" w:rsidP="001A40C6">
    <w:pPr>
      <w:pStyle w:val="ad"/>
      <w:rPr>
        <w:rFonts w:ascii="Arial" w:hAnsi="Arial" w:cs="Arial"/>
        <w:sz w:val="24"/>
      </w:rPr>
    </w:pPr>
    <w:r w:rsidRPr="00EE0B45">
      <w:rPr>
        <w:rFonts w:ascii="Arial" w:hAnsi="Arial" w:cs="Arial"/>
        <w:noProof/>
        <w:sz w:val="24"/>
        <w:lang w:eastAsia="ru-RU"/>
      </w:rPr>
      <mc:AlternateContent>
        <mc:Choice Requires="wpg">
          <w:drawing>
            <wp:anchor distT="0" distB="0" distL="114300" distR="114300" simplePos="0" relativeHeight="251701248" behindDoc="1" locked="0" layoutInCell="1" allowOverlap="1" wp14:anchorId="31AFFBEE" wp14:editId="4760B3AD">
              <wp:simplePos x="0" y="0"/>
              <wp:positionH relativeFrom="column">
                <wp:posOffset>-109855</wp:posOffset>
              </wp:positionH>
              <wp:positionV relativeFrom="paragraph">
                <wp:posOffset>-31750</wp:posOffset>
              </wp:positionV>
              <wp:extent cx="6515735" cy="10126345"/>
              <wp:effectExtent l="0" t="0" r="18415" b="27305"/>
              <wp:wrapNone/>
              <wp:docPr id="11" name="Группа 11"/>
              <wp:cNvGraphicFramePr/>
              <a:graphic xmlns:a="http://schemas.openxmlformats.org/drawingml/2006/main">
                <a:graphicData uri="http://schemas.microsoft.com/office/word/2010/wordprocessingGroup">
                  <wpg:wgp>
                    <wpg:cNvGrpSpPr/>
                    <wpg:grpSpPr>
                      <a:xfrm>
                        <a:off x="0" y="0"/>
                        <a:ext cx="6515735" cy="10126345"/>
                        <a:chOff x="0" y="0"/>
                        <a:chExt cx="6515735" cy="10126345"/>
                      </a:xfrm>
                    </wpg:grpSpPr>
                    <wps:wsp>
                      <wps:cNvPr id="12" name="Rectangle 259"/>
                      <wps:cNvSpPr>
                        <a:spLocks noChangeArrowheads="1"/>
                      </wps:cNvSpPr>
                      <wps:spPr bwMode="auto">
                        <a:xfrm>
                          <a:off x="0" y="0"/>
                          <a:ext cx="6515735" cy="1012634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3" name="Rectangle 261"/>
                      <wps:cNvSpPr>
                        <a:spLocks noChangeArrowheads="1"/>
                      </wps:cNvSpPr>
                      <wps:spPr bwMode="auto">
                        <a:xfrm>
                          <a:off x="6086475" y="3530"/>
                          <a:ext cx="426972"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000000"/>
                              </a:solidFill>
                            </a14:hiddenFill>
                          </a:ext>
                        </a:extLst>
                      </wps:spPr>
                      <wps:txbx>
                        <w:txbxContent>
                          <w:p w14:paraId="51C2D329" w14:textId="77777777" w:rsidR="00182AC1" w:rsidRPr="00C324DD" w:rsidRDefault="00182AC1" w:rsidP="00C324DD">
                            <w:pPr>
                              <w:spacing w:line="240" w:lineRule="atLeast"/>
                              <w:jc w:val="center"/>
                              <w:rPr>
                                <w:rFonts w:ascii="Arial" w:eastAsiaTheme="minorHAnsi" w:hAnsi="Arial" w:cs="Arial"/>
                                <w:sz w:val="20"/>
                                <w:lang w:eastAsia="en-US"/>
                              </w:rPr>
                            </w:pPr>
                            <w:r w:rsidRPr="00C324DD">
                              <w:rPr>
                                <w:rFonts w:ascii="Arial" w:eastAsiaTheme="minorHAnsi" w:hAnsi="Arial" w:cs="Arial"/>
                                <w:sz w:val="20"/>
                                <w:lang w:eastAsia="en-US"/>
                              </w:rPr>
                              <w:fldChar w:fldCharType="begin"/>
                            </w:r>
                            <w:r w:rsidRPr="00C324DD">
                              <w:rPr>
                                <w:rFonts w:ascii="Arial" w:eastAsiaTheme="minorHAnsi" w:hAnsi="Arial" w:cs="Arial"/>
                                <w:sz w:val="20"/>
                                <w:lang w:eastAsia="en-US"/>
                              </w:rPr>
                              <w:instrText>=</w:instrText>
                            </w:r>
                            <w:r w:rsidRPr="00C324DD">
                              <w:rPr>
                                <w:rFonts w:ascii="Arial" w:eastAsiaTheme="minorHAnsi" w:hAnsi="Arial" w:cs="Arial"/>
                                <w:sz w:val="20"/>
                                <w:lang w:eastAsia="en-US"/>
                              </w:rPr>
                              <w:fldChar w:fldCharType="begin"/>
                            </w:r>
                            <w:r w:rsidRPr="00C324DD">
                              <w:rPr>
                                <w:rFonts w:ascii="Arial" w:eastAsiaTheme="minorHAnsi" w:hAnsi="Arial" w:cs="Arial"/>
                                <w:sz w:val="20"/>
                                <w:lang w:eastAsia="en-US"/>
                              </w:rPr>
                              <w:instrText xml:space="preserve"> PAGE </w:instrText>
                            </w:r>
                            <w:r w:rsidRPr="00C324DD">
                              <w:rPr>
                                <w:rFonts w:ascii="Arial" w:eastAsiaTheme="minorHAnsi" w:hAnsi="Arial" w:cs="Arial"/>
                                <w:sz w:val="20"/>
                                <w:lang w:eastAsia="en-US"/>
                              </w:rPr>
                              <w:fldChar w:fldCharType="separate"/>
                            </w:r>
                            <w:r w:rsidR="00FE1E2E">
                              <w:rPr>
                                <w:rFonts w:ascii="Arial" w:eastAsiaTheme="minorHAnsi" w:hAnsi="Arial" w:cs="Arial"/>
                                <w:noProof/>
                                <w:sz w:val="20"/>
                                <w:lang w:eastAsia="en-US"/>
                              </w:rPr>
                              <w:instrText>36</w:instrText>
                            </w:r>
                            <w:r w:rsidRPr="00C324DD">
                              <w:rPr>
                                <w:rFonts w:ascii="Arial" w:eastAsiaTheme="minorHAnsi" w:hAnsi="Arial" w:cs="Arial"/>
                                <w:sz w:val="20"/>
                                <w:lang w:eastAsia="en-US"/>
                              </w:rPr>
                              <w:fldChar w:fldCharType="end"/>
                            </w:r>
                            <w:r w:rsidRPr="00C324DD">
                              <w:rPr>
                                <w:rFonts w:ascii="Arial" w:eastAsiaTheme="minorHAnsi" w:hAnsi="Arial" w:cs="Arial"/>
                                <w:sz w:val="20"/>
                                <w:lang w:eastAsia="en-US"/>
                              </w:rPr>
                              <w:instrText>+</w:instrText>
                            </w:r>
                            <w:r>
                              <w:rPr>
                                <w:rFonts w:ascii="Arial" w:eastAsiaTheme="minorHAnsi" w:hAnsi="Arial" w:cs="Arial"/>
                                <w:sz w:val="20"/>
                                <w:lang w:val="en-US" w:eastAsia="en-US"/>
                              </w:rPr>
                              <w:instrText>4</w:instrText>
                            </w:r>
                            <w:r>
                              <w:rPr>
                                <w:rFonts w:ascii="Arial" w:eastAsiaTheme="minorHAnsi" w:hAnsi="Arial" w:cs="Arial"/>
                                <w:sz w:val="20"/>
                                <w:lang w:eastAsia="en-US"/>
                              </w:rPr>
                              <w:instrText>6</w:instrText>
                            </w:r>
                            <w:r w:rsidRPr="00C324DD">
                              <w:rPr>
                                <w:rFonts w:ascii="Arial" w:eastAsiaTheme="minorHAnsi" w:hAnsi="Arial" w:cs="Arial"/>
                                <w:sz w:val="20"/>
                                <w:lang w:eastAsia="en-US"/>
                              </w:rPr>
                              <w:fldChar w:fldCharType="separate"/>
                            </w:r>
                            <w:r w:rsidR="00FE1E2E">
                              <w:rPr>
                                <w:rFonts w:ascii="Arial" w:eastAsiaTheme="minorHAnsi" w:hAnsi="Arial" w:cs="Arial"/>
                                <w:noProof/>
                                <w:sz w:val="20"/>
                                <w:lang w:eastAsia="en-US"/>
                              </w:rPr>
                              <w:t>82</w:t>
                            </w:r>
                            <w:r w:rsidRPr="00C324DD">
                              <w:rPr>
                                <w:rFonts w:ascii="Arial" w:eastAsiaTheme="minorHAnsi" w:hAnsi="Arial" w:cs="Arial"/>
                                <w:sz w:val="20"/>
                                <w:lang w:eastAsia="en-US"/>
                              </w:rPr>
                              <w:fldChar w:fldCharType="end"/>
                            </w:r>
                          </w:p>
                          <w:p w14:paraId="3A2BA7D5" w14:textId="77777777" w:rsidR="00182AC1" w:rsidRPr="0097383D" w:rsidRDefault="00182AC1" w:rsidP="0002458F">
                            <w:pPr>
                              <w:jc w:val="center"/>
                              <w:rPr>
                                <w:rFonts w:ascii="Arial" w:hAnsi="Arial" w:cs="Arial"/>
                              </w:rP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11" o:spid="_x0000_s1026" style="position:absolute;margin-left:-8.65pt;margin-top:-2.5pt;width:513.05pt;height:797.35pt;z-index:-251615232;mso-width-relative:margin;mso-height-relative:margin" coordsize="65157,10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">
              <v:rect id="Rectangle 259" o:spid="_x0000_s1027" style="position:absolute;width:65157;height:101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fDgcEA&#10;AADbAAAADwAAAGRycy9kb3ducmV2LnhtbERPS4vCMBC+C/6HMIIX0VQFka5RRHdBPAg+wD0OzdgW&#10;m0lJolZ/vVlY8DYf33Nmi8ZU4k7Ol5YVDAcJCOLM6pJzBafjT38KwgdkjZVlUvAkD4t5uzXDVNsH&#10;7+l+CLmIIexTVFCEUKdS+qwgg35ga+LIXawzGCJ0udQOHzHcVHKUJBNpsOTYUGBNq4Ky6+FmFNTn&#10;FZrvnQxb9xy/fm+n3Xqd9JTqdprlF4hATfiI/90bHeeP4O+XeICc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3w4HBAAAA2wAAAA8AAAAAAAAAAAAAAAAAmAIAAGRycy9kb3du&#10;cmV2LnhtbFBLBQYAAAAABAAEAPUAAACGAwAAAAA=&#10;" strokeweight="1.5pt"/>
              <v:rect id="Rectangle 261" o:spid="_x0000_s1028" style="position:absolute;left:60864;top:35;width:4270;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jaYMIA&#10;AADbAAAADwAAAGRycy9kb3ducmV2LnhtbERPTYvCMBC9C/6HMII3TVVwu12jqCDIHpR1Vdjb0Ixt&#10;sZmUJmr89xthYW/zeJ8zWwRTizu1rrKsYDRMQBDnVldcKDh+bwYpCOeRNdaWScGTHCzm3c4MM20f&#10;/EX3gy9EDGGXoYLS+yaT0uUlGXRD2xBH7mJbgz7CtpC6xUcMN7UcJ8lUGqw4NpTY0Lqk/Hq4GQX7&#10;5y6d7k9jm54/Q3g7/ujR6t0r1e+F5QcIT8H/i//cWx3nT+D1SzxAz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KNpgwgAAANsAAAAPAAAAAAAAAAAAAAAAAJgCAABkcnMvZG93&#10;bnJldi54bWxQSwUGAAAAAAQABAD1AAAAhwMAAAAA&#10;" filled="f" fillcolor="black" strokeweight="1.5pt">
                <v:textbox>
                  <w:txbxContent>
                    <w:p w14:paraId="51C2D329" w14:textId="77777777" w:rsidR="00182AC1" w:rsidRPr="00C324DD" w:rsidRDefault="00182AC1" w:rsidP="00C324DD">
                      <w:pPr>
                        <w:spacing w:line="240" w:lineRule="atLeast"/>
                        <w:jc w:val="center"/>
                        <w:rPr>
                          <w:rFonts w:ascii="Arial" w:eastAsiaTheme="minorHAnsi" w:hAnsi="Arial" w:cs="Arial"/>
                          <w:sz w:val="20"/>
                          <w:lang w:eastAsia="en-US"/>
                        </w:rPr>
                      </w:pPr>
                      <w:r w:rsidRPr="00C324DD">
                        <w:rPr>
                          <w:rFonts w:ascii="Arial" w:eastAsiaTheme="minorHAnsi" w:hAnsi="Arial" w:cs="Arial"/>
                          <w:sz w:val="20"/>
                          <w:lang w:eastAsia="en-US"/>
                        </w:rPr>
                        <w:fldChar w:fldCharType="begin"/>
                      </w:r>
                      <w:r w:rsidRPr="00C324DD">
                        <w:rPr>
                          <w:rFonts w:ascii="Arial" w:eastAsiaTheme="minorHAnsi" w:hAnsi="Arial" w:cs="Arial"/>
                          <w:sz w:val="20"/>
                          <w:lang w:eastAsia="en-US"/>
                        </w:rPr>
                        <w:instrText>=</w:instrText>
                      </w:r>
                      <w:r w:rsidRPr="00C324DD">
                        <w:rPr>
                          <w:rFonts w:ascii="Arial" w:eastAsiaTheme="minorHAnsi" w:hAnsi="Arial" w:cs="Arial"/>
                          <w:sz w:val="20"/>
                          <w:lang w:eastAsia="en-US"/>
                        </w:rPr>
                        <w:fldChar w:fldCharType="begin"/>
                      </w:r>
                      <w:r w:rsidRPr="00C324DD">
                        <w:rPr>
                          <w:rFonts w:ascii="Arial" w:eastAsiaTheme="minorHAnsi" w:hAnsi="Arial" w:cs="Arial"/>
                          <w:sz w:val="20"/>
                          <w:lang w:eastAsia="en-US"/>
                        </w:rPr>
                        <w:instrText xml:space="preserve"> PAGE </w:instrText>
                      </w:r>
                      <w:r w:rsidRPr="00C324DD">
                        <w:rPr>
                          <w:rFonts w:ascii="Arial" w:eastAsiaTheme="minorHAnsi" w:hAnsi="Arial" w:cs="Arial"/>
                          <w:sz w:val="20"/>
                          <w:lang w:eastAsia="en-US"/>
                        </w:rPr>
                        <w:fldChar w:fldCharType="separate"/>
                      </w:r>
                      <w:r w:rsidR="00FE1E2E">
                        <w:rPr>
                          <w:rFonts w:ascii="Arial" w:eastAsiaTheme="minorHAnsi" w:hAnsi="Arial" w:cs="Arial"/>
                          <w:noProof/>
                          <w:sz w:val="20"/>
                          <w:lang w:eastAsia="en-US"/>
                        </w:rPr>
                        <w:instrText>36</w:instrText>
                      </w:r>
                      <w:r w:rsidRPr="00C324DD">
                        <w:rPr>
                          <w:rFonts w:ascii="Arial" w:eastAsiaTheme="minorHAnsi" w:hAnsi="Arial" w:cs="Arial"/>
                          <w:sz w:val="20"/>
                          <w:lang w:eastAsia="en-US"/>
                        </w:rPr>
                        <w:fldChar w:fldCharType="end"/>
                      </w:r>
                      <w:r w:rsidRPr="00C324DD">
                        <w:rPr>
                          <w:rFonts w:ascii="Arial" w:eastAsiaTheme="minorHAnsi" w:hAnsi="Arial" w:cs="Arial"/>
                          <w:sz w:val="20"/>
                          <w:lang w:eastAsia="en-US"/>
                        </w:rPr>
                        <w:instrText>+</w:instrText>
                      </w:r>
                      <w:r>
                        <w:rPr>
                          <w:rFonts w:ascii="Arial" w:eastAsiaTheme="minorHAnsi" w:hAnsi="Arial" w:cs="Arial"/>
                          <w:sz w:val="20"/>
                          <w:lang w:val="en-US" w:eastAsia="en-US"/>
                        </w:rPr>
                        <w:instrText>4</w:instrText>
                      </w:r>
                      <w:r>
                        <w:rPr>
                          <w:rFonts w:ascii="Arial" w:eastAsiaTheme="minorHAnsi" w:hAnsi="Arial" w:cs="Arial"/>
                          <w:sz w:val="20"/>
                          <w:lang w:eastAsia="en-US"/>
                        </w:rPr>
                        <w:instrText>6</w:instrText>
                      </w:r>
                      <w:r w:rsidRPr="00C324DD">
                        <w:rPr>
                          <w:rFonts w:ascii="Arial" w:eastAsiaTheme="minorHAnsi" w:hAnsi="Arial" w:cs="Arial"/>
                          <w:sz w:val="20"/>
                          <w:lang w:eastAsia="en-US"/>
                        </w:rPr>
                        <w:fldChar w:fldCharType="separate"/>
                      </w:r>
                      <w:r w:rsidR="00FE1E2E">
                        <w:rPr>
                          <w:rFonts w:ascii="Arial" w:eastAsiaTheme="minorHAnsi" w:hAnsi="Arial" w:cs="Arial"/>
                          <w:noProof/>
                          <w:sz w:val="20"/>
                          <w:lang w:eastAsia="en-US"/>
                        </w:rPr>
                        <w:t>82</w:t>
                      </w:r>
                      <w:r w:rsidRPr="00C324DD">
                        <w:rPr>
                          <w:rFonts w:ascii="Arial" w:eastAsiaTheme="minorHAnsi" w:hAnsi="Arial" w:cs="Arial"/>
                          <w:sz w:val="20"/>
                          <w:lang w:eastAsia="en-US"/>
                        </w:rPr>
                        <w:fldChar w:fldCharType="end"/>
                      </w:r>
                    </w:p>
                    <w:p w14:paraId="3A2BA7D5" w14:textId="77777777" w:rsidR="00182AC1" w:rsidRPr="0097383D" w:rsidRDefault="00182AC1" w:rsidP="0002458F">
                      <w:pPr>
                        <w:jc w:val="center"/>
                        <w:rPr>
                          <w:rFonts w:ascii="Arial" w:hAnsi="Arial" w:cs="Arial"/>
                        </w:rPr>
                      </w:pPr>
                    </w:p>
                  </w:txbxContent>
                </v:textbox>
              </v:rect>
            </v:group>
          </w:pict>
        </mc:Fallback>
      </mc:AlternateContent>
    </w:r>
    <w:r>
      <w:rPr>
        <w:noProof/>
        <w:lang w:eastAsia="ru-RU"/>
      </w:rPr>
      <mc:AlternateContent>
        <mc:Choice Requires="wps">
          <w:drawing>
            <wp:anchor distT="0" distB="0" distL="114300" distR="114300" simplePos="0" relativeHeight="251702272" behindDoc="0" locked="0" layoutInCell="1" allowOverlap="1" wp14:anchorId="63D9C1FF" wp14:editId="33F43EC9">
              <wp:simplePos x="0" y="0"/>
              <wp:positionH relativeFrom="column">
                <wp:posOffset>-395605</wp:posOffset>
              </wp:positionH>
              <wp:positionV relativeFrom="paragraph">
                <wp:posOffset>-31749</wp:posOffset>
              </wp:positionV>
              <wp:extent cx="224790" cy="4171950"/>
              <wp:effectExtent l="0" t="0" r="3810" b="0"/>
              <wp:wrapNone/>
              <wp:docPr id="14" name="Поле 14"/>
              <wp:cNvGraphicFramePr/>
              <a:graphic xmlns:a="http://schemas.openxmlformats.org/drawingml/2006/main">
                <a:graphicData uri="http://schemas.microsoft.com/office/word/2010/wordprocessingShape">
                  <wps:wsp>
                    <wps:cNvSpPr txBox="1"/>
                    <wps:spPr>
                      <a:xfrm>
                        <a:off x="0" y="0"/>
                        <a:ext cx="224790" cy="4171950"/>
                      </a:xfrm>
                      <a:prstGeom prst="rect">
                        <a:avLst/>
                      </a:prstGeom>
                      <a:noFill/>
                      <a:ln w="6350">
                        <a:noFill/>
                      </a:ln>
                      <a:effectLst/>
                    </wps:spPr>
                    <wps:txbx>
                      <w:txbxContent>
                        <w:p w14:paraId="1E6D0E6D" w14:textId="77777777" w:rsidR="00182AC1" w:rsidRPr="00D926D1" w:rsidRDefault="00182AC1" w:rsidP="003A3EB1">
                          <w:pPr>
                            <w:rPr>
                              <w:rFonts w:ascii="Arial" w:hAnsi="Arial" w:cs="Arial"/>
                            </w:rPr>
                          </w:pPr>
                          <w:r>
                            <w:rPr>
                              <w:rFonts w:ascii="Arial" w:hAnsi="Arial" w:cs="Arial"/>
                              <w:color w:val="000000"/>
                            </w:rPr>
                            <w:t xml:space="preserve">                                         </w:t>
                          </w:r>
                          <w:r>
                            <w:rPr>
                              <w:rFonts w:ascii="Arial" w:hAnsi="Arial" w:cs="Arial"/>
                              <w:color w:val="000000"/>
                              <w:lang w:val="en-US"/>
                            </w:rPr>
                            <w:t xml:space="preserve">     </w:t>
                          </w:r>
                          <w:r>
                            <w:rPr>
                              <w:rFonts w:ascii="Arial" w:hAnsi="Arial" w:cs="Arial"/>
                              <w:color w:val="000000"/>
                            </w:rPr>
                            <w:t xml:space="preserve"> 1581-(ЭП-600)</w:t>
                          </w:r>
                          <w:r w:rsidRPr="00A63512">
                            <w:rPr>
                              <w:rFonts w:ascii="Arial" w:hAnsi="Arial" w:cs="Arial"/>
                              <w:color w:val="000000"/>
                            </w:rPr>
                            <w:t>-</w:t>
                          </w:r>
                          <w:r>
                            <w:rPr>
                              <w:rFonts w:ascii="Arial" w:hAnsi="Arial" w:cs="Arial"/>
                              <w:color w:val="000000"/>
                            </w:rPr>
                            <w:t>ООС</w:t>
                          </w:r>
                          <w:r w:rsidRPr="00A63512">
                            <w:rPr>
                              <w:rFonts w:ascii="Arial" w:hAnsi="Arial" w:cs="Arial"/>
                              <w:color w:val="000000"/>
                            </w:rPr>
                            <w:t>1</w:t>
                          </w:r>
                          <w:r>
                            <w:rPr>
                              <w:rFonts w:ascii="Arial" w:hAnsi="Arial" w:cs="Arial"/>
                              <w:color w:val="000000"/>
                              <w:lang w:val="en-US"/>
                            </w:rPr>
                            <w:t>-</w:t>
                          </w:r>
                          <w:r>
                            <w:rPr>
                              <w:rFonts w:ascii="Arial" w:hAnsi="Arial" w:cs="Arial"/>
                              <w:color w:val="000000"/>
                            </w:rPr>
                            <w:t>ПЗ-001</w:t>
                          </w:r>
                        </w:p>
                        <w:p w14:paraId="58CF1DF3" w14:textId="77777777" w:rsidR="00182AC1" w:rsidRPr="00595AA5" w:rsidRDefault="00182AC1" w:rsidP="00D802CF">
                          <w:pPr>
                            <w:jc w:val="right"/>
                            <w:rPr>
                              <w:rFonts w:ascii="Arial" w:hAnsi="Arial" w:cs="Arial"/>
                              <w:sz w:val="20"/>
                              <w:lang w:val="en-US"/>
                            </w:rPr>
                          </w:pPr>
                        </w:p>
                      </w:txbxContent>
                    </wps:txbx>
                    <wps:bodyPr rot="0" spcFirstLastPara="0" vertOverflow="overflow" horzOverflow="overflow" vert="vert270"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4" o:spid="_x0000_s1042" type="#_x0000_t202" style="position:absolute;margin-left:-31.15pt;margin-top:-2.5pt;width:17.7pt;height:328.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" filled="f" stroked="f" strokeweight=".5pt">
              <v:textbox style="layout-flow:vertical;mso-layout-flow-alt:bottom-to-top" inset="1mm,1mm,1mm,1mm">
                <w:txbxContent>
                  <w:p w14:paraId="1E6D0E6D" w14:textId="77777777" w:rsidR="004E1333" w:rsidRPr="00D926D1" w:rsidRDefault="004E1333" w:rsidP="003A3EB1">
                    <w:pPr>
                      <w:rPr>
                        <w:rFonts w:ascii="Arial" w:hAnsi="Arial" w:cs="Arial"/>
                      </w:rPr>
                    </w:pPr>
                    <w:r>
                      <w:rPr>
                        <w:rFonts w:ascii="Arial" w:hAnsi="Arial" w:cs="Arial"/>
                        <w:color w:val="000000"/>
                      </w:rPr>
                      <w:t xml:space="preserve">                                         </w:t>
                    </w:r>
                    <w:r>
                      <w:rPr>
                        <w:rFonts w:ascii="Arial" w:hAnsi="Arial" w:cs="Arial"/>
                        <w:color w:val="000000"/>
                        <w:lang w:val="en-US"/>
                      </w:rPr>
                      <w:t xml:space="preserve">     </w:t>
                    </w:r>
                    <w:r>
                      <w:rPr>
                        <w:rFonts w:ascii="Arial" w:hAnsi="Arial" w:cs="Arial"/>
                        <w:color w:val="000000"/>
                      </w:rPr>
                      <w:t xml:space="preserve"> 1581-(ЭП-600)</w:t>
                    </w:r>
                    <w:r w:rsidRPr="00A63512">
                      <w:rPr>
                        <w:rFonts w:ascii="Arial" w:hAnsi="Arial" w:cs="Arial"/>
                        <w:color w:val="000000"/>
                      </w:rPr>
                      <w:t>-</w:t>
                    </w:r>
                    <w:r>
                      <w:rPr>
                        <w:rFonts w:ascii="Arial" w:hAnsi="Arial" w:cs="Arial"/>
                        <w:color w:val="000000"/>
                      </w:rPr>
                      <w:t>ООС</w:t>
                    </w:r>
                    <w:r w:rsidRPr="00A63512">
                      <w:rPr>
                        <w:rFonts w:ascii="Arial" w:hAnsi="Arial" w:cs="Arial"/>
                        <w:color w:val="000000"/>
                      </w:rPr>
                      <w:t>1</w:t>
                    </w:r>
                    <w:r>
                      <w:rPr>
                        <w:rFonts w:ascii="Arial" w:hAnsi="Arial" w:cs="Arial"/>
                        <w:color w:val="000000"/>
                        <w:lang w:val="en-US"/>
                      </w:rPr>
                      <w:t>-</w:t>
                    </w:r>
                    <w:r>
                      <w:rPr>
                        <w:rFonts w:ascii="Arial" w:hAnsi="Arial" w:cs="Arial"/>
                        <w:color w:val="000000"/>
                      </w:rPr>
                      <w:t>ПЗ-001</w:t>
                    </w:r>
                  </w:p>
                  <w:p w14:paraId="58CF1DF3" w14:textId="77777777" w:rsidR="004E1333" w:rsidRPr="00595AA5" w:rsidRDefault="004E1333" w:rsidP="00D802CF">
                    <w:pPr>
                      <w:jc w:val="right"/>
                      <w:rPr>
                        <w:rFonts w:ascii="Arial" w:hAnsi="Arial" w:cs="Arial"/>
                        <w:sz w:val="20"/>
                        <w:lang w:val="en-US"/>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AA0F394"/>
    <w:lvl w:ilvl="0">
      <w:start w:val="1"/>
      <w:numFmt w:val="decimal"/>
      <w:pStyle w:val="5"/>
      <w:lvlText w:val="%1."/>
      <w:lvlJc w:val="left"/>
      <w:pPr>
        <w:tabs>
          <w:tab w:val="num" w:pos="1492"/>
        </w:tabs>
        <w:ind w:left="1492" w:hanging="360"/>
      </w:pPr>
    </w:lvl>
  </w:abstractNum>
  <w:abstractNum w:abstractNumId="1">
    <w:nsid w:val="FFFFFF7D"/>
    <w:multiLevelType w:val="singleLevel"/>
    <w:tmpl w:val="ED101CB8"/>
    <w:lvl w:ilvl="0">
      <w:start w:val="1"/>
      <w:numFmt w:val="decimal"/>
      <w:pStyle w:val="4"/>
      <w:lvlText w:val="%1."/>
      <w:lvlJc w:val="left"/>
      <w:pPr>
        <w:tabs>
          <w:tab w:val="num" w:pos="1209"/>
        </w:tabs>
        <w:ind w:left="1209" w:hanging="360"/>
      </w:pPr>
    </w:lvl>
  </w:abstractNum>
  <w:abstractNum w:abstractNumId="2">
    <w:nsid w:val="FFFFFF7E"/>
    <w:multiLevelType w:val="singleLevel"/>
    <w:tmpl w:val="6E08AB02"/>
    <w:lvl w:ilvl="0">
      <w:start w:val="1"/>
      <w:numFmt w:val="decimal"/>
      <w:pStyle w:val="3"/>
      <w:lvlText w:val="%1."/>
      <w:lvlJc w:val="left"/>
      <w:pPr>
        <w:tabs>
          <w:tab w:val="num" w:pos="926"/>
        </w:tabs>
        <w:ind w:left="926" w:hanging="360"/>
      </w:pPr>
    </w:lvl>
  </w:abstractNum>
  <w:abstractNum w:abstractNumId="3">
    <w:nsid w:val="FFFFFF7F"/>
    <w:multiLevelType w:val="singleLevel"/>
    <w:tmpl w:val="528C28CE"/>
    <w:lvl w:ilvl="0">
      <w:start w:val="1"/>
      <w:numFmt w:val="decimal"/>
      <w:pStyle w:val="2"/>
      <w:lvlText w:val="%1."/>
      <w:lvlJc w:val="left"/>
      <w:pPr>
        <w:tabs>
          <w:tab w:val="num" w:pos="643"/>
        </w:tabs>
        <w:ind w:left="643" w:hanging="360"/>
      </w:pPr>
    </w:lvl>
  </w:abstractNum>
  <w:abstractNum w:abstractNumId="4">
    <w:nsid w:val="FFFFFF80"/>
    <w:multiLevelType w:val="singleLevel"/>
    <w:tmpl w:val="87FE982E"/>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EAB4B60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4E4E694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6E88C308"/>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B14E79DE"/>
    <w:lvl w:ilvl="0">
      <w:start w:val="1"/>
      <w:numFmt w:val="decimal"/>
      <w:pStyle w:val="a"/>
      <w:lvlText w:val="%1."/>
      <w:lvlJc w:val="left"/>
      <w:pPr>
        <w:tabs>
          <w:tab w:val="num" w:pos="360"/>
        </w:tabs>
        <w:ind w:left="360" w:hanging="360"/>
      </w:pPr>
    </w:lvl>
  </w:abstractNum>
  <w:abstractNum w:abstractNumId="9">
    <w:nsid w:val="FFFFFF89"/>
    <w:multiLevelType w:val="singleLevel"/>
    <w:tmpl w:val="D80490FC"/>
    <w:lvl w:ilvl="0">
      <w:start w:val="1"/>
      <w:numFmt w:val="bullet"/>
      <w:pStyle w:val="1"/>
      <w:lvlText w:val=""/>
      <w:lvlJc w:val="left"/>
      <w:pPr>
        <w:tabs>
          <w:tab w:val="num" w:pos="360"/>
        </w:tabs>
        <w:ind w:left="360" w:hanging="360"/>
      </w:pPr>
      <w:rPr>
        <w:rFonts w:ascii="Symbol" w:hAnsi="Symbol" w:hint="default"/>
      </w:rPr>
    </w:lvl>
  </w:abstractNum>
  <w:abstractNum w:abstractNumId="10">
    <w:nsid w:val="072F4D61"/>
    <w:multiLevelType w:val="multilevel"/>
    <w:tmpl w:val="E19490A6"/>
    <w:name w:val="List Numbers T"/>
    <w:lvl w:ilvl="0">
      <w:start w:val="1"/>
      <w:numFmt w:val="decimal"/>
      <w:lvlRestart w:val="0"/>
      <w:pStyle w:val="te2AlphaNum"/>
      <w:lvlText w:val="%1."/>
      <w:lvlJc w:val="left"/>
      <w:pPr>
        <w:tabs>
          <w:tab w:val="num" w:pos="283"/>
        </w:tabs>
        <w:ind w:left="283" w:hanging="283"/>
      </w:pPr>
      <w:rPr>
        <w:rFonts w:cs="Times New Roman"/>
      </w:rPr>
    </w:lvl>
    <w:lvl w:ilvl="1">
      <w:start w:val="1"/>
      <w:numFmt w:val="decimal"/>
      <w:lvlRestart w:val="0"/>
      <w:lvlText w:val="%2."/>
      <w:lvlJc w:val="left"/>
      <w:pPr>
        <w:tabs>
          <w:tab w:val="num" w:pos="566"/>
        </w:tabs>
        <w:ind w:left="566" w:hanging="283"/>
      </w:pPr>
      <w:rPr>
        <w:rFonts w:cs="Times New Roman"/>
      </w:rPr>
    </w:lvl>
    <w:lvl w:ilvl="2">
      <w:start w:val="1"/>
      <w:numFmt w:val="decimal"/>
      <w:lvlRestart w:val="0"/>
      <w:lvlText w:val="%3."/>
      <w:lvlJc w:val="left"/>
      <w:pPr>
        <w:tabs>
          <w:tab w:val="num" w:pos="849"/>
        </w:tabs>
        <w:ind w:left="849" w:hanging="283"/>
      </w:pPr>
      <w:rPr>
        <w:rFonts w:cs="Times New Roman"/>
      </w:rPr>
    </w:lvl>
    <w:lvl w:ilvl="3">
      <w:start w:val="1"/>
      <w:numFmt w:val="decimal"/>
      <w:lvlRestart w:val="0"/>
      <w:lvlText w:val="%4."/>
      <w:lvlJc w:val="left"/>
      <w:pPr>
        <w:tabs>
          <w:tab w:val="num" w:pos="1132"/>
        </w:tabs>
        <w:ind w:left="1132" w:hanging="283"/>
      </w:pPr>
      <w:rPr>
        <w:rFonts w:cs="Times New Roman"/>
      </w:rPr>
    </w:lvl>
    <w:lvl w:ilvl="4">
      <w:start w:val="1"/>
      <w:numFmt w:val="decimal"/>
      <w:lvlRestart w:val="0"/>
      <w:lvlText w:val="%5."/>
      <w:lvlJc w:val="left"/>
      <w:pPr>
        <w:tabs>
          <w:tab w:val="num" w:pos="1415"/>
        </w:tabs>
        <w:ind w:left="1415" w:hanging="283"/>
      </w:pPr>
      <w:rPr>
        <w:rFonts w:cs="Times New Roman"/>
      </w:rPr>
    </w:lvl>
    <w:lvl w:ilvl="5">
      <w:start w:val="1"/>
      <w:numFmt w:val="decimal"/>
      <w:lvlRestart w:val="0"/>
      <w:lvlText w:val="%6."/>
      <w:lvlJc w:val="left"/>
      <w:pPr>
        <w:tabs>
          <w:tab w:val="num" w:pos="1698"/>
        </w:tabs>
        <w:ind w:left="1698" w:hanging="283"/>
      </w:pPr>
      <w:rPr>
        <w:rFonts w:cs="Times New Roman"/>
      </w:rPr>
    </w:lvl>
    <w:lvl w:ilvl="6">
      <w:start w:val="1"/>
      <w:numFmt w:val="decimal"/>
      <w:lvlRestart w:val="0"/>
      <w:lvlText w:val="%7."/>
      <w:lvlJc w:val="left"/>
      <w:pPr>
        <w:tabs>
          <w:tab w:val="num" w:pos="1981"/>
        </w:tabs>
        <w:ind w:left="1981" w:hanging="283"/>
      </w:pPr>
      <w:rPr>
        <w:rFonts w:cs="Times New Roman"/>
      </w:rPr>
    </w:lvl>
    <w:lvl w:ilvl="7">
      <w:start w:val="1"/>
      <w:numFmt w:val="decimal"/>
      <w:lvlRestart w:val="0"/>
      <w:lvlText w:val="%8."/>
      <w:lvlJc w:val="left"/>
      <w:pPr>
        <w:tabs>
          <w:tab w:val="num" w:pos="2264"/>
        </w:tabs>
        <w:ind w:left="2264" w:hanging="283"/>
      </w:pPr>
      <w:rPr>
        <w:rFonts w:cs="Times New Roman"/>
      </w:rPr>
    </w:lvl>
    <w:lvl w:ilvl="8">
      <w:start w:val="1"/>
      <w:numFmt w:val="decimal"/>
      <w:lvlRestart w:val="0"/>
      <w:lvlText w:val="%9."/>
      <w:lvlJc w:val="left"/>
      <w:pPr>
        <w:tabs>
          <w:tab w:val="num" w:pos="2547"/>
        </w:tabs>
        <w:ind w:left="2547" w:hanging="283"/>
      </w:pPr>
      <w:rPr>
        <w:rFonts w:cs="Times New Roman"/>
      </w:rPr>
    </w:lvl>
  </w:abstractNum>
  <w:abstractNum w:abstractNumId="11">
    <w:nsid w:val="07475008"/>
    <w:multiLevelType w:val="singleLevel"/>
    <w:tmpl w:val="6B6A4FAA"/>
    <w:lvl w:ilvl="0">
      <w:start w:val="1"/>
      <w:numFmt w:val="decimal"/>
      <w:pStyle w:val="31"/>
      <w:lvlText w:val="%1)"/>
      <w:lvlJc w:val="left"/>
      <w:pPr>
        <w:tabs>
          <w:tab w:val="num" w:pos="928"/>
        </w:tabs>
        <w:ind w:left="-141" w:firstLine="709"/>
      </w:pPr>
      <w:rPr>
        <w:rFonts w:ascii="Times New Roman" w:hAnsi="Times New Roman" w:hint="default"/>
        <w:b w:val="0"/>
        <w:i w:val="0"/>
        <w:sz w:val="26"/>
      </w:rPr>
    </w:lvl>
  </w:abstractNum>
  <w:abstractNum w:abstractNumId="12">
    <w:nsid w:val="07905B04"/>
    <w:multiLevelType w:val="hybridMultilevel"/>
    <w:tmpl w:val="FEFEFB2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07B60DD8"/>
    <w:multiLevelType w:val="hybridMultilevel"/>
    <w:tmpl w:val="4FA83B88"/>
    <w:lvl w:ilvl="0" w:tplc="86BA1472">
      <w:start w:val="1"/>
      <w:numFmt w:val="bullet"/>
      <w:pStyle w:val="a0"/>
      <w:lvlText w:val=""/>
      <w:lvlJc w:val="left"/>
      <w:pPr>
        <w:tabs>
          <w:tab w:val="num" w:pos="1070"/>
        </w:tabs>
        <w:ind w:left="1070" w:hanging="360"/>
      </w:pPr>
      <w:rPr>
        <w:rFonts w:ascii="Symbol" w:hAnsi="Symbol" w:hint="default"/>
      </w:rPr>
    </w:lvl>
    <w:lvl w:ilvl="1" w:tplc="0994D196">
      <w:start w:val="1"/>
      <w:numFmt w:val="bullet"/>
      <w:lvlText w:val="o"/>
      <w:lvlJc w:val="left"/>
      <w:pPr>
        <w:tabs>
          <w:tab w:val="num" w:pos="1442"/>
        </w:tabs>
        <w:ind w:left="1442" w:hanging="360"/>
      </w:pPr>
      <w:rPr>
        <w:rFonts w:ascii="Courier New" w:hAnsi="Courier New" w:hint="default"/>
      </w:rPr>
    </w:lvl>
    <w:lvl w:ilvl="2" w:tplc="0419001B" w:tentative="1">
      <w:start w:val="1"/>
      <w:numFmt w:val="bullet"/>
      <w:lvlText w:val=""/>
      <w:lvlJc w:val="left"/>
      <w:pPr>
        <w:tabs>
          <w:tab w:val="num" w:pos="2162"/>
        </w:tabs>
        <w:ind w:left="2162" w:hanging="360"/>
      </w:pPr>
      <w:rPr>
        <w:rFonts w:ascii="Wingdings" w:hAnsi="Wingdings" w:hint="default"/>
      </w:rPr>
    </w:lvl>
    <w:lvl w:ilvl="3" w:tplc="0419000F" w:tentative="1">
      <w:start w:val="1"/>
      <w:numFmt w:val="bullet"/>
      <w:lvlText w:val=""/>
      <w:lvlJc w:val="left"/>
      <w:pPr>
        <w:tabs>
          <w:tab w:val="num" w:pos="2882"/>
        </w:tabs>
        <w:ind w:left="2882" w:hanging="360"/>
      </w:pPr>
      <w:rPr>
        <w:rFonts w:ascii="Symbol" w:hAnsi="Symbol" w:hint="default"/>
      </w:rPr>
    </w:lvl>
    <w:lvl w:ilvl="4" w:tplc="04190019" w:tentative="1">
      <w:start w:val="1"/>
      <w:numFmt w:val="bullet"/>
      <w:lvlText w:val="o"/>
      <w:lvlJc w:val="left"/>
      <w:pPr>
        <w:tabs>
          <w:tab w:val="num" w:pos="3602"/>
        </w:tabs>
        <w:ind w:left="3602" w:hanging="360"/>
      </w:pPr>
      <w:rPr>
        <w:rFonts w:ascii="Courier New" w:hAnsi="Courier New" w:hint="default"/>
      </w:rPr>
    </w:lvl>
    <w:lvl w:ilvl="5" w:tplc="0419001B" w:tentative="1">
      <w:start w:val="1"/>
      <w:numFmt w:val="bullet"/>
      <w:lvlText w:val=""/>
      <w:lvlJc w:val="left"/>
      <w:pPr>
        <w:tabs>
          <w:tab w:val="num" w:pos="4322"/>
        </w:tabs>
        <w:ind w:left="4322" w:hanging="360"/>
      </w:pPr>
      <w:rPr>
        <w:rFonts w:ascii="Wingdings" w:hAnsi="Wingdings" w:hint="default"/>
      </w:rPr>
    </w:lvl>
    <w:lvl w:ilvl="6" w:tplc="0419000F" w:tentative="1">
      <w:start w:val="1"/>
      <w:numFmt w:val="bullet"/>
      <w:lvlText w:val=""/>
      <w:lvlJc w:val="left"/>
      <w:pPr>
        <w:tabs>
          <w:tab w:val="num" w:pos="5042"/>
        </w:tabs>
        <w:ind w:left="5042" w:hanging="360"/>
      </w:pPr>
      <w:rPr>
        <w:rFonts w:ascii="Symbol" w:hAnsi="Symbol" w:hint="default"/>
      </w:rPr>
    </w:lvl>
    <w:lvl w:ilvl="7" w:tplc="04190019" w:tentative="1">
      <w:start w:val="1"/>
      <w:numFmt w:val="bullet"/>
      <w:lvlText w:val="o"/>
      <w:lvlJc w:val="left"/>
      <w:pPr>
        <w:tabs>
          <w:tab w:val="num" w:pos="5762"/>
        </w:tabs>
        <w:ind w:left="5762" w:hanging="360"/>
      </w:pPr>
      <w:rPr>
        <w:rFonts w:ascii="Courier New" w:hAnsi="Courier New" w:hint="default"/>
      </w:rPr>
    </w:lvl>
    <w:lvl w:ilvl="8" w:tplc="0419001B" w:tentative="1">
      <w:start w:val="1"/>
      <w:numFmt w:val="bullet"/>
      <w:lvlText w:val=""/>
      <w:lvlJc w:val="left"/>
      <w:pPr>
        <w:tabs>
          <w:tab w:val="num" w:pos="6482"/>
        </w:tabs>
        <w:ind w:left="6482" w:hanging="360"/>
      </w:pPr>
      <w:rPr>
        <w:rFonts w:ascii="Wingdings" w:hAnsi="Wingdings" w:hint="default"/>
      </w:rPr>
    </w:lvl>
  </w:abstractNum>
  <w:abstractNum w:abstractNumId="14">
    <w:nsid w:val="0E1D18B4"/>
    <w:multiLevelType w:val="hybridMultilevel"/>
    <w:tmpl w:val="F84C1436"/>
    <w:lvl w:ilvl="0" w:tplc="04190001">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11A04CDA"/>
    <w:multiLevelType w:val="hybridMultilevel"/>
    <w:tmpl w:val="8A0C6FCA"/>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16">
    <w:nsid w:val="12EB04AC"/>
    <w:multiLevelType w:val="hybridMultilevel"/>
    <w:tmpl w:val="BE06A54C"/>
    <w:lvl w:ilvl="0" w:tplc="B5C6017E">
      <w:start w:val="13"/>
      <w:numFmt w:val="decimal"/>
      <w:pStyle w:val="a1"/>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7">
    <w:nsid w:val="145E0466"/>
    <w:multiLevelType w:val="hybridMultilevel"/>
    <w:tmpl w:val="D8826B30"/>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18">
    <w:nsid w:val="1A1E2F6E"/>
    <w:multiLevelType w:val="hybridMultilevel"/>
    <w:tmpl w:val="809A2A06"/>
    <w:lvl w:ilvl="0" w:tplc="04190001">
      <w:start w:val="1"/>
      <w:numFmt w:val="bullet"/>
      <w:lvlText w:val=""/>
      <w:lvlJc w:val="left"/>
      <w:pPr>
        <w:tabs>
          <w:tab w:val="num" w:pos="1364"/>
        </w:tabs>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19">
    <w:nsid w:val="1B1772D3"/>
    <w:multiLevelType w:val="hybridMultilevel"/>
    <w:tmpl w:val="B794204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1C0B75C3"/>
    <w:multiLevelType w:val="hybridMultilevel"/>
    <w:tmpl w:val="2BDAA72E"/>
    <w:lvl w:ilvl="0" w:tplc="04190001">
      <w:start w:val="1"/>
      <w:numFmt w:val="bullet"/>
      <w:lvlText w:val=""/>
      <w:lvlJc w:val="left"/>
      <w:pPr>
        <w:ind w:left="1492" w:hanging="360"/>
      </w:pPr>
      <w:rPr>
        <w:rFonts w:ascii="Symbol" w:hAnsi="Symbol" w:hint="default"/>
      </w:rPr>
    </w:lvl>
    <w:lvl w:ilvl="1" w:tplc="04190003" w:tentative="1">
      <w:start w:val="1"/>
      <w:numFmt w:val="bullet"/>
      <w:lvlText w:val="o"/>
      <w:lvlJc w:val="left"/>
      <w:pPr>
        <w:ind w:left="2212" w:hanging="360"/>
      </w:pPr>
      <w:rPr>
        <w:rFonts w:ascii="Courier New" w:hAnsi="Courier New" w:cs="Courier New" w:hint="default"/>
      </w:rPr>
    </w:lvl>
    <w:lvl w:ilvl="2" w:tplc="04190005" w:tentative="1">
      <w:start w:val="1"/>
      <w:numFmt w:val="bullet"/>
      <w:lvlText w:val=""/>
      <w:lvlJc w:val="left"/>
      <w:pPr>
        <w:ind w:left="2932" w:hanging="360"/>
      </w:pPr>
      <w:rPr>
        <w:rFonts w:ascii="Wingdings" w:hAnsi="Wingdings" w:hint="default"/>
      </w:rPr>
    </w:lvl>
    <w:lvl w:ilvl="3" w:tplc="04190001" w:tentative="1">
      <w:start w:val="1"/>
      <w:numFmt w:val="bullet"/>
      <w:lvlText w:val=""/>
      <w:lvlJc w:val="left"/>
      <w:pPr>
        <w:ind w:left="3652" w:hanging="360"/>
      </w:pPr>
      <w:rPr>
        <w:rFonts w:ascii="Symbol" w:hAnsi="Symbol" w:hint="default"/>
      </w:rPr>
    </w:lvl>
    <w:lvl w:ilvl="4" w:tplc="04190003" w:tentative="1">
      <w:start w:val="1"/>
      <w:numFmt w:val="bullet"/>
      <w:lvlText w:val="o"/>
      <w:lvlJc w:val="left"/>
      <w:pPr>
        <w:ind w:left="4372" w:hanging="360"/>
      </w:pPr>
      <w:rPr>
        <w:rFonts w:ascii="Courier New" w:hAnsi="Courier New" w:cs="Courier New" w:hint="default"/>
      </w:rPr>
    </w:lvl>
    <w:lvl w:ilvl="5" w:tplc="04190005" w:tentative="1">
      <w:start w:val="1"/>
      <w:numFmt w:val="bullet"/>
      <w:lvlText w:val=""/>
      <w:lvlJc w:val="left"/>
      <w:pPr>
        <w:ind w:left="5092" w:hanging="360"/>
      </w:pPr>
      <w:rPr>
        <w:rFonts w:ascii="Wingdings" w:hAnsi="Wingdings" w:hint="default"/>
      </w:rPr>
    </w:lvl>
    <w:lvl w:ilvl="6" w:tplc="04190001" w:tentative="1">
      <w:start w:val="1"/>
      <w:numFmt w:val="bullet"/>
      <w:lvlText w:val=""/>
      <w:lvlJc w:val="left"/>
      <w:pPr>
        <w:ind w:left="5812" w:hanging="360"/>
      </w:pPr>
      <w:rPr>
        <w:rFonts w:ascii="Symbol" w:hAnsi="Symbol" w:hint="default"/>
      </w:rPr>
    </w:lvl>
    <w:lvl w:ilvl="7" w:tplc="04190003" w:tentative="1">
      <w:start w:val="1"/>
      <w:numFmt w:val="bullet"/>
      <w:lvlText w:val="o"/>
      <w:lvlJc w:val="left"/>
      <w:pPr>
        <w:ind w:left="6532" w:hanging="360"/>
      </w:pPr>
      <w:rPr>
        <w:rFonts w:ascii="Courier New" w:hAnsi="Courier New" w:cs="Courier New" w:hint="default"/>
      </w:rPr>
    </w:lvl>
    <w:lvl w:ilvl="8" w:tplc="04190005" w:tentative="1">
      <w:start w:val="1"/>
      <w:numFmt w:val="bullet"/>
      <w:lvlText w:val=""/>
      <w:lvlJc w:val="left"/>
      <w:pPr>
        <w:ind w:left="7252" w:hanging="360"/>
      </w:pPr>
      <w:rPr>
        <w:rFonts w:ascii="Wingdings" w:hAnsi="Wingdings" w:hint="default"/>
      </w:rPr>
    </w:lvl>
  </w:abstractNum>
  <w:abstractNum w:abstractNumId="21">
    <w:nsid w:val="1EE26C47"/>
    <w:multiLevelType w:val="hybridMultilevel"/>
    <w:tmpl w:val="78980012"/>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2">
    <w:nsid w:val="23065090"/>
    <w:multiLevelType w:val="hybridMultilevel"/>
    <w:tmpl w:val="D3AC14E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3F34F89"/>
    <w:multiLevelType w:val="hybridMultilevel"/>
    <w:tmpl w:val="B0425C5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nsid w:val="247B3A06"/>
    <w:multiLevelType w:val="hybridMultilevel"/>
    <w:tmpl w:val="02886CC0"/>
    <w:lvl w:ilvl="0" w:tplc="D1D42FC4">
      <w:start w:val="1"/>
      <w:numFmt w:val="decimal"/>
      <w:lvlText w:val="%1."/>
      <w:lvlJc w:val="left"/>
      <w:pPr>
        <w:ind w:left="1239" w:hanging="360"/>
      </w:pPr>
      <w:rPr>
        <w:rFonts w:hint="default"/>
      </w:rPr>
    </w:lvl>
    <w:lvl w:ilvl="1" w:tplc="04190019" w:tentative="1">
      <w:start w:val="1"/>
      <w:numFmt w:val="lowerLetter"/>
      <w:lvlText w:val="%2."/>
      <w:lvlJc w:val="left"/>
      <w:pPr>
        <w:ind w:left="1959" w:hanging="360"/>
      </w:pPr>
    </w:lvl>
    <w:lvl w:ilvl="2" w:tplc="0419001B" w:tentative="1">
      <w:start w:val="1"/>
      <w:numFmt w:val="lowerRoman"/>
      <w:lvlText w:val="%3."/>
      <w:lvlJc w:val="right"/>
      <w:pPr>
        <w:ind w:left="2679" w:hanging="180"/>
      </w:pPr>
    </w:lvl>
    <w:lvl w:ilvl="3" w:tplc="0419000F" w:tentative="1">
      <w:start w:val="1"/>
      <w:numFmt w:val="decimal"/>
      <w:lvlText w:val="%4."/>
      <w:lvlJc w:val="left"/>
      <w:pPr>
        <w:ind w:left="3399" w:hanging="360"/>
      </w:pPr>
    </w:lvl>
    <w:lvl w:ilvl="4" w:tplc="04190019" w:tentative="1">
      <w:start w:val="1"/>
      <w:numFmt w:val="lowerLetter"/>
      <w:lvlText w:val="%5."/>
      <w:lvlJc w:val="left"/>
      <w:pPr>
        <w:ind w:left="4119" w:hanging="360"/>
      </w:pPr>
    </w:lvl>
    <w:lvl w:ilvl="5" w:tplc="0419001B" w:tentative="1">
      <w:start w:val="1"/>
      <w:numFmt w:val="lowerRoman"/>
      <w:lvlText w:val="%6."/>
      <w:lvlJc w:val="right"/>
      <w:pPr>
        <w:ind w:left="4839" w:hanging="180"/>
      </w:pPr>
    </w:lvl>
    <w:lvl w:ilvl="6" w:tplc="0419000F" w:tentative="1">
      <w:start w:val="1"/>
      <w:numFmt w:val="decimal"/>
      <w:lvlText w:val="%7."/>
      <w:lvlJc w:val="left"/>
      <w:pPr>
        <w:ind w:left="5559" w:hanging="360"/>
      </w:pPr>
    </w:lvl>
    <w:lvl w:ilvl="7" w:tplc="04190019" w:tentative="1">
      <w:start w:val="1"/>
      <w:numFmt w:val="lowerLetter"/>
      <w:lvlText w:val="%8."/>
      <w:lvlJc w:val="left"/>
      <w:pPr>
        <w:ind w:left="6279" w:hanging="360"/>
      </w:pPr>
    </w:lvl>
    <w:lvl w:ilvl="8" w:tplc="0419001B" w:tentative="1">
      <w:start w:val="1"/>
      <w:numFmt w:val="lowerRoman"/>
      <w:lvlText w:val="%9."/>
      <w:lvlJc w:val="right"/>
      <w:pPr>
        <w:ind w:left="6999" w:hanging="180"/>
      </w:pPr>
    </w:lvl>
  </w:abstractNum>
  <w:abstractNum w:abstractNumId="25">
    <w:nsid w:val="25DC262F"/>
    <w:multiLevelType w:val="multilevel"/>
    <w:tmpl w:val="54C46498"/>
    <w:lvl w:ilvl="0">
      <w:start w:val="1"/>
      <w:numFmt w:val="decimal"/>
      <w:pStyle w:val="Formatvorlageberschrift1Rechts-125cm"/>
      <w:lvlText w:val="%1."/>
      <w:lvlJc w:val="left"/>
      <w:pPr>
        <w:tabs>
          <w:tab w:val="num" w:pos="1008"/>
        </w:tabs>
        <w:ind w:left="1008" w:hanging="1008"/>
      </w:pPr>
      <w:rPr>
        <w:rFonts w:ascii="Arial" w:hAnsi="Arial" w:hint="default"/>
        <w:b/>
        <w:i w:val="0"/>
        <w:sz w:val="24"/>
      </w:rPr>
    </w:lvl>
    <w:lvl w:ilvl="1">
      <w:start w:val="1"/>
      <w:numFmt w:val="decimal"/>
      <w:pStyle w:val="Formatvorlageberschrift2Vor12ptNach12pt"/>
      <w:lvlText w:val="%1.%2"/>
      <w:lvlJc w:val="left"/>
      <w:pPr>
        <w:tabs>
          <w:tab w:val="num" w:pos="1008"/>
        </w:tabs>
        <w:ind w:left="1008" w:hanging="1008"/>
      </w:pPr>
      <w:rPr>
        <w:rFonts w:ascii="Arial" w:hAnsi="Arial" w:hint="default"/>
        <w:b/>
        <w:i w:val="0"/>
        <w:sz w:val="24"/>
      </w:rPr>
    </w:lvl>
    <w:lvl w:ilvl="2">
      <w:start w:val="1"/>
      <w:numFmt w:val="decimal"/>
      <w:lvlText w:val="%1.%2.%3"/>
      <w:lvlJc w:val="left"/>
      <w:pPr>
        <w:tabs>
          <w:tab w:val="num" w:pos="1008"/>
        </w:tabs>
        <w:ind w:left="1008" w:hanging="1008"/>
      </w:pPr>
      <w:rPr>
        <w:rFonts w:ascii="Arial" w:hAnsi="Arial" w:hint="default"/>
        <w:b/>
        <w:bCs w:val="0"/>
        <w:i w:val="0"/>
        <w:caps w:val="0"/>
        <w:strike w:val="0"/>
        <w:dstrike w:val="0"/>
        <w:shadow w:val="0"/>
        <w:emboss w:val="0"/>
        <w:imprint w:val="0"/>
        <w:vanish w:val="0"/>
        <w:sz w:val="22"/>
        <w:vertAlign w:val="baseline"/>
      </w:rPr>
    </w:lvl>
    <w:lvl w:ilvl="3">
      <w:start w:val="1"/>
      <w:numFmt w:val="none"/>
      <w:lvlRestart w:val="1"/>
      <w:lvlText w:val="%3.1.1.1"/>
      <w:lvlJc w:val="left"/>
      <w:pPr>
        <w:tabs>
          <w:tab w:val="num" w:pos="-57"/>
        </w:tabs>
        <w:ind w:left="0" w:firstLine="0"/>
      </w:pPr>
      <w:rPr>
        <w:rFonts w:hint="default"/>
      </w:rPr>
    </w:lvl>
    <w:lvl w:ilvl="4">
      <w:start w:val="1"/>
      <w:numFmt w:val="decimal"/>
      <w:lvlText w:val="%1.%2.%3.%4.%5"/>
      <w:lvlJc w:val="left"/>
      <w:pPr>
        <w:tabs>
          <w:tab w:val="num" w:pos="432"/>
        </w:tabs>
        <w:ind w:left="432" w:hanging="1008"/>
      </w:pPr>
      <w:rPr>
        <w:rFonts w:hint="default"/>
      </w:rPr>
    </w:lvl>
    <w:lvl w:ilvl="5">
      <w:start w:val="1"/>
      <w:numFmt w:val="decimal"/>
      <w:lvlText w:val="%1.%2.%3.%4.%5.%6"/>
      <w:lvlJc w:val="left"/>
      <w:pPr>
        <w:tabs>
          <w:tab w:val="num" w:pos="576"/>
        </w:tabs>
        <w:ind w:left="576" w:hanging="1152"/>
      </w:pPr>
      <w:rPr>
        <w:rFonts w:hint="default"/>
      </w:rPr>
    </w:lvl>
    <w:lvl w:ilvl="6">
      <w:start w:val="1"/>
      <w:numFmt w:val="decimal"/>
      <w:lvlText w:val="%1.%2.%3.%4.%5.%6.%7"/>
      <w:lvlJc w:val="left"/>
      <w:pPr>
        <w:tabs>
          <w:tab w:val="num" w:pos="720"/>
        </w:tabs>
        <w:ind w:left="720" w:hanging="1296"/>
      </w:pPr>
      <w:rPr>
        <w:rFonts w:hint="default"/>
      </w:rPr>
    </w:lvl>
    <w:lvl w:ilvl="7">
      <w:start w:val="1"/>
      <w:numFmt w:val="decimal"/>
      <w:lvlText w:val="%1.%2.%3.%4.%5.%6.%7.%8"/>
      <w:lvlJc w:val="left"/>
      <w:pPr>
        <w:tabs>
          <w:tab w:val="num" w:pos="864"/>
        </w:tabs>
        <w:ind w:left="864" w:hanging="1440"/>
      </w:pPr>
      <w:rPr>
        <w:rFonts w:hint="default"/>
      </w:rPr>
    </w:lvl>
    <w:lvl w:ilvl="8">
      <w:start w:val="1"/>
      <w:numFmt w:val="decimal"/>
      <w:lvlText w:val="%1.%2.%3.%4.%5.%6.%7.%8.%9"/>
      <w:lvlJc w:val="left"/>
      <w:pPr>
        <w:tabs>
          <w:tab w:val="num" w:pos="1008"/>
        </w:tabs>
        <w:ind w:left="1008" w:hanging="1584"/>
      </w:pPr>
      <w:rPr>
        <w:rFonts w:hint="default"/>
      </w:rPr>
    </w:lvl>
  </w:abstractNum>
  <w:abstractNum w:abstractNumId="26">
    <w:nsid w:val="2B26019B"/>
    <w:multiLevelType w:val="hybridMultilevel"/>
    <w:tmpl w:val="8398F906"/>
    <w:lvl w:ilvl="0" w:tplc="1AC8F276">
      <w:start w:val="1"/>
      <w:numFmt w:val="bullet"/>
      <w:pStyle w:val="Bulleted225"/>
      <w:lvlText w:val=""/>
      <w:lvlJc w:val="left"/>
      <w:pPr>
        <w:tabs>
          <w:tab w:val="num" w:pos="1910"/>
        </w:tabs>
        <w:ind w:left="1910" w:hanging="360"/>
      </w:pPr>
      <w:rPr>
        <w:rFonts w:ascii="Symbol" w:hAnsi="Symbol" w:hint="default"/>
      </w:rPr>
    </w:lvl>
    <w:lvl w:ilvl="1" w:tplc="04090003" w:tentative="1">
      <w:start w:val="1"/>
      <w:numFmt w:val="bullet"/>
      <w:lvlText w:val="o"/>
      <w:lvlJc w:val="left"/>
      <w:pPr>
        <w:tabs>
          <w:tab w:val="num" w:pos="2630"/>
        </w:tabs>
        <w:ind w:left="2630" w:hanging="360"/>
      </w:pPr>
      <w:rPr>
        <w:rFonts w:ascii="Courier New" w:hAnsi="Courier New" w:hint="default"/>
      </w:rPr>
    </w:lvl>
    <w:lvl w:ilvl="2" w:tplc="04090005" w:tentative="1">
      <w:start w:val="1"/>
      <w:numFmt w:val="bullet"/>
      <w:lvlText w:val=""/>
      <w:lvlJc w:val="left"/>
      <w:pPr>
        <w:tabs>
          <w:tab w:val="num" w:pos="3350"/>
        </w:tabs>
        <w:ind w:left="3350" w:hanging="360"/>
      </w:pPr>
      <w:rPr>
        <w:rFonts w:ascii="Wingdings" w:hAnsi="Wingdings" w:hint="default"/>
      </w:rPr>
    </w:lvl>
    <w:lvl w:ilvl="3" w:tplc="04090001" w:tentative="1">
      <w:start w:val="1"/>
      <w:numFmt w:val="bullet"/>
      <w:lvlText w:val=""/>
      <w:lvlJc w:val="left"/>
      <w:pPr>
        <w:tabs>
          <w:tab w:val="num" w:pos="4070"/>
        </w:tabs>
        <w:ind w:left="4070" w:hanging="360"/>
      </w:pPr>
      <w:rPr>
        <w:rFonts w:ascii="Symbol" w:hAnsi="Symbol" w:hint="default"/>
      </w:rPr>
    </w:lvl>
    <w:lvl w:ilvl="4" w:tplc="04090003" w:tentative="1">
      <w:start w:val="1"/>
      <w:numFmt w:val="bullet"/>
      <w:lvlText w:val="o"/>
      <w:lvlJc w:val="left"/>
      <w:pPr>
        <w:tabs>
          <w:tab w:val="num" w:pos="4790"/>
        </w:tabs>
        <w:ind w:left="4790" w:hanging="360"/>
      </w:pPr>
      <w:rPr>
        <w:rFonts w:ascii="Courier New" w:hAnsi="Courier New" w:hint="default"/>
      </w:rPr>
    </w:lvl>
    <w:lvl w:ilvl="5" w:tplc="04090005" w:tentative="1">
      <w:start w:val="1"/>
      <w:numFmt w:val="bullet"/>
      <w:lvlText w:val=""/>
      <w:lvlJc w:val="left"/>
      <w:pPr>
        <w:tabs>
          <w:tab w:val="num" w:pos="5510"/>
        </w:tabs>
        <w:ind w:left="5510" w:hanging="360"/>
      </w:pPr>
      <w:rPr>
        <w:rFonts w:ascii="Wingdings" w:hAnsi="Wingdings" w:hint="default"/>
      </w:rPr>
    </w:lvl>
    <w:lvl w:ilvl="6" w:tplc="04090001" w:tentative="1">
      <w:start w:val="1"/>
      <w:numFmt w:val="bullet"/>
      <w:lvlText w:val=""/>
      <w:lvlJc w:val="left"/>
      <w:pPr>
        <w:tabs>
          <w:tab w:val="num" w:pos="6230"/>
        </w:tabs>
        <w:ind w:left="6230" w:hanging="360"/>
      </w:pPr>
      <w:rPr>
        <w:rFonts w:ascii="Symbol" w:hAnsi="Symbol" w:hint="default"/>
      </w:rPr>
    </w:lvl>
    <w:lvl w:ilvl="7" w:tplc="04090003" w:tentative="1">
      <w:start w:val="1"/>
      <w:numFmt w:val="bullet"/>
      <w:lvlText w:val="o"/>
      <w:lvlJc w:val="left"/>
      <w:pPr>
        <w:tabs>
          <w:tab w:val="num" w:pos="6950"/>
        </w:tabs>
        <w:ind w:left="6950" w:hanging="360"/>
      </w:pPr>
      <w:rPr>
        <w:rFonts w:ascii="Courier New" w:hAnsi="Courier New" w:hint="default"/>
      </w:rPr>
    </w:lvl>
    <w:lvl w:ilvl="8" w:tplc="04090005" w:tentative="1">
      <w:start w:val="1"/>
      <w:numFmt w:val="bullet"/>
      <w:lvlText w:val=""/>
      <w:lvlJc w:val="left"/>
      <w:pPr>
        <w:tabs>
          <w:tab w:val="num" w:pos="7670"/>
        </w:tabs>
        <w:ind w:left="7670" w:hanging="360"/>
      </w:pPr>
      <w:rPr>
        <w:rFonts w:ascii="Wingdings" w:hAnsi="Wingdings" w:hint="default"/>
      </w:rPr>
    </w:lvl>
  </w:abstractNum>
  <w:abstractNum w:abstractNumId="27">
    <w:nsid w:val="2C3F290A"/>
    <w:multiLevelType w:val="hybridMultilevel"/>
    <w:tmpl w:val="32A41074"/>
    <w:lvl w:ilvl="0" w:tplc="04190001">
      <w:start w:val="1"/>
      <w:numFmt w:val="bullet"/>
      <w:lvlText w:val=""/>
      <w:lvlJc w:val="left"/>
      <w:pPr>
        <w:ind w:left="1492" w:hanging="360"/>
      </w:pPr>
      <w:rPr>
        <w:rFonts w:ascii="Symbol" w:hAnsi="Symbol" w:hint="default"/>
      </w:rPr>
    </w:lvl>
    <w:lvl w:ilvl="1" w:tplc="04190003" w:tentative="1">
      <w:start w:val="1"/>
      <w:numFmt w:val="bullet"/>
      <w:lvlText w:val="o"/>
      <w:lvlJc w:val="left"/>
      <w:pPr>
        <w:ind w:left="2212" w:hanging="360"/>
      </w:pPr>
      <w:rPr>
        <w:rFonts w:ascii="Courier New" w:hAnsi="Courier New" w:cs="Courier New" w:hint="default"/>
      </w:rPr>
    </w:lvl>
    <w:lvl w:ilvl="2" w:tplc="04190005" w:tentative="1">
      <w:start w:val="1"/>
      <w:numFmt w:val="bullet"/>
      <w:lvlText w:val=""/>
      <w:lvlJc w:val="left"/>
      <w:pPr>
        <w:ind w:left="2932" w:hanging="360"/>
      </w:pPr>
      <w:rPr>
        <w:rFonts w:ascii="Wingdings" w:hAnsi="Wingdings" w:hint="default"/>
      </w:rPr>
    </w:lvl>
    <w:lvl w:ilvl="3" w:tplc="04190001" w:tentative="1">
      <w:start w:val="1"/>
      <w:numFmt w:val="bullet"/>
      <w:lvlText w:val=""/>
      <w:lvlJc w:val="left"/>
      <w:pPr>
        <w:ind w:left="3652" w:hanging="360"/>
      </w:pPr>
      <w:rPr>
        <w:rFonts w:ascii="Symbol" w:hAnsi="Symbol" w:hint="default"/>
      </w:rPr>
    </w:lvl>
    <w:lvl w:ilvl="4" w:tplc="04190003" w:tentative="1">
      <w:start w:val="1"/>
      <w:numFmt w:val="bullet"/>
      <w:lvlText w:val="o"/>
      <w:lvlJc w:val="left"/>
      <w:pPr>
        <w:ind w:left="4372" w:hanging="360"/>
      </w:pPr>
      <w:rPr>
        <w:rFonts w:ascii="Courier New" w:hAnsi="Courier New" w:cs="Courier New" w:hint="default"/>
      </w:rPr>
    </w:lvl>
    <w:lvl w:ilvl="5" w:tplc="04190005" w:tentative="1">
      <w:start w:val="1"/>
      <w:numFmt w:val="bullet"/>
      <w:lvlText w:val=""/>
      <w:lvlJc w:val="left"/>
      <w:pPr>
        <w:ind w:left="5092" w:hanging="360"/>
      </w:pPr>
      <w:rPr>
        <w:rFonts w:ascii="Wingdings" w:hAnsi="Wingdings" w:hint="default"/>
      </w:rPr>
    </w:lvl>
    <w:lvl w:ilvl="6" w:tplc="04190001" w:tentative="1">
      <w:start w:val="1"/>
      <w:numFmt w:val="bullet"/>
      <w:lvlText w:val=""/>
      <w:lvlJc w:val="left"/>
      <w:pPr>
        <w:ind w:left="5812" w:hanging="360"/>
      </w:pPr>
      <w:rPr>
        <w:rFonts w:ascii="Symbol" w:hAnsi="Symbol" w:hint="default"/>
      </w:rPr>
    </w:lvl>
    <w:lvl w:ilvl="7" w:tplc="04190003" w:tentative="1">
      <w:start w:val="1"/>
      <w:numFmt w:val="bullet"/>
      <w:lvlText w:val="o"/>
      <w:lvlJc w:val="left"/>
      <w:pPr>
        <w:ind w:left="6532" w:hanging="360"/>
      </w:pPr>
      <w:rPr>
        <w:rFonts w:ascii="Courier New" w:hAnsi="Courier New" w:cs="Courier New" w:hint="default"/>
      </w:rPr>
    </w:lvl>
    <w:lvl w:ilvl="8" w:tplc="04190005" w:tentative="1">
      <w:start w:val="1"/>
      <w:numFmt w:val="bullet"/>
      <w:lvlText w:val=""/>
      <w:lvlJc w:val="left"/>
      <w:pPr>
        <w:ind w:left="7252" w:hanging="360"/>
      </w:pPr>
      <w:rPr>
        <w:rFonts w:ascii="Wingdings" w:hAnsi="Wingdings" w:hint="default"/>
      </w:rPr>
    </w:lvl>
  </w:abstractNum>
  <w:abstractNum w:abstractNumId="28">
    <w:nsid w:val="2FCD7B01"/>
    <w:multiLevelType w:val="hybridMultilevel"/>
    <w:tmpl w:val="A3C8A744"/>
    <w:lvl w:ilvl="0" w:tplc="B9D4A3A2">
      <w:start w:val="1"/>
      <w:numFmt w:val="bullet"/>
      <w:pStyle w:val="a2"/>
      <w:lvlText w:val=""/>
      <w:lvlJc w:val="left"/>
      <w:pPr>
        <w:tabs>
          <w:tab w:val="num" w:pos="360"/>
        </w:tabs>
        <w:ind w:left="360" w:hanging="360"/>
      </w:pPr>
      <w:rPr>
        <w:rFonts w:ascii="Symbol" w:hAnsi="Symbol" w:hint="default"/>
      </w:rPr>
    </w:lvl>
    <w:lvl w:ilvl="1" w:tplc="7B2E2B5E">
      <w:numFmt w:val="bullet"/>
      <w:lvlText w:val="-"/>
      <w:lvlJc w:val="left"/>
      <w:pPr>
        <w:tabs>
          <w:tab w:val="num" w:pos="1110"/>
        </w:tabs>
        <w:ind w:left="1110" w:hanging="390"/>
      </w:pPr>
      <w:rPr>
        <w:rFonts w:ascii="Times New Roman" w:eastAsia="Times New Roman" w:hAnsi="Times New Roman"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9">
    <w:nsid w:val="2FDD78DB"/>
    <w:multiLevelType w:val="singleLevel"/>
    <w:tmpl w:val="6056281A"/>
    <w:lvl w:ilvl="0">
      <w:start w:val="6"/>
      <w:numFmt w:val="bullet"/>
      <w:pStyle w:val="a3"/>
      <w:lvlText w:val="-"/>
      <w:lvlJc w:val="left"/>
      <w:pPr>
        <w:tabs>
          <w:tab w:val="num" w:pos="360"/>
        </w:tabs>
        <w:ind w:left="360" w:hanging="360"/>
      </w:pPr>
      <w:rPr>
        <w:rFonts w:ascii="Times New Roman" w:hAnsi="Times New Roman" w:hint="default"/>
      </w:rPr>
    </w:lvl>
  </w:abstractNum>
  <w:abstractNum w:abstractNumId="30">
    <w:nsid w:val="32755FA6"/>
    <w:multiLevelType w:val="hybridMultilevel"/>
    <w:tmpl w:val="43B60954"/>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1">
    <w:nsid w:val="330B7DA6"/>
    <w:multiLevelType w:val="multilevel"/>
    <w:tmpl w:val="1C567A26"/>
    <w:lvl w:ilvl="0">
      <w:start w:val="1"/>
      <w:numFmt w:val="bullet"/>
      <w:lvlRestart w:val="0"/>
      <w:pStyle w:val="qpa"/>
      <w:lvlText w:val="•"/>
      <w:lvlJc w:val="left"/>
      <w:pPr>
        <w:tabs>
          <w:tab w:val="num" w:pos="283"/>
        </w:tabs>
        <w:ind w:left="283" w:hanging="283"/>
      </w:pPr>
      <w:rPr>
        <w:rFonts w:ascii="Times New Roman" w:hAnsi="Times New Roman"/>
      </w:rPr>
    </w:lvl>
    <w:lvl w:ilvl="1">
      <w:start w:val="1"/>
      <w:numFmt w:val="bullet"/>
      <w:lvlRestart w:val="0"/>
      <w:pStyle w:val="te2Num"/>
      <w:lvlText w:val="•"/>
      <w:lvlJc w:val="left"/>
      <w:pPr>
        <w:tabs>
          <w:tab w:val="num" w:pos="566"/>
        </w:tabs>
        <w:ind w:left="566" w:hanging="283"/>
      </w:pPr>
      <w:rPr>
        <w:rFonts w:ascii="Times New Roman" w:hAnsi="Times New Roman"/>
      </w:rPr>
    </w:lvl>
    <w:lvl w:ilvl="2">
      <w:start w:val="1"/>
      <w:numFmt w:val="bullet"/>
      <w:lvlRestart w:val="0"/>
      <w:lvlText w:val="•"/>
      <w:lvlJc w:val="left"/>
      <w:pPr>
        <w:tabs>
          <w:tab w:val="num" w:pos="849"/>
        </w:tabs>
        <w:ind w:left="849" w:hanging="283"/>
      </w:pPr>
      <w:rPr>
        <w:rFonts w:ascii="Times New Roman" w:hAnsi="Times New Roman"/>
      </w:rPr>
    </w:lvl>
    <w:lvl w:ilvl="3">
      <w:start w:val="1"/>
      <w:numFmt w:val="bullet"/>
      <w:lvlRestart w:val="0"/>
      <w:lvlText w:val="•"/>
      <w:lvlJc w:val="left"/>
      <w:pPr>
        <w:tabs>
          <w:tab w:val="num" w:pos="1132"/>
        </w:tabs>
        <w:ind w:left="1132" w:hanging="283"/>
      </w:pPr>
      <w:rPr>
        <w:rFonts w:ascii="Times New Roman" w:hAnsi="Times New Roman"/>
      </w:rPr>
    </w:lvl>
    <w:lvl w:ilvl="4">
      <w:start w:val="1"/>
      <w:numFmt w:val="bullet"/>
      <w:lvlRestart w:val="0"/>
      <w:lvlText w:val="•"/>
      <w:lvlJc w:val="left"/>
      <w:pPr>
        <w:tabs>
          <w:tab w:val="num" w:pos="1415"/>
        </w:tabs>
        <w:ind w:left="1415" w:hanging="283"/>
      </w:pPr>
      <w:rPr>
        <w:rFonts w:ascii="Times New Roman" w:hAnsi="Times New Roman"/>
      </w:rPr>
    </w:lvl>
    <w:lvl w:ilvl="5">
      <w:start w:val="1"/>
      <w:numFmt w:val="bullet"/>
      <w:lvlRestart w:val="0"/>
      <w:lvlText w:val="•"/>
      <w:lvlJc w:val="left"/>
      <w:pPr>
        <w:tabs>
          <w:tab w:val="num" w:pos="1698"/>
        </w:tabs>
        <w:ind w:left="1698" w:hanging="283"/>
      </w:pPr>
      <w:rPr>
        <w:rFonts w:ascii="Times New Roman" w:hAnsi="Times New Roman"/>
      </w:rPr>
    </w:lvl>
    <w:lvl w:ilvl="6">
      <w:start w:val="1"/>
      <w:numFmt w:val="bullet"/>
      <w:lvlRestart w:val="0"/>
      <w:lvlText w:val="•"/>
      <w:lvlJc w:val="left"/>
      <w:pPr>
        <w:tabs>
          <w:tab w:val="num" w:pos="1981"/>
        </w:tabs>
        <w:ind w:left="1981" w:hanging="283"/>
      </w:pPr>
      <w:rPr>
        <w:rFonts w:ascii="Times New Roman" w:hAnsi="Times New Roman"/>
      </w:rPr>
    </w:lvl>
    <w:lvl w:ilvl="7">
      <w:start w:val="1"/>
      <w:numFmt w:val="bullet"/>
      <w:lvlRestart w:val="0"/>
      <w:lvlText w:val="•"/>
      <w:lvlJc w:val="left"/>
      <w:pPr>
        <w:tabs>
          <w:tab w:val="num" w:pos="2264"/>
        </w:tabs>
        <w:ind w:left="2264" w:hanging="283"/>
      </w:pPr>
      <w:rPr>
        <w:rFonts w:ascii="Times New Roman" w:hAnsi="Times New Roman"/>
      </w:rPr>
    </w:lvl>
    <w:lvl w:ilvl="8">
      <w:start w:val="1"/>
      <w:numFmt w:val="bullet"/>
      <w:lvlRestart w:val="0"/>
      <w:lvlText w:val="•"/>
      <w:lvlJc w:val="left"/>
      <w:pPr>
        <w:tabs>
          <w:tab w:val="num" w:pos="2547"/>
        </w:tabs>
        <w:ind w:left="2547" w:hanging="283"/>
      </w:pPr>
      <w:rPr>
        <w:rFonts w:ascii="Times New Roman" w:hAnsi="Times New Roman"/>
      </w:rPr>
    </w:lvl>
  </w:abstractNum>
  <w:abstractNum w:abstractNumId="32">
    <w:nsid w:val="36680385"/>
    <w:multiLevelType w:val="multilevel"/>
    <w:tmpl w:val="D3A2808C"/>
    <w:lvl w:ilvl="0">
      <w:start w:val="1"/>
      <w:numFmt w:val="decimal"/>
      <w:pStyle w:val="a4"/>
      <w:lvlText w:val="%1."/>
      <w:lvlJc w:val="left"/>
      <w:pPr>
        <w:tabs>
          <w:tab w:val="num" w:pos="502"/>
        </w:tabs>
        <w:ind w:left="502"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vertAlign w:val="baseline"/>
        <w:em w:val="none"/>
      </w:rPr>
    </w:lvl>
    <w:lvl w:ilvl="1">
      <w:start w:val="1"/>
      <w:numFmt w:val="decimal"/>
      <w:lvlRestart w:val="0"/>
      <w:pStyle w:val="NOM"/>
      <w:lvlText w:val="%1.%2."/>
      <w:lvlJc w:val="left"/>
      <w:pPr>
        <w:tabs>
          <w:tab w:val="num" w:pos="1311"/>
        </w:tabs>
        <w:ind w:left="1311" w:firstLine="0"/>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auto"/>
        <w:spacing w:val="0"/>
        <w:w w:val="100"/>
        <w:kern w:val="0"/>
        <w:position w:val="0"/>
        <w:sz w:val="24"/>
        <w:u w:val="none"/>
        <w:effect w:val="none"/>
        <w:vertAlign w:val="baseline"/>
        <w:em w:val="none"/>
      </w:rPr>
    </w:lvl>
    <w:lvl w:ilvl="2">
      <w:numFmt w:val="decimal"/>
      <w:pStyle w:val="N"/>
      <w:lvlText w:val="%1.%2.%3."/>
      <w:lvlJc w:val="left"/>
      <w:pPr>
        <w:tabs>
          <w:tab w:val="num" w:pos="1461"/>
        </w:tabs>
        <w:ind w:left="1245" w:hanging="504"/>
      </w:pPr>
      <w:rPr>
        <w:rFonts w:hint="default"/>
      </w:rPr>
    </w:lvl>
    <w:lvl w:ilvl="3">
      <w:numFmt w:val="decimal"/>
      <w:lvlText w:val="%1.%2.%3.%4."/>
      <w:lvlJc w:val="left"/>
      <w:pPr>
        <w:tabs>
          <w:tab w:val="num" w:pos="1800"/>
        </w:tabs>
        <w:ind w:left="1728" w:hanging="648"/>
      </w:pPr>
      <w:rPr>
        <w:rFonts w:hint="default"/>
      </w:rPr>
    </w:lvl>
    <w:lvl w:ilvl="4">
      <w:numFmt w:val="decimal"/>
      <w:lvlText w:val="%1.%2.%3.%4.%5."/>
      <w:lvlJc w:val="left"/>
      <w:pPr>
        <w:tabs>
          <w:tab w:val="num" w:pos="2520"/>
        </w:tabs>
        <w:ind w:left="2232" w:hanging="792"/>
      </w:pPr>
      <w:rPr>
        <w:rFonts w:hint="default"/>
      </w:rPr>
    </w:lvl>
    <w:lvl w:ilvl="5">
      <w:numFmt w:val="decimal"/>
      <w:lvlText w:val="%1.%2.%3.%4.%5.%6."/>
      <w:lvlJc w:val="left"/>
      <w:pPr>
        <w:tabs>
          <w:tab w:val="num" w:pos="2880"/>
        </w:tabs>
        <w:ind w:left="2736" w:hanging="936"/>
      </w:pPr>
      <w:rPr>
        <w:rFonts w:hint="default"/>
      </w:rPr>
    </w:lvl>
    <w:lvl w:ilvl="6">
      <w:numFmt w:val="decimal"/>
      <w:lvlText w:val="%1.%2.%3.%4.%5.%6.%7."/>
      <w:lvlJc w:val="left"/>
      <w:pPr>
        <w:tabs>
          <w:tab w:val="num" w:pos="3600"/>
        </w:tabs>
        <w:ind w:left="3240" w:hanging="1080"/>
      </w:pPr>
      <w:rPr>
        <w:rFonts w:hint="default"/>
      </w:rPr>
    </w:lvl>
    <w:lvl w:ilvl="7">
      <w:numFmt w:val="decimal"/>
      <w:lvlText w:val="%1.%2.%3.%4.%5.%6.%7.%8."/>
      <w:lvlJc w:val="left"/>
      <w:pPr>
        <w:tabs>
          <w:tab w:val="num" w:pos="3960"/>
        </w:tabs>
        <w:ind w:left="3744" w:hanging="1224"/>
      </w:pPr>
      <w:rPr>
        <w:rFonts w:hint="default"/>
      </w:rPr>
    </w:lvl>
    <w:lvl w:ilvl="8">
      <w:numFmt w:val="decimal"/>
      <w:lvlText w:val="%1.%2.%3.%4.%5.%6.%7.%8.%9."/>
      <w:lvlJc w:val="left"/>
      <w:pPr>
        <w:tabs>
          <w:tab w:val="num" w:pos="4680"/>
        </w:tabs>
        <w:ind w:left="4320" w:hanging="1440"/>
      </w:pPr>
      <w:rPr>
        <w:rFonts w:hint="default"/>
      </w:rPr>
    </w:lvl>
  </w:abstractNum>
  <w:abstractNum w:abstractNumId="33">
    <w:nsid w:val="39C60F52"/>
    <w:multiLevelType w:val="hybridMultilevel"/>
    <w:tmpl w:val="C5B8B892"/>
    <w:lvl w:ilvl="0" w:tplc="B9D4A3A2">
      <w:start w:val="1"/>
      <w:numFmt w:val="bullet"/>
      <w:pStyle w:val="te2Bullet"/>
      <w:lvlText w:val=""/>
      <w:lvlJc w:val="left"/>
      <w:pPr>
        <w:ind w:left="2097" w:hanging="360"/>
      </w:pPr>
      <w:rPr>
        <w:rFonts w:ascii="Symbol" w:hAnsi="Symbol" w:hint="default"/>
      </w:rPr>
    </w:lvl>
    <w:lvl w:ilvl="1" w:tplc="7B2E2B5E" w:tentative="1">
      <w:start w:val="1"/>
      <w:numFmt w:val="bullet"/>
      <w:lvlText w:val="o"/>
      <w:lvlJc w:val="left"/>
      <w:pPr>
        <w:ind w:left="2817" w:hanging="360"/>
      </w:pPr>
      <w:rPr>
        <w:rFonts w:ascii="Courier New" w:hAnsi="Courier New" w:hint="default"/>
      </w:rPr>
    </w:lvl>
    <w:lvl w:ilvl="2" w:tplc="04190005" w:tentative="1">
      <w:start w:val="1"/>
      <w:numFmt w:val="bullet"/>
      <w:lvlText w:val=""/>
      <w:lvlJc w:val="left"/>
      <w:pPr>
        <w:ind w:left="3537" w:hanging="360"/>
      </w:pPr>
      <w:rPr>
        <w:rFonts w:ascii="Wingdings" w:hAnsi="Wingdings" w:hint="default"/>
      </w:rPr>
    </w:lvl>
    <w:lvl w:ilvl="3" w:tplc="04190001" w:tentative="1">
      <w:start w:val="1"/>
      <w:numFmt w:val="bullet"/>
      <w:lvlText w:val=""/>
      <w:lvlJc w:val="left"/>
      <w:pPr>
        <w:ind w:left="4257" w:hanging="360"/>
      </w:pPr>
      <w:rPr>
        <w:rFonts w:ascii="Symbol" w:hAnsi="Symbol" w:hint="default"/>
      </w:rPr>
    </w:lvl>
    <w:lvl w:ilvl="4" w:tplc="04190003" w:tentative="1">
      <w:start w:val="1"/>
      <w:numFmt w:val="bullet"/>
      <w:lvlText w:val="o"/>
      <w:lvlJc w:val="left"/>
      <w:pPr>
        <w:ind w:left="4977" w:hanging="360"/>
      </w:pPr>
      <w:rPr>
        <w:rFonts w:ascii="Courier New" w:hAnsi="Courier New" w:hint="default"/>
      </w:rPr>
    </w:lvl>
    <w:lvl w:ilvl="5" w:tplc="04190005" w:tentative="1">
      <w:start w:val="1"/>
      <w:numFmt w:val="bullet"/>
      <w:lvlText w:val=""/>
      <w:lvlJc w:val="left"/>
      <w:pPr>
        <w:ind w:left="5697" w:hanging="360"/>
      </w:pPr>
      <w:rPr>
        <w:rFonts w:ascii="Wingdings" w:hAnsi="Wingdings" w:hint="default"/>
      </w:rPr>
    </w:lvl>
    <w:lvl w:ilvl="6" w:tplc="04190001" w:tentative="1">
      <w:start w:val="1"/>
      <w:numFmt w:val="bullet"/>
      <w:lvlText w:val=""/>
      <w:lvlJc w:val="left"/>
      <w:pPr>
        <w:ind w:left="6417" w:hanging="360"/>
      </w:pPr>
      <w:rPr>
        <w:rFonts w:ascii="Symbol" w:hAnsi="Symbol" w:hint="default"/>
      </w:rPr>
    </w:lvl>
    <w:lvl w:ilvl="7" w:tplc="04190003" w:tentative="1">
      <w:start w:val="1"/>
      <w:numFmt w:val="bullet"/>
      <w:lvlText w:val="o"/>
      <w:lvlJc w:val="left"/>
      <w:pPr>
        <w:ind w:left="7137" w:hanging="360"/>
      </w:pPr>
      <w:rPr>
        <w:rFonts w:ascii="Courier New" w:hAnsi="Courier New" w:hint="default"/>
      </w:rPr>
    </w:lvl>
    <w:lvl w:ilvl="8" w:tplc="04190005" w:tentative="1">
      <w:start w:val="1"/>
      <w:numFmt w:val="bullet"/>
      <w:lvlText w:val=""/>
      <w:lvlJc w:val="left"/>
      <w:pPr>
        <w:ind w:left="7857" w:hanging="360"/>
      </w:pPr>
      <w:rPr>
        <w:rFonts w:ascii="Wingdings" w:hAnsi="Wingdings" w:hint="default"/>
      </w:rPr>
    </w:lvl>
  </w:abstractNum>
  <w:abstractNum w:abstractNumId="34">
    <w:nsid w:val="39FE0840"/>
    <w:multiLevelType w:val="hybridMultilevel"/>
    <w:tmpl w:val="511607F2"/>
    <w:lvl w:ilvl="0" w:tplc="FFFFFFFF">
      <w:start w:val="1"/>
      <w:numFmt w:val="bullet"/>
      <w:pStyle w:val="a5"/>
      <w:lvlText w:val=""/>
      <w:lvlJc w:val="left"/>
      <w:pPr>
        <w:tabs>
          <w:tab w:val="num" w:pos="1134"/>
        </w:tabs>
        <w:ind w:left="1134" w:hanging="397"/>
      </w:pPr>
      <w:rPr>
        <w:rFonts w:ascii="Wingdings" w:hAnsi="Wingdings" w:cs="Times New Roman" w:hint="default"/>
      </w:rPr>
    </w:lvl>
    <w:lvl w:ilvl="1" w:tplc="FFFFFFFF">
      <w:start w:val="1"/>
      <w:numFmt w:val="bullet"/>
      <w:lvlText w:val=""/>
      <w:lvlJc w:val="left"/>
      <w:pPr>
        <w:tabs>
          <w:tab w:val="num" w:pos="2044"/>
        </w:tabs>
        <w:ind w:left="2044" w:hanging="964"/>
      </w:pPr>
      <w:rPr>
        <w:rFonts w:ascii="Symbol" w:hAnsi="Symbol" w:cs="Times New Roman" w:hint="default"/>
        <w:color w:val="auto"/>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35">
    <w:nsid w:val="3AA0439D"/>
    <w:multiLevelType w:val="singleLevel"/>
    <w:tmpl w:val="16DE924C"/>
    <w:lvl w:ilvl="0">
      <w:numFmt w:val="bullet"/>
      <w:pStyle w:val="10"/>
      <w:lvlText w:val=""/>
      <w:lvlJc w:val="left"/>
      <w:pPr>
        <w:tabs>
          <w:tab w:val="num" w:pos="624"/>
        </w:tabs>
        <w:ind w:left="624" w:hanging="511"/>
      </w:pPr>
      <w:rPr>
        <w:rFonts w:ascii="Symbol" w:hAnsi="Symbol" w:cs="Times New Roman" w:hint="default"/>
      </w:rPr>
    </w:lvl>
  </w:abstractNum>
  <w:abstractNum w:abstractNumId="36">
    <w:nsid w:val="3AB276C4"/>
    <w:multiLevelType w:val="hybridMultilevel"/>
    <w:tmpl w:val="5C42C834"/>
    <w:lvl w:ilvl="0" w:tplc="9F948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3BF31ED6"/>
    <w:multiLevelType w:val="hybridMultilevel"/>
    <w:tmpl w:val="5FFCADF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8">
    <w:nsid w:val="3D466835"/>
    <w:multiLevelType w:val="singleLevel"/>
    <w:tmpl w:val="4C56DC8C"/>
    <w:lvl w:ilvl="0">
      <w:start w:val="1"/>
      <w:numFmt w:val="bullet"/>
      <w:pStyle w:val="a6"/>
      <w:lvlText w:val=""/>
      <w:lvlJc w:val="left"/>
      <w:pPr>
        <w:tabs>
          <w:tab w:val="num" w:pos="1069"/>
        </w:tabs>
        <w:ind w:left="0" w:firstLine="709"/>
      </w:pPr>
      <w:rPr>
        <w:rFonts w:ascii="Symbol" w:hAnsi="Symbol" w:hint="default"/>
      </w:rPr>
    </w:lvl>
  </w:abstractNum>
  <w:abstractNum w:abstractNumId="39">
    <w:nsid w:val="3DDE2204"/>
    <w:multiLevelType w:val="hybridMultilevel"/>
    <w:tmpl w:val="41C80DBA"/>
    <w:lvl w:ilvl="0" w:tplc="04190001">
      <w:start w:val="1"/>
      <w:numFmt w:val="bullet"/>
      <w:lvlText w:val=""/>
      <w:lvlJc w:val="left"/>
      <w:pPr>
        <w:ind w:left="1488" w:hanging="360"/>
      </w:pPr>
      <w:rPr>
        <w:rFonts w:ascii="Symbol" w:hAnsi="Symbol" w:hint="default"/>
      </w:rPr>
    </w:lvl>
    <w:lvl w:ilvl="1" w:tplc="04190003" w:tentative="1">
      <w:start w:val="1"/>
      <w:numFmt w:val="bullet"/>
      <w:lvlText w:val="o"/>
      <w:lvlJc w:val="left"/>
      <w:pPr>
        <w:ind w:left="2208" w:hanging="360"/>
      </w:pPr>
      <w:rPr>
        <w:rFonts w:ascii="Courier New" w:hAnsi="Courier New" w:cs="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cs="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cs="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40">
    <w:nsid w:val="3EC67C13"/>
    <w:multiLevelType w:val="hybridMultilevel"/>
    <w:tmpl w:val="46F4783C"/>
    <w:lvl w:ilvl="0" w:tplc="FFFFFFFF">
      <w:start w:val="1"/>
      <w:numFmt w:val="bullet"/>
      <w:pStyle w:val="21"/>
      <w:lvlText w:val=""/>
      <w:lvlJc w:val="left"/>
      <w:pPr>
        <w:tabs>
          <w:tab w:val="num" w:pos="1276"/>
        </w:tabs>
        <w:ind w:left="1276" w:hanging="397"/>
      </w:pPr>
      <w:rPr>
        <w:rFonts w:ascii="Wingdings" w:hAnsi="Wingdings"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41">
    <w:nsid w:val="401C2725"/>
    <w:multiLevelType w:val="hybridMultilevel"/>
    <w:tmpl w:val="FDB22B12"/>
    <w:lvl w:ilvl="0" w:tplc="04190001">
      <w:start w:val="1"/>
      <w:numFmt w:val="bullet"/>
      <w:lvlText w:val=""/>
      <w:lvlJc w:val="left"/>
      <w:pPr>
        <w:ind w:left="2444" w:hanging="360"/>
      </w:pPr>
      <w:rPr>
        <w:rFonts w:ascii="Symbol" w:hAnsi="Symbol" w:hint="default"/>
      </w:rPr>
    </w:lvl>
    <w:lvl w:ilvl="1" w:tplc="04190003" w:tentative="1">
      <w:start w:val="1"/>
      <w:numFmt w:val="bullet"/>
      <w:lvlText w:val="o"/>
      <w:lvlJc w:val="left"/>
      <w:pPr>
        <w:ind w:left="3164" w:hanging="360"/>
      </w:pPr>
      <w:rPr>
        <w:rFonts w:ascii="Courier New" w:hAnsi="Courier New" w:cs="Courier New" w:hint="default"/>
      </w:rPr>
    </w:lvl>
    <w:lvl w:ilvl="2" w:tplc="04190005" w:tentative="1">
      <w:start w:val="1"/>
      <w:numFmt w:val="bullet"/>
      <w:lvlText w:val=""/>
      <w:lvlJc w:val="left"/>
      <w:pPr>
        <w:ind w:left="3884" w:hanging="360"/>
      </w:pPr>
      <w:rPr>
        <w:rFonts w:ascii="Wingdings" w:hAnsi="Wingdings" w:hint="default"/>
      </w:rPr>
    </w:lvl>
    <w:lvl w:ilvl="3" w:tplc="04190001" w:tentative="1">
      <w:start w:val="1"/>
      <w:numFmt w:val="bullet"/>
      <w:lvlText w:val=""/>
      <w:lvlJc w:val="left"/>
      <w:pPr>
        <w:ind w:left="4604" w:hanging="360"/>
      </w:pPr>
      <w:rPr>
        <w:rFonts w:ascii="Symbol" w:hAnsi="Symbol" w:hint="default"/>
      </w:rPr>
    </w:lvl>
    <w:lvl w:ilvl="4" w:tplc="04190003" w:tentative="1">
      <w:start w:val="1"/>
      <w:numFmt w:val="bullet"/>
      <w:lvlText w:val="o"/>
      <w:lvlJc w:val="left"/>
      <w:pPr>
        <w:ind w:left="5324" w:hanging="360"/>
      </w:pPr>
      <w:rPr>
        <w:rFonts w:ascii="Courier New" w:hAnsi="Courier New" w:cs="Courier New" w:hint="default"/>
      </w:rPr>
    </w:lvl>
    <w:lvl w:ilvl="5" w:tplc="04190005" w:tentative="1">
      <w:start w:val="1"/>
      <w:numFmt w:val="bullet"/>
      <w:lvlText w:val=""/>
      <w:lvlJc w:val="left"/>
      <w:pPr>
        <w:ind w:left="6044" w:hanging="360"/>
      </w:pPr>
      <w:rPr>
        <w:rFonts w:ascii="Wingdings" w:hAnsi="Wingdings" w:hint="default"/>
      </w:rPr>
    </w:lvl>
    <w:lvl w:ilvl="6" w:tplc="04190001" w:tentative="1">
      <w:start w:val="1"/>
      <w:numFmt w:val="bullet"/>
      <w:lvlText w:val=""/>
      <w:lvlJc w:val="left"/>
      <w:pPr>
        <w:ind w:left="6764" w:hanging="360"/>
      </w:pPr>
      <w:rPr>
        <w:rFonts w:ascii="Symbol" w:hAnsi="Symbol" w:hint="default"/>
      </w:rPr>
    </w:lvl>
    <w:lvl w:ilvl="7" w:tplc="04190003" w:tentative="1">
      <w:start w:val="1"/>
      <w:numFmt w:val="bullet"/>
      <w:lvlText w:val="o"/>
      <w:lvlJc w:val="left"/>
      <w:pPr>
        <w:ind w:left="7484" w:hanging="360"/>
      </w:pPr>
      <w:rPr>
        <w:rFonts w:ascii="Courier New" w:hAnsi="Courier New" w:cs="Courier New" w:hint="default"/>
      </w:rPr>
    </w:lvl>
    <w:lvl w:ilvl="8" w:tplc="04190005" w:tentative="1">
      <w:start w:val="1"/>
      <w:numFmt w:val="bullet"/>
      <w:lvlText w:val=""/>
      <w:lvlJc w:val="left"/>
      <w:pPr>
        <w:ind w:left="8204" w:hanging="360"/>
      </w:pPr>
      <w:rPr>
        <w:rFonts w:ascii="Wingdings" w:hAnsi="Wingdings" w:hint="default"/>
      </w:rPr>
    </w:lvl>
  </w:abstractNum>
  <w:abstractNum w:abstractNumId="42">
    <w:nsid w:val="402E5F5E"/>
    <w:multiLevelType w:val="multilevel"/>
    <w:tmpl w:val="DE88C7DA"/>
    <w:styleLink w:val="a7"/>
    <w:lvl w:ilvl="0">
      <w:start w:val="1"/>
      <w:numFmt w:val="decimal"/>
      <w:lvlText w:val="%1"/>
      <w:lvlJc w:val="left"/>
      <w:pPr>
        <w:tabs>
          <w:tab w:val="num" w:pos="1152"/>
        </w:tabs>
        <w:ind w:firstLine="720"/>
      </w:pPr>
      <w:rPr>
        <w:rFonts w:ascii="Arial" w:hAnsi="Arial" w:cs="Times New Roman" w:hint="default"/>
        <w:b w:val="0"/>
        <w:i w:val="0"/>
        <w:sz w:val="22"/>
        <w:szCs w:val="22"/>
      </w:rPr>
    </w:lvl>
    <w:lvl w:ilvl="1">
      <w:start w:val="1"/>
      <w:numFmt w:val="decimal"/>
      <w:lvlText w:val="%1.%2"/>
      <w:lvlJc w:val="left"/>
      <w:pPr>
        <w:tabs>
          <w:tab w:val="num" w:pos="1344"/>
        </w:tabs>
        <w:ind w:firstLine="720"/>
      </w:pPr>
      <w:rPr>
        <w:rFonts w:cs="Times New Roman"/>
      </w:rPr>
    </w:lvl>
    <w:lvl w:ilvl="2">
      <w:start w:val="1"/>
      <w:numFmt w:val="decimal"/>
      <w:lvlText w:val="%1.%2.%3"/>
      <w:lvlJc w:val="left"/>
      <w:pPr>
        <w:tabs>
          <w:tab w:val="num" w:pos="1537"/>
        </w:tabs>
        <w:ind w:firstLine="720"/>
      </w:pPr>
      <w:rPr>
        <w:rFonts w:ascii="Arial" w:hAnsi="Arial" w:cs="Times New Roman" w:hint="default"/>
        <w:b w:val="0"/>
        <w:i w:val="0"/>
        <w:caps w:val="0"/>
        <w:strike w:val="0"/>
        <w:dstrike w:val="0"/>
        <w:vanish w:val="0"/>
        <w:color w:val="000000"/>
        <w:sz w:val="22"/>
        <w:szCs w:val="22"/>
        <w:u w:val="none"/>
        <w:effect w:val="none"/>
        <w:vertAlign w:val="baseline"/>
      </w:rPr>
    </w:lvl>
    <w:lvl w:ilvl="3">
      <w:start w:val="1"/>
      <w:numFmt w:val="decimal"/>
      <w:lvlText w:val="%1.%2.%3.%4"/>
      <w:lvlJc w:val="left"/>
      <w:pPr>
        <w:tabs>
          <w:tab w:val="num" w:pos="1729"/>
        </w:tabs>
        <w:ind w:firstLine="720"/>
      </w:pPr>
      <w:rPr>
        <w:rFonts w:cs="Times New Roman"/>
      </w:rPr>
    </w:lvl>
    <w:lvl w:ilvl="4">
      <w:start w:val="1"/>
      <w:numFmt w:val="decimal"/>
      <w:lvlText w:val="%1.%2.%3.%4.%5"/>
      <w:lvlJc w:val="left"/>
      <w:pPr>
        <w:tabs>
          <w:tab w:val="num" w:pos="1922"/>
        </w:tabs>
        <w:ind w:firstLine="720"/>
      </w:pPr>
      <w:rPr>
        <w:rFonts w:cs="Times New Roman"/>
      </w:rPr>
    </w:lvl>
    <w:lvl w:ilvl="5">
      <w:start w:val="1"/>
      <w:numFmt w:val="decimal"/>
      <w:lvlText w:val="%1.%2.%3.%4.%5.%6"/>
      <w:lvlJc w:val="left"/>
      <w:pPr>
        <w:tabs>
          <w:tab w:val="num" w:pos="2115"/>
        </w:tabs>
        <w:ind w:firstLine="720"/>
      </w:pPr>
      <w:rPr>
        <w:rFonts w:cs="Times New Roman"/>
      </w:rPr>
    </w:lvl>
    <w:lvl w:ilvl="6">
      <w:start w:val="1"/>
      <w:numFmt w:val="decimal"/>
      <w:lvlText w:val="%1.%2.%3.%4.%5.%6.%7"/>
      <w:lvlJc w:val="left"/>
      <w:pPr>
        <w:tabs>
          <w:tab w:val="num" w:pos="2308"/>
        </w:tabs>
        <w:ind w:firstLine="720"/>
      </w:pPr>
      <w:rPr>
        <w:rFonts w:cs="Times New Roman"/>
        <w:sz w:val="22"/>
      </w:rPr>
    </w:lvl>
    <w:lvl w:ilvl="7">
      <w:start w:val="1"/>
      <w:numFmt w:val="decimal"/>
      <w:lvlText w:val="%1.%2.%3.%4.%5.%6.%7.%8"/>
      <w:lvlJc w:val="left"/>
      <w:pPr>
        <w:tabs>
          <w:tab w:val="num" w:pos="2500"/>
        </w:tabs>
        <w:ind w:firstLine="720"/>
      </w:pPr>
      <w:rPr>
        <w:rFonts w:cs="Times New Roman"/>
      </w:rPr>
    </w:lvl>
    <w:lvl w:ilvl="8">
      <w:start w:val="1"/>
      <w:numFmt w:val="decimal"/>
      <w:lvlText w:val="%1.%2.%3.%4.%5.%6.%7.%8.%9"/>
      <w:lvlJc w:val="left"/>
      <w:pPr>
        <w:tabs>
          <w:tab w:val="num" w:pos="2693"/>
        </w:tabs>
        <w:ind w:firstLine="720"/>
      </w:pPr>
      <w:rPr>
        <w:rFonts w:cs="Times New Roman"/>
      </w:rPr>
    </w:lvl>
  </w:abstractNum>
  <w:abstractNum w:abstractNumId="43">
    <w:nsid w:val="499353B1"/>
    <w:multiLevelType w:val="multilevel"/>
    <w:tmpl w:val="444C7B46"/>
    <w:lvl w:ilvl="0">
      <w:start w:val="1"/>
      <w:numFmt w:val="decimal"/>
      <w:lvlText w:val="%1."/>
      <w:lvlJc w:val="left"/>
      <w:pPr>
        <w:tabs>
          <w:tab w:val="num" w:pos="360"/>
        </w:tabs>
        <w:ind w:left="360" w:hanging="360"/>
      </w:pPr>
      <w:rPr>
        <w:rFonts w:hint="default"/>
      </w:rPr>
    </w:lvl>
    <w:lvl w:ilvl="1">
      <w:start w:val="1"/>
      <w:numFmt w:val="decimal"/>
      <w:pStyle w:val="a8"/>
      <w:lvlText w:val="%1.%2."/>
      <w:lvlJc w:val="left"/>
      <w:pPr>
        <w:tabs>
          <w:tab w:val="num" w:pos="3960"/>
        </w:tabs>
        <w:ind w:left="3960" w:hanging="360"/>
      </w:pPr>
      <w:rPr>
        <w:rFonts w:hint="default"/>
      </w:rPr>
    </w:lvl>
    <w:lvl w:ilvl="2">
      <w:start w:val="1"/>
      <w:numFmt w:val="decimal"/>
      <w:lvlText w:val="%1.%2.%3."/>
      <w:lvlJc w:val="left"/>
      <w:pPr>
        <w:tabs>
          <w:tab w:val="num" w:pos="2120"/>
        </w:tabs>
        <w:ind w:left="2120" w:hanging="720"/>
      </w:pPr>
      <w:rPr>
        <w:rFonts w:hint="default"/>
      </w:rPr>
    </w:lvl>
    <w:lvl w:ilvl="3">
      <w:start w:val="1"/>
      <w:numFmt w:val="decimal"/>
      <w:lvlText w:val="%1.%2.%3.%4."/>
      <w:lvlJc w:val="left"/>
      <w:pPr>
        <w:tabs>
          <w:tab w:val="num" w:pos="2820"/>
        </w:tabs>
        <w:ind w:left="2820" w:hanging="720"/>
      </w:pPr>
      <w:rPr>
        <w:rFonts w:hint="default"/>
      </w:rPr>
    </w:lvl>
    <w:lvl w:ilvl="4">
      <w:start w:val="1"/>
      <w:numFmt w:val="decimal"/>
      <w:lvlText w:val="%1.%2.%3.%4.%5."/>
      <w:lvlJc w:val="left"/>
      <w:pPr>
        <w:tabs>
          <w:tab w:val="num" w:pos="3880"/>
        </w:tabs>
        <w:ind w:left="3880" w:hanging="1080"/>
      </w:pPr>
      <w:rPr>
        <w:rFonts w:hint="default"/>
      </w:rPr>
    </w:lvl>
    <w:lvl w:ilvl="5">
      <w:start w:val="1"/>
      <w:numFmt w:val="decimal"/>
      <w:lvlText w:val="%1.%2.%3.%4.%5.%6."/>
      <w:lvlJc w:val="left"/>
      <w:pPr>
        <w:tabs>
          <w:tab w:val="num" w:pos="4580"/>
        </w:tabs>
        <w:ind w:left="4580" w:hanging="1080"/>
      </w:pPr>
      <w:rPr>
        <w:rFonts w:hint="default"/>
      </w:rPr>
    </w:lvl>
    <w:lvl w:ilvl="6">
      <w:start w:val="1"/>
      <w:numFmt w:val="decimal"/>
      <w:lvlText w:val="%1.%2.%3.%4.%5.%6.%7."/>
      <w:lvlJc w:val="left"/>
      <w:pPr>
        <w:tabs>
          <w:tab w:val="num" w:pos="5640"/>
        </w:tabs>
        <w:ind w:left="5640" w:hanging="1440"/>
      </w:pPr>
      <w:rPr>
        <w:rFonts w:hint="default"/>
      </w:rPr>
    </w:lvl>
    <w:lvl w:ilvl="7">
      <w:start w:val="1"/>
      <w:numFmt w:val="decimal"/>
      <w:lvlText w:val="%1.%2.%3.%4.%5.%6.%7.%8."/>
      <w:lvlJc w:val="left"/>
      <w:pPr>
        <w:tabs>
          <w:tab w:val="num" w:pos="6340"/>
        </w:tabs>
        <w:ind w:left="6340" w:hanging="1440"/>
      </w:pPr>
      <w:rPr>
        <w:rFonts w:hint="default"/>
      </w:rPr>
    </w:lvl>
    <w:lvl w:ilvl="8">
      <w:start w:val="1"/>
      <w:numFmt w:val="decimal"/>
      <w:lvlText w:val="%1.%2.%3.%4.%5.%6.%7.%8.%9."/>
      <w:lvlJc w:val="left"/>
      <w:pPr>
        <w:tabs>
          <w:tab w:val="num" w:pos="7400"/>
        </w:tabs>
        <w:ind w:left="7400" w:hanging="1800"/>
      </w:pPr>
      <w:rPr>
        <w:rFonts w:hint="default"/>
      </w:rPr>
    </w:lvl>
  </w:abstractNum>
  <w:abstractNum w:abstractNumId="44">
    <w:nsid w:val="4A59709D"/>
    <w:multiLevelType w:val="hybridMultilevel"/>
    <w:tmpl w:val="0422E5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4FB52783"/>
    <w:multiLevelType w:val="hybridMultilevel"/>
    <w:tmpl w:val="08FC1646"/>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6">
    <w:nsid w:val="4FB816CE"/>
    <w:multiLevelType w:val="hybridMultilevel"/>
    <w:tmpl w:val="82546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7">
    <w:nsid w:val="52747CC7"/>
    <w:multiLevelType w:val="hybridMultilevel"/>
    <w:tmpl w:val="5A24A0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5E995F0A"/>
    <w:multiLevelType w:val="hybridMultilevel"/>
    <w:tmpl w:val="B09605A0"/>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49">
    <w:nsid w:val="620C39FC"/>
    <w:multiLevelType w:val="hybridMultilevel"/>
    <w:tmpl w:val="91E6B0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62226C25"/>
    <w:multiLevelType w:val="hybridMultilevel"/>
    <w:tmpl w:val="1A126D1A"/>
    <w:lvl w:ilvl="0" w:tplc="FFFFFFFF">
      <w:start w:val="1"/>
      <w:numFmt w:val="bullet"/>
      <w:pStyle w:val="11"/>
      <w:lvlText w:val=""/>
      <w:lvlJc w:val="left"/>
      <w:pPr>
        <w:tabs>
          <w:tab w:val="num" w:pos="2126"/>
        </w:tabs>
        <w:ind w:left="2126" w:hanging="397"/>
      </w:pPr>
      <w:rPr>
        <w:rFonts w:ascii="Wingdings" w:hAnsi="Wingdings" w:cs="Times New Roman" w:hint="default"/>
      </w:rPr>
    </w:lvl>
    <w:lvl w:ilvl="1" w:tplc="FFFFFFFF" w:tentative="1">
      <w:start w:val="1"/>
      <w:numFmt w:val="bullet"/>
      <w:lvlText w:val="o"/>
      <w:lvlJc w:val="left"/>
      <w:pPr>
        <w:tabs>
          <w:tab w:val="num" w:pos="1723"/>
        </w:tabs>
        <w:ind w:left="1723" w:hanging="360"/>
      </w:pPr>
      <w:rPr>
        <w:rFonts w:ascii="Courier New" w:hAnsi="Courier New" w:hint="default"/>
      </w:rPr>
    </w:lvl>
    <w:lvl w:ilvl="2" w:tplc="FFFFFFFF" w:tentative="1">
      <w:start w:val="1"/>
      <w:numFmt w:val="bullet"/>
      <w:lvlText w:val=""/>
      <w:lvlJc w:val="left"/>
      <w:pPr>
        <w:tabs>
          <w:tab w:val="num" w:pos="2443"/>
        </w:tabs>
        <w:ind w:left="2443" w:hanging="360"/>
      </w:pPr>
      <w:rPr>
        <w:rFonts w:ascii="Wingdings" w:hAnsi="Wingdings" w:hint="default"/>
      </w:rPr>
    </w:lvl>
    <w:lvl w:ilvl="3" w:tplc="FFFFFFFF" w:tentative="1">
      <w:start w:val="1"/>
      <w:numFmt w:val="bullet"/>
      <w:lvlText w:val=""/>
      <w:lvlJc w:val="left"/>
      <w:pPr>
        <w:tabs>
          <w:tab w:val="num" w:pos="3163"/>
        </w:tabs>
        <w:ind w:left="3163" w:hanging="360"/>
      </w:pPr>
      <w:rPr>
        <w:rFonts w:ascii="Symbol" w:hAnsi="Symbol" w:hint="default"/>
      </w:rPr>
    </w:lvl>
    <w:lvl w:ilvl="4" w:tplc="FFFFFFFF" w:tentative="1">
      <w:start w:val="1"/>
      <w:numFmt w:val="bullet"/>
      <w:lvlText w:val="o"/>
      <w:lvlJc w:val="left"/>
      <w:pPr>
        <w:tabs>
          <w:tab w:val="num" w:pos="3883"/>
        </w:tabs>
        <w:ind w:left="3883" w:hanging="360"/>
      </w:pPr>
      <w:rPr>
        <w:rFonts w:ascii="Courier New" w:hAnsi="Courier New" w:hint="default"/>
      </w:rPr>
    </w:lvl>
    <w:lvl w:ilvl="5" w:tplc="FFFFFFFF" w:tentative="1">
      <w:start w:val="1"/>
      <w:numFmt w:val="bullet"/>
      <w:lvlText w:val=""/>
      <w:lvlJc w:val="left"/>
      <w:pPr>
        <w:tabs>
          <w:tab w:val="num" w:pos="4603"/>
        </w:tabs>
        <w:ind w:left="4603" w:hanging="360"/>
      </w:pPr>
      <w:rPr>
        <w:rFonts w:ascii="Wingdings" w:hAnsi="Wingdings" w:hint="default"/>
      </w:rPr>
    </w:lvl>
    <w:lvl w:ilvl="6" w:tplc="FFFFFFFF" w:tentative="1">
      <w:start w:val="1"/>
      <w:numFmt w:val="bullet"/>
      <w:lvlText w:val=""/>
      <w:lvlJc w:val="left"/>
      <w:pPr>
        <w:tabs>
          <w:tab w:val="num" w:pos="5323"/>
        </w:tabs>
        <w:ind w:left="5323" w:hanging="360"/>
      </w:pPr>
      <w:rPr>
        <w:rFonts w:ascii="Symbol" w:hAnsi="Symbol" w:hint="default"/>
      </w:rPr>
    </w:lvl>
    <w:lvl w:ilvl="7" w:tplc="FFFFFFFF" w:tentative="1">
      <w:start w:val="1"/>
      <w:numFmt w:val="bullet"/>
      <w:lvlText w:val="o"/>
      <w:lvlJc w:val="left"/>
      <w:pPr>
        <w:tabs>
          <w:tab w:val="num" w:pos="6043"/>
        </w:tabs>
        <w:ind w:left="6043" w:hanging="360"/>
      </w:pPr>
      <w:rPr>
        <w:rFonts w:ascii="Courier New" w:hAnsi="Courier New" w:hint="default"/>
      </w:rPr>
    </w:lvl>
    <w:lvl w:ilvl="8" w:tplc="FFFFFFFF" w:tentative="1">
      <w:start w:val="1"/>
      <w:numFmt w:val="bullet"/>
      <w:lvlText w:val=""/>
      <w:lvlJc w:val="left"/>
      <w:pPr>
        <w:tabs>
          <w:tab w:val="num" w:pos="6763"/>
        </w:tabs>
        <w:ind w:left="6763" w:hanging="360"/>
      </w:pPr>
      <w:rPr>
        <w:rFonts w:ascii="Wingdings" w:hAnsi="Wingdings" w:hint="default"/>
      </w:rPr>
    </w:lvl>
  </w:abstractNum>
  <w:abstractNum w:abstractNumId="51">
    <w:nsid w:val="62470329"/>
    <w:multiLevelType w:val="hybridMultilevel"/>
    <w:tmpl w:val="B1466684"/>
    <w:lvl w:ilvl="0" w:tplc="04190001">
      <w:start w:val="1"/>
      <w:numFmt w:val="bullet"/>
      <w:lvlText w:val=""/>
      <w:lvlJc w:val="left"/>
      <w:pPr>
        <w:ind w:left="1607" w:hanging="360"/>
      </w:pPr>
      <w:rPr>
        <w:rFonts w:ascii="Symbol" w:hAnsi="Symbol" w:hint="default"/>
      </w:rPr>
    </w:lvl>
    <w:lvl w:ilvl="1" w:tplc="04190003" w:tentative="1">
      <w:start w:val="1"/>
      <w:numFmt w:val="bullet"/>
      <w:lvlText w:val="o"/>
      <w:lvlJc w:val="left"/>
      <w:pPr>
        <w:ind w:left="2327" w:hanging="360"/>
      </w:pPr>
      <w:rPr>
        <w:rFonts w:ascii="Courier New" w:hAnsi="Courier New" w:cs="Courier New" w:hint="default"/>
      </w:rPr>
    </w:lvl>
    <w:lvl w:ilvl="2" w:tplc="04190005" w:tentative="1">
      <w:start w:val="1"/>
      <w:numFmt w:val="bullet"/>
      <w:lvlText w:val=""/>
      <w:lvlJc w:val="left"/>
      <w:pPr>
        <w:ind w:left="3047" w:hanging="360"/>
      </w:pPr>
      <w:rPr>
        <w:rFonts w:ascii="Wingdings" w:hAnsi="Wingdings" w:hint="default"/>
      </w:rPr>
    </w:lvl>
    <w:lvl w:ilvl="3" w:tplc="04190001" w:tentative="1">
      <w:start w:val="1"/>
      <w:numFmt w:val="bullet"/>
      <w:lvlText w:val=""/>
      <w:lvlJc w:val="left"/>
      <w:pPr>
        <w:ind w:left="3767" w:hanging="360"/>
      </w:pPr>
      <w:rPr>
        <w:rFonts w:ascii="Symbol" w:hAnsi="Symbol" w:hint="default"/>
      </w:rPr>
    </w:lvl>
    <w:lvl w:ilvl="4" w:tplc="04190003" w:tentative="1">
      <w:start w:val="1"/>
      <w:numFmt w:val="bullet"/>
      <w:lvlText w:val="o"/>
      <w:lvlJc w:val="left"/>
      <w:pPr>
        <w:ind w:left="4487" w:hanging="360"/>
      </w:pPr>
      <w:rPr>
        <w:rFonts w:ascii="Courier New" w:hAnsi="Courier New" w:cs="Courier New" w:hint="default"/>
      </w:rPr>
    </w:lvl>
    <w:lvl w:ilvl="5" w:tplc="04190005" w:tentative="1">
      <w:start w:val="1"/>
      <w:numFmt w:val="bullet"/>
      <w:lvlText w:val=""/>
      <w:lvlJc w:val="left"/>
      <w:pPr>
        <w:ind w:left="5207" w:hanging="360"/>
      </w:pPr>
      <w:rPr>
        <w:rFonts w:ascii="Wingdings" w:hAnsi="Wingdings" w:hint="default"/>
      </w:rPr>
    </w:lvl>
    <w:lvl w:ilvl="6" w:tplc="04190001" w:tentative="1">
      <w:start w:val="1"/>
      <w:numFmt w:val="bullet"/>
      <w:lvlText w:val=""/>
      <w:lvlJc w:val="left"/>
      <w:pPr>
        <w:ind w:left="5927" w:hanging="360"/>
      </w:pPr>
      <w:rPr>
        <w:rFonts w:ascii="Symbol" w:hAnsi="Symbol" w:hint="default"/>
      </w:rPr>
    </w:lvl>
    <w:lvl w:ilvl="7" w:tplc="04190003" w:tentative="1">
      <w:start w:val="1"/>
      <w:numFmt w:val="bullet"/>
      <w:lvlText w:val="o"/>
      <w:lvlJc w:val="left"/>
      <w:pPr>
        <w:ind w:left="6647" w:hanging="360"/>
      </w:pPr>
      <w:rPr>
        <w:rFonts w:ascii="Courier New" w:hAnsi="Courier New" w:cs="Courier New" w:hint="default"/>
      </w:rPr>
    </w:lvl>
    <w:lvl w:ilvl="8" w:tplc="04190005" w:tentative="1">
      <w:start w:val="1"/>
      <w:numFmt w:val="bullet"/>
      <w:lvlText w:val=""/>
      <w:lvlJc w:val="left"/>
      <w:pPr>
        <w:ind w:left="7367" w:hanging="360"/>
      </w:pPr>
      <w:rPr>
        <w:rFonts w:ascii="Wingdings" w:hAnsi="Wingdings" w:hint="default"/>
      </w:rPr>
    </w:lvl>
  </w:abstractNum>
  <w:abstractNum w:abstractNumId="52">
    <w:nsid w:val="64542C50"/>
    <w:multiLevelType w:val="hybridMultilevel"/>
    <w:tmpl w:val="7A3A8F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64C80E4C"/>
    <w:multiLevelType w:val="hybridMultilevel"/>
    <w:tmpl w:val="3906FE2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4">
    <w:nsid w:val="65BD5B69"/>
    <w:multiLevelType w:val="hybridMultilevel"/>
    <w:tmpl w:val="0A2A3E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66D83601"/>
    <w:multiLevelType w:val="hybridMultilevel"/>
    <w:tmpl w:val="CD221CD2"/>
    <w:lvl w:ilvl="0" w:tplc="04190001">
      <w:start w:val="1"/>
      <w:numFmt w:val="bullet"/>
      <w:lvlText w:val=""/>
      <w:lvlJc w:val="left"/>
      <w:pPr>
        <w:tabs>
          <w:tab w:val="num" w:pos="1069"/>
        </w:tabs>
        <w:ind w:left="1069" w:hanging="360"/>
      </w:pPr>
      <w:rPr>
        <w:rFonts w:ascii="Symbol" w:hAnsi="Symbol"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56">
    <w:nsid w:val="6D8B2DAA"/>
    <w:multiLevelType w:val="hybridMultilevel"/>
    <w:tmpl w:val="3F64558E"/>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6FB82B86"/>
    <w:multiLevelType w:val="hybridMultilevel"/>
    <w:tmpl w:val="C85880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74570B91"/>
    <w:multiLevelType w:val="hybridMultilevel"/>
    <w:tmpl w:val="60BEF5EA"/>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59">
    <w:nsid w:val="74C46323"/>
    <w:multiLevelType w:val="hybridMultilevel"/>
    <w:tmpl w:val="F61E9D1C"/>
    <w:lvl w:ilvl="0" w:tplc="974A75E0">
      <w:start w:val="1"/>
      <w:numFmt w:val="decimal"/>
      <w:pStyle w:val="ETnumlist"/>
      <w:lvlText w:val="%1."/>
      <w:lvlJc w:val="left"/>
      <w:pPr>
        <w:tabs>
          <w:tab w:val="num" w:pos="1831"/>
        </w:tabs>
        <w:ind w:left="1831" w:hanging="3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9"/>
  </w:num>
  <w:num w:numId="2">
    <w:abstractNumId w:val="16"/>
  </w:num>
  <w:num w:numId="3">
    <w:abstractNumId w:val="6"/>
  </w:num>
  <w:num w:numId="4">
    <w:abstractNumId w:val="5"/>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9"/>
  </w:num>
  <w:num w:numId="13">
    <w:abstractNumId w:val="34"/>
  </w:num>
  <w:num w:numId="14">
    <w:abstractNumId w:val="11"/>
  </w:num>
  <w:num w:numId="15">
    <w:abstractNumId w:val="38"/>
  </w:num>
  <w:num w:numId="16">
    <w:abstractNumId w:val="40"/>
  </w:num>
  <w:num w:numId="17">
    <w:abstractNumId w:val="35"/>
  </w:num>
  <w:num w:numId="18">
    <w:abstractNumId w:val="50"/>
  </w:num>
  <w:num w:numId="19">
    <w:abstractNumId w:val="28"/>
  </w:num>
  <w:num w:numId="20">
    <w:abstractNumId w:val="59"/>
  </w:num>
  <w:num w:numId="21">
    <w:abstractNumId w:val="42"/>
  </w:num>
  <w:num w:numId="22">
    <w:abstractNumId w:val="26"/>
  </w:num>
  <w:num w:numId="23">
    <w:abstractNumId w:val="33"/>
  </w:num>
  <w:num w:numId="24">
    <w:abstractNumId w:val="31"/>
  </w:num>
  <w:num w:numId="25">
    <w:abstractNumId w:val="10"/>
  </w:num>
  <w:num w:numId="26">
    <w:abstractNumId w:val="55"/>
  </w:num>
  <w:num w:numId="27">
    <w:abstractNumId w:val="18"/>
  </w:num>
  <w:num w:numId="28">
    <w:abstractNumId w:val="19"/>
  </w:num>
  <w:num w:numId="29">
    <w:abstractNumId w:val="43"/>
  </w:num>
  <w:num w:numId="30">
    <w:abstractNumId w:val="32"/>
  </w:num>
  <w:num w:numId="31">
    <w:abstractNumId w:val="15"/>
  </w:num>
  <w:num w:numId="32">
    <w:abstractNumId w:val="53"/>
  </w:num>
  <w:num w:numId="33">
    <w:abstractNumId w:val="14"/>
  </w:num>
  <w:num w:numId="34">
    <w:abstractNumId w:val="41"/>
  </w:num>
  <w:num w:numId="35">
    <w:abstractNumId w:val="47"/>
  </w:num>
  <w:num w:numId="36">
    <w:abstractNumId w:val="39"/>
  </w:num>
  <w:num w:numId="37">
    <w:abstractNumId w:val="37"/>
  </w:num>
  <w:num w:numId="38">
    <w:abstractNumId w:val="36"/>
  </w:num>
  <w:num w:numId="39">
    <w:abstractNumId w:val="44"/>
  </w:num>
  <w:num w:numId="40">
    <w:abstractNumId w:val="21"/>
  </w:num>
  <w:num w:numId="41">
    <w:abstractNumId w:val="49"/>
  </w:num>
  <w:num w:numId="42">
    <w:abstractNumId w:val="22"/>
  </w:num>
  <w:num w:numId="43">
    <w:abstractNumId w:val="23"/>
  </w:num>
  <w:num w:numId="44">
    <w:abstractNumId w:val="25"/>
  </w:num>
  <w:num w:numId="45">
    <w:abstractNumId w:val="46"/>
  </w:num>
  <w:num w:numId="46">
    <w:abstractNumId w:val="58"/>
  </w:num>
  <w:num w:numId="47">
    <w:abstractNumId w:val="45"/>
  </w:num>
  <w:num w:numId="48">
    <w:abstractNumId w:val="52"/>
  </w:num>
  <w:num w:numId="49">
    <w:abstractNumId w:val="57"/>
  </w:num>
  <w:num w:numId="50">
    <w:abstractNumId w:val="13"/>
  </w:num>
  <w:num w:numId="51">
    <w:abstractNumId w:val="24"/>
  </w:num>
  <w:num w:numId="52">
    <w:abstractNumId w:val="30"/>
  </w:num>
  <w:num w:numId="53">
    <w:abstractNumId w:val="56"/>
  </w:num>
  <w:num w:numId="54">
    <w:abstractNumId w:val="12"/>
  </w:num>
  <w:num w:numId="55">
    <w:abstractNumId w:val="20"/>
  </w:num>
  <w:num w:numId="56">
    <w:abstractNumId w:val="27"/>
  </w:num>
  <w:num w:numId="57">
    <w:abstractNumId w:val="54"/>
  </w:num>
  <w:num w:numId="58">
    <w:abstractNumId w:val="17"/>
  </w:num>
  <w:num w:numId="59">
    <w:abstractNumId w:val="48"/>
  </w:num>
  <w:num w:numId="60">
    <w:abstractNumId w:val="5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5DC"/>
    <w:rsid w:val="00010456"/>
    <w:rsid w:val="00011B80"/>
    <w:rsid w:val="00022D74"/>
    <w:rsid w:val="00024147"/>
    <w:rsid w:val="0002458F"/>
    <w:rsid w:val="0002459F"/>
    <w:rsid w:val="00027FA5"/>
    <w:rsid w:val="000305CC"/>
    <w:rsid w:val="00030F91"/>
    <w:rsid w:val="000330BE"/>
    <w:rsid w:val="00040514"/>
    <w:rsid w:val="00042BC3"/>
    <w:rsid w:val="00046020"/>
    <w:rsid w:val="000548B6"/>
    <w:rsid w:val="00057C90"/>
    <w:rsid w:val="000616C8"/>
    <w:rsid w:val="00061715"/>
    <w:rsid w:val="0006536C"/>
    <w:rsid w:val="0007042C"/>
    <w:rsid w:val="000709D6"/>
    <w:rsid w:val="000756ED"/>
    <w:rsid w:val="00075FAF"/>
    <w:rsid w:val="000817F5"/>
    <w:rsid w:val="00087ABF"/>
    <w:rsid w:val="000A4A29"/>
    <w:rsid w:val="000B1242"/>
    <w:rsid w:val="000B1E01"/>
    <w:rsid w:val="000B1F57"/>
    <w:rsid w:val="000B2CE9"/>
    <w:rsid w:val="000B4CED"/>
    <w:rsid w:val="000B7BBB"/>
    <w:rsid w:val="000C219C"/>
    <w:rsid w:val="000C31F1"/>
    <w:rsid w:val="000C3C40"/>
    <w:rsid w:val="000C67AF"/>
    <w:rsid w:val="000C6938"/>
    <w:rsid w:val="000D013B"/>
    <w:rsid w:val="000D6BFC"/>
    <w:rsid w:val="000E176F"/>
    <w:rsid w:val="000E6814"/>
    <w:rsid w:val="000E6A5C"/>
    <w:rsid w:val="000F4ED7"/>
    <w:rsid w:val="000F64F4"/>
    <w:rsid w:val="000F6DAB"/>
    <w:rsid w:val="000F7C98"/>
    <w:rsid w:val="00107D1F"/>
    <w:rsid w:val="00113C1F"/>
    <w:rsid w:val="00124DA1"/>
    <w:rsid w:val="001344E0"/>
    <w:rsid w:val="001344EB"/>
    <w:rsid w:val="001359D3"/>
    <w:rsid w:val="001366D0"/>
    <w:rsid w:val="00137266"/>
    <w:rsid w:val="001411AD"/>
    <w:rsid w:val="001413E1"/>
    <w:rsid w:val="00142E61"/>
    <w:rsid w:val="00151613"/>
    <w:rsid w:val="00170A20"/>
    <w:rsid w:val="00176A47"/>
    <w:rsid w:val="00177A3F"/>
    <w:rsid w:val="00182AC1"/>
    <w:rsid w:val="00185F4D"/>
    <w:rsid w:val="00186161"/>
    <w:rsid w:val="00190ADD"/>
    <w:rsid w:val="00194E62"/>
    <w:rsid w:val="0019768D"/>
    <w:rsid w:val="001A308E"/>
    <w:rsid w:val="001A40C6"/>
    <w:rsid w:val="001A447A"/>
    <w:rsid w:val="001A465C"/>
    <w:rsid w:val="001A772E"/>
    <w:rsid w:val="001B1C53"/>
    <w:rsid w:val="001B3CFD"/>
    <w:rsid w:val="001B3D65"/>
    <w:rsid w:val="001C0DEA"/>
    <w:rsid w:val="001C1870"/>
    <w:rsid w:val="001C2ED6"/>
    <w:rsid w:val="001C5EC4"/>
    <w:rsid w:val="001C6553"/>
    <w:rsid w:val="001D1279"/>
    <w:rsid w:val="001D1CA2"/>
    <w:rsid w:val="001D2CCB"/>
    <w:rsid w:val="001D3D19"/>
    <w:rsid w:val="001D41A2"/>
    <w:rsid w:val="001E1B3A"/>
    <w:rsid w:val="001E5EFE"/>
    <w:rsid w:val="001E7E2A"/>
    <w:rsid w:val="001F00CD"/>
    <w:rsid w:val="001F1202"/>
    <w:rsid w:val="001F1BBB"/>
    <w:rsid w:val="00205D9F"/>
    <w:rsid w:val="00210D67"/>
    <w:rsid w:val="00215879"/>
    <w:rsid w:val="00216220"/>
    <w:rsid w:val="0022056A"/>
    <w:rsid w:val="00222C9F"/>
    <w:rsid w:val="00224302"/>
    <w:rsid w:val="00232082"/>
    <w:rsid w:val="00251D45"/>
    <w:rsid w:val="00252997"/>
    <w:rsid w:val="00254640"/>
    <w:rsid w:val="00266CEF"/>
    <w:rsid w:val="002702BE"/>
    <w:rsid w:val="00272192"/>
    <w:rsid w:val="002736A2"/>
    <w:rsid w:val="0029142E"/>
    <w:rsid w:val="002A0251"/>
    <w:rsid w:val="002A75BB"/>
    <w:rsid w:val="002B1AC7"/>
    <w:rsid w:val="002B1B3F"/>
    <w:rsid w:val="002B2F33"/>
    <w:rsid w:val="002B50CB"/>
    <w:rsid w:val="002C28C1"/>
    <w:rsid w:val="002D4262"/>
    <w:rsid w:val="002D72C0"/>
    <w:rsid w:val="002E076E"/>
    <w:rsid w:val="002E3305"/>
    <w:rsid w:val="002E34CA"/>
    <w:rsid w:val="002E6830"/>
    <w:rsid w:val="002F01B0"/>
    <w:rsid w:val="002F2E54"/>
    <w:rsid w:val="002F562B"/>
    <w:rsid w:val="00303CCE"/>
    <w:rsid w:val="00303DD2"/>
    <w:rsid w:val="003051CF"/>
    <w:rsid w:val="003104B2"/>
    <w:rsid w:val="0031193C"/>
    <w:rsid w:val="003127BD"/>
    <w:rsid w:val="00320114"/>
    <w:rsid w:val="00326124"/>
    <w:rsid w:val="003304F8"/>
    <w:rsid w:val="00337ABF"/>
    <w:rsid w:val="00340420"/>
    <w:rsid w:val="00340F6B"/>
    <w:rsid w:val="0034702D"/>
    <w:rsid w:val="0034742A"/>
    <w:rsid w:val="00350534"/>
    <w:rsid w:val="00354651"/>
    <w:rsid w:val="0036021E"/>
    <w:rsid w:val="00361F80"/>
    <w:rsid w:val="00366AC0"/>
    <w:rsid w:val="0037486D"/>
    <w:rsid w:val="00375228"/>
    <w:rsid w:val="00375E63"/>
    <w:rsid w:val="003850A8"/>
    <w:rsid w:val="00385C10"/>
    <w:rsid w:val="003868D9"/>
    <w:rsid w:val="0039398B"/>
    <w:rsid w:val="003A2046"/>
    <w:rsid w:val="003A28AA"/>
    <w:rsid w:val="003A3EB1"/>
    <w:rsid w:val="003A5830"/>
    <w:rsid w:val="003A6123"/>
    <w:rsid w:val="003B2B9D"/>
    <w:rsid w:val="003B34B9"/>
    <w:rsid w:val="003B5038"/>
    <w:rsid w:val="003D0B6D"/>
    <w:rsid w:val="003E1559"/>
    <w:rsid w:val="003E7301"/>
    <w:rsid w:val="003E796F"/>
    <w:rsid w:val="003F096D"/>
    <w:rsid w:val="003F129E"/>
    <w:rsid w:val="003F69E9"/>
    <w:rsid w:val="003F6F80"/>
    <w:rsid w:val="00402E9E"/>
    <w:rsid w:val="00404C76"/>
    <w:rsid w:val="00414598"/>
    <w:rsid w:val="00422DF9"/>
    <w:rsid w:val="0042307C"/>
    <w:rsid w:val="00434991"/>
    <w:rsid w:val="00443C57"/>
    <w:rsid w:val="00447390"/>
    <w:rsid w:val="004475E1"/>
    <w:rsid w:val="00453EA3"/>
    <w:rsid w:val="00454B13"/>
    <w:rsid w:val="00455A87"/>
    <w:rsid w:val="004572DA"/>
    <w:rsid w:val="004627A8"/>
    <w:rsid w:val="00463775"/>
    <w:rsid w:val="004666F4"/>
    <w:rsid w:val="00467DD1"/>
    <w:rsid w:val="00472F7F"/>
    <w:rsid w:val="0047728D"/>
    <w:rsid w:val="00480B6E"/>
    <w:rsid w:val="00483338"/>
    <w:rsid w:val="00485799"/>
    <w:rsid w:val="00485CD3"/>
    <w:rsid w:val="00486BCC"/>
    <w:rsid w:val="004874B7"/>
    <w:rsid w:val="00491963"/>
    <w:rsid w:val="004937F8"/>
    <w:rsid w:val="004A0650"/>
    <w:rsid w:val="004A1C86"/>
    <w:rsid w:val="004A3BB5"/>
    <w:rsid w:val="004A4562"/>
    <w:rsid w:val="004A7968"/>
    <w:rsid w:val="004B0F8B"/>
    <w:rsid w:val="004B4DA2"/>
    <w:rsid w:val="004B5E78"/>
    <w:rsid w:val="004C43CF"/>
    <w:rsid w:val="004C473E"/>
    <w:rsid w:val="004C4AA2"/>
    <w:rsid w:val="004D0196"/>
    <w:rsid w:val="004D31AA"/>
    <w:rsid w:val="004D3D0F"/>
    <w:rsid w:val="004D45C0"/>
    <w:rsid w:val="004D4618"/>
    <w:rsid w:val="004D513D"/>
    <w:rsid w:val="004E1333"/>
    <w:rsid w:val="004E7D9E"/>
    <w:rsid w:val="004F1427"/>
    <w:rsid w:val="004F45CE"/>
    <w:rsid w:val="00501700"/>
    <w:rsid w:val="005044BF"/>
    <w:rsid w:val="00504D89"/>
    <w:rsid w:val="00514120"/>
    <w:rsid w:val="005156AB"/>
    <w:rsid w:val="00531CD7"/>
    <w:rsid w:val="00531F7B"/>
    <w:rsid w:val="00535AD2"/>
    <w:rsid w:val="00540A5E"/>
    <w:rsid w:val="00541C16"/>
    <w:rsid w:val="00546EE3"/>
    <w:rsid w:val="00550FBB"/>
    <w:rsid w:val="00551445"/>
    <w:rsid w:val="005605D6"/>
    <w:rsid w:val="0056073C"/>
    <w:rsid w:val="00561242"/>
    <w:rsid w:val="00561FDE"/>
    <w:rsid w:val="00562755"/>
    <w:rsid w:val="0056658D"/>
    <w:rsid w:val="005672C3"/>
    <w:rsid w:val="00567B64"/>
    <w:rsid w:val="00572F07"/>
    <w:rsid w:val="00583D05"/>
    <w:rsid w:val="00591406"/>
    <w:rsid w:val="00593D9F"/>
    <w:rsid w:val="00594525"/>
    <w:rsid w:val="00595A6A"/>
    <w:rsid w:val="00596B1C"/>
    <w:rsid w:val="0059717F"/>
    <w:rsid w:val="005A0041"/>
    <w:rsid w:val="005A1717"/>
    <w:rsid w:val="005B2AC0"/>
    <w:rsid w:val="005C2A60"/>
    <w:rsid w:val="005C2D29"/>
    <w:rsid w:val="005D13D9"/>
    <w:rsid w:val="005D423C"/>
    <w:rsid w:val="005E2016"/>
    <w:rsid w:val="005E414F"/>
    <w:rsid w:val="005E5F00"/>
    <w:rsid w:val="00604D92"/>
    <w:rsid w:val="00604FF9"/>
    <w:rsid w:val="006063CE"/>
    <w:rsid w:val="00621A12"/>
    <w:rsid w:val="00621AEE"/>
    <w:rsid w:val="00634F95"/>
    <w:rsid w:val="0063642F"/>
    <w:rsid w:val="006419DF"/>
    <w:rsid w:val="006421DB"/>
    <w:rsid w:val="00643112"/>
    <w:rsid w:val="00652D9F"/>
    <w:rsid w:val="00656A1B"/>
    <w:rsid w:val="0065799A"/>
    <w:rsid w:val="0066313B"/>
    <w:rsid w:val="0066760B"/>
    <w:rsid w:val="00673FA1"/>
    <w:rsid w:val="006811B5"/>
    <w:rsid w:val="00687729"/>
    <w:rsid w:val="0069176B"/>
    <w:rsid w:val="00692DF1"/>
    <w:rsid w:val="006A2FEE"/>
    <w:rsid w:val="006A5AE2"/>
    <w:rsid w:val="006B0EBC"/>
    <w:rsid w:val="006B46CC"/>
    <w:rsid w:val="006B4BC0"/>
    <w:rsid w:val="006B4DA4"/>
    <w:rsid w:val="006B5F27"/>
    <w:rsid w:val="006C1F1D"/>
    <w:rsid w:val="006C4FD4"/>
    <w:rsid w:val="006C67A8"/>
    <w:rsid w:val="006E265C"/>
    <w:rsid w:val="006E5FCC"/>
    <w:rsid w:val="006F2DC6"/>
    <w:rsid w:val="007026E3"/>
    <w:rsid w:val="00704A9B"/>
    <w:rsid w:val="0070581E"/>
    <w:rsid w:val="00705D0F"/>
    <w:rsid w:val="007063D2"/>
    <w:rsid w:val="007071F0"/>
    <w:rsid w:val="00710E50"/>
    <w:rsid w:val="00711BFA"/>
    <w:rsid w:val="007134BE"/>
    <w:rsid w:val="0071531E"/>
    <w:rsid w:val="0072406B"/>
    <w:rsid w:val="007247C4"/>
    <w:rsid w:val="00724B4D"/>
    <w:rsid w:val="00733414"/>
    <w:rsid w:val="007338C8"/>
    <w:rsid w:val="00735CBE"/>
    <w:rsid w:val="00744907"/>
    <w:rsid w:val="0074540A"/>
    <w:rsid w:val="00746E3A"/>
    <w:rsid w:val="007522CB"/>
    <w:rsid w:val="00752FCA"/>
    <w:rsid w:val="007566A6"/>
    <w:rsid w:val="00761B50"/>
    <w:rsid w:val="007625C1"/>
    <w:rsid w:val="00763A73"/>
    <w:rsid w:val="00764064"/>
    <w:rsid w:val="00764126"/>
    <w:rsid w:val="00765696"/>
    <w:rsid w:val="00766B96"/>
    <w:rsid w:val="0077249E"/>
    <w:rsid w:val="007738A0"/>
    <w:rsid w:val="00775D79"/>
    <w:rsid w:val="007878CC"/>
    <w:rsid w:val="00787F95"/>
    <w:rsid w:val="0079042E"/>
    <w:rsid w:val="007904BD"/>
    <w:rsid w:val="007966B4"/>
    <w:rsid w:val="007A189B"/>
    <w:rsid w:val="007A5639"/>
    <w:rsid w:val="007A6EA7"/>
    <w:rsid w:val="007B032F"/>
    <w:rsid w:val="007B0FC1"/>
    <w:rsid w:val="007B2128"/>
    <w:rsid w:val="007B4A83"/>
    <w:rsid w:val="007B5050"/>
    <w:rsid w:val="007B65E7"/>
    <w:rsid w:val="007C3ECB"/>
    <w:rsid w:val="007C57D5"/>
    <w:rsid w:val="007C5EDF"/>
    <w:rsid w:val="007D2464"/>
    <w:rsid w:val="007D31DD"/>
    <w:rsid w:val="007E0D6E"/>
    <w:rsid w:val="007E3DC4"/>
    <w:rsid w:val="007E676F"/>
    <w:rsid w:val="007E6965"/>
    <w:rsid w:val="007F7538"/>
    <w:rsid w:val="0080168A"/>
    <w:rsid w:val="00803F05"/>
    <w:rsid w:val="00806F36"/>
    <w:rsid w:val="0081076A"/>
    <w:rsid w:val="00814D9E"/>
    <w:rsid w:val="00815C0A"/>
    <w:rsid w:val="00817DAD"/>
    <w:rsid w:val="0082257B"/>
    <w:rsid w:val="00825E9C"/>
    <w:rsid w:val="00826AED"/>
    <w:rsid w:val="00827C1B"/>
    <w:rsid w:val="0083194F"/>
    <w:rsid w:val="00831E20"/>
    <w:rsid w:val="008355DC"/>
    <w:rsid w:val="00836D8E"/>
    <w:rsid w:val="0084097D"/>
    <w:rsid w:val="00840F4F"/>
    <w:rsid w:val="00841A62"/>
    <w:rsid w:val="00847DC1"/>
    <w:rsid w:val="00850061"/>
    <w:rsid w:val="0085059B"/>
    <w:rsid w:val="00852C83"/>
    <w:rsid w:val="0085527E"/>
    <w:rsid w:val="00855843"/>
    <w:rsid w:val="00856677"/>
    <w:rsid w:val="0086116B"/>
    <w:rsid w:val="00871C8F"/>
    <w:rsid w:val="008765BC"/>
    <w:rsid w:val="00880558"/>
    <w:rsid w:val="00883465"/>
    <w:rsid w:val="00894222"/>
    <w:rsid w:val="0089425A"/>
    <w:rsid w:val="00895234"/>
    <w:rsid w:val="00895D91"/>
    <w:rsid w:val="008A436C"/>
    <w:rsid w:val="008A7C64"/>
    <w:rsid w:val="008B0FEC"/>
    <w:rsid w:val="008B24F4"/>
    <w:rsid w:val="008C16D9"/>
    <w:rsid w:val="008C6FE1"/>
    <w:rsid w:val="008D252F"/>
    <w:rsid w:val="008D3E8F"/>
    <w:rsid w:val="008E12F7"/>
    <w:rsid w:val="008F2C04"/>
    <w:rsid w:val="008F3EE2"/>
    <w:rsid w:val="008F427C"/>
    <w:rsid w:val="008F66FA"/>
    <w:rsid w:val="008F67D2"/>
    <w:rsid w:val="008F6A55"/>
    <w:rsid w:val="008F7495"/>
    <w:rsid w:val="00901A96"/>
    <w:rsid w:val="0090269C"/>
    <w:rsid w:val="009071A7"/>
    <w:rsid w:val="009077AB"/>
    <w:rsid w:val="009132D7"/>
    <w:rsid w:val="009210A9"/>
    <w:rsid w:val="009230F9"/>
    <w:rsid w:val="009241B4"/>
    <w:rsid w:val="00930296"/>
    <w:rsid w:val="00931A14"/>
    <w:rsid w:val="009332C4"/>
    <w:rsid w:val="00940AF3"/>
    <w:rsid w:val="009420C4"/>
    <w:rsid w:val="00946028"/>
    <w:rsid w:val="009464D4"/>
    <w:rsid w:val="00946E17"/>
    <w:rsid w:val="009574C8"/>
    <w:rsid w:val="00961EB3"/>
    <w:rsid w:val="00963003"/>
    <w:rsid w:val="00973AD8"/>
    <w:rsid w:val="009751C2"/>
    <w:rsid w:val="0097675A"/>
    <w:rsid w:val="00981181"/>
    <w:rsid w:val="00983823"/>
    <w:rsid w:val="0098530B"/>
    <w:rsid w:val="00986347"/>
    <w:rsid w:val="00986AEC"/>
    <w:rsid w:val="009923AB"/>
    <w:rsid w:val="009923BC"/>
    <w:rsid w:val="0099430F"/>
    <w:rsid w:val="009A0231"/>
    <w:rsid w:val="009A0C70"/>
    <w:rsid w:val="009A1B49"/>
    <w:rsid w:val="009A2F5D"/>
    <w:rsid w:val="009A2FBC"/>
    <w:rsid w:val="009A54AD"/>
    <w:rsid w:val="009A6D94"/>
    <w:rsid w:val="009A7284"/>
    <w:rsid w:val="009B4DD2"/>
    <w:rsid w:val="009B5E3F"/>
    <w:rsid w:val="009B6576"/>
    <w:rsid w:val="009B67AB"/>
    <w:rsid w:val="009C4687"/>
    <w:rsid w:val="009C530D"/>
    <w:rsid w:val="009C63AB"/>
    <w:rsid w:val="009C77FB"/>
    <w:rsid w:val="009D08C1"/>
    <w:rsid w:val="009D2402"/>
    <w:rsid w:val="009D4699"/>
    <w:rsid w:val="009D5BEF"/>
    <w:rsid w:val="009D7F81"/>
    <w:rsid w:val="009E04D2"/>
    <w:rsid w:val="009F149C"/>
    <w:rsid w:val="009F21D4"/>
    <w:rsid w:val="009F761D"/>
    <w:rsid w:val="00A0649E"/>
    <w:rsid w:val="00A06D27"/>
    <w:rsid w:val="00A074E5"/>
    <w:rsid w:val="00A14E0B"/>
    <w:rsid w:val="00A20B7F"/>
    <w:rsid w:val="00A22AA1"/>
    <w:rsid w:val="00A249EF"/>
    <w:rsid w:val="00A256CA"/>
    <w:rsid w:val="00A2612F"/>
    <w:rsid w:val="00A27207"/>
    <w:rsid w:val="00A2797D"/>
    <w:rsid w:val="00A31909"/>
    <w:rsid w:val="00A326A2"/>
    <w:rsid w:val="00A333F9"/>
    <w:rsid w:val="00A359A8"/>
    <w:rsid w:val="00A40919"/>
    <w:rsid w:val="00A41E89"/>
    <w:rsid w:val="00A45B56"/>
    <w:rsid w:val="00A45DEE"/>
    <w:rsid w:val="00A47BF9"/>
    <w:rsid w:val="00A52C47"/>
    <w:rsid w:val="00A54214"/>
    <w:rsid w:val="00A6308C"/>
    <w:rsid w:val="00A63512"/>
    <w:rsid w:val="00A64024"/>
    <w:rsid w:val="00A6489C"/>
    <w:rsid w:val="00A70A04"/>
    <w:rsid w:val="00A7162E"/>
    <w:rsid w:val="00A74575"/>
    <w:rsid w:val="00A76D86"/>
    <w:rsid w:val="00A77471"/>
    <w:rsid w:val="00A80DCF"/>
    <w:rsid w:val="00A81811"/>
    <w:rsid w:val="00A86004"/>
    <w:rsid w:val="00A8644E"/>
    <w:rsid w:val="00A8716B"/>
    <w:rsid w:val="00A9158B"/>
    <w:rsid w:val="00A973B3"/>
    <w:rsid w:val="00AA0153"/>
    <w:rsid w:val="00AA180B"/>
    <w:rsid w:val="00AA2922"/>
    <w:rsid w:val="00AB7C36"/>
    <w:rsid w:val="00AC3DB5"/>
    <w:rsid w:val="00AD368D"/>
    <w:rsid w:val="00AD714F"/>
    <w:rsid w:val="00AD7F5F"/>
    <w:rsid w:val="00AF220D"/>
    <w:rsid w:val="00AF3DD5"/>
    <w:rsid w:val="00AF5DA4"/>
    <w:rsid w:val="00B05645"/>
    <w:rsid w:val="00B11FD0"/>
    <w:rsid w:val="00B16541"/>
    <w:rsid w:val="00B2620F"/>
    <w:rsid w:val="00B458E3"/>
    <w:rsid w:val="00B46746"/>
    <w:rsid w:val="00B47502"/>
    <w:rsid w:val="00B51D67"/>
    <w:rsid w:val="00B5209C"/>
    <w:rsid w:val="00B57102"/>
    <w:rsid w:val="00B601DA"/>
    <w:rsid w:val="00B61D74"/>
    <w:rsid w:val="00B64D68"/>
    <w:rsid w:val="00B67A19"/>
    <w:rsid w:val="00B73526"/>
    <w:rsid w:val="00B766B1"/>
    <w:rsid w:val="00B806E9"/>
    <w:rsid w:val="00B81FFA"/>
    <w:rsid w:val="00B83B09"/>
    <w:rsid w:val="00B847CD"/>
    <w:rsid w:val="00B849A7"/>
    <w:rsid w:val="00BA1899"/>
    <w:rsid w:val="00BA1CE4"/>
    <w:rsid w:val="00BA61E5"/>
    <w:rsid w:val="00BA659F"/>
    <w:rsid w:val="00BB0E99"/>
    <w:rsid w:val="00BB14FC"/>
    <w:rsid w:val="00BB15A3"/>
    <w:rsid w:val="00BB2BBC"/>
    <w:rsid w:val="00BB4551"/>
    <w:rsid w:val="00BB6685"/>
    <w:rsid w:val="00BB704E"/>
    <w:rsid w:val="00BC009D"/>
    <w:rsid w:val="00BC329C"/>
    <w:rsid w:val="00BC3A67"/>
    <w:rsid w:val="00BC7009"/>
    <w:rsid w:val="00BC7C9D"/>
    <w:rsid w:val="00BD105B"/>
    <w:rsid w:val="00BE2E82"/>
    <w:rsid w:val="00BE7583"/>
    <w:rsid w:val="00BF589A"/>
    <w:rsid w:val="00C01C7D"/>
    <w:rsid w:val="00C10371"/>
    <w:rsid w:val="00C103D4"/>
    <w:rsid w:val="00C105DE"/>
    <w:rsid w:val="00C20DA1"/>
    <w:rsid w:val="00C26BD5"/>
    <w:rsid w:val="00C26C80"/>
    <w:rsid w:val="00C27D39"/>
    <w:rsid w:val="00C324DD"/>
    <w:rsid w:val="00C34B09"/>
    <w:rsid w:val="00C35F96"/>
    <w:rsid w:val="00C3646C"/>
    <w:rsid w:val="00C408B0"/>
    <w:rsid w:val="00C42C30"/>
    <w:rsid w:val="00C44027"/>
    <w:rsid w:val="00C5190A"/>
    <w:rsid w:val="00C529CE"/>
    <w:rsid w:val="00C53CC8"/>
    <w:rsid w:val="00C54FF5"/>
    <w:rsid w:val="00C56304"/>
    <w:rsid w:val="00C57832"/>
    <w:rsid w:val="00C64F49"/>
    <w:rsid w:val="00C730BA"/>
    <w:rsid w:val="00C76044"/>
    <w:rsid w:val="00C77267"/>
    <w:rsid w:val="00C77B3B"/>
    <w:rsid w:val="00C81114"/>
    <w:rsid w:val="00C815D9"/>
    <w:rsid w:val="00C818C5"/>
    <w:rsid w:val="00CB0A68"/>
    <w:rsid w:val="00CC3258"/>
    <w:rsid w:val="00CC54B3"/>
    <w:rsid w:val="00CC5D53"/>
    <w:rsid w:val="00CE43F8"/>
    <w:rsid w:val="00CE4E48"/>
    <w:rsid w:val="00CE55B0"/>
    <w:rsid w:val="00CE7D91"/>
    <w:rsid w:val="00CF36FB"/>
    <w:rsid w:val="00CF3A01"/>
    <w:rsid w:val="00CF50CC"/>
    <w:rsid w:val="00CF675C"/>
    <w:rsid w:val="00D065EC"/>
    <w:rsid w:val="00D06F64"/>
    <w:rsid w:val="00D136EF"/>
    <w:rsid w:val="00D17736"/>
    <w:rsid w:val="00D20464"/>
    <w:rsid w:val="00D20B53"/>
    <w:rsid w:val="00D250C5"/>
    <w:rsid w:val="00D25322"/>
    <w:rsid w:val="00D27918"/>
    <w:rsid w:val="00D314C0"/>
    <w:rsid w:val="00D34D39"/>
    <w:rsid w:val="00D37B15"/>
    <w:rsid w:val="00D44B8F"/>
    <w:rsid w:val="00D477EF"/>
    <w:rsid w:val="00D47B66"/>
    <w:rsid w:val="00D52CB9"/>
    <w:rsid w:val="00D573C3"/>
    <w:rsid w:val="00D640B5"/>
    <w:rsid w:val="00D649A3"/>
    <w:rsid w:val="00D6749D"/>
    <w:rsid w:val="00D709E2"/>
    <w:rsid w:val="00D7430B"/>
    <w:rsid w:val="00D752F5"/>
    <w:rsid w:val="00D802CF"/>
    <w:rsid w:val="00D827D4"/>
    <w:rsid w:val="00D84052"/>
    <w:rsid w:val="00D84B11"/>
    <w:rsid w:val="00D85212"/>
    <w:rsid w:val="00D85CD5"/>
    <w:rsid w:val="00D926D1"/>
    <w:rsid w:val="00D954D2"/>
    <w:rsid w:val="00DA5E50"/>
    <w:rsid w:val="00DB60AE"/>
    <w:rsid w:val="00DB6FA5"/>
    <w:rsid w:val="00DC2D9C"/>
    <w:rsid w:val="00DE0748"/>
    <w:rsid w:val="00DE185B"/>
    <w:rsid w:val="00DE4D35"/>
    <w:rsid w:val="00DE4EF4"/>
    <w:rsid w:val="00DF2FEC"/>
    <w:rsid w:val="00E12D46"/>
    <w:rsid w:val="00E13F72"/>
    <w:rsid w:val="00E14122"/>
    <w:rsid w:val="00E14640"/>
    <w:rsid w:val="00E17EAA"/>
    <w:rsid w:val="00E20A70"/>
    <w:rsid w:val="00E26F4F"/>
    <w:rsid w:val="00E34F4B"/>
    <w:rsid w:val="00E414F7"/>
    <w:rsid w:val="00E45E2C"/>
    <w:rsid w:val="00E52E00"/>
    <w:rsid w:val="00E53563"/>
    <w:rsid w:val="00E5542C"/>
    <w:rsid w:val="00E5607E"/>
    <w:rsid w:val="00E626B3"/>
    <w:rsid w:val="00E641DD"/>
    <w:rsid w:val="00E65D00"/>
    <w:rsid w:val="00E72F22"/>
    <w:rsid w:val="00E743B9"/>
    <w:rsid w:val="00E757C4"/>
    <w:rsid w:val="00E83085"/>
    <w:rsid w:val="00EA011B"/>
    <w:rsid w:val="00EA07DB"/>
    <w:rsid w:val="00EA5D88"/>
    <w:rsid w:val="00EB38EB"/>
    <w:rsid w:val="00EB442E"/>
    <w:rsid w:val="00EB4856"/>
    <w:rsid w:val="00EB7F1A"/>
    <w:rsid w:val="00EC193C"/>
    <w:rsid w:val="00EC5ACD"/>
    <w:rsid w:val="00ED1030"/>
    <w:rsid w:val="00ED530F"/>
    <w:rsid w:val="00ED67F1"/>
    <w:rsid w:val="00EE0B45"/>
    <w:rsid w:val="00EE1182"/>
    <w:rsid w:val="00EE5505"/>
    <w:rsid w:val="00EE55A9"/>
    <w:rsid w:val="00EE5E93"/>
    <w:rsid w:val="00EE78EC"/>
    <w:rsid w:val="00EF458F"/>
    <w:rsid w:val="00EF55CF"/>
    <w:rsid w:val="00F01448"/>
    <w:rsid w:val="00F03FC8"/>
    <w:rsid w:val="00F12C36"/>
    <w:rsid w:val="00F134A5"/>
    <w:rsid w:val="00F15491"/>
    <w:rsid w:val="00F15A1B"/>
    <w:rsid w:val="00F24B7E"/>
    <w:rsid w:val="00F25D30"/>
    <w:rsid w:val="00F26FEE"/>
    <w:rsid w:val="00F31568"/>
    <w:rsid w:val="00F3189A"/>
    <w:rsid w:val="00F31A8F"/>
    <w:rsid w:val="00F33F1C"/>
    <w:rsid w:val="00F356A5"/>
    <w:rsid w:val="00F37145"/>
    <w:rsid w:val="00F44852"/>
    <w:rsid w:val="00F62D28"/>
    <w:rsid w:val="00F65C5D"/>
    <w:rsid w:val="00F702F8"/>
    <w:rsid w:val="00F717AB"/>
    <w:rsid w:val="00F73E14"/>
    <w:rsid w:val="00F76FDD"/>
    <w:rsid w:val="00F94485"/>
    <w:rsid w:val="00F959B4"/>
    <w:rsid w:val="00FA5207"/>
    <w:rsid w:val="00FA5BFF"/>
    <w:rsid w:val="00FA60F0"/>
    <w:rsid w:val="00FB2729"/>
    <w:rsid w:val="00FB3F6E"/>
    <w:rsid w:val="00FB41D0"/>
    <w:rsid w:val="00FB5DC9"/>
    <w:rsid w:val="00FB6BE5"/>
    <w:rsid w:val="00FC07D5"/>
    <w:rsid w:val="00FC7C82"/>
    <w:rsid w:val="00FC7EE6"/>
    <w:rsid w:val="00FD5986"/>
    <w:rsid w:val="00FE021A"/>
    <w:rsid w:val="00FE0827"/>
    <w:rsid w:val="00FE1E2E"/>
    <w:rsid w:val="00FE4471"/>
    <w:rsid w:val="00FE54F8"/>
    <w:rsid w:val="00FE5554"/>
    <w:rsid w:val="00FE5CAE"/>
    <w:rsid w:val="00FE65BB"/>
    <w:rsid w:val="00FE6D81"/>
    <w:rsid w:val="00FF48B2"/>
    <w:rsid w:val="00FF5484"/>
    <w:rsid w:val="00FF634D"/>
    <w:rsid w:val="00FF6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27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table of figures" w:uiPriority="0"/>
    <w:lsdException w:name="envelope address" w:uiPriority="0"/>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A973B3"/>
    <w:pPr>
      <w:spacing w:after="0" w:line="240" w:lineRule="auto"/>
    </w:pPr>
    <w:rPr>
      <w:rFonts w:ascii="Arial CYR" w:eastAsia="Times New Roman" w:hAnsi="Arial CYR" w:cs="Times New Roman"/>
      <w:sz w:val="24"/>
      <w:szCs w:val="20"/>
      <w:lang w:eastAsia="ru-RU"/>
    </w:rPr>
  </w:style>
  <w:style w:type="paragraph" w:styleId="12">
    <w:name w:val="heading 1"/>
    <w:aliases w:val="H1,новая страница,Заголовок  1уровня,. (1.0),- 1st Order Heading,Заголовок 1 Знак Знак,Заголовок 1 Знак1 Знак1,Заголовок 1 Знак Знак Знак,Заголовок 1 Знак Знак Знак Знак Знак1,Заголовок 1 Знак Знак Знак Знак Знак Знак,12,§1"/>
    <w:basedOn w:val="a9"/>
    <w:next w:val="a9"/>
    <w:link w:val="13"/>
    <w:qFormat/>
    <w:rsid w:val="00222C9F"/>
    <w:pPr>
      <w:keepNext/>
      <w:jc w:val="center"/>
      <w:outlineLvl w:val="0"/>
    </w:pPr>
    <w:rPr>
      <w:rFonts w:ascii="PragmaticaCTT" w:hAnsi="PragmaticaCTT"/>
      <w:b/>
      <w:sz w:val="18"/>
    </w:rPr>
  </w:style>
  <w:style w:type="paragraph" w:styleId="22">
    <w:name w:val="heading 2"/>
    <w:aliases w:val="Überschrift 2 Char Char,h2,title 2,Oscar Faber 2,Title/Team,Para Nos,Paragraph,PMP2,Sub Title,A Head,Level 2,Chapter Title,OG Heading 2,Heading 2 AGT ESIA,DNV-H2,RSKH2,carter ecological heading 2,Heading M,Major,Reset numbering,Sub Heading,A"/>
    <w:basedOn w:val="a9"/>
    <w:next w:val="a9"/>
    <w:link w:val="23"/>
    <w:qFormat/>
    <w:rsid w:val="009A7284"/>
    <w:pPr>
      <w:keepNext/>
      <w:jc w:val="center"/>
      <w:outlineLvl w:val="1"/>
    </w:pPr>
    <w:rPr>
      <w:rFonts w:ascii="PragmaticaCTT" w:hAnsi="PragmaticaCTT"/>
      <w:b/>
      <w:sz w:val="22"/>
      <w:u w:val="single"/>
    </w:rPr>
  </w:style>
  <w:style w:type="paragraph" w:styleId="32">
    <w:name w:val="heading 3"/>
    <w:aliases w:val="Заголовок 58,- 1.1.1,Aaaiiinou (iacaaiea),Ведомость (название),EIA H3,1.1.1., 1.1.1., Пункт,Подраздел,Заголовок 3-го уровня,RSKH3,Заголовок 3 Знак1,Заголовок 3 Знак Знак,Заголовок 3 уровня,Пункт"/>
    <w:basedOn w:val="a9"/>
    <w:next w:val="a9"/>
    <w:link w:val="33"/>
    <w:qFormat/>
    <w:rsid w:val="009A7284"/>
    <w:pPr>
      <w:keepNext/>
      <w:jc w:val="center"/>
      <w:outlineLvl w:val="2"/>
    </w:pPr>
    <w:rPr>
      <w:rFonts w:ascii="PragmaticaCTT" w:hAnsi="PragmaticaCTT"/>
      <w:b/>
    </w:rPr>
  </w:style>
  <w:style w:type="paragraph" w:styleId="41">
    <w:name w:val="heading 4"/>
    <w:aliases w:val="Заголовок5,Заголовок 4 уровня"/>
    <w:basedOn w:val="a9"/>
    <w:next w:val="a9"/>
    <w:link w:val="42"/>
    <w:qFormat/>
    <w:rsid w:val="009A7284"/>
    <w:pPr>
      <w:keepNext/>
      <w:outlineLvl w:val="3"/>
    </w:pPr>
    <w:rPr>
      <w:rFonts w:ascii="PragmaticaCTT" w:hAnsi="PragmaticaCTT"/>
      <w:b/>
    </w:rPr>
  </w:style>
  <w:style w:type="paragraph" w:styleId="51">
    <w:name w:val="heading 5"/>
    <w:basedOn w:val="a9"/>
    <w:next w:val="a9"/>
    <w:link w:val="52"/>
    <w:unhideWhenUsed/>
    <w:qFormat/>
    <w:rsid w:val="009A7284"/>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aliases w:val="1"/>
    <w:basedOn w:val="a9"/>
    <w:next w:val="a9"/>
    <w:link w:val="60"/>
    <w:qFormat/>
    <w:rsid w:val="009A7284"/>
    <w:pPr>
      <w:keepNext/>
      <w:ind w:left="-113" w:right="-113"/>
      <w:jc w:val="center"/>
      <w:outlineLvl w:val="5"/>
    </w:pPr>
    <w:rPr>
      <w:rFonts w:ascii="PragmaticaCTT" w:hAnsi="PragmaticaCTT"/>
      <w:u w:val="single"/>
    </w:rPr>
  </w:style>
  <w:style w:type="paragraph" w:styleId="7">
    <w:name w:val="heading 7"/>
    <w:basedOn w:val="a9"/>
    <w:next w:val="a9"/>
    <w:link w:val="70"/>
    <w:qFormat/>
    <w:rsid w:val="009A7284"/>
    <w:pPr>
      <w:keepNext/>
      <w:outlineLvl w:val="6"/>
    </w:pPr>
    <w:rPr>
      <w:rFonts w:ascii="PragmaticaCTT" w:hAnsi="PragmaticaCTT"/>
      <w:b/>
      <w:bCs/>
      <w:color w:val="FF0000"/>
    </w:rPr>
  </w:style>
  <w:style w:type="paragraph" w:styleId="8">
    <w:name w:val="heading 8"/>
    <w:basedOn w:val="a9"/>
    <w:next w:val="a9"/>
    <w:link w:val="80"/>
    <w:unhideWhenUsed/>
    <w:qFormat/>
    <w:rsid w:val="007071F0"/>
    <w:pPr>
      <w:spacing w:before="240" w:after="60"/>
      <w:outlineLvl w:val="7"/>
    </w:pPr>
    <w:rPr>
      <w:rFonts w:ascii="Calibri" w:hAnsi="Calibri"/>
      <w:i/>
      <w:iCs/>
      <w:szCs w:val="24"/>
    </w:rPr>
  </w:style>
  <w:style w:type="paragraph" w:styleId="9">
    <w:name w:val="heading 9"/>
    <w:basedOn w:val="a9"/>
    <w:next w:val="a9"/>
    <w:link w:val="90"/>
    <w:qFormat/>
    <w:rsid w:val="009A7284"/>
    <w:pPr>
      <w:keepNext/>
      <w:outlineLvl w:val="8"/>
    </w:pPr>
    <w:rPr>
      <w:rFonts w:ascii="PragmaticaCTT" w:hAnsi="PragmaticaCTT" w:cs="Times New Roman CYR"/>
      <w:b/>
      <w:bCs/>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header"/>
    <w:aliases w:val="??????? ??????????,Верхний колонтитул Знак1,Верхний колонтитул Знак Знак, Знак2 Знак Знак, Знак2 Знак1,Знак2 Знак Знак,Знак2 Знак1"/>
    <w:basedOn w:val="a9"/>
    <w:link w:val="ae"/>
    <w:unhideWhenUsed/>
    <w:rsid w:val="008355DC"/>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Верхний колонтитул Знак"/>
    <w:aliases w:val="??????? ?????????? Знак,Верхний колонтитул Знак1 Знак,Верхний колонтитул Знак Знак Знак, Знак2 Знак Знак Знак, Знак2 Знак1 Знак,Знак2 Знак Знак Знак,Знак2 Знак1 Знак"/>
    <w:basedOn w:val="aa"/>
    <w:link w:val="ad"/>
    <w:rsid w:val="008355DC"/>
  </w:style>
  <w:style w:type="paragraph" w:styleId="af">
    <w:name w:val="footer"/>
    <w:aliases w:val="Page 2,маркированный"/>
    <w:basedOn w:val="a9"/>
    <w:link w:val="af0"/>
    <w:unhideWhenUsed/>
    <w:rsid w:val="008355DC"/>
    <w:pPr>
      <w:tabs>
        <w:tab w:val="center" w:pos="4677"/>
        <w:tab w:val="right" w:pos="9355"/>
      </w:tabs>
    </w:pPr>
    <w:rPr>
      <w:rFonts w:asciiTheme="minorHAnsi" w:eastAsiaTheme="minorHAnsi" w:hAnsiTheme="minorHAnsi" w:cstheme="minorBidi"/>
      <w:sz w:val="22"/>
      <w:szCs w:val="22"/>
      <w:lang w:eastAsia="en-US"/>
    </w:rPr>
  </w:style>
  <w:style w:type="character" w:customStyle="1" w:styleId="af0">
    <w:name w:val="Нижний колонтитул Знак"/>
    <w:aliases w:val="Page 2 Знак,маркированный Знак"/>
    <w:basedOn w:val="aa"/>
    <w:link w:val="af"/>
    <w:rsid w:val="008355DC"/>
  </w:style>
  <w:style w:type="paragraph" w:styleId="af1">
    <w:name w:val="Balloon Text"/>
    <w:basedOn w:val="a9"/>
    <w:link w:val="af2"/>
    <w:uiPriority w:val="99"/>
    <w:unhideWhenUsed/>
    <w:rsid w:val="008355DC"/>
    <w:rPr>
      <w:rFonts w:ascii="Tahoma" w:eastAsiaTheme="minorHAnsi" w:hAnsi="Tahoma" w:cs="Tahoma"/>
      <w:sz w:val="16"/>
      <w:szCs w:val="16"/>
      <w:lang w:eastAsia="en-US"/>
    </w:rPr>
  </w:style>
  <w:style w:type="character" w:customStyle="1" w:styleId="af2">
    <w:name w:val="Текст выноски Знак"/>
    <w:basedOn w:val="aa"/>
    <w:link w:val="af1"/>
    <w:uiPriority w:val="99"/>
    <w:rsid w:val="008355DC"/>
    <w:rPr>
      <w:rFonts w:ascii="Tahoma" w:hAnsi="Tahoma" w:cs="Tahoma"/>
      <w:sz w:val="16"/>
      <w:szCs w:val="16"/>
    </w:rPr>
  </w:style>
  <w:style w:type="table" w:styleId="af3">
    <w:name w:val="Table Grid"/>
    <w:basedOn w:val="ab"/>
    <w:uiPriority w:val="59"/>
    <w:rsid w:val="008355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H1 Знак,новая страница Знак,Заголовок  1уровня Знак,. (1.0) Знак,- 1st Order Heading Знак,Заголовок 1 Знак Знак Знак1,Заголовок 1 Знак1 Знак1 Знак,Заголовок 1 Знак Знак Знак Знак,Заголовок 1 Знак Знак Знак Знак Знак1 Знак,12 Знак"/>
    <w:basedOn w:val="aa"/>
    <w:link w:val="12"/>
    <w:rsid w:val="00222C9F"/>
    <w:rPr>
      <w:rFonts w:ascii="PragmaticaCTT" w:eastAsia="Times New Roman" w:hAnsi="PragmaticaCTT" w:cs="Times New Roman"/>
      <w:b/>
      <w:sz w:val="18"/>
      <w:szCs w:val="20"/>
      <w:lang w:eastAsia="ru-RU"/>
    </w:rPr>
  </w:style>
  <w:style w:type="character" w:styleId="af4">
    <w:name w:val="page number"/>
    <w:basedOn w:val="aa"/>
    <w:rsid w:val="00222C9F"/>
  </w:style>
  <w:style w:type="character" w:customStyle="1" w:styleId="80">
    <w:name w:val="Заголовок 8 Знак"/>
    <w:basedOn w:val="aa"/>
    <w:link w:val="8"/>
    <w:uiPriority w:val="9"/>
    <w:rsid w:val="007071F0"/>
    <w:rPr>
      <w:rFonts w:ascii="Calibri" w:eastAsia="Times New Roman" w:hAnsi="Calibri" w:cs="Times New Roman"/>
      <w:i/>
      <w:iCs/>
      <w:sz w:val="24"/>
      <w:szCs w:val="24"/>
      <w:lang w:eastAsia="ru-RU"/>
    </w:rPr>
  </w:style>
  <w:style w:type="character" w:customStyle="1" w:styleId="52">
    <w:name w:val="Заголовок 5 Знак"/>
    <w:basedOn w:val="aa"/>
    <w:link w:val="51"/>
    <w:rsid w:val="009A7284"/>
    <w:rPr>
      <w:rFonts w:asciiTheme="majorHAnsi" w:eastAsiaTheme="majorEastAsia" w:hAnsiTheme="majorHAnsi" w:cstheme="majorBidi"/>
      <w:color w:val="243F60" w:themeColor="accent1" w:themeShade="7F"/>
      <w:sz w:val="24"/>
      <w:szCs w:val="20"/>
      <w:lang w:eastAsia="ru-RU"/>
    </w:rPr>
  </w:style>
  <w:style w:type="character" w:customStyle="1" w:styleId="23">
    <w:name w:val="Заголовок 2 Знак"/>
    <w:aliases w:val="Überschrift 2 Char Char Знак,h2 Знак,title 2 Знак,Oscar Faber 2 Знак,Title/Team Знак,Para Nos Знак,Paragraph Знак,PMP2 Знак,Sub Title Знак,A Head Знак,Level 2 Знак,Chapter Title Знак,OG Heading 2 Знак,Heading 2 AGT ESIA Знак,DNV-H2 Знак"/>
    <w:basedOn w:val="aa"/>
    <w:link w:val="22"/>
    <w:rsid w:val="009A7284"/>
    <w:rPr>
      <w:rFonts w:ascii="PragmaticaCTT" w:eastAsia="Times New Roman" w:hAnsi="PragmaticaCTT" w:cs="Times New Roman"/>
      <w:b/>
      <w:szCs w:val="20"/>
      <w:u w:val="single"/>
      <w:lang w:eastAsia="ru-RU"/>
    </w:rPr>
  </w:style>
  <w:style w:type="character" w:customStyle="1" w:styleId="33">
    <w:name w:val="Заголовок 3 Знак"/>
    <w:aliases w:val="Заголовок 58 Знак,- 1.1.1 Знак,Aaaiiinou (iacaaiea) Знак,Ведомость (название) Знак,EIA H3 Знак,1.1.1. Знак, 1.1.1. Знак, Пункт Знак,Подраздел Знак,Заголовок 3-го уровня Знак,RSKH3 Знак,Заголовок 3 Знак1 Знак,Заголовок 3 Знак Знак Знак"/>
    <w:basedOn w:val="aa"/>
    <w:link w:val="32"/>
    <w:rsid w:val="009A7284"/>
    <w:rPr>
      <w:rFonts w:ascii="PragmaticaCTT" w:eastAsia="Times New Roman" w:hAnsi="PragmaticaCTT" w:cs="Times New Roman"/>
      <w:b/>
      <w:sz w:val="24"/>
      <w:szCs w:val="20"/>
      <w:lang w:eastAsia="ru-RU"/>
    </w:rPr>
  </w:style>
  <w:style w:type="character" w:customStyle="1" w:styleId="42">
    <w:name w:val="Заголовок 4 Знак"/>
    <w:aliases w:val="Заголовок5 Знак,Заголовок 4 уровня Знак"/>
    <w:basedOn w:val="aa"/>
    <w:link w:val="41"/>
    <w:rsid w:val="009A7284"/>
    <w:rPr>
      <w:rFonts w:ascii="PragmaticaCTT" w:eastAsia="Times New Roman" w:hAnsi="PragmaticaCTT" w:cs="Times New Roman"/>
      <w:b/>
      <w:sz w:val="24"/>
      <w:szCs w:val="20"/>
      <w:lang w:eastAsia="ru-RU"/>
    </w:rPr>
  </w:style>
  <w:style w:type="character" w:customStyle="1" w:styleId="60">
    <w:name w:val="Заголовок 6 Знак"/>
    <w:aliases w:val="1 Знак"/>
    <w:basedOn w:val="aa"/>
    <w:link w:val="6"/>
    <w:rsid w:val="009A7284"/>
    <w:rPr>
      <w:rFonts w:ascii="PragmaticaCTT" w:eastAsia="Times New Roman" w:hAnsi="PragmaticaCTT" w:cs="Times New Roman"/>
      <w:sz w:val="24"/>
      <w:szCs w:val="20"/>
      <w:u w:val="single"/>
      <w:lang w:eastAsia="ru-RU"/>
    </w:rPr>
  </w:style>
  <w:style w:type="character" w:customStyle="1" w:styleId="70">
    <w:name w:val="Заголовок 7 Знак"/>
    <w:basedOn w:val="aa"/>
    <w:link w:val="7"/>
    <w:rsid w:val="009A7284"/>
    <w:rPr>
      <w:rFonts w:ascii="PragmaticaCTT" w:eastAsia="Times New Roman" w:hAnsi="PragmaticaCTT" w:cs="Times New Roman"/>
      <w:b/>
      <w:bCs/>
      <w:color w:val="FF0000"/>
      <w:sz w:val="24"/>
      <w:szCs w:val="20"/>
      <w:lang w:eastAsia="ru-RU"/>
    </w:rPr>
  </w:style>
  <w:style w:type="character" w:customStyle="1" w:styleId="90">
    <w:name w:val="Заголовок 9 Знак"/>
    <w:basedOn w:val="aa"/>
    <w:link w:val="9"/>
    <w:rsid w:val="009A7284"/>
    <w:rPr>
      <w:rFonts w:ascii="PragmaticaCTT" w:eastAsia="Times New Roman" w:hAnsi="PragmaticaCTT" w:cs="Times New Roman CYR"/>
      <w:b/>
      <w:bCs/>
      <w:sz w:val="24"/>
      <w:szCs w:val="20"/>
      <w:lang w:eastAsia="ru-RU"/>
    </w:rPr>
  </w:style>
  <w:style w:type="numbering" w:customStyle="1" w:styleId="14">
    <w:name w:val="Нет списка1"/>
    <w:next w:val="ac"/>
    <w:semiHidden/>
    <w:rsid w:val="009A7284"/>
  </w:style>
  <w:style w:type="paragraph" w:styleId="34">
    <w:name w:val="Body Text 3"/>
    <w:basedOn w:val="a9"/>
    <w:link w:val="35"/>
    <w:rsid w:val="009A7284"/>
    <w:pPr>
      <w:jc w:val="center"/>
    </w:pPr>
    <w:rPr>
      <w:rFonts w:ascii="PragmaticaCTT" w:hAnsi="PragmaticaCTT"/>
    </w:rPr>
  </w:style>
  <w:style w:type="character" w:customStyle="1" w:styleId="35">
    <w:name w:val="Основной текст 3 Знак"/>
    <w:basedOn w:val="aa"/>
    <w:link w:val="34"/>
    <w:rsid w:val="009A7284"/>
    <w:rPr>
      <w:rFonts w:ascii="PragmaticaCTT" w:eastAsia="Times New Roman" w:hAnsi="PragmaticaCTT" w:cs="Times New Roman"/>
      <w:sz w:val="24"/>
      <w:szCs w:val="20"/>
      <w:lang w:eastAsia="ru-RU"/>
    </w:rPr>
  </w:style>
  <w:style w:type="paragraph" w:styleId="af5">
    <w:name w:val="Plain Text"/>
    <w:aliases w:val="Знак Знак"/>
    <w:basedOn w:val="a9"/>
    <w:link w:val="af6"/>
    <w:rsid w:val="009A7284"/>
    <w:rPr>
      <w:rFonts w:ascii="Courier New" w:hAnsi="Courier New"/>
    </w:rPr>
  </w:style>
  <w:style w:type="character" w:customStyle="1" w:styleId="af6">
    <w:name w:val="Текст Знак"/>
    <w:aliases w:val="Знак Знак Знак"/>
    <w:basedOn w:val="aa"/>
    <w:link w:val="af5"/>
    <w:rsid w:val="009A7284"/>
    <w:rPr>
      <w:rFonts w:ascii="Courier New" w:eastAsia="Times New Roman" w:hAnsi="Courier New" w:cs="Times New Roman"/>
      <w:sz w:val="24"/>
      <w:szCs w:val="20"/>
      <w:lang w:eastAsia="ru-RU"/>
    </w:rPr>
  </w:style>
  <w:style w:type="paragraph" w:styleId="af7">
    <w:name w:val="Body Text"/>
    <w:aliases w:val="Основной текст Знак1,Основной текст Знак Знак, Знак1 Знак,Основной текст Знак Знак Знак1,Основной текст Знак Знак Знак Знак Знак1,Основной текст Знак Знак Знак Знак1, Знак Знак Знак Знак,Основной текст1 Знак1,Знак1 Зна,Знак1 Знак"/>
    <w:basedOn w:val="a9"/>
    <w:link w:val="af8"/>
    <w:rsid w:val="009A7284"/>
    <w:rPr>
      <w:rFonts w:ascii="PragmaticaCTT" w:hAnsi="PragmaticaCTT"/>
      <w:sz w:val="12"/>
      <w:u w:val="single"/>
    </w:rPr>
  </w:style>
  <w:style w:type="character" w:customStyle="1" w:styleId="af8">
    <w:name w:val="Основной текст Знак"/>
    <w:aliases w:val="Основной текст Знак1 Знак,Основной текст Знак Знак Знак, Знак1 Знак Знак,Основной текст Знак Знак Знак1 Знак,Основной текст Знак Знак Знак Знак Знак1 Знак,Основной текст Знак Знак Знак Знак1 Знак, Знак Знак Знак Знак Знак"/>
    <w:basedOn w:val="aa"/>
    <w:link w:val="af7"/>
    <w:rsid w:val="009A7284"/>
    <w:rPr>
      <w:rFonts w:ascii="PragmaticaCTT" w:eastAsia="Times New Roman" w:hAnsi="PragmaticaCTT" w:cs="Times New Roman"/>
      <w:sz w:val="12"/>
      <w:szCs w:val="20"/>
      <w:u w:val="single"/>
      <w:lang w:eastAsia="ru-RU"/>
    </w:rPr>
  </w:style>
  <w:style w:type="paragraph" w:styleId="af9">
    <w:name w:val="Body Text Indent"/>
    <w:aliases w:val="Body Text Indent,Основной текст лево,Основной текст лево1,Основной текст с отступом Знак Знак,Основной текст 1"/>
    <w:basedOn w:val="a9"/>
    <w:link w:val="afa"/>
    <w:rsid w:val="009A7284"/>
    <w:pPr>
      <w:tabs>
        <w:tab w:val="left" w:pos="2660"/>
      </w:tabs>
      <w:ind w:firstLine="680"/>
      <w:jc w:val="both"/>
    </w:pPr>
    <w:rPr>
      <w:rFonts w:ascii="PragmaticaCTT" w:hAnsi="PragmaticaCTT"/>
      <w:sz w:val="22"/>
    </w:rPr>
  </w:style>
  <w:style w:type="character" w:customStyle="1" w:styleId="afa">
    <w:name w:val="Основной текст с отступом Знак"/>
    <w:aliases w:val="Body Text Indent Знак,Основной текст лево Знак,Основной текст лево1 Знак,Основной текст с отступом Знак Знак Знак,Основной текст 1 Знак"/>
    <w:basedOn w:val="aa"/>
    <w:link w:val="af9"/>
    <w:rsid w:val="009A7284"/>
    <w:rPr>
      <w:rFonts w:ascii="PragmaticaCTT" w:eastAsia="Times New Roman" w:hAnsi="PragmaticaCTT" w:cs="Times New Roman"/>
      <w:szCs w:val="20"/>
      <w:lang w:eastAsia="ru-RU"/>
    </w:rPr>
  </w:style>
  <w:style w:type="paragraph" w:styleId="24">
    <w:name w:val="Body Text 2"/>
    <w:basedOn w:val="a9"/>
    <w:link w:val="25"/>
    <w:rsid w:val="009A7284"/>
    <w:rPr>
      <w:rFonts w:ascii="PragmaticaCTT" w:hAnsi="PragmaticaCTT"/>
      <w:sz w:val="22"/>
    </w:rPr>
  </w:style>
  <w:style w:type="character" w:customStyle="1" w:styleId="25">
    <w:name w:val="Основной текст 2 Знак"/>
    <w:basedOn w:val="aa"/>
    <w:link w:val="24"/>
    <w:rsid w:val="009A7284"/>
    <w:rPr>
      <w:rFonts w:ascii="PragmaticaCTT" w:eastAsia="Times New Roman" w:hAnsi="PragmaticaCTT" w:cs="Times New Roman"/>
      <w:szCs w:val="20"/>
      <w:lang w:eastAsia="ru-RU"/>
    </w:rPr>
  </w:style>
  <w:style w:type="paragraph" w:styleId="26">
    <w:name w:val="Body Text Indent 2"/>
    <w:aliases w:val="Основной для текста,Основной для текста Знак Знак Знак,Основной для текста Знак1 Знак,Основной для текста Знак Знак1,Основной для текста Знак2,Основной для текста Знак Знак,Основной для текста Знак1"/>
    <w:basedOn w:val="a9"/>
    <w:link w:val="27"/>
    <w:rsid w:val="009A7284"/>
    <w:pPr>
      <w:ind w:firstLine="547"/>
      <w:jc w:val="both"/>
    </w:pPr>
    <w:rPr>
      <w:rFonts w:ascii="PragmaticaCTT" w:hAnsi="PragmaticaCTT"/>
      <w:sz w:val="22"/>
    </w:rPr>
  </w:style>
  <w:style w:type="character" w:customStyle="1" w:styleId="27">
    <w:name w:val="Основной текст с отступом 2 Знак"/>
    <w:aliases w:val="Основной для текста Знак,Основной для текста Знак Знак Знак Знак,Основной для текста Знак1 Знак Знак,Основной для текста Знак Знак1 Знак,Основной для текста Знак2 Знак,Основной для текста Знак Знак Знак1"/>
    <w:basedOn w:val="aa"/>
    <w:link w:val="26"/>
    <w:rsid w:val="009A7284"/>
    <w:rPr>
      <w:rFonts w:ascii="PragmaticaCTT" w:eastAsia="Times New Roman" w:hAnsi="PragmaticaCTT" w:cs="Times New Roman"/>
      <w:szCs w:val="20"/>
      <w:lang w:eastAsia="ru-RU"/>
    </w:rPr>
  </w:style>
  <w:style w:type="paragraph" w:styleId="36">
    <w:name w:val="Body Text Indent 3"/>
    <w:basedOn w:val="a9"/>
    <w:link w:val="37"/>
    <w:rsid w:val="009A7284"/>
    <w:pPr>
      <w:ind w:firstLine="547"/>
    </w:pPr>
    <w:rPr>
      <w:rFonts w:ascii="PragmaticaCTT" w:hAnsi="PragmaticaCTT"/>
      <w:sz w:val="22"/>
    </w:rPr>
  </w:style>
  <w:style w:type="character" w:customStyle="1" w:styleId="37">
    <w:name w:val="Основной текст с отступом 3 Знак"/>
    <w:basedOn w:val="aa"/>
    <w:link w:val="36"/>
    <w:rsid w:val="009A7284"/>
    <w:rPr>
      <w:rFonts w:ascii="PragmaticaCTT" w:eastAsia="Times New Roman" w:hAnsi="PragmaticaCTT" w:cs="Times New Roman"/>
      <w:szCs w:val="20"/>
      <w:lang w:eastAsia="ru-RU"/>
    </w:rPr>
  </w:style>
  <w:style w:type="paragraph" w:styleId="afb">
    <w:name w:val="Block Text"/>
    <w:basedOn w:val="a9"/>
    <w:rsid w:val="009A7284"/>
    <w:pPr>
      <w:ind w:left="284" w:right="113"/>
    </w:pPr>
    <w:rPr>
      <w:rFonts w:ascii="PragmaticaCTT" w:hAnsi="PragmaticaCTT"/>
      <w:sz w:val="22"/>
    </w:rPr>
  </w:style>
  <w:style w:type="paragraph" w:styleId="30">
    <w:name w:val="List Bullet 3"/>
    <w:basedOn w:val="a9"/>
    <w:autoRedefine/>
    <w:rsid w:val="009A7284"/>
    <w:pPr>
      <w:numPr>
        <w:numId w:val="3"/>
      </w:numPr>
    </w:pPr>
  </w:style>
  <w:style w:type="paragraph" w:styleId="40">
    <w:name w:val="List Bullet 4"/>
    <w:basedOn w:val="a9"/>
    <w:autoRedefine/>
    <w:rsid w:val="009A7284"/>
    <w:pPr>
      <w:numPr>
        <w:numId w:val="4"/>
      </w:numPr>
    </w:pPr>
  </w:style>
  <w:style w:type="paragraph" w:styleId="20">
    <w:name w:val="List Bullet 2"/>
    <w:basedOn w:val="a9"/>
    <w:autoRedefine/>
    <w:rsid w:val="009A7284"/>
    <w:pPr>
      <w:numPr>
        <w:numId w:val="5"/>
      </w:numPr>
    </w:pPr>
  </w:style>
  <w:style w:type="paragraph" w:styleId="50">
    <w:name w:val="List Bullet 5"/>
    <w:basedOn w:val="a9"/>
    <w:autoRedefine/>
    <w:rsid w:val="009A7284"/>
    <w:pPr>
      <w:numPr>
        <w:numId w:val="6"/>
      </w:numPr>
    </w:pPr>
  </w:style>
  <w:style w:type="paragraph" w:styleId="a">
    <w:name w:val="List Number"/>
    <w:basedOn w:val="a9"/>
    <w:rsid w:val="009A7284"/>
    <w:pPr>
      <w:numPr>
        <w:numId w:val="7"/>
      </w:numPr>
    </w:pPr>
  </w:style>
  <w:style w:type="paragraph" w:styleId="2">
    <w:name w:val="List Number 2"/>
    <w:basedOn w:val="a9"/>
    <w:rsid w:val="009A7284"/>
    <w:pPr>
      <w:numPr>
        <w:numId w:val="8"/>
      </w:numPr>
    </w:pPr>
  </w:style>
  <w:style w:type="paragraph" w:styleId="3">
    <w:name w:val="List Number 3"/>
    <w:basedOn w:val="a9"/>
    <w:rsid w:val="009A7284"/>
    <w:pPr>
      <w:numPr>
        <w:numId w:val="9"/>
      </w:numPr>
    </w:pPr>
  </w:style>
  <w:style w:type="paragraph" w:styleId="4">
    <w:name w:val="List Number 4"/>
    <w:basedOn w:val="a9"/>
    <w:rsid w:val="009A7284"/>
    <w:pPr>
      <w:numPr>
        <w:numId w:val="10"/>
      </w:numPr>
    </w:pPr>
  </w:style>
  <w:style w:type="paragraph" w:styleId="5">
    <w:name w:val="List Number 5"/>
    <w:basedOn w:val="a9"/>
    <w:rsid w:val="009A7284"/>
    <w:pPr>
      <w:numPr>
        <w:numId w:val="11"/>
      </w:numPr>
    </w:pPr>
  </w:style>
  <w:style w:type="paragraph" w:customStyle="1" w:styleId="text1">
    <w:name w:val="text1"/>
    <w:basedOn w:val="a9"/>
    <w:rsid w:val="009A7284"/>
    <w:pPr>
      <w:tabs>
        <w:tab w:val="left" w:pos="284"/>
      </w:tabs>
      <w:spacing w:after="120"/>
    </w:pPr>
    <w:rPr>
      <w:rFonts w:ascii="Arial" w:hAnsi="Arial" w:cs="Arial"/>
      <w:sz w:val="22"/>
      <w:szCs w:val="22"/>
      <w:lang w:val="en-GB" w:eastAsia="en-US"/>
    </w:rPr>
  </w:style>
  <w:style w:type="paragraph" w:customStyle="1" w:styleId="15">
    <w:name w:val="Шанпар1.5"/>
    <w:basedOn w:val="a9"/>
    <w:rsid w:val="009A7284"/>
    <w:pPr>
      <w:widowControl w:val="0"/>
      <w:spacing w:before="120" w:line="360" w:lineRule="auto"/>
      <w:ind w:firstLine="720"/>
      <w:jc w:val="both"/>
    </w:pPr>
    <w:rPr>
      <w:rFonts w:ascii="Times New Roman" w:hAnsi="Times New Roman"/>
    </w:rPr>
  </w:style>
  <w:style w:type="paragraph" w:customStyle="1" w:styleId="xl90">
    <w:name w:val="xl90"/>
    <w:basedOn w:val="a9"/>
    <w:rsid w:val="009A7284"/>
    <w:pPr>
      <w:autoSpaceDE w:val="0"/>
      <w:autoSpaceDN w:val="0"/>
      <w:spacing w:before="100" w:after="100"/>
      <w:jc w:val="center"/>
    </w:pPr>
    <w:rPr>
      <w:sz w:val="22"/>
      <w:szCs w:val="22"/>
    </w:rPr>
  </w:style>
  <w:style w:type="paragraph" w:customStyle="1" w:styleId="310">
    <w:name w:val="Заголовок 3.1"/>
    <w:basedOn w:val="32"/>
    <w:rsid w:val="009A7284"/>
    <w:pPr>
      <w:autoSpaceDE w:val="0"/>
      <w:autoSpaceDN w:val="0"/>
      <w:spacing w:before="180"/>
      <w:outlineLvl w:val="3"/>
    </w:pPr>
    <w:rPr>
      <w:rFonts w:ascii="NewtonCTT" w:hAnsi="NewtonCTT"/>
      <w:bCs/>
      <w:szCs w:val="24"/>
    </w:rPr>
  </w:style>
  <w:style w:type="paragraph" w:styleId="afc">
    <w:name w:val="Subtitle"/>
    <w:basedOn w:val="a9"/>
    <w:link w:val="afd"/>
    <w:qFormat/>
    <w:rsid w:val="009A7284"/>
    <w:pPr>
      <w:autoSpaceDE w:val="0"/>
      <w:autoSpaceDN w:val="0"/>
    </w:pPr>
    <w:rPr>
      <w:rFonts w:ascii="PragmaticaCTT" w:hAnsi="PragmaticaCTT"/>
      <w:b/>
      <w:bCs/>
      <w:sz w:val="22"/>
      <w:szCs w:val="22"/>
    </w:rPr>
  </w:style>
  <w:style w:type="character" w:customStyle="1" w:styleId="afd">
    <w:name w:val="Подзаголовок Знак"/>
    <w:basedOn w:val="aa"/>
    <w:link w:val="afc"/>
    <w:rsid w:val="009A7284"/>
    <w:rPr>
      <w:rFonts w:ascii="PragmaticaCTT" w:eastAsia="Times New Roman" w:hAnsi="PragmaticaCTT" w:cs="Times New Roman"/>
      <w:b/>
      <w:bCs/>
      <w:lang w:eastAsia="ru-RU"/>
    </w:rPr>
  </w:style>
  <w:style w:type="paragraph" w:customStyle="1" w:styleId="afe">
    <w:name w:val="таб. заголовок"/>
    <w:basedOn w:val="12"/>
    <w:rsid w:val="009A7284"/>
    <w:pPr>
      <w:keepNext w:val="0"/>
      <w:widowControl w:val="0"/>
      <w:autoSpaceDE w:val="0"/>
      <w:autoSpaceDN w:val="0"/>
      <w:spacing w:before="240"/>
      <w:outlineLvl w:val="9"/>
    </w:pPr>
    <w:rPr>
      <w:rFonts w:ascii="NewtonCTT" w:hAnsi="NewtonCTT"/>
      <w:bCs/>
      <w:sz w:val="22"/>
      <w:szCs w:val="22"/>
    </w:rPr>
  </w:style>
  <w:style w:type="paragraph" w:customStyle="1" w:styleId="110">
    <w:name w:val="Об таб центр11"/>
    <w:basedOn w:val="a9"/>
    <w:rsid w:val="009A7284"/>
    <w:pPr>
      <w:jc w:val="center"/>
    </w:pPr>
    <w:rPr>
      <w:rFonts w:ascii="Times New Roman" w:hAnsi="Times New Roman"/>
      <w:snapToGrid w:val="0"/>
      <w:sz w:val="22"/>
    </w:rPr>
  </w:style>
  <w:style w:type="paragraph" w:styleId="aff">
    <w:name w:val="annotation text"/>
    <w:basedOn w:val="a9"/>
    <w:link w:val="aff0"/>
    <w:rsid w:val="009A7284"/>
  </w:style>
  <w:style w:type="character" w:customStyle="1" w:styleId="aff0">
    <w:name w:val="Текст примечания Знак"/>
    <w:basedOn w:val="aa"/>
    <w:link w:val="aff"/>
    <w:rsid w:val="009A7284"/>
    <w:rPr>
      <w:rFonts w:ascii="Arial CYR" w:eastAsia="Times New Roman" w:hAnsi="Arial CYR" w:cs="Times New Roman"/>
      <w:sz w:val="24"/>
      <w:szCs w:val="20"/>
      <w:lang w:eastAsia="ru-RU"/>
    </w:rPr>
  </w:style>
  <w:style w:type="paragraph" w:styleId="aff1">
    <w:name w:val="annotation subject"/>
    <w:basedOn w:val="aff"/>
    <w:next w:val="aff"/>
    <w:link w:val="aff2"/>
    <w:rsid w:val="009A7284"/>
    <w:pPr>
      <w:autoSpaceDE w:val="0"/>
      <w:autoSpaceDN w:val="0"/>
    </w:pPr>
    <w:rPr>
      <w:b/>
      <w:bCs/>
    </w:rPr>
  </w:style>
  <w:style w:type="character" w:customStyle="1" w:styleId="aff2">
    <w:name w:val="Тема примечания Знак"/>
    <w:basedOn w:val="aff0"/>
    <w:link w:val="aff1"/>
    <w:rsid w:val="009A7284"/>
    <w:rPr>
      <w:rFonts w:ascii="Arial CYR" w:eastAsia="Times New Roman" w:hAnsi="Arial CYR" w:cs="Times New Roman"/>
      <w:b/>
      <w:bCs/>
      <w:sz w:val="24"/>
      <w:szCs w:val="20"/>
      <w:lang w:eastAsia="ru-RU"/>
    </w:rPr>
  </w:style>
  <w:style w:type="paragraph" w:customStyle="1" w:styleId="a3">
    <w:name w:val="сп"/>
    <w:basedOn w:val="a9"/>
    <w:rsid w:val="009A7284"/>
    <w:pPr>
      <w:numPr>
        <w:numId w:val="1"/>
      </w:numPr>
      <w:autoSpaceDE w:val="0"/>
      <w:autoSpaceDN w:val="0"/>
      <w:spacing w:before="20"/>
    </w:pPr>
    <w:rPr>
      <w:szCs w:val="24"/>
    </w:rPr>
  </w:style>
  <w:style w:type="paragraph" w:customStyle="1" w:styleId="a1">
    <w:name w:val="сп табл"/>
    <w:basedOn w:val="32"/>
    <w:rsid w:val="009A7284"/>
    <w:pPr>
      <w:numPr>
        <w:numId w:val="2"/>
      </w:numPr>
      <w:autoSpaceDE w:val="0"/>
      <w:autoSpaceDN w:val="0"/>
      <w:spacing w:before="60"/>
      <w:jc w:val="left"/>
    </w:pPr>
    <w:rPr>
      <w:rFonts w:ascii="NewtonCTT" w:hAnsi="NewtonCTT"/>
      <w:b w:val="0"/>
      <w:sz w:val="22"/>
      <w:szCs w:val="22"/>
    </w:rPr>
  </w:style>
  <w:style w:type="paragraph" w:customStyle="1" w:styleId="120">
    <w:name w:val="абзац 12"/>
    <w:basedOn w:val="a9"/>
    <w:rsid w:val="009A7284"/>
    <w:pPr>
      <w:autoSpaceDE w:val="0"/>
      <w:autoSpaceDN w:val="0"/>
      <w:spacing w:before="120"/>
      <w:ind w:firstLine="709"/>
      <w:jc w:val="both"/>
    </w:pPr>
    <w:rPr>
      <w:szCs w:val="24"/>
    </w:rPr>
  </w:style>
  <w:style w:type="paragraph" w:customStyle="1" w:styleId="aff3">
    <w:name w:val="заг табл"/>
    <w:basedOn w:val="a9"/>
    <w:rsid w:val="009A7284"/>
    <w:pPr>
      <w:autoSpaceDE w:val="0"/>
      <w:autoSpaceDN w:val="0"/>
      <w:spacing w:before="120"/>
      <w:ind w:left="851" w:right="851"/>
      <w:jc w:val="center"/>
    </w:pPr>
    <w:rPr>
      <w:b/>
      <w:bCs/>
      <w:szCs w:val="24"/>
    </w:rPr>
  </w:style>
  <w:style w:type="paragraph" w:customStyle="1" w:styleId="aff4">
    <w:name w:val="номер табл"/>
    <w:basedOn w:val="N0"/>
    <w:rsid w:val="009A7284"/>
    <w:pPr>
      <w:keepNext w:val="0"/>
      <w:ind w:right="849"/>
    </w:pPr>
  </w:style>
  <w:style w:type="paragraph" w:customStyle="1" w:styleId="N0">
    <w:name w:val="таб. N"/>
    <w:basedOn w:val="12"/>
    <w:rsid w:val="009A7284"/>
    <w:pPr>
      <w:autoSpaceDE w:val="0"/>
      <w:autoSpaceDN w:val="0"/>
      <w:spacing w:before="120"/>
      <w:ind w:right="567"/>
      <w:jc w:val="right"/>
      <w:outlineLvl w:val="9"/>
    </w:pPr>
    <w:rPr>
      <w:rFonts w:ascii="NewtonCTT" w:hAnsi="NewtonCTT"/>
      <w:b w:val="0"/>
      <w:noProof/>
      <w:sz w:val="24"/>
      <w:szCs w:val="24"/>
      <w:lang w:val="en-US"/>
    </w:rPr>
  </w:style>
  <w:style w:type="paragraph" w:customStyle="1" w:styleId="xl29">
    <w:name w:val="xl29"/>
    <w:basedOn w:val="a9"/>
    <w:rsid w:val="009A7284"/>
    <w:pPr>
      <w:pBdr>
        <w:left w:val="single" w:sz="8" w:space="0" w:color="auto"/>
        <w:bottom w:val="single" w:sz="8" w:space="0" w:color="auto"/>
        <w:right w:val="single" w:sz="4" w:space="0" w:color="auto"/>
      </w:pBdr>
      <w:autoSpaceDE w:val="0"/>
      <w:autoSpaceDN w:val="0"/>
      <w:spacing w:before="100" w:after="100"/>
      <w:jc w:val="center"/>
    </w:pPr>
    <w:rPr>
      <w:b/>
      <w:bCs/>
      <w:szCs w:val="24"/>
    </w:rPr>
  </w:style>
  <w:style w:type="paragraph" w:customStyle="1" w:styleId="16">
    <w:name w:val="Маркированный 1"/>
    <w:basedOn w:val="a9"/>
    <w:rsid w:val="009A7284"/>
    <w:pPr>
      <w:tabs>
        <w:tab w:val="num" w:pos="1134"/>
      </w:tabs>
      <w:spacing w:before="60" w:after="60"/>
      <w:ind w:left="1134" w:hanging="397"/>
      <w:jc w:val="both"/>
    </w:pPr>
    <w:rPr>
      <w:rFonts w:ascii="Arial" w:hAnsi="Arial" w:cs="Arial"/>
      <w:szCs w:val="24"/>
    </w:rPr>
  </w:style>
  <w:style w:type="paragraph" w:styleId="aff5">
    <w:name w:val="List"/>
    <w:basedOn w:val="a9"/>
    <w:rsid w:val="009A7284"/>
    <w:pPr>
      <w:tabs>
        <w:tab w:val="num" w:pos="1069"/>
      </w:tabs>
      <w:ind w:firstLine="709"/>
      <w:jc w:val="both"/>
    </w:pPr>
    <w:rPr>
      <w:rFonts w:ascii="Times New Roman" w:hAnsi="Times New Roman"/>
      <w:sz w:val="26"/>
    </w:rPr>
  </w:style>
  <w:style w:type="paragraph" w:customStyle="1" w:styleId="a5">
    <w:name w:val="СПИСОК )"/>
    <w:basedOn w:val="a9"/>
    <w:rsid w:val="009A7284"/>
    <w:pPr>
      <w:widowControl w:val="0"/>
      <w:numPr>
        <w:numId w:val="13"/>
      </w:numPr>
      <w:tabs>
        <w:tab w:val="num" w:pos="928"/>
      </w:tabs>
      <w:ind w:left="-141" w:firstLine="709"/>
      <w:jc w:val="both"/>
    </w:pPr>
    <w:rPr>
      <w:rFonts w:ascii="Times New Roman" w:hAnsi="Times New Roman"/>
      <w:sz w:val="26"/>
    </w:rPr>
  </w:style>
  <w:style w:type="paragraph" w:styleId="a6">
    <w:name w:val="List Bullet"/>
    <w:aliases w:val="Маркир"/>
    <w:basedOn w:val="a9"/>
    <w:autoRedefine/>
    <w:rsid w:val="009A7284"/>
    <w:pPr>
      <w:numPr>
        <w:numId w:val="15"/>
      </w:numPr>
      <w:tabs>
        <w:tab w:val="clear" w:pos="1069"/>
        <w:tab w:val="num" w:pos="1080"/>
      </w:tabs>
      <w:spacing w:before="80" w:after="80"/>
      <w:ind w:left="1080" w:hanging="360"/>
      <w:jc w:val="both"/>
    </w:pPr>
    <w:rPr>
      <w:rFonts w:ascii="Arial" w:hAnsi="Arial" w:cs="Arial"/>
    </w:rPr>
  </w:style>
  <w:style w:type="paragraph" w:customStyle="1" w:styleId="31">
    <w:name w:val="Стиль3"/>
    <w:basedOn w:val="afb"/>
    <w:link w:val="38"/>
    <w:qFormat/>
    <w:rsid w:val="009A7284"/>
    <w:pPr>
      <w:numPr>
        <w:numId w:val="14"/>
      </w:numPr>
      <w:tabs>
        <w:tab w:val="clear" w:pos="928"/>
        <w:tab w:val="num" w:pos="1276"/>
      </w:tabs>
      <w:spacing w:before="120" w:line="360" w:lineRule="auto"/>
      <w:ind w:left="1276" w:hanging="397"/>
      <w:jc w:val="both"/>
    </w:pPr>
    <w:rPr>
      <w:szCs w:val="22"/>
    </w:rPr>
  </w:style>
  <w:style w:type="paragraph" w:customStyle="1" w:styleId="1">
    <w:name w:val="Основной текст1"/>
    <w:basedOn w:val="af7"/>
    <w:rsid w:val="009A7284"/>
    <w:pPr>
      <w:numPr>
        <w:numId w:val="12"/>
      </w:numPr>
      <w:tabs>
        <w:tab w:val="clear" w:pos="360"/>
        <w:tab w:val="num" w:pos="624"/>
      </w:tabs>
      <w:ind w:left="624" w:hanging="511"/>
      <w:jc w:val="both"/>
    </w:pPr>
    <w:rPr>
      <w:rFonts w:ascii="Times New Roman" w:hAnsi="Times New Roman"/>
      <w:sz w:val="24"/>
      <w:szCs w:val="24"/>
      <w:u w:val="none"/>
    </w:rPr>
  </w:style>
  <w:style w:type="paragraph" w:styleId="21">
    <w:name w:val="List 2"/>
    <w:aliases w:val="литература"/>
    <w:basedOn w:val="a9"/>
    <w:rsid w:val="009A7284"/>
    <w:pPr>
      <w:numPr>
        <w:numId w:val="16"/>
      </w:numPr>
      <w:tabs>
        <w:tab w:val="clear" w:pos="1276"/>
        <w:tab w:val="num" w:pos="2126"/>
      </w:tabs>
      <w:ind w:left="2126"/>
    </w:pPr>
    <w:rPr>
      <w:rFonts w:ascii="PragmaticaCTT" w:hAnsi="PragmaticaCTT"/>
      <w:sz w:val="22"/>
    </w:rPr>
  </w:style>
  <w:style w:type="paragraph" w:customStyle="1" w:styleId="10">
    <w:name w:val="Обычный1"/>
    <w:rsid w:val="009A7284"/>
    <w:pPr>
      <w:numPr>
        <w:numId w:val="17"/>
      </w:numPr>
      <w:tabs>
        <w:tab w:val="clear" w:pos="624"/>
      </w:tabs>
      <w:spacing w:after="0" w:line="240" w:lineRule="auto"/>
      <w:ind w:left="0" w:firstLine="0"/>
    </w:pPr>
    <w:rPr>
      <w:rFonts w:ascii="Times New Roman" w:eastAsia="Times New Roman" w:hAnsi="Times New Roman" w:cs="Times New Roman"/>
      <w:sz w:val="20"/>
      <w:szCs w:val="20"/>
      <w:lang w:eastAsia="ru-RU"/>
    </w:rPr>
  </w:style>
  <w:style w:type="paragraph" w:customStyle="1" w:styleId="11">
    <w:name w:val="Стиль1"/>
    <w:basedOn w:val="a9"/>
    <w:rsid w:val="009A7284"/>
    <w:pPr>
      <w:numPr>
        <w:numId w:val="18"/>
      </w:numPr>
      <w:tabs>
        <w:tab w:val="clear" w:pos="2126"/>
      </w:tabs>
      <w:spacing w:line="360" w:lineRule="auto"/>
      <w:ind w:left="0" w:firstLine="709"/>
    </w:pPr>
    <w:rPr>
      <w:rFonts w:ascii="Times New Roman" w:hAnsi="Times New Roman"/>
    </w:rPr>
  </w:style>
  <w:style w:type="paragraph" w:customStyle="1" w:styleId="Normale">
    <w:name w:val="Normale"/>
    <w:rsid w:val="009A7284"/>
    <w:pPr>
      <w:widowControl w:val="0"/>
      <w:spacing w:after="0" w:line="240" w:lineRule="auto"/>
    </w:pPr>
    <w:rPr>
      <w:rFonts w:ascii="Times New Roman" w:eastAsia="Times New Roman" w:hAnsi="Times New Roman" w:cs="Times New Roman"/>
      <w:sz w:val="24"/>
      <w:szCs w:val="20"/>
      <w:lang w:val="it-IT" w:eastAsia="ru-RU"/>
    </w:rPr>
  </w:style>
  <w:style w:type="paragraph" w:customStyle="1" w:styleId="xl31">
    <w:name w:val="xl31"/>
    <w:basedOn w:val="a9"/>
    <w:rsid w:val="009A7284"/>
    <w:pPr>
      <w:spacing w:before="100" w:beforeAutospacing="1" w:after="100" w:afterAutospacing="1"/>
    </w:pPr>
    <w:rPr>
      <w:rFonts w:ascii="Times New Roman" w:hAnsi="Times New Roman"/>
      <w:szCs w:val="24"/>
    </w:rPr>
  </w:style>
  <w:style w:type="paragraph" w:customStyle="1" w:styleId="xl26">
    <w:name w:val="xl26"/>
    <w:basedOn w:val="a9"/>
    <w:rsid w:val="009A7284"/>
    <w:pPr>
      <w:pBdr>
        <w:top w:val="single" w:sz="4" w:space="0" w:color="auto"/>
        <w:left w:val="single" w:sz="4" w:space="0" w:color="auto"/>
        <w:bottom w:val="single" w:sz="4" w:space="0" w:color="auto"/>
      </w:pBdr>
      <w:spacing w:before="100" w:beforeAutospacing="1" w:after="100" w:afterAutospacing="1"/>
    </w:pPr>
    <w:rPr>
      <w:rFonts w:ascii="Times New Roman" w:hAnsi="Times New Roman"/>
      <w:szCs w:val="24"/>
    </w:rPr>
  </w:style>
  <w:style w:type="paragraph" w:customStyle="1" w:styleId="xl52">
    <w:name w:val="xl52"/>
    <w:basedOn w:val="a9"/>
    <w:rsid w:val="009A7284"/>
    <w:pPr>
      <w:spacing w:before="100" w:beforeAutospacing="1" w:after="100" w:afterAutospacing="1"/>
      <w:jc w:val="center"/>
    </w:pPr>
    <w:rPr>
      <w:rFonts w:ascii="PragmaticaCTT" w:eastAsia="Arial Unicode MS" w:hAnsi="PragmaticaCTT" w:cs="Arial Unicode MS"/>
      <w:sz w:val="16"/>
      <w:szCs w:val="16"/>
    </w:rPr>
  </w:style>
  <w:style w:type="paragraph" w:customStyle="1" w:styleId="aff6">
    <w:name w:val="Нормальный"/>
    <w:rsid w:val="009A7284"/>
    <w:pPr>
      <w:spacing w:after="120" w:line="240" w:lineRule="auto"/>
      <w:ind w:left="284" w:right="142" w:firstLine="567"/>
      <w:jc w:val="both"/>
    </w:pPr>
    <w:rPr>
      <w:rFonts w:ascii="Times New Roman" w:eastAsia="Times New Roman" w:hAnsi="Times New Roman" w:cs="Times New Roman"/>
      <w:sz w:val="24"/>
      <w:szCs w:val="20"/>
      <w:lang w:eastAsia="ru-RU"/>
    </w:rPr>
  </w:style>
  <w:style w:type="paragraph" w:customStyle="1" w:styleId="xl66">
    <w:name w:val="xl66"/>
    <w:basedOn w:val="a9"/>
    <w:rsid w:val="009A7284"/>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PragmaticaCTT" w:eastAsia="Arial Unicode MS" w:hAnsi="PragmaticaCTT" w:cs="Arial Unicode MS"/>
      <w:sz w:val="16"/>
      <w:szCs w:val="16"/>
    </w:rPr>
  </w:style>
  <w:style w:type="paragraph" w:customStyle="1" w:styleId="xl43">
    <w:name w:val="xl43"/>
    <w:basedOn w:val="a9"/>
    <w:rsid w:val="009A728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eastAsia="Arial Unicode MS" w:hAnsi="Times New Roman CYR" w:cs="Times New Roman CYR"/>
      <w:szCs w:val="24"/>
    </w:rPr>
  </w:style>
  <w:style w:type="paragraph" w:customStyle="1" w:styleId="xl24">
    <w:name w:val="xl24"/>
    <w:basedOn w:val="a9"/>
    <w:rsid w:val="009A7284"/>
    <w:pPr>
      <w:pBdr>
        <w:left w:val="single" w:sz="4" w:space="0" w:color="auto"/>
      </w:pBdr>
      <w:spacing w:before="100" w:beforeAutospacing="1" w:after="100" w:afterAutospacing="1"/>
    </w:pPr>
    <w:rPr>
      <w:rFonts w:ascii="Times New Roman CYR" w:eastAsia="Arial Unicode MS" w:hAnsi="Times New Roman CYR" w:cs="Times New Roman CYR"/>
      <w:b/>
      <w:bCs/>
      <w:i/>
      <w:iCs/>
      <w:szCs w:val="24"/>
    </w:rPr>
  </w:style>
  <w:style w:type="paragraph" w:customStyle="1" w:styleId="xl67">
    <w:name w:val="xl67"/>
    <w:basedOn w:val="a9"/>
    <w:rsid w:val="009A7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PragmaticaCTT" w:eastAsia="Arial Unicode MS" w:hAnsi="PragmaticaCTT" w:cs="Arial Unicode MS"/>
      <w:sz w:val="16"/>
      <w:szCs w:val="16"/>
    </w:rPr>
  </w:style>
  <w:style w:type="paragraph" w:customStyle="1" w:styleId="xl27">
    <w:name w:val="xl27"/>
    <w:basedOn w:val="a9"/>
    <w:rsid w:val="009A7284"/>
    <w:pPr>
      <w:spacing w:before="100" w:beforeAutospacing="1" w:after="100" w:afterAutospacing="1"/>
      <w:jc w:val="center"/>
      <w:textAlignment w:val="center"/>
    </w:pPr>
    <w:rPr>
      <w:rFonts w:ascii="Times New Roman" w:eastAsia="Arial Unicode MS" w:hAnsi="Times New Roman"/>
      <w:sz w:val="18"/>
      <w:szCs w:val="18"/>
    </w:rPr>
  </w:style>
  <w:style w:type="paragraph" w:customStyle="1" w:styleId="xl36">
    <w:name w:val="xl36"/>
    <w:basedOn w:val="a9"/>
    <w:rsid w:val="009A7284"/>
    <w:pPr>
      <w:pBdr>
        <w:left w:val="single" w:sz="4" w:space="0" w:color="auto"/>
      </w:pBdr>
      <w:spacing w:before="100" w:beforeAutospacing="1" w:after="100" w:afterAutospacing="1"/>
      <w:jc w:val="center"/>
      <w:textAlignment w:val="top"/>
    </w:pPr>
    <w:rPr>
      <w:rFonts w:ascii="PragmaticaCTT" w:eastAsia="Arial Unicode MS" w:hAnsi="PragmaticaCTT" w:cs="Arial Unicode MS"/>
      <w:b/>
      <w:bCs/>
      <w:i/>
      <w:iCs/>
      <w:sz w:val="16"/>
      <w:szCs w:val="16"/>
    </w:rPr>
  </w:style>
  <w:style w:type="paragraph" w:customStyle="1" w:styleId="xl28">
    <w:name w:val="xl28"/>
    <w:basedOn w:val="a9"/>
    <w:rsid w:val="009A7284"/>
    <w:pPr>
      <w:pBdr>
        <w:left w:val="double" w:sz="6" w:space="0" w:color="auto"/>
      </w:pBdr>
      <w:spacing w:before="100" w:beforeAutospacing="1" w:after="100" w:afterAutospacing="1"/>
    </w:pPr>
    <w:rPr>
      <w:rFonts w:ascii="PragmaticaCTT" w:eastAsia="Arial Unicode MS" w:hAnsi="PragmaticaCTT" w:cs="Arial Unicode MS"/>
      <w:sz w:val="22"/>
      <w:szCs w:val="22"/>
    </w:rPr>
  </w:style>
  <w:style w:type="paragraph" w:customStyle="1" w:styleId="28">
    <w:name w:val="Основной текст2"/>
    <w:basedOn w:val="10"/>
    <w:rsid w:val="009A7284"/>
    <w:pPr>
      <w:spacing w:line="360" w:lineRule="auto"/>
      <w:jc w:val="both"/>
    </w:pPr>
    <w:rPr>
      <w:rFonts w:ascii="Arial" w:hAnsi="Arial"/>
      <w:snapToGrid w:val="0"/>
      <w:sz w:val="24"/>
    </w:rPr>
  </w:style>
  <w:style w:type="paragraph" w:customStyle="1" w:styleId="17">
    <w:name w:val="таб_ЗагЦентр1"/>
    <w:basedOn w:val="a9"/>
    <w:rsid w:val="009A7284"/>
    <w:pPr>
      <w:spacing w:before="120" w:after="120"/>
      <w:jc w:val="center"/>
    </w:pPr>
    <w:rPr>
      <w:rFonts w:ascii="Times New Roman" w:hAnsi="Times New Roman"/>
    </w:rPr>
  </w:style>
  <w:style w:type="paragraph" w:customStyle="1" w:styleId="18">
    <w:name w:val="базовый с отс1"/>
    <w:basedOn w:val="a9"/>
    <w:rsid w:val="009A7284"/>
    <w:pPr>
      <w:widowControl w:val="0"/>
      <w:tabs>
        <w:tab w:val="left" w:pos="567"/>
      </w:tabs>
      <w:suppressAutoHyphens/>
      <w:ind w:left="850"/>
    </w:pPr>
    <w:rPr>
      <w:rFonts w:ascii="Times New Roman" w:hAnsi="Times New Roman"/>
      <w:sz w:val="26"/>
    </w:rPr>
  </w:style>
  <w:style w:type="paragraph" w:customStyle="1" w:styleId="aff7">
    <w:name w:val="базовый"/>
    <w:basedOn w:val="18"/>
    <w:rsid w:val="009A7284"/>
    <w:pPr>
      <w:ind w:left="284" w:firstLine="680"/>
      <w:jc w:val="both"/>
    </w:pPr>
  </w:style>
  <w:style w:type="paragraph" w:customStyle="1" w:styleId="xl53">
    <w:name w:val="xl53"/>
    <w:basedOn w:val="a9"/>
    <w:rsid w:val="009A7284"/>
    <w:pPr>
      <w:spacing w:before="100" w:beforeAutospacing="1" w:after="100" w:afterAutospacing="1"/>
      <w:jc w:val="center"/>
      <w:textAlignment w:val="top"/>
    </w:pPr>
    <w:rPr>
      <w:rFonts w:ascii="Arial" w:eastAsia="Arial Unicode MS" w:hAnsi="Arial" w:cs="Arial"/>
      <w:sz w:val="22"/>
      <w:szCs w:val="22"/>
    </w:rPr>
  </w:style>
  <w:style w:type="paragraph" w:customStyle="1" w:styleId="210">
    <w:name w:val="Основной текст 21"/>
    <w:basedOn w:val="a9"/>
    <w:rsid w:val="009A7284"/>
    <w:pPr>
      <w:widowControl w:val="0"/>
      <w:spacing w:line="360" w:lineRule="auto"/>
    </w:pPr>
    <w:rPr>
      <w:rFonts w:ascii="PragmaticaCTT" w:hAnsi="PragmaticaCTT"/>
      <w:sz w:val="22"/>
    </w:rPr>
  </w:style>
  <w:style w:type="paragraph" w:customStyle="1" w:styleId="xl34">
    <w:name w:val="xl34"/>
    <w:basedOn w:val="a9"/>
    <w:rsid w:val="009A7284"/>
    <w:pPr>
      <w:pBdr>
        <w:left w:val="double" w:sz="6" w:space="0" w:color="auto"/>
      </w:pBdr>
      <w:spacing w:before="100" w:beforeAutospacing="1" w:after="100" w:afterAutospacing="1"/>
      <w:jc w:val="center"/>
    </w:pPr>
    <w:rPr>
      <w:rFonts w:ascii="Arial Unicode MS" w:eastAsia="Arial Unicode MS" w:hAnsi="Arial Unicode MS" w:cs="Arial Unicode MS"/>
      <w:szCs w:val="24"/>
    </w:rPr>
  </w:style>
  <w:style w:type="character" w:styleId="aff8">
    <w:name w:val="footnote reference"/>
    <w:rsid w:val="009A7284"/>
    <w:rPr>
      <w:vertAlign w:val="superscript"/>
    </w:rPr>
  </w:style>
  <w:style w:type="paragraph" w:styleId="aff9">
    <w:name w:val="footnote text"/>
    <w:basedOn w:val="a9"/>
    <w:link w:val="affa"/>
    <w:rsid w:val="009A7284"/>
    <w:rPr>
      <w:rFonts w:ascii="PragmaticaCTT" w:hAnsi="PragmaticaCTT"/>
      <w:sz w:val="22"/>
    </w:rPr>
  </w:style>
  <w:style w:type="character" w:customStyle="1" w:styleId="affa">
    <w:name w:val="Текст сноски Знак"/>
    <w:basedOn w:val="aa"/>
    <w:link w:val="aff9"/>
    <w:rsid w:val="009A7284"/>
    <w:rPr>
      <w:rFonts w:ascii="PragmaticaCTT" w:eastAsia="Times New Roman" w:hAnsi="PragmaticaCTT" w:cs="Times New Roman"/>
      <w:szCs w:val="20"/>
      <w:lang w:eastAsia="ru-RU"/>
    </w:rPr>
  </w:style>
  <w:style w:type="paragraph" w:styleId="affb">
    <w:name w:val="caption"/>
    <w:aliases w:val="Table/Figure Heading,Caption- Figure,Caption- Figure1,Caption- Figure2,Название объекта Знак Знак,Название объекта Знак Знак Знак Знак Знак,Название объекта Знак Знак Знак З...,Название объекта Знак1,Название объекта Знак Знак1"/>
    <w:basedOn w:val="a9"/>
    <w:next w:val="a9"/>
    <w:link w:val="affc"/>
    <w:qFormat/>
    <w:rsid w:val="009A7284"/>
    <w:pPr>
      <w:spacing w:before="120" w:after="120"/>
    </w:pPr>
    <w:rPr>
      <w:rFonts w:ascii="PragmaticaCTT" w:hAnsi="PragmaticaCTT"/>
      <w:b/>
      <w:bCs/>
    </w:rPr>
  </w:style>
  <w:style w:type="paragraph" w:customStyle="1" w:styleId="19">
    <w:name w:val="Текст1"/>
    <w:basedOn w:val="29"/>
    <w:rsid w:val="009A7284"/>
    <w:rPr>
      <w:rFonts w:ascii="Courier New" w:hAnsi="Courier New"/>
      <w:b w:val="0"/>
      <w:sz w:val="20"/>
    </w:rPr>
  </w:style>
  <w:style w:type="paragraph" w:customStyle="1" w:styleId="29">
    <w:name w:val="Обычный2"/>
    <w:rsid w:val="009A7284"/>
    <w:pPr>
      <w:widowControl w:val="0"/>
      <w:spacing w:after="0" w:line="240" w:lineRule="auto"/>
    </w:pPr>
    <w:rPr>
      <w:rFonts w:ascii="Times New Roman" w:eastAsia="Times New Roman" w:hAnsi="Times New Roman" w:cs="Times New Roman"/>
      <w:b/>
      <w:sz w:val="24"/>
      <w:szCs w:val="20"/>
      <w:lang w:eastAsia="ru-RU"/>
    </w:rPr>
  </w:style>
  <w:style w:type="paragraph" w:styleId="53">
    <w:name w:val="List 5"/>
    <w:basedOn w:val="a9"/>
    <w:rsid w:val="009A7284"/>
    <w:pPr>
      <w:widowControl w:val="0"/>
      <w:ind w:left="1415" w:hanging="283"/>
    </w:pPr>
    <w:rPr>
      <w:rFonts w:ascii="Times New Roman" w:hAnsi="Times New Roman"/>
      <w:b/>
    </w:rPr>
  </w:style>
  <w:style w:type="paragraph" w:customStyle="1" w:styleId="311">
    <w:name w:val="Основной текст 31"/>
    <w:basedOn w:val="220"/>
    <w:rsid w:val="009A7284"/>
    <w:pPr>
      <w:spacing w:after="120"/>
      <w:ind w:left="283" w:firstLine="0"/>
      <w:jc w:val="left"/>
    </w:pPr>
    <w:rPr>
      <w:sz w:val="20"/>
    </w:rPr>
  </w:style>
  <w:style w:type="paragraph" w:customStyle="1" w:styleId="220">
    <w:name w:val="Основной текст 22"/>
    <w:basedOn w:val="a9"/>
    <w:rsid w:val="009A7284"/>
    <w:pPr>
      <w:widowControl w:val="0"/>
      <w:ind w:left="284" w:hanging="284"/>
      <w:jc w:val="both"/>
    </w:pPr>
    <w:rPr>
      <w:rFonts w:ascii="Times New Roman" w:hAnsi="Times New Roman"/>
    </w:rPr>
  </w:style>
  <w:style w:type="paragraph" w:customStyle="1" w:styleId="ConsNormal">
    <w:name w:val="ConsNormal"/>
    <w:rsid w:val="009A728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9A728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Heading">
    <w:name w:val="Heading"/>
    <w:rsid w:val="009A7284"/>
    <w:pPr>
      <w:autoSpaceDE w:val="0"/>
      <w:autoSpaceDN w:val="0"/>
      <w:adjustRightInd w:val="0"/>
      <w:spacing w:after="0" w:line="240" w:lineRule="auto"/>
    </w:pPr>
    <w:rPr>
      <w:rFonts w:ascii="Arial" w:eastAsia="Times New Roman" w:hAnsi="Arial" w:cs="Arial"/>
      <w:b/>
      <w:bCs/>
      <w:lang w:eastAsia="ru-RU"/>
    </w:rPr>
  </w:style>
  <w:style w:type="paragraph" w:styleId="affd">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 Знак,Обычный (веб) Знак1 Знак Знак Знак Знак Знак"/>
    <w:basedOn w:val="a9"/>
    <w:link w:val="affe"/>
    <w:rsid w:val="009A7284"/>
    <w:pPr>
      <w:spacing w:before="24" w:after="24"/>
    </w:pPr>
    <w:rPr>
      <w:rFonts w:ascii="Arial" w:eastAsia="Arial Unicode MS" w:hAnsi="Arial" w:cs="Arial"/>
      <w:color w:val="332E2D"/>
      <w:spacing w:val="2"/>
      <w:szCs w:val="24"/>
    </w:rPr>
  </w:style>
  <w:style w:type="character" w:customStyle="1" w:styleId="FontStyle248">
    <w:name w:val="Font Style248"/>
    <w:rsid w:val="009A7284"/>
    <w:rPr>
      <w:rFonts w:ascii="Times New Roman" w:hAnsi="Times New Roman" w:cs="Times New Roman"/>
      <w:b/>
      <w:bCs/>
      <w:sz w:val="30"/>
      <w:szCs w:val="30"/>
    </w:rPr>
  </w:style>
  <w:style w:type="paragraph" w:customStyle="1" w:styleId="1a">
    <w:name w:val="Знак Знак Знак Знак Знак1 Знак Знак Знак Знак Знак Знак Знак Знак Знак Знак Знак Знак Знак Знак Знак Знак"/>
    <w:basedOn w:val="a9"/>
    <w:rsid w:val="009A7284"/>
    <w:pPr>
      <w:spacing w:before="100" w:beforeAutospacing="1" w:after="100" w:afterAutospacing="1"/>
      <w:jc w:val="both"/>
    </w:pPr>
    <w:rPr>
      <w:rFonts w:ascii="Tahoma" w:hAnsi="Tahoma"/>
      <w:lang w:val="en-US" w:eastAsia="en-US"/>
    </w:rPr>
  </w:style>
  <w:style w:type="paragraph" w:styleId="afff">
    <w:name w:val="Title"/>
    <w:aliases w:val="Çàãîëîâîê,Caaieiaie"/>
    <w:basedOn w:val="a9"/>
    <w:link w:val="afff0"/>
    <w:qFormat/>
    <w:rsid w:val="009A7284"/>
    <w:pPr>
      <w:jc w:val="center"/>
    </w:pPr>
    <w:rPr>
      <w:rFonts w:ascii="Times New Roman" w:hAnsi="Times New Roman"/>
    </w:rPr>
  </w:style>
  <w:style w:type="character" w:customStyle="1" w:styleId="afff0">
    <w:name w:val="Название Знак"/>
    <w:aliases w:val="Çàãîëîâîê Знак1,Caaieiaie Знак"/>
    <w:basedOn w:val="aa"/>
    <w:link w:val="afff"/>
    <w:rsid w:val="009A7284"/>
    <w:rPr>
      <w:rFonts w:ascii="Times New Roman" w:eastAsia="Times New Roman" w:hAnsi="Times New Roman" w:cs="Times New Roman"/>
      <w:sz w:val="24"/>
      <w:szCs w:val="20"/>
      <w:lang w:eastAsia="ru-RU"/>
    </w:rPr>
  </w:style>
  <w:style w:type="paragraph" w:customStyle="1" w:styleId="1b">
    <w:name w:val="Знак Знак1"/>
    <w:basedOn w:val="a9"/>
    <w:rsid w:val="009A7284"/>
    <w:pPr>
      <w:spacing w:before="100" w:beforeAutospacing="1" w:after="100" w:afterAutospacing="1"/>
      <w:jc w:val="both"/>
    </w:pPr>
    <w:rPr>
      <w:rFonts w:ascii="Tahoma" w:hAnsi="Tahoma"/>
      <w:lang w:val="en-US" w:eastAsia="en-US"/>
    </w:rPr>
  </w:style>
  <w:style w:type="character" w:customStyle="1" w:styleId="afff1">
    <w:name w:val="Заголовок Знак"/>
    <w:aliases w:val="Çàãîëîâîê Знак,Caaieiaie Знак Знак"/>
    <w:rsid w:val="009A7284"/>
    <w:rPr>
      <w:sz w:val="24"/>
      <w:lang w:val="ru-RU" w:eastAsia="ru-RU" w:bidi="ar-SA"/>
    </w:rPr>
  </w:style>
  <w:style w:type="paragraph" w:customStyle="1" w:styleId="afff2">
    <w:name w:val="ОСНОВНОЙ ТЕКСТ"/>
    <w:basedOn w:val="a9"/>
    <w:autoRedefine/>
    <w:rsid w:val="009A7284"/>
    <w:pPr>
      <w:ind w:left="284" w:right="284" w:firstLine="425"/>
      <w:jc w:val="both"/>
    </w:pPr>
    <w:rPr>
      <w:rFonts w:ascii="Arial" w:hAnsi="Arial"/>
      <w:sz w:val="22"/>
      <w:lang w:eastAsia="en-US"/>
    </w:rPr>
  </w:style>
  <w:style w:type="character" w:styleId="afff3">
    <w:name w:val="Hyperlink"/>
    <w:basedOn w:val="aa"/>
    <w:unhideWhenUsed/>
    <w:rsid w:val="00871C8F"/>
    <w:rPr>
      <w:color w:val="0000FF"/>
      <w:u w:val="single"/>
    </w:rPr>
  </w:style>
  <w:style w:type="character" w:styleId="afff4">
    <w:name w:val="FollowedHyperlink"/>
    <w:basedOn w:val="aa"/>
    <w:unhideWhenUsed/>
    <w:rsid w:val="00871C8F"/>
    <w:rPr>
      <w:color w:val="800080"/>
      <w:u w:val="single"/>
    </w:rPr>
  </w:style>
  <w:style w:type="paragraph" w:customStyle="1" w:styleId="xl60">
    <w:name w:val="xl60"/>
    <w:basedOn w:val="a9"/>
    <w:rsid w:val="00871C8F"/>
    <w:pPr>
      <w:spacing w:before="100" w:beforeAutospacing="1" w:after="100" w:afterAutospacing="1"/>
      <w:jc w:val="center"/>
    </w:pPr>
    <w:rPr>
      <w:rFonts w:ascii="Arial Narrow" w:hAnsi="Arial Narrow"/>
      <w:b/>
      <w:bCs/>
      <w:color w:val="000000"/>
      <w:sz w:val="18"/>
      <w:szCs w:val="18"/>
    </w:rPr>
  </w:style>
  <w:style w:type="paragraph" w:customStyle="1" w:styleId="xl61">
    <w:name w:val="xl61"/>
    <w:basedOn w:val="a9"/>
    <w:rsid w:val="00871C8F"/>
    <w:pPr>
      <w:spacing w:before="100" w:beforeAutospacing="1" w:after="100" w:afterAutospacing="1"/>
      <w:textAlignment w:val="center"/>
    </w:pPr>
    <w:rPr>
      <w:rFonts w:ascii="Arial Narrow" w:hAnsi="Arial Narrow"/>
      <w:b/>
      <w:bCs/>
      <w:i/>
      <w:iCs/>
      <w:color w:val="000000"/>
      <w:sz w:val="18"/>
      <w:szCs w:val="18"/>
    </w:rPr>
  </w:style>
  <w:style w:type="paragraph" w:customStyle="1" w:styleId="xl62">
    <w:name w:val="xl62"/>
    <w:basedOn w:val="a9"/>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hAnsi="Arial Narrow"/>
      <w:color w:val="000000"/>
      <w:sz w:val="18"/>
      <w:szCs w:val="18"/>
    </w:rPr>
  </w:style>
  <w:style w:type="paragraph" w:customStyle="1" w:styleId="xl63">
    <w:name w:val="xl63"/>
    <w:basedOn w:val="a9"/>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Narrow" w:hAnsi="Arial Narrow"/>
      <w:color w:val="000000"/>
      <w:sz w:val="18"/>
      <w:szCs w:val="18"/>
    </w:rPr>
  </w:style>
  <w:style w:type="paragraph" w:customStyle="1" w:styleId="xl64">
    <w:name w:val="xl64"/>
    <w:basedOn w:val="a9"/>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hAnsi="Arial Narrow"/>
      <w:color w:val="000000"/>
      <w:sz w:val="18"/>
      <w:szCs w:val="18"/>
    </w:rPr>
  </w:style>
  <w:style w:type="paragraph" w:customStyle="1" w:styleId="xl65">
    <w:name w:val="xl65"/>
    <w:basedOn w:val="a9"/>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hAnsi="Arial Narrow"/>
      <w:color w:val="000000"/>
      <w:sz w:val="18"/>
      <w:szCs w:val="18"/>
    </w:rPr>
  </w:style>
  <w:style w:type="numbering" w:customStyle="1" w:styleId="2a">
    <w:name w:val="Нет списка2"/>
    <w:next w:val="ac"/>
    <w:uiPriority w:val="99"/>
    <w:semiHidden/>
    <w:unhideWhenUsed/>
    <w:rsid w:val="00643112"/>
  </w:style>
  <w:style w:type="table" w:customStyle="1" w:styleId="1c">
    <w:name w:val="Сетка таблицы1"/>
    <w:basedOn w:val="ab"/>
    <w:next w:val="af3"/>
    <w:uiPriority w:val="59"/>
    <w:rsid w:val="00643112"/>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Нет списка3"/>
    <w:next w:val="ac"/>
    <w:uiPriority w:val="99"/>
    <w:semiHidden/>
    <w:unhideWhenUsed/>
    <w:rsid w:val="00FC07D5"/>
  </w:style>
  <w:style w:type="table" w:customStyle="1" w:styleId="2b">
    <w:name w:val="Сетка таблицы2"/>
    <w:basedOn w:val="ab"/>
    <w:next w:val="af3"/>
    <w:uiPriority w:val="59"/>
    <w:rsid w:val="00FC07D5"/>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c"/>
    <w:uiPriority w:val="99"/>
    <w:semiHidden/>
    <w:unhideWhenUsed/>
    <w:rsid w:val="00A7162E"/>
  </w:style>
  <w:style w:type="table" w:customStyle="1" w:styleId="3a">
    <w:name w:val="Сетка таблицы3"/>
    <w:basedOn w:val="ab"/>
    <w:next w:val="af3"/>
    <w:uiPriority w:val="59"/>
    <w:rsid w:val="00A7162E"/>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TOC Heading"/>
    <w:basedOn w:val="12"/>
    <w:next w:val="a9"/>
    <w:uiPriority w:val="39"/>
    <w:semiHidden/>
    <w:unhideWhenUsed/>
    <w:qFormat/>
    <w:rsid w:val="0098118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styleId="3b">
    <w:name w:val="toc 3"/>
    <w:basedOn w:val="a9"/>
    <w:next w:val="a9"/>
    <w:autoRedefine/>
    <w:unhideWhenUsed/>
    <w:rsid w:val="00981181"/>
    <w:pPr>
      <w:spacing w:after="100"/>
      <w:ind w:left="480"/>
    </w:pPr>
  </w:style>
  <w:style w:type="paragraph" w:customStyle="1" w:styleId="xl68">
    <w:name w:val="xl68"/>
    <w:basedOn w:val="a9"/>
    <w:rsid w:val="00375228"/>
    <w:pPr>
      <w:pBdr>
        <w:top w:val="double" w:sz="6" w:space="0" w:color="auto"/>
        <w:righ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69">
    <w:name w:val="xl69"/>
    <w:basedOn w:val="a9"/>
    <w:rsid w:val="00375228"/>
    <w:pPr>
      <w:pBdr>
        <w:top w:val="double" w:sz="6"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0">
    <w:name w:val="xl70"/>
    <w:basedOn w:val="a9"/>
    <w:rsid w:val="00375228"/>
    <w:pPr>
      <w:pBdr>
        <w:top w:val="double" w:sz="6"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1">
    <w:name w:val="xl71"/>
    <w:basedOn w:val="a9"/>
    <w:rsid w:val="00375228"/>
    <w:pPr>
      <w:pBdr>
        <w:top w:val="double" w:sz="6" w:space="0" w:color="auto"/>
        <w:left w:val="single" w:sz="4" w:space="0" w:color="auto"/>
        <w:right w:val="double" w:sz="6" w:space="0" w:color="auto"/>
      </w:pBdr>
      <w:spacing w:before="100" w:beforeAutospacing="1" w:after="100" w:afterAutospacing="1"/>
      <w:textAlignment w:val="top"/>
    </w:pPr>
    <w:rPr>
      <w:rFonts w:ascii="Arial Narrow" w:hAnsi="Arial Narrow"/>
      <w:b/>
      <w:bCs/>
      <w:i/>
      <w:iCs/>
      <w:sz w:val="18"/>
      <w:szCs w:val="18"/>
    </w:rPr>
  </w:style>
  <w:style w:type="paragraph" w:customStyle="1" w:styleId="xl72">
    <w:name w:val="xl72"/>
    <w:basedOn w:val="a9"/>
    <w:rsid w:val="00375228"/>
    <w:pPr>
      <w:pBdr>
        <w:left w:val="double" w:sz="6" w:space="0" w:color="auto"/>
        <w:right w:val="single" w:sz="4" w:space="0" w:color="auto"/>
      </w:pBdr>
      <w:spacing w:before="100" w:beforeAutospacing="1" w:after="100" w:afterAutospacing="1"/>
    </w:pPr>
    <w:rPr>
      <w:rFonts w:ascii="Arial Narrow" w:hAnsi="Arial Narrow"/>
      <w:sz w:val="18"/>
      <w:szCs w:val="18"/>
    </w:rPr>
  </w:style>
  <w:style w:type="paragraph" w:customStyle="1" w:styleId="xl73">
    <w:name w:val="xl73"/>
    <w:basedOn w:val="a9"/>
    <w:rsid w:val="00375228"/>
    <w:pPr>
      <w:pBdr>
        <w:left w:val="single" w:sz="4" w:space="0" w:color="auto"/>
        <w:right w:val="single" w:sz="4" w:space="0" w:color="auto"/>
      </w:pBdr>
      <w:spacing w:before="100" w:beforeAutospacing="1" w:after="100" w:afterAutospacing="1"/>
    </w:pPr>
    <w:rPr>
      <w:rFonts w:ascii="Arial Narrow" w:hAnsi="Arial Narrow"/>
      <w:sz w:val="18"/>
      <w:szCs w:val="18"/>
    </w:rPr>
  </w:style>
  <w:style w:type="paragraph" w:customStyle="1" w:styleId="xl74">
    <w:name w:val="xl74"/>
    <w:basedOn w:val="a9"/>
    <w:rsid w:val="00375228"/>
    <w:pPr>
      <w:pBdr>
        <w:left w:val="single" w:sz="4" w:space="0" w:color="auto"/>
        <w:right w:val="single" w:sz="4" w:space="0" w:color="auto"/>
      </w:pBdr>
      <w:spacing w:before="100" w:beforeAutospacing="1" w:after="100" w:afterAutospacing="1"/>
      <w:jc w:val="center"/>
      <w:textAlignment w:val="top"/>
    </w:pPr>
    <w:rPr>
      <w:rFonts w:ascii="Arial Narrow" w:hAnsi="Arial Narrow"/>
      <w:b/>
      <w:bCs/>
      <w:i/>
      <w:iCs/>
      <w:sz w:val="18"/>
      <w:szCs w:val="18"/>
    </w:rPr>
  </w:style>
  <w:style w:type="paragraph" w:customStyle="1" w:styleId="xl75">
    <w:name w:val="xl75"/>
    <w:basedOn w:val="a9"/>
    <w:rsid w:val="00375228"/>
    <w:pPr>
      <w:pBdr>
        <w:left w:val="single" w:sz="4" w:space="0" w:color="auto"/>
        <w:bottom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6">
    <w:name w:val="xl76"/>
    <w:basedOn w:val="a9"/>
    <w:rsid w:val="00375228"/>
    <w:pPr>
      <w:pBdr>
        <w:bottom w:val="single" w:sz="4" w:space="0" w:color="auto"/>
        <w:righ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7">
    <w:name w:val="xl77"/>
    <w:basedOn w:val="a9"/>
    <w:rsid w:val="00375228"/>
    <w:pPr>
      <w:pBdr>
        <w:top w:val="single" w:sz="4" w:space="0" w:color="auto"/>
        <w:lef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8">
    <w:name w:val="xl78"/>
    <w:basedOn w:val="a9"/>
    <w:rsid w:val="00375228"/>
    <w:pPr>
      <w:pBdr>
        <w:left w:val="single" w:sz="4" w:space="0" w:color="auto"/>
        <w:right w:val="double" w:sz="6" w:space="0" w:color="auto"/>
      </w:pBdr>
      <w:spacing w:before="100" w:beforeAutospacing="1" w:after="100" w:afterAutospacing="1"/>
      <w:textAlignment w:val="top"/>
    </w:pPr>
    <w:rPr>
      <w:rFonts w:ascii="Arial Narrow" w:hAnsi="Arial Narrow"/>
      <w:b/>
      <w:bCs/>
      <w:i/>
      <w:iCs/>
      <w:sz w:val="18"/>
      <w:szCs w:val="18"/>
    </w:rPr>
  </w:style>
  <w:style w:type="paragraph" w:customStyle="1" w:styleId="xl79">
    <w:name w:val="xl79"/>
    <w:basedOn w:val="a9"/>
    <w:rsid w:val="00375228"/>
    <w:pPr>
      <w:pBdr>
        <w:lef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80">
    <w:name w:val="xl80"/>
    <w:basedOn w:val="a9"/>
    <w:rsid w:val="00375228"/>
    <w:pPr>
      <w:pBdr>
        <w:left w:val="single" w:sz="4" w:space="0" w:color="auto"/>
        <w:right w:val="double" w:sz="6" w:space="0" w:color="auto"/>
      </w:pBdr>
      <w:spacing w:before="100" w:beforeAutospacing="1" w:after="100" w:afterAutospacing="1"/>
    </w:pPr>
    <w:rPr>
      <w:rFonts w:ascii="Arial Narrow" w:hAnsi="Arial Narrow"/>
      <w:sz w:val="18"/>
      <w:szCs w:val="18"/>
    </w:rPr>
  </w:style>
  <w:style w:type="paragraph" w:customStyle="1" w:styleId="xl81">
    <w:name w:val="xl81"/>
    <w:basedOn w:val="a9"/>
    <w:rsid w:val="00375228"/>
    <w:pPr>
      <w:pBdr>
        <w:top w:val="double" w:sz="6" w:space="0" w:color="auto"/>
        <w:left w:val="double" w:sz="6" w:space="0" w:color="auto"/>
        <w:right w:val="single" w:sz="4" w:space="0" w:color="auto"/>
      </w:pBdr>
      <w:spacing w:before="100" w:beforeAutospacing="1" w:after="100" w:afterAutospacing="1"/>
      <w:jc w:val="center"/>
      <w:textAlignment w:val="top"/>
    </w:pPr>
    <w:rPr>
      <w:rFonts w:ascii="Arial Narrow" w:hAnsi="Arial Narrow"/>
      <w:sz w:val="18"/>
      <w:szCs w:val="18"/>
    </w:rPr>
  </w:style>
  <w:style w:type="paragraph" w:customStyle="1" w:styleId="xl82">
    <w:name w:val="xl82"/>
    <w:basedOn w:val="a9"/>
    <w:rsid w:val="00375228"/>
    <w:pPr>
      <w:pBdr>
        <w:top w:val="double" w:sz="6" w:space="0" w:color="auto"/>
        <w:left w:val="single" w:sz="4" w:space="0" w:color="auto"/>
        <w:right w:val="single" w:sz="4" w:space="0" w:color="auto"/>
      </w:pBdr>
      <w:spacing w:before="100" w:beforeAutospacing="1" w:after="100" w:afterAutospacing="1"/>
      <w:jc w:val="center"/>
      <w:textAlignment w:val="top"/>
    </w:pPr>
    <w:rPr>
      <w:rFonts w:ascii="Arial Narrow" w:hAnsi="Arial Narrow"/>
      <w:sz w:val="18"/>
      <w:szCs w:val="18"/>
    </w:rPr>
  </w:style>
  <w:style w:type="paragraph" w:customStyle="1" w:styleId="xl83">
    <w:name w:val="xl83"/>
    <w:basedOn w:val="a9"/>
    <w:rsid w:val="00375228"/>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84">
    <w:name w:val="xl84"/>
    <w:basedOn w:val="a9"/>
    <w:rsid w:val="00375228"/>
    <w:pPr>
      <w:pBdr>
        <w:top w:val="double" w:sz="6" w:space="0" w:color="auto"/>
        <w:left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85">
    <w:name w:val="xl85"/>
    <w:basedOn w:val="a9"/>
    <w:rsid w:val="00375228"/>
    <w:pPr>
      <w:pBdr>
        <w:top w:val="single" w:sz="4" w:space="0" w:color="auto"/>
        <w:left w:val="double" w:sz="6"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rPr>
  </w:style>
  <w:style w:type="paragraph" w:customStyle="1" w:styleId="xl86">
    <w:name w:val="xl86"/>
    <w:basedOn w:val="a9"/>
    <w:rsid w:val="00375228"/>
    <w:pPr>
      <w:pBdr>
        <w:top w:val="single" w:sz="4" w:space="0" w:color="auto"/>
        <w:bottom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87">
    <w:name w:val="xl87"/>
    <w:basedOn w:val="a9"/>
    <w:rsid w:val="00375228"/>
    <w:pPr>
      <w:pBdr>
        <w:top w:val="single" w:sz="4" w:space="0" w:color="auto"/>
        <w:bottom w:val="single" w:sz="4" w:space="0" w:color="auto"/>
      </w:pBdr>
      <w:spacing w:before="100" w:beforeAutospacing="1" w:after="100" w:afterAutospacing="1"/>
      <w:textAlignment w:val="top"/>
    </w:pPr>
    <w:rPr>
      <w:rFonts w:ascii="Arial Narrow" w:hAnsi="Arial Narrow"/>
      <w:sz w:val="18"/>
      <w:szCs w:val="18"/>
    </w:rPr>
  </w:style>
  <w:style w:type="paragraph" w:customStyle="1" w:styleId="xl88">
    <w:name w:val="xl88"/>
    <w:basedOn w:val="a9"/>
    <w:rsid w:val="00375228"/>
    <w:pPr>
      <w:pBdr>
        <w:top w:val="single" w:sz="4" w:space="0" w:color="auto"/>
        <w:bottom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89">
    <w:name w:val="xl89"/>
    <w:basedOn w:val="a9"/>
    <w:rsid w:val="00375228"/>
    <w:pPr>
      <w:pBdr>
        <w:top w:val="single" w:sz="4"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91">
    <w:name w:val="xl91"/>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92">
    <w:name w:val="xl92"/>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rPr>
  </w:style>
  <w:style w:type="paragraph" w:customStyle="1" w:styleId="xl93">
    <w:name w:val="xl93"/>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94">
    <w:name w:val="xl94"/>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5">
    <w:name w:val="xl95"/>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6">
    <w:name w:val="xl96"/>
    <w:basedOn w:val="a9"/>
    <w:rsid w:val="0037522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97">
    <w:name w:val="xl97"/>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8">
    <w:name w:val="xl98"/>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9">
    <w:name w:val="xl99"/>
    <w:basedOn w:val="a9"/>
    <w:rsid w:val="0037522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100">
    <w:name w:val="xl100"/>
    <w:basedOn w:val="a9"/>
    <w:rsid w:val="00375228"/>
    <w:pPr>
      <w:pBdr>
        <w:top w:val="single" w:sz="12" w:space="0" w:color="auto"/>
        <w:left w:val="double" w:sz="6"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rPr>
  </w:style>
  <w:style w:type="paragraph" w:customStyle="1" w:styleId="xl101">
    <w:name w:val="xl101"/>
    <w:basedOn w:val="a9"/>
    <w:rsid w:val="00375228"/>
    <w:pPr>
      <w:pBdr>
        <w:top w:val="single" w:sz="12" w:space="0" w:color="auto"/>
        <w:bottom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102">
    <w:name w:val="xl102"/>
    <w:basedOn w:val="a9"/>
    <w:rsid w:val="00375228"/>
    <w:pPr>
      <w:pBdr>
        <w:top w:val="single" w:sz="12" w:space="0" w:color="auto"/>
        <w:bottom w:val="single" w:sz="4" w:space="0" w:color="auto"/>
      </w:pBdr>
      <w:spacing w:before="100" w:beforeAutospacing="1" w:after="100" w:afterAutospacing="1"/>
      <w:textAlignment w:val="top"/>
    </w:pPr>
    <w:rPr>
      <w:rFonts w:ascii="Arial Narrow" w:hAnsi="Arial Narrow"/>
      <w:sz w:val="18"/>
      <w:szCs w:val="18"/>
    </w:rPr>
  </w:style>
  <w:style w:type="paragraph" w:customStyle="1" w:styleId="xl103">
    <w:name w:val="xl103"/>
    <w:basedOn w:val="a9"/>
    <w:rsid w:val="00375228"/>
    <w:pPr>
      <w:pBdr>
        <w:top w:val="single" w:sz="12" w:space="0" w:color="auto"/>
        <w:bottom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4">
    <w:name w:val="xl104"/>
    <w:basedOn w:val="a9"/>
    <w:rsid w:val="00375228"/>
    <w:pPr>
      <w:pBdr>
        <w:top w:val="single" w:sz="12"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105">
    <w:name w:val="xl105"/>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6">
    <w:name w:val="xl106"/>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7">
    <w:name w:val="xl107"/>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8">
    <w:name w:val="xl108"/>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9">
    <w:name w:val="xl109"/>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0">
    <w:name w:val="xl110"/>
    <w:basedOn w:val="a9"/>
    <w:rsid w:val="00375228"/>
    <w:pPr>
      <w:pBdr>
        <w:top w:val="single" w:sz="4" w:space="0" w:color="auto"/>
        <w:left w:val="double" w:sz="6"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111">
    <w:name w:val="xl111"/>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112">
    <w:name w:val="xl112"/>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3">
    <w:name w:val="xl113"/>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4">
    <w:name w:val="xl114"/>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5">
    <w:name w:val="xl115"/>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6">
    <w:name w:val="xl116"/>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7">
    <w:name w:val="xl117"/>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8">
    <w:name w:val="xl118"/>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9">
    <w:name w:val="xl119"/>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0">
    <w:name w:val="xl120"/>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1">
    <w:name w:val="xl121"/>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2">
    <w:name w:val="xl122"/>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3">
    <w:name w:val="xl123"/>
    <w:basedOn w:val="a9"/>
    <w:rsid w:val="00375228"/>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4">
    <w:name w:val="xl124"/>
    <w:basedOn w:val="a9"/>
    <w:rsid w:val="00375228"/>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5">
    <w:name w:val="xl125"/>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6">
    <w:name w:val="xl126"/>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7">
    <w:name w:val="xl127"/>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numbering" w:customStyle="1" w:styleId="54">
    <w:name w:val="Нет списка5"/>
    <w:next w:val="ac"/>
    <w:uiPriority w:val="99"/>
    <w:semiHidden/>
    <w:unhideWhenUsed/>
    <w:rsid w:val="00BC7C9D"/>
  </w:style>
  <w:style w:type="paragraph" w:styleId="afff6">
    <w:name w:val="List Paragraph"/>
    <w:aliases w:val="Абзац списка - заголовок 3,Абзац списка11,основной диплом,фото,Абзац2,Абзац 2"/>
    <w:basedOn w:val="a9"/>
    <w:link w:val="afff7"/>
    <w:uiPriority w:val="34"/>
    <w:qFormat/>
    <w:rsid w:val="00BC7C9D"/>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
    <w:name w:val="Текст ГГО-ИНЖ"/>
    <w:basedOn w:val="a9"/>
    <w:link w:val="-0"/>
    <w:rsid w:val="00BC7C9D"/>
    <w:pPr>
      <w:ind w:firstLine="709"/>
      <w:jc w:val="both"/>
    </w:pPr>
    <w:rPr>
      <w:rFonts w:ascii="Times New Roman" w:hAnsi="Times New Roman"/>
      <w:szCs w:val="24"/>
      <w:lang w:val="x-none" w:eastAsia="x-none"/>
    </w:rPr>
  </w:style>
  <w:style w:type="character" w:customStyle="1" w:styleId="-0">
    <w:name w:val="Текст ГГО-ИНЖ Знак Знак"/>
    <w:link w:val="-"/>
    <w:rsid w:val="00BC7C9D"/>
    <w:rPr>
      <w:rFonts w:ascii="Times New Roman" w:eastAsia="Times New Roman" w:hAnsi="Times New Roman" w:cs="Times New Roman"/>
      <w:sz w:val="24"/>
      <w:szCs w:val="24"/>
      <w:lang w:val="x-none" w:eastAsia="x-none"/>
    </w:rPr>
  </w:style>
  <w:style w:type="numbering" w:customStyle="1" w:styleId="111">
    <w:name w:val="Нет списка11"/>
    <w:next w:val="ac"/>
    <w:uiPriority w:val="99"/>
    <w:semiHidden/>
    <w:unhideWhenUsed/>
    <w:rsid w:val="00BC7C9D"/>
  </w:style>
  <w:style w:type="table" w:customStyle="1" w:styleId="112">
    <w:name w:val="Сетка таблицы11"/>
    <w:basedOn w:val="ab"/>
    <w:next w:val="af3"/>
    <w:uiPriority w:val="59"/>
    <w:rsid w:val="00BC7C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c"/>
    <w:semiHidden/>
    <w:rsid w:val="00BC7C9D"/>
  </w:style>
  <w:style w:type="numbering" w:customStyle="1" w:styleId="211">
    <w:name w:val="Нет списка21"/>
    <w:next w:val="ac"/>
    <w:uiPriority w:val="99"/>
    <w:semiHidden/>
    <w:unhideWhenUsed/>
    <w:rsid w:val="00BC7C9D"/>
  </w:style>
  <w:style w:type="table" w:customStyle="1" w:styleId="1111">
    <w:name w:val="Сетка таблицы111"/>
    <w:basedOn w:val="ab"/>
    <w:next w:val="af3"/>
    <w:uiPriority w:val="59"/>
    <w:rsid w:val="00BC7C9D"/>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c"/>
    <w:uiPriority w:val="99"/>
    <w:semiHidden/>
    <w:unhideWhenUsed/>
    <w:rsid w:val="00BC7C9D"/>
  </w:style>
  <w:style w:type="numbering" w:customStyle="1" w:styleId="410">
    <w:name w:val="Нет списка41"/>
    <w:next w:val="ac"/>
    <w:uiPriority w:val="99"/>
    <w:semiHidden/>
    <w:unhideWhenUsed/>
    <w:rsid w:val="00BC7C9D"/>
  </w:style>
  <w:style w:type="paragraph" w:customStyle="1" w:styleId="xl58">
    <w:name w:val="xl58"/>
    <w:basedOn w:val="a9"/>
    <w:rsid w:val="00BC7C9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hAnsi="Arial Narrow"/>
      <w:color w:val="000000"/>
      <w:sz w:val="18"/>
      <w:szCs w:val="18"/>
    </w:rPr>
  </w:style>
  <w:style w:type="paragraph" w:customStyle="1" w:styleId="xl59">
    <w:name w:val="xl59"/>
    <w:basedOn w:val="a9"/>
    <w:rsid w:val="00BC7C9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hAnsi="Arial Narrow"/>
      <w:color w:val="000000"/>
      <w:sz w:val="18"/>
      <w:szCs w:val="18"/>
    </w:rPr>
  </w:style>
  <w:style w:type="paragraph" w:customStyle="1" w:styleId="xl128">
    <w:name w:val="xl128"/>
    <w:basedOn w:val="a9"/>
    <w:rsid w:val="00BC7C9D"/>
    <w:pPr>
      <w:pBdr>
        <w:top w:val="double" w:sz="6" w:space="0" w:color="auto"/>
        <w:left w:val="single" w:sz="4" w:space="0" w:color="auto"/>
      </w:pBdr>
      <w:spacing w:before="100" w:beforeAutospacing="1" w:after="100" w:afterAutospacing="1"/>
      <w:textAlignment w:val="top"/>
    </w:pPr>
    <w:rPr>
      <w:rFonts w:ascii="Arial Narrow" w:hAnsi="Arial Narrow"/>
      <w:b/>
      <w:bCs/>
      <w:i/>
      <w:iCs/>
      <w:szCs w:val="24"/>
    </w:rPr>
  </w:style>
  <w:style w:type="paragraph" w:customStyle="1" w:styleId="xl129">
    <w:name w:val="xl129"/>
    <w:basedOn w:val="a9"/>
    <w:rsid w:val="00BC7C9D"/>
    <w:pPr>
      <w:pBdr>
        <w:top w:val="double" w:sz="6" w:space="0" w:color="auto"/>
        <w:right w:val="single" w:sz="4" w:space="0" w:color="auto"/>
      </w:pBdr>
      <w:spacing w:before="100" w:beforeAutospacing="1" w:after="100" w:afterAutospacing="1"/>
      <w:textAlignment w:val="top"/>
    </w:pPr>
    <w:rPr>
      <w:rFonts w:ascii="Arial Narrow" w:hAnsi="Arial Narrow"/>
      <w:b/>
      <w:bCs/>
      <w:i/>
      <w:iCs/>
      <w:szCs w:val="24"/>
    </w:rPr>
  </w:style>
  <w:style w:type="paragraph" w:customStyle="1" w:styleId="xl130">
    <w:name w:val="xl130"/>
    <w:basedOn w:val="a9"/>
    <w:rsid w:val="00BC7C9D"/>
    <w:pPr>
      <w:pBdr>
        <w:left w:val="single" w:sz="4" w:space="0" w:color="auto"/>
        <w:bottom w:val="single" w:sz="4" w:space="0" w:color="auto"/>
      </w:pBdr>
      <w:spacing w:before="100" w:beforeAutospacing="1" w:after="100" w:afterAutospacing="1"/>
      <w:jc w:val="center"/>
      <w:textAlignment w:val="top"/>
    </w:pPr>
    <w:rPr>
      <w:rFonts w:ascii="Arial Narrow" w:hAnsi="Arial Narrow"/>
      <w:b/>
      <w:bCs/>
      <w:i/>
      <w:iCs/>
      <w:szCs w:val="24"/>
    </w:rPr>
  </w:style>
  <w:style w:type="paragraph" w:customStyle="1" w:styleId="xl131">
    <w:name w:val="xl131"/>
    <w:basedOn w:val="a9"/>
    <w:rsid w:val="00BC7C9D"/>
    <w:pPr>
      <w:pBdr>
        <w:bottom w:val="single" w:sz="4" w:space="0" w:color="auto"/>
        <w:right w:val="single" w:sz="4" w:space="0" w:color="auto"/>
      </w:pBdr>
      <w:spacing w:before="100" w:beforeAutospacing="1" w:after="100" w:afterAutospacing="1"/>
      <w:jc w:val="center"/>
      <w:textAlignment w:val="top"/>
    </w:pPr>
    <w:rPr>
      <w:rFonts w:ascii="Arial Narrow" w:hAnsi="Arial Narrow"/>
      <w:b/>
      <w:bCs/>
      <w:i/>
      <w:iCs/>
      <w:szCs w:val="24"/>
    </w:rPr>
  </w:style>
  <w:style w:type="paragraph" w:customStyle="1" w:styleId="xl132">
    <w:name w:val="xl132"/>
    <w:basedOn w:val="a9"/>
    <w:rsid w:val="00BC7C9D"/>
    <w:pPr>
      <w:pBdr>
        <w:top w:val="double" w:sz="6" w:space="0" w:color="auto"/>
        <w:left w:val="single" w:sz="4" w:space="0" w:color="auto"/>
        <w:bottom w:val="single" w:sz="4" w:space="0" w:color="auto"/>
      </w:pBdr>
      <w:spacing w:before="100" w:beforeAutospacing="1" w:after="100" w:afterAutospacing="1"/>
      <w:jc w:val="center"/>
      <w:textAlignment w:val="top"/>
    </w:pPr>
    <w:rPr>
      <w:rFonts w:ascii="Arial Narrow" w:hAnsi="Arial Narrow"/>
      <w:b/>
      <w:bCs/>
      <w:i/>
      <w:iCs/>
      <w:szCs w:val="24"/>
    </w:rPr>
  </w:style>
  <w:style w:type="paragraph" w:customStyle="1" w:styleId="xl133">
    <w:name w:val="xl133"/>
    <w:basedOn w:val="a9"/>
    <w:rsid w:val="00BC7C9D"/>
    <w:pPr>
      <w:pBdr>
        <w:top w:val="double" w:sz="6" w:space="0" w:color="auto"/>
        <w:bottom w:val="single" w:sz="4" w:space="0" w:color="auto"/>
        <w:right w:val="single" w:sz="4" w:space="0" w:color="auto"/>
      </w:pBdr>
      <w:spacing w:before="100" w:beforeAutospacing="1" w:after="100" w:afterAutospacing="1"/>
      <w:jc w:val="center"/>
      <w:textAlignment w:val="top"/>
    </w:pPr>
    <w:rPr>
      <w:rFonts w:ascii="Arial Narrow" w:hAnsi="Arial Narrow"/>
      <w:b/>
      <w:bCs/>
      <w:i/>
      <w:iCs/>
      <w:szCs w:val="24"/>
    </w:rPr>
  </w:style>
  <w:style w:type="paragraph" w:customStyle="1" w:styleId="xl134">
    <w:name w:val="xl134"/>
    <w:basedOn w:val="a9"/>
    <w:rsid w:val="00BC7C9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Narrow" w:hAnsi="Arial Narrow"/>
      <w:szCs w:val="24"/>
    </w:rPr>
  </w:style>
  <w:style w:type="numbering" w:customStyle="1" w:styleId="510">
    <w:name w:val="Нет списка51"/>
    <w:next w:val="ac"/>
    <w:uiPriority w:val="99"/>
    <w:semiHidden/>
    <w:unhideWhenUsed/>
    <w:rsid w:val="00BC7C9D"/>
  </w:style>
  <w:style w:type="table" w:customStyle="1" w:styleId="44">
    <w:name w:val="Сетка таблицы4"/>
    <w:basedOn w:val="ab"/>
    <w:next w:val="af3"/>
    <w:uiPriority w:val="59"/>
    <w:rsid w:val="00BC7C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984">
    <w:name w:val="Font Style984"/>
    <w:basedOn w:val="aa"/>
    <w:uiPriority w:val="99"/>
    <w:rsid w:val="00BC7C9D"/>
    <w:rPr>
      <w:rFonts w:ascii="Times New Roman" w:hAnsi="Times New Roman" w:cs="Times New Roman" w:hint="default"/>
      <w:color w:val="000000"/>
      <w:sz w:val="22"/>
      <w:szCs w:val="22"/>
    </w:rPr>
  </w:style>
  <w:style w:type="paragraph" w:customStyle="1" w:styleId="Style47">
    <w:name w:val="Style47"/>
    <w:basedOn w:val="a9"/>
    <w:uiPriority w:val="99"/>
    <w:rsid w:val="00BC7C9D"/>
    <w:pPr>
      <w:widowControl w:val="0"/>
      <w:autoSpaceDE w:val="0"/>
      <w:autoSpaceDN w:val="0"/>
      <w:adjustRightInd w:val="0"/>
      <w:spacing w:line="414" w:lineRule="exact"/>
      <w:ind w:firstLine="850"/>
      <w:jc w:val="both"/>
    </w:pPr>
    <w:rPr>
      <w:rFonts w:ascii="Times New Roman" w:eastAsiaTheme="minorEastAsia" w:hAnsi="Times New Roman"/>
      <w:szCs w:val="24"/>
    </w:rPr>
  </w:style>
  <w:style w:type="paragraph" w:customStyle="1" w:styleId="Style1">
    <w:name w:val="Style1"/>
    <w:basedOn w:val="a9"/>
    <w:rsid w:val="00BC7C9D"/>
    <w:pPr>
      <w:widowControl w:val="0"/>
      <w:autoSpaceDE w:val="0"/>
      <w:autoSpaceDN w:val="0"/>
      <w:adjustRightInd w:val="0"/>
      <w:spacing w:line="298" w:lineRule="exact"/>
      <w:jc w:val="center"/>
    </w:pPr>
    <w:rPr>
      <w:rFonts w:ascii="Times New Roman" w:eastAsiaTheme="minorEastAsia" w:hAnsi="Times New Roman"/>
      <w:szCs w:val="24"/>
    </w:rPr>
  </w:style>
  <w:style w:type="paragraph" w:customStyle="1" w:styleId="Style75">
    <w:name w:val="Style75"/>
    <w:basedOn w:val="a9"/>
    <w:uiPriority w:val="99"/>
    <w:rsid w:val="00BC7C9D"/>
    <w:pPr>
      <w:widowControl w:val="0"/>
      <w:autoSpaceDE w:val="0"/>
      <w:autoSpaceDN w:val="0"/>
      <w:adjustRightInd w:val="0"/>
      <w:spacing w:line="422" w:lineRule="exact"/>
      <w:ind w:firstLine="845"/>
      <w:jc w:val="both"/>
    </w:pPr>
    <w:rPr>
      <w:rFonts w:ascii="Times New Roman" w:eastAsiaTheme="minorEastAsia" w:hAnsi="Times New Roman"/>
      <w:szCs w:val="24"/>
    </w:rPr>
  </w:style>
  <w:style w:type="paragraph" w:customStyle="1" w:styleId="Style552">
    <w:name w:val="Style552"/>
    <w:basedOn w:val="a9"/>
    <w:uiPriority w:val="99"/>
    <w:rsid w:val="00BC7C9D"/>
    <w:pPr>
      <w:widowControl w:val="0"/>
      <w:autoSpaceDE w:val="0"/>
      <w:autoSpaceDN w:val="0"/>
      <w:adjustRightInd w:val="0"/>
      <w:spacing w:line="278" w:lineRule="exact"/>
    </w:pPr>
    <w:rPr>
      <w:rFonts w:ascii="Times New Roman" w:eastAsiaTheme="minorEastAsia" w:hAnsi="Times New Roman"/>
      <w:szCs w:val="24"/>
    </w:rPr>
  </w:style>
  <w:style w:type="character" w:customStyle="1" w:styleId="FontStyle1025">
    <w:name w:val="Font Style1025"/>
    <w:basedOn w:val="aa"/>
    <w:uiPriority w:val="99"/>
    <w:rsid w:val="00BC7C9D"/>
    <w:rPr>
      <w:rFonts w:ascii="Times New Roman" w:hAnsi="Times New Roman" w:cs="Times New Roman" w:hint="default"/>
      <w:i/>
      <w:iCs/>
      <w:color w:val="000000"/>
      <w:sz w:val="22"/>
      <w:szCs w:val="22"/>
    </w:rPr>
  </w:style>
  <w:style w:type="character" w:customStyle="1" w:styleId="FontStyle1067">
    <w:name w:val="Font Style1067"/>
    <w:basedOn w:val="aa"/>
    <w:uiPriority w:val="99"/>
    <w:rsid w:val="00BC7C9D"/>
    <w:rPr>
      <w:rFonts w:ascii="Times New Roman" w:hAnsi="Times New Roman" w:cs="Times New Roman" w:hint="default"/>
      <w:b/>
      <w:bCs/>
      <w:color w:val="000000"/>
      <w:sz w:val="22"/>
      <w:szCs w:val="22"/>
    </w:rPr>
  </w:style>
  <w:style w:type="character" w:customStyle="1" w:styleId="FontStyle1170">
    <w:name w:val="Font Style1170"/>
    <w:basedOn w:val="aa"/>
    <w:uiPriority w:val="99"/>
    <w:rsid w:val="00BC7C9D"/>
    <w:rPr>
      <w:rFonts w:ascii="Segoe UI" w:hAnsi="Segoe UI" w:cs="Segoe UI" w:hint="default"/>
      <w:b/>
      <w:bCs/>
      <w:color w:val="000000"/>
      <w:sz w:val="20"/>
      <w:szCs w:val="20"/>
    </w:rPr>
  </w:style>
  <w:style w:type="paragraph" w:customStyle="1" w:styleId="Style488">
    <w:name w:val="Style488"/>
    <w:basedOn w:val="a9"/>
    <w:uiPriority w:val="99"/>
    <w:rsid w:val="00BC7C9D"/>
    <w:pPr>
      <w:widowControl w:val="0"/>
      <w:autoSpaceDE w:val="0"/>
      <w:autoSpaceDN w:val="0"/>
      <w:adjustRightInd w:val="0"/>
      <w:spacing w:line="280" w:lineRule="exact"/>
      <w:ind w:firstLine="566"/>
      <w:jc w:val="both"/>
    </w:pPr>
    <w:rPr>
      <w:rFonts w:ascii="Times New Roman" w:eastAsiaTheme="minorEastAsia" w:hAnsi="Times New Roman"/>
      <w:szCs w:val="24"/>
    </w:rPr>
  </w:style>
  <w:style w:type="paragraph" w:customStyle="1" w:styleId="Style581">
    <w:name w:val="Style581"/>
    <w:basedOn w:val="a9"/>
    <w:uiPriority w:val="99"/>
    <w:rsid w:val="00BC7C9D"/>
    <w:pPr>
      <w:widowControl w:val="0"/>
      <w:autoSpaceDE w:val="0"/>
      <w:autoSpaceDN w:val="0"/>
      <w:adjustRightInd w:val="0"/>
      <w:spacing w:line="282" w:lineRule="exact"/>
      <w:ind w:firstLine="566"/>
      <w:jc w:val="both"/>
    </w:pPr>
    <w:rPr>
      <w:rFonts w:ascii="Times New Roman" w:eastAsiaTheme="minorEastAsia" w:hAnsi="Times New Roman"/>
      <w:szCs w:val="24"/>
    </w:rPr>
  </w:style>
  <w:style w:type="character" w:customStyle="1" w:styleId="FontStyle982">
    <w:name w:val="Font Style982"/>
    <w:basedOn w:val="aa"/>
    <w:uiPriority w:val="99"/>
    <w:rsid w:val="00BC7C9D"/>
    <w:rPr>
      <w:rFonts w:ascii="Times New Roman" w:hAnsi="Times New Roman" w:cs="Times New Roman" w:hint="default"/>
      <w:b/>
      <w:bCs/>
      <w:color w:val="000000"/>
      <w:spacing w:val="10"/>
      <w:sz w:val="24"/>
      <w:szCs w:val="24"/>
    </w:rPr>
  </w:style>
  <w:style w:type="paragraph" w:customStyle="1" w:styleId="Style502">
    <w:name w:val="Style502"/>
    <w:basedOn w:val="a9"/>
    <w:uiPriority w:val="99"/>
    <w:rsid w:val="00BC7C9D"/>
    <w:pPr>
      <w:widowControl w:val="0"/>
      <w:autoSpaceDE w:val="0"/>
      <w:autoSpaceDN w:val="0"/>
      <w:adjustRightInd w:val="0"/>
      <w:spacing w:line="341" w:lineRule="exact"/>
      <w:ind w:hanging="278"/>
    </w:pPr>
    <w:rPr>
      <w:rFonts w:ascii="Times New Roman" w:eastAsiaTheme="minorEastAsia" w:hAnsi="Times New Roman"/>
      <w:szCs w:val="24"/>
    </w:rPr>
  </w:style>
  <w:style w:type="paragraph" w:customStyle="1" w:styleId="Style567">
    <w:name w:val="Style567"/>
    <w:basedOn w:val="a9"/>
    <w:uiPriority w:val="99"/>
    <w:rsid w:val="00BC7C9D"/>
    <w:pPr>
      <w:widowControl w:val="0"/>
      <w:autoSpaceDE w:val="0"/>
      <w:autoSpaceDN w:val="0"/>
      <w:adjustRightInd w:val="0"/>
      <w:spacing w:line="331" w:lineRule="exact"/>
      <w:ind w:firstLine="552"/>
      <w:jc w:val="both"/>
    </w:pPr>
    <w:rPr>
      <w:rFonts w:ascii="Times New Roman" w:eastAsiaTheme="minorEastAsia" w:hAnsi="Times New Roman"/>
      <w:szCs w:val="24"/>
    </w:rPr>
  </w:style>
  <w:style w:type="paragraph" w:customStyle="1" w:styleId="Style55">
    <w:name w:val="Style55"/>
    <w:basedOn w:val="a9"/>
    <w:rsid w:val="00BC7C9D"/>
    <w:pPr>
      <w:widowControl w:val="0"/>
      <w:autoSpaceDE w:val="0"/>
      <w:autoSpaceDN w:val="0"/>
      <w:adjustRightInd w:val="0"/>
      <w:spacing w:line="389" w:lineRule="exact"/>
      <w:jc w:val="both"/>
    </w:pPr>
    <w:rPr>
      <w:rFonts w:ascii="Times New Roman" w:eastAsiaTheme="minorEastAsia" w:hAnsi="Times New Roman"/>
      <w:szCs w:val="24"/>
    </w:rPr>
  </w:style>
  <w:style w:type="paragraph" w:customStyle="1" w:styleId="Style210">
    <w:name w:val="Style210"/>
    <w:basedOn w:val="a9"/>
    <w:uiPriority w:val="99"/>
    <w:rsid w:val="00BC7C9D"/>
    <w:pPr>
      <w:widowControl w:val="0"/>
      <w:autoSpaceDE w:val="0"/>
      <w:autoSpaceDN w:val="0"/>
      <w:adjustRightInd w:val="0"/>
    </w:pPr>
    <w:rPr>
      <w:rFonts w:ascii="Times New Roman" w:eastAsiaTheme="minorEastAsia" w:hAnsi="Times New Roman"/>
      <w:szCs w:val="24"/>
    </w:rPr>
  </w:style>
  <w:style w:type="paragraph" w:customStyle="1" w:styleId="Style377">
    <w:name w:val="Style377"/>
    <w:basedOn w:val="a9"/>
    <w:uiPriority w:val="99"/>
    <w:rsid w:val="00BC7C9D"/>
    <w:pPr>
      <w:widowControl w:val="0"/>
      <w:autoSpaceDE w:val="0"/>
      <w:autoSpaceDN w:val="0"/>
      <w:adjustRightInd w:val="0"/>
      <w:spacing w:line="271" w:lineRule="exact"/>
      <w:ind w:firstLine="566"/>
      <w:jc w:val="both"/>
    </w:pPr>
    <w:rPr>
      <w:rFonts w:ascii="Times New Roman" w:eastAsiaTheme="minorEastAsia" w:hAnsi="Times New Roman"/>
      <w:szCs w:val="24"/>
    </w:rPr>
  </w:style>
  <w:style w:type="character" w:customStyle="1" w:styleId="FontStyle1191">
    <w:name w:val="Font Style1191"/>
    <w:basedOn w:val="aa"/>
    <w:uiPriority w:val="99"/>
    <w:rsid w:val="00BC7C9D"/>
    <w:rPr>
      <w:rFonts w:ascii="Times New Roman" w:hAnsi="Times New Roman" w:cs="Times New Roman" w:hint="default"/>
      <w:color w:val="000000"/>
      <w:sz w:val="22"/>
      <w:szCs w:val="22"/>
    </w:rPr>
  </w:style>
  <w:style w:type="character" w:customStyle="1" w:styleId="FontStyle17">
    <w:name w:val="Font Style17"/>
    <w:uiPriority w:val="99"/>
    <w:rsid w:val="00BC7C9D"/>
    <w:rPr>
      <w:rFonts w:ascii="Arial" w:hAnsi="Arial" w:cs="Arial"/>
      <w:b/>
      <w:bCs/>
      <w:color w:val="000000"/>
      <w:sz w:val="22"/>
      <w:szCs w:val="22"/>
    </w:rPr>
  </w:style>
  <w:style w:type="paragraph" w:customStyle="1" w:styleId="afff8">
    <w:name w:val="Обыкновенный"/>
    <w:basedOn w:val="af7"/>
    <w:rsid w:val="00BC7C9D"/>
    <w:pPr>
      <w:spacing w:line="360" w:lineRule="auto"/>
      <w:ind w:firstLine="851"/>
    </w:pPr>
    <w:rPr>
      <w:rFonts w:ascii="Times New Roman" w:hAnsi="Times New Roman"/>
      <w:sz w:val="24"/>
      <w:u w:val="none"/>
    </w:rPr>
  </w:style>
  <w:style w:type="paragraph" w:customStyle="1" w:styleId="Style19">
    <w:name w:val="Style19"/>
    <w:basedOn w:val="a9"/>
    <w:uiPriority w:val="99"/>
    <w:rsid w:val="00BC7C9D"/>
    <w:pPr>
      <w:widowControl w:val="0"/>
      <w:autoSpaceDE w:val="0"/>
      <w:autoSpaceDN w:val="0"/>
      <w:adjustRightInd w:val="0"/>
      <w:spacing w:line="276" w:lineRule="exact"/>
      <w:ind w:firstLine="730"/>
      <w:jc w:val="both"/>
    </w:pPr>
    <w:rPr>
      <w:rFonts w:ascii="Times New Roman" w:hAnsi="Times New Roman"/>
      <w:szCs w:val="24"/>
    </w:rPr>
  </w:style>
  <w:style w:type="paragraph" w:customStyle="1" w:styleId="Style51">
    <w:name w:val="Style51"/>
    <w:basedOn w:val="a9"/>
    <w:rsid w:val="00BC7C9D"/>
    <w:pPr>
      <w:widowControl w:val="0"/>
      <w:autoSpaceDE w:val="0"/>
      <w:autoSpaceDN w:val="0"/>
      <w:adjustRightInd w:val="0"/>
      <w:spacing w:line="278" w:lineRule="exact"/>
      <w:ind w:firstLine="725"/>
      <w:jc w:val="both"/>
    </w:pPr>
    <w:rPr>
      <w:rFonts w:ascii="Times New Roman" w:hAnsi="Times New Roman"/>
      <w:szCs w:val="24"/>
    </w:rPr>
  </w:style>
  <w:style w:type="paragraph" w:customStyle="1" w:styleId="Style108">
    <w:name w:val="Style108"/>
    <w:basedOn w:val="a9"/>
    <w:rsid w:val="00BC7C9D"/>
    <w:pPr>
      <w:widowControl w:val="0"/>
      <w:autoSpaceDE w:val="0"/>
      <w:autoSpaceDN w:val="0"/>
      <w:adjustRightInd w:val="0"/>
      <w:spacing w:line="277" w:lineRule="exact"/>
      <w:ind w:firstLine="1080"/>
      <w:jc w:val="both"/>
    </w:pPr>
    <w:rPr>
      <w:rFonts w:ascii="Times New Roman" w:hAnsi="Times New Roman"/>
      <w:szCs w:val="24"/>
    </w:rPr>
  </w:style>
  <w:style w:type="character" w:customStyle="1" w:styleId="FontStyle196">
    <w:name w:val="Font Style196"/>
    <w:rsid w:val="00BC7C9D"/>
    <w:rPr>
      <w:rFonts w:ascii="Arial" w:hAnsi="Arial" w:cs="Arial"/>
      <w:color w:val="000000"/>
      <w:sz w:val="20"/>
      <w:szCs w:val="20"/>
    </w:rPr>
  </w:style>
  <w:style w:type="character" w:customStyle="1" w:styleId="FontStyle15">
    <w:name w:val="Font Style15"/>
    <w:rsid w:val="00BC7C9D"/>
    <w:rPr>
      <w:rFonts w:ascii="Times New Roman" w:hAnsi="Times New Roman" w:cs="Times New Roman"/>
      <w:sz w:val="18"/>
      <w:szCs w:val="18"/>
    </w:rPr>
  </w:style>
  <w:style w:type="paragraph" w:customStyle="1" w:styleId="Style62">
    <w:name w:val="Style62"/>
    <w:basedOn w:val="a9"/>
    <w:rsid w:val="00BC7C9D"/>
    <w:pPr>
      <w:widowControl w:val="0"/>
      <w:autoSpaceDE w:val="0"/>
      <w:autoSpaceDN w:val="0"/>
      <w:adjustRightInd w:val="0"/>
      <w:spacing w:line="324" w:lineRule="exact"/>
      <w:ind w:firstLine="677"/>
      <w:jc w:val="both"/>
    </w:pPr>
    <w:rPr>
      <w:rFonts w:ascii="Arial" w:hAnsi="Arial"/>
      <w:szCs w:val="24"/>
    </w:rPr>
  </w:style>
  <w:style w:type="character" w:customStyle="1" w:styleId="FontStyle232">
    <w:name w:val="Font Style232"/>
    <w:rsid w:val="00BC7C9D"/>
    <w:rPr>
      <w:rFonts w:ascii="Arial" w:hAnsi="Arial" w:cs="Arial"/>
      <w:color w:val="000000"/>
      <w:sz w:val="22"/>
      <w:szCs w:val="22"/>
    </w:rPr>
  </w:style>
  <w:style w:type="paragraph" w:customStyle="1" w:styleId="afff9">
    <w:name w:val="БИОСФЕРА"/>
    <w:basedOn w:val="a9"/>
    <w:autoRedefine/>
    <w:rsid w:val="00BC7C9D"/>
    <w:pPr>
      <w:ind w:left="120" w:right="119" w:firstLine="731"/>
      <w:jc w:val="both"/>
    </w:pPr>
    <w:rPr>
      <w:rFonts w:ascii="PragmaticaCTT" w:eastAsia="MS Mincho" w:hAnsi="PragmaticaCTT"/>
      <w:spacing w:val="-4"/>
      <w:sz w:val="22"/>
      <w:szCs w:val="24"/>
    </w:rPr>
  </w:style>
  <w:style w:type="paragraph" w:customStyle="1" w:styleId="c">
    <w:name w:val="ВНП Обычный текст c отступом"/>
    <w:basedOn w:val="a9"/>
    <w:link w:val="c0"/>
    <w:rsid w:val="00BC7C9D"/>
    <w:pPr>
      <w:spacing w:line="360" w:lineRule="auto"/>
      <w:ind w:firstLine="851"/>
      <w:jc w:val="both"/>
    </w:pPr>
    <w:rPr>
      <w:rFonts w:ascii="Arial" w:hAnsi="Arial" w:cs="Arial"/>
      <w:sz w:val="22"/>
      <w:szCs w:val="22"/>
    </w:rPr>
  </w:style>
  <w:style w:type="character" w:customStyle="1" w:styleId="c0">
    <w:name w:val="ВНП Обычный текст c отступом Знак"/>
    <w:link w:val="c"/>
    <w:rsid w:val="00BC7C9D"/>
    <w:rPr>
      <w:rFonts w:ascii="Arial" w:eastAsia="Times New Roman" w:hAnsi="Arial" w:cs="Arial"/>
      <w:lang w:eastAsia="ru-RU"/>
    </w:rPr>
  </w:style>
  <w:style w:type="paragraph" w:customStyle="1" w:styleId="Default">
    <w:name w:val="Default"/>
    <w:rsid w:val="00BC7C9D"/>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Style28">
    <w:name w:val="Style28"/>
    <w:basedOn w:val="a9"/>
    <w:rsid w:val="00BC7C9D"/>
    <w:pPr>
      <w:widowControl w:val="0"/>
      <w:autoSpaceDE w:val="0"/>
      <w:autoSpaceDN w:val="0"/>
      <w:adjustRightInd w:val="0"/>
      <w:jc w:val="both"/>
    </w:pPr>
    <w:rPr>
      <w:rFonts w:ascii="Times New Roman" w:hAnsi="Times New Roman"/>
      <w:szCs w:val="24"/>
    </w:rPr>
  </w:style>
  <w:style w:type="character" w:customStyle="1" w:styleId="FontStyle413">
    <w:name w:val="Font Style413"/>
    <w:uiPriority w:val="99"/>
    <w:rsid w:val="00BC7C9D"/>
    <w:rPr>
      <w:rFonts w:ascii="Times New Roman" w:hAnsi="Times New Roman" w:cs="Times New Roman"/>
      <w:color w:val="000000"/>
      <w:sz w:val="26"/>
      <w:szCs w:val="26"/>
    </w:rPr>
  </w:style>
  <w:style w:type="paragraph" w:customStyle="1" w:styleId="Style4">
    <w:name w:val="Style4"/>
    <w:basedOn w:val="a9"/>
    <w:rsid w:val="00BC7C9D"/>
    <w:pPr>
      <w:widowControl w:val="0"/>
      <w:autoSpaceDE w:val="0"/>
      <w:autoSpaceDN w:val="0"/>
      <w:adjustRightInd w:val="0"/>
      <w:spacing w:line="314" w:lineRule="exact"/>
      <w:ind w:firstLine="540"/>
      <w:jc w:val="both"/>
    </w:pPr>
    <w:rPr>
      <w:rFonts w:ascii="Times New Roman" w:hAnsi="Times New Roman"/>
      <w:szCs w:val="24"/>
    </w:rPr>
  </w:style>
  <w:style w:type="character" w:customStyle="1" w:styleId="FontStyle12">
    <w:name w:val="Font Style12"/>
    <w:uiPriority w:val="99"/>
    <w:rsid w:val="00BC7C9D"/>
    <w:rPr>
      <w:rFonts w:ascii="Times New Roman" w:hAnsi="Times New Roman" w:cs="Times New Roman"/>
      <w:color w:val="000000"/>
      <w:sz w:val="22"/>
      <w:szCs w:val="22"/>
    </w:rPr>
  </w:style>
  <w:style w:type="paragraph" w:customStyle="1" w:styleId="Style2">
    <w:name w:val="Style2"/>
    <w:basedOn w:val="a9"/>
    <w:uiPriority w:val="99"/>
    <w:rsid w:val="00BC7C9D"/>
    <w:pPr>
      <w:widowControl w:val="0"/>
      <w:autoSpaceDE w:val="0"/>
      <w:autoSpaceDN w:val="0"/>
      <w:adjustRightInd w:val="0"/>
    </w:pPr>
    <w:rPr>
      <w:rFonts w:ascii="Times New Roman" w:hAnsi="Times New Roman"/>
      <w:szCs w:val="24"/>
    </w:rPr>
  </w:style>
  <w:style w:type="paragraph" w:customStyle="1" w:styleId="Style6">
    <w:name w:val="Style6"/>
    <w:basedOn w:val="a9"/>
    <w:uiPriority w:val="99"/>
    <w:rsid w:val="00BC7C9D"/>
    <w:pPr>
      <w:widowControl w:val="0"/>
      <w:autoSpaceDE w:val="0"/>
      <w:autoSpaceDN w:val="0"/>
      <w:adjustRightInd w:val="0"/>
    </w:pPr>
    <w:rPr>
      <w:rFonts w:ascii="Times New Roman" w:hAnsi="Times New Roman"/>
      <w:szCs w:val="24"/>
    </w:rPr>
  </w:style>
  <w:style w:type="character" w:customStyle="1" w:styleId="afff7">
    <w:name w:val="Абзац списка Знак"/>
    <w:aliases w:val="Абзац списка - заголовок 3 Знак,Абзац списка11 Знак,основной диплом Знак,фото Знак,Абзац2 Знак,Абзац 2 Знак"/>
    <w:link w:val="afff6"/>
    <w:uiPriority w:val="34"/>
    <w:rsid w:val="00BC7C9D"/>
  </w:style>
  <w:style w:type="paragraph" w:customStyle="1" w:styleId="afffa">
    <w:name w:val="текст Знак"/>
    <w:basedOn w:val="a9"/>
    <w:link w:val="afffb"/>
    <w:rsid w:val="00BC7C9D"/>
    <w:pPr>
      <w:spacing w:before="120" w:after="120" w:line="360" w:lineRule="auto"/>
      <w:ind w:firstLine="935"/>
      <w:jc w:val="both"/>
    </w:pPr>
    <w:rPr>
      <w:rFonts w:ascii="Times New Roman" w:hAnsi="Times New Roman"/>
      <w:szCs w:val="24"/>
    </w:rPr>
  </w:style>
  <w:style w:type="character" w:customStyle="1" w:styleId="38">
    <w:name w:val="Стиль3 Знак"/>
    <w:link w:val="31"/>
    <w:rsid w:val="00BC7C9D"/>
    <w:rPr>
      <w:rFonts w:ascii="PragmaticaCTT" w:eastAsia="Times New Roman" w:hAnsi="PragmaticaCTT" w:cs="Times New Roman"/>
      <w:lang w:eastAsia="ru-RU"/>
    </w:rPr>
  </w:style>
  <w:style w:type="paragraph" w:customStyle="1" w:styleId="Style126">
    <w:name w:val="Style126"/>
    <w:basedOn w:val="a9"/>
    <w:rsid w:val="00BC7C9D"/>
    <w:pPr>
      <w:widowControl w:val="0"/>
      <w:autoSpaceDE w:val="0"/>
      <w:autoSpaceDN w:val="0"/>
      <w:adjustRightInd w:val="0"/>
      <w:spacing w:line="266" w:lineRule="exact"/>
      <w:ind w:firstLine="706"/>
      <w:jc w:val="both"/>
    </w:pPr>
    <w:rPr>
      <w:rFonts w:ascii="Times New Roman" w:hAnsi="Times New Roman"/>
      <w:szCs w:val="24"/>
    </w:rPr>
  </w:style>
  <w:style w:type="character" w:customStyle="1" w:styleId="FontStyle258">
    <w:name w:val="Font Style258"/>
    <w:rsid w:val="00BC7C9D"/>
    <w:rPr>
      <w:rFonts w:ascii="Verdana" w:hAnsi="Verdana"/>
      <w:sz w:val="22"/>
      <w:szCs w:val="22"/>
    </w:rPr>
  </w:style>
  <w:style w:type="paragraph" w:customStyle="1" w:styleId="afffc">
    <w:name w:val="Таблица"/>
    <w:basedOn w:val="a9"/>
    <w:next w:val="a9"/>
    <w:rsid w:val="00BC7C9D"/>
    <w:pPr>
      <w:jc w:val="center"/>
    </w:pPr>
    <w:rPr>
      <w:rFonts w:ascii="Arial" w:hAnsi="Arial"/>
      <w:sz w:val="20"/>
      <w:szCs w:val="24"/>
    </w:rPr>
  </w:style>
  <w:style w:type="paragraph" w:customStyle="1" w:styleId="afffd">
    <w:name w:val="ВНП Обычный текст"/>
    <w:basedOn w:val="a9"/>
    <w:link w:val="afffe"/>
    <w:rsid w:val="00BC7C9D"/>
    <w:pPr>
      <w:spacing w:line="360" w:lineRule="auto"/>
      <w:jc w:val="both"/>
    </w:pPr>
    <w:rPr>
      <w:rFonts w:ascii="Arial" w:hAnsi="Arial" w:cs="Arial"/>
      <w:sz w:val="22"/>
      <w:szCs w:val="22"/>
    </w:rPr>
  </w:style>
  <w:style w:type="paragraph" w:styleId="a2">
    <w:name w:val="Normal Indent"/>
    <w:basedOn w:val="a9"/>
    <w:rsid w:val="00BC7C9D"/>
    <w:pPr>
      <w:numPr>
        <w:numId w:val="19"/>
      </w:numPr>
    </w:pPr>
    <w:rPr>
      <w:rFonts w:ascii="NewtonCTT" w:hAnsi="NewtonCTT"/>
      <w:sz w:val="20"/>
    </w:rPr>
  </w:style>
  <w:style w:type="paragraph" w:customStyle="1" w:styleId="Style3">
    <w:name w:val="Style3"/>
    <w:basedOn w:val="a9"/>
    <w:rsid w:val="00BC7C9D"/>
    <w:pPr>
      <w:widowControl w:val="0"/>
      <w:autoSpaceDE w:val="0"/>
      <w:autoSpaceDN w:val="0"/>
      <w:adjustRightInd w:val="0"/>
      <w:spacing w:line="298" w:lineRule="exact"/>
      <w:jc w:val="center"/>
    </w:pPr>
    <w:rPr>
      <w:rFonts w:ascii="Arial" w:hAnsi="Arial" w:cs="Arial"/>
      <w:szCs w:val="24"/>
    </w:rPr>
  </w:style>
  <w:style w:type="paragraph" w:customStyle="1" w:styleId="Style7">
    <w:name w:val="Style7"/>
    <w:basedOn w:val="a9"/>
    <w:rsid w:val="00BC7C9D"/>
    <w:pPr>
      <w:widowControl w:val="0"/>
      <w:autoSpaceDE w:val="0"/>
      <w:autoSpaceDN w:val="0"/>
      <w:adjustRightInd w:val="0"/>
    </w:pPr>
    <w:rPr>
      <w:rFonts w:ascii="Arial" w:hAnsi="Arial" w:cs="Arial"/>
      <w:szCs w:val="24"/>
    </w:rPr>
  </w:style>
  <w:style w:type="paragraph" w:customStyle="1" w:styleId="Style5">
    <w:name w:val="Style5"/>
    <w:basedOn w:val="a9"/>
    <w:rsid w:val="00BC7C9D"/>
    <w:pPr>
      <w:widowControl w:val="0"/>
      <w:autoSpaceDE w:val="0"/>
      <w:autoSpaceDN w:val="0"/>
      <w:adjustRightInd w:val="0"/>
      <w:spacing w:line="166" w:lineRule="exact"/>
      <w:jc w:val="center"/>
    </w:pPr>
    <w:rPr>
      <w:rFonts w:ascii="Times New Roman" w:hAnsi="Times New Roman"/>
      <w:szCs w:val="24"/>
    </w:rPr>
  </w:style>
  <w:style w:type="character" w:customStyle="1" w:styleId="FontStyle13">
    <w:name w:val="Font Style13"/>
    <w:rsid w:val="00BC7C9D"/>
    <w:rPr>
      <w:rFonts w:ascii="Candara" w:hAnsi="Candara" w:cs="Candara"/>
      <w:color w:val="000000"/>
      <w:sz w:val="14"/>
      <w:szCs w:val="14"/>
    </w:rPr>
  </w:style>
  <w:style w:type="character" w:customStyle="1" w:styleId="FontStyle14">
    <w:name w:val="Font Style14"/>
    <w:rsid w:val="00BC7C9D"/>
    <w:rPr>
      <w:rFonts w:ascii="Times New Roman" w:hAnsi="Times New Roman" w:cs="Times New Roman"/>
      <w:color w:val="000000"/>
      <w:w w:val="70"/>
      <w:sz w:val="8"/>
      <w:szCs w:val="8"/>
    </w:rPr>
  </w:style>
  <w:style w:type="character" w:customStyle="1" w:styleId="FontStyle21">
    <w:name w:val="Font Style21"/>
    <w:uiPriority w:val="99"/>
    <w:rsid w:val="00BC7C9D"/>
    <w:rPr>
      <w:rFonts w:ascii="Times New Roman" w:hAnsi="Times New Roman" w:cs="Times New Roman"/>
      <w:color w:val="000000"/>
      <w:sz w:val="20"/>
      <w:szCs w:val="20"/>
    </w:rPr>
  </w:style>
  <w:style w:type="paragraph" w:customStyle="1" w:styleId="Style8">
    <w:name w:val="Style8"/>
    <w:basedOn w:val="a9"/>
    <w:uiPriority w:val="99"/>
    <w:rsid w:val="00BC7C9D"/>
    <w:pPr>
      <w:widowControl w:val="0"/>
      <w:autoSpaceDE w:val="0"/>
      <w:autoSpaceDN w:val="0"/>
      <w:adjustRightInd w:val="0"/>
      <w:spacing w:line="310" w:lineRule="exact"/>
      <w:ind w:firstLine="518"/>
      <w:jc w:val="both"/>
    </w:pPr>
    <w:rPr>
      <w:rFonts w:ascii="Times New Roman" w:hAnsi="Times New Roman"/>
      <w:szCs w:val="24"/>
    </w:rPr>
  </w:style>
  <w:style w:type="paragraph" w:customStyle="1" w:styleId="Style13">
    <w:name w:val="Style13"/>
    <w:basedOn w:val="a9"/>
    <w:uiPriority w:val="99"/>
    <w:rsid w:val="00BC7C9D"/>
    <w:pPr>
      <w:widowControl w:val="0"/>
      <w:autoSpaceDE w:val="0"/>
      <w:autoSpaceDN w:val="0"/>
      <w:adjustRightInd w:val="0"/>
      <w:spacing w:line="305" w:lineRule="exact"/>
      <w:ind w:firstLine="518"/>
      <w:jc w:val="both"/>
    </w:pPr>
    <w:rPr>
      <w:rFonts w:ascii="Times New Roman" w:hAnsi="Times New Roman"/>
      <w:szCs w:val="24"/>
    </w:rPr>
  </w:style>
  <w:style w:type="character" w:customStyle="1" w:styleId="FontStyle31">
    <w:name w:val="Font Style31"/>
    <w:uiPriority w:val="99"/>
    <w:rsid w:val="00BC7C9D"/>
    <w:rPr>
      <w:rFonts w:ascii="Times New Roman" w:hAnsi="Times New Roman" w:cs="Times New Roman"/>
      <w:color w:val="000000"/>
      <w:spacing w:val="10"/>
      <w:sz w:val="24"/>
      <w:szCs w:val="24"/>
    </w:rPr>
  </w:style>
  <w:style w:type="character" w:customStyle="1" w:styleId="FontStyle32">
    <w:name w:val="Font Style32"/>
    <w:rsid w:val="00BC7C9D"/>
    <w:rPr>
      <w:rFonts w:ascii="Times New Roman" w:hAnsi="Times New Roman" w:cs="Times New Roman"/>
      <w:color w:val="000000"/>
      <w:sz w:val="24"/>
      <w:szCs w:val="24"/>
    </w:rPr>
  </w:style>
  <w:style w:type="character" w:customStyle="1" w:styleId="FontStyle37">
    <w:name w:val="Font Style37"/>
    <w:rsid w:val="00BC7C9D"/>
    <w:rPr>
      <w:rFonts w:ascii="Times New Roman" w:hAnsi="Times New Roman" w:cs="Times New Roman"/>
      <w:i/>
      <w:iCs/>
      <w:color w:val="000000"/>
      <w:sz w:val="24"/>
      <w:szCs w:val="24"/>
    </w:rPr>
  </w:style>
  <w:style w:type="character" w:customStyle="1" w:styleId="FontStyle23">
    <w:name w:val="Font Style23"/>
    <w:uiPriority w:val="99"/>
    <w:rsid w:val="00BC7C9D"/>
    <w:rPr>
      <w:rFonts w:ascii="Times New Roman" w:hAnsi="Times New Roman" w:cs="Times New Roman"/>
      <w:i/>
      <w:iCs/>
      <w:color w:val="000000"/>
      <w:sz w:val="24"/>
      <w:szCs w:val="24"/>
    </w:rPr>
  </w:style>
  <w:style w:type="character" w:customStyle="1" w:styleId="FontStyle33">
    <w:name w:val="Font Style33"/>
    <w:uiPriority w:val="99"/>
    <w:rsid w:val="00BC7C9D"/>
    <w:rPr>
      <w:rFonts w:ascii="Times New Roman" w:hAnsi="Times New Roman" w:cs="Times New Roman"/>
      <w:b/>
      <w:bCs/>
      <w:color w:val="000000"/>
      <w:sz w:val="24"/>
      <w:szCs w:val="24"/>
    </w:rPr>
  </w:style>
  <w:style w:type="paragraph" w:customStyle="1" w:styleId="Style18">
    <w:name w:val="Style18"/>
    <w:basedOn w:val="a9"/>
    <w:rsid w:val="00BC7C9D"/>
    <w:pPr>
      <w:widowControl w:val="0"/>
      <w:autoSpaceDE w:val="0"/>
      <w:autoSpaceDN w:val="0"/>
      <w:adjustRightInd w:val="0"/>
      <w:spacing w:line="310" w:lineRule="exact"/>
      <w:ind w:firstLine="821"/>
      <w:jc w:val="both"/>
    </w:pPr>
    <w:rPr>
      <w:rFonts w:ascii="Times New Roman" w:hAnsi="Times New Roman"/>
      <w:szCs w:val="24"/>
    </w:rPr>
  </w:style>
  <w:style w:type="character" w:customStyle="1" w:styleId="FontStyle34">
    <w:name w:val="Font Style34"/>
    <w:uiPriority w:val="99"/>
    <w:rsid w:val="00BC7C9D"/>
    <w:rPr>
      <w:rFonts w:ascii="Trebuchet MS" w:hAnsi="Trebuchet MS" w:cs="Trebuchet MS"/>
      <w:b/>
      <w:bCs/>
      <w:color w:val="000000"/>
      <w:sz w:val="20"/>
      <w:szCs w:val="20"/>
    </w:rPr>
  </w:style>
  <w:style w:type="paragraph" w:styleId="affff">
    <w:name w:val="No Spacing"/>
    <w:qFormat/>
    <w:rsid w:val="00BC7C9D"/>
    <w:pPr>
      <w:spacing w:after="0" w:line="240" w:lineRule="auto"/>
    </w:pPr>
    <w:rPr>
      <w:rFonts w:ascii="Times New Roman" w:eastAsia="Calibri" w:hAnsi="Times New Roman" w:cs="Times New Roman"/>
      <w:sz w:val="24"/>
    </w:rPr>
  </w:style>
  <w:style w:type="paragraph" w:customStyle="1" w:styleId="Style37">
    <w:name w:val="Style37"/>
    <w:basedOn w:val="a9"/>
    <w:rsid w:val="00BC7C9D"/>
    <w:pPr>
      <w:widowControl w:val="0"/>
      <w:autoSpaceDE w:val="0"/>
      <w:autoSpaceDN w:val="0"/>
      <w:adjustRightInd w:val="0"/>
      <w:spacing w:line="269" w:lineRule="exact"/>
      <w:ind w:firstLine="734"/>
      <w:jc w:val="both"/>
    </w:pPr>
    <w:rPr>
      <w:rFonts w:ascii="Times New Roman" w:hAnsi="Times New Roman"/>
      <w:szCs w:val="24"/>
    </w:rPr>
  </w:style>
  <w:style w:type="character" w:customStyle="1" w:styleId="FontStyle59">
    <w:name w:val="Font Style59"/>
    <w:uiPriority w:val="99"/>
    <w:rsid w:val="00BC7C9D"/>
    <w:rPr>
      <w:rFonts w:ascii="Times New Roman" w:hAnsi="Times New Roman" w:cs="Times New Roman"/>
      <w:color w:val="000000"/>
      <w:sz w:val="20"/>
      <w:szCs w:val="20"/>
    </w:rPr>
  </w:style>
  <w:style w:type="paragraph" w:customStyle="1" w:styleId="unformattext">
    <w:name w:val="unformattext"/>
    <w:rsid w:val="00BC7C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d">
    <w:name w:val="Абзац списка1"/>
    <w:basedOn w:val="a9"/>
    <w:rsid w:val="00BC7C9D"/>
    <w:pPr>
      <w:ind w:left="720"/>
      <w:contextualSpacing/>
    </w:pPr>
    <w:rPr>
      <w:rFonts w:ascii="Times New Roman CYR" w:hAnsi="Times New Roman CYR"/>
      <w:sz w:val="20"/>
    </w:rPr>
  </w:style>
  <w:style w:type="character" w:customStyle="1" w:styleId="FontStyle36">
    <w:name w:val="Font Style36"/>
    <w:rsid w:val="00BC7C9D"/>
    <w:rPr>
      <w:rFonts w:ascii="Times New Roman" w:hAnsi="Times New Roman" w:cs="Times New Roman"/>
      <w:color w:val="000000"/>
      <w:sz w:val="22"/>
      <w:szCs w:val="22"/>
    </w:rPr>
  </w:style>
  <w:style w:type="character" w:customStyle="1" w:styleId="FontStyle38">
    <w:name w:val="Font Style38"/>
    <w:rsid w:val="00BC7C9D"/>
    <w:rPr>
      <w:rFonts w:ascii="Franklin Gothic Demi" w:hAnsi="Franklin Gothic Demi" w:cs="Franklin Gothic Demi"/>
      <w:color w:val="000000"/>
      <w:sz w:val="22"/>
      <w:szCs w:val="22"/>
    </w:rPr>
  </w:style>
  <w:style w:type="character" w:customStyle="1" w:styleId="FontStyle66">
    <w:name w:val="Font Style66"/>
    <w:rsid w:val="00BC7C9D"/>
    <w:rPr>
      <w:rFonts w:ascii="Times New Roman" w:hAnsi="Times New Roman" w:cs="Times New Roman"/>
      <w:b/>
      <w:bCs/>
      <w:color w:val="000000"/>
      <w:sz w:val="20"/>
      <w:szCs w:val="20"/>
    </w:rPr>
  </w:style>
  <w:style w:type="character" w:customStyle="1" w:styleId="FontStyle420">
    <w:name w:val="Font Style420"/>
    <w:uiPriority w:val="99"/>
    <w:rsid w:val="00BC7C9D"/>
    <w:rPr>
      <w:rFonts w:ascii="Times New Roman" w:hAnsi="Times New Roman" w:cs="Times New Roman"/>
      <w:b/>
      <w:bCs/>
      <w:color w:val="000000"/>
      <w:sz w:val="26"/>
      <w:szCs w:val="26"/>
    </w:rPr>
  </w:style>
  <w:style w:type="paragraph" w:customStyle="1" w:styleId="Style45">
    <w:name w:val="Style45"/>
    <w:basedOn w:val="a9"/>
    <w:rsid w:val="00BC7C9D"/>
    <w:pPr>
      <w:widowControl w:val="0"/>
      <w:autoSpaceDE w:val="0"/>
      <w:autoSpaceDN w:val="0"/>
      <w:adjustRightInd w:val="0"/>
    </w:pPr>
    <w:rPr>
      <w:rFonts w:ascii="Times New Roman" w:hAnsi="Times New Roman"/>
      <w:szCs w:val="24"/>
    </w:rPr>
  </w:style>
  <w:style w:type="paragraph" w:customStyle="1" w:styleId="affff0">
    <w:name w:val="Шапка таблицы"/>
    <w:basedOn w:val="a9"/>
    <w:rsid w:val="00BC7C9D"/>
    <w:pPr>
      <w:jc w:val="center"/>
    </w:pPr>
    <w:rPr>
      <w:rFonts w:ascii="Times New Roman" w:hAnsi="Times New Roman"/>
      <w:szCs w:val="24"/>
    </w:rPr>
  </w:style>
  <w:style w:type="paragraph" w:customStyle="1" w:styleId="Normal0">
    <w:name w:val="Normal 0"/>
    <w:basedOn w:val="a9"/>
    <w:link w:val="Normal00"/>
    <w:qFormat/>
    <w:rsid w:val="00BC7C9D"/>
    <w:pPr>
      <w:ind w:firstLine="567"/>
      <w:jc w:val="both"/>
    </w:pPr>
    <w:rPr>
      <w:rFonts w:ascii="Times New Roman" w:hAnsi="Times New Roman"/>
      <w:sz w:val="28"/>
      <w:szCs w:val="28"/>
      <w:lang w:val="x-none" w:eastAsia="x-none"/>
    </w:rPr>
  </w:style>
  <w:style w:type="character" w:customStyle="1" w:styleId="Normal00">
    <w:name w:val="Normal 0 Знак"/>
    <w:link w:val="Normal0"/>
    <w:rsid w:val="00BC7C9D"/>
    <w:rPr>
      <w:rFonts w:ascii="Times New Roman" w:eastAsia="Times New Roman" w:hAnsi="Times New Roman" w:cs="Times New Roman"/>
      <w:sz w:val="28"/>
      <w:szCs w:val="28"/>
      <w:lang w:val="x-none" w:eastAsia="x-none"/>
    </w:rPr>
  </w:style>
  <w:style w:type="paragraph" w:customStyle="1" w:styleId="Table1">
    <w:name w:val="Table 1"/>
    <w:basedOn w:val="a9"/>
    <w:link w:val="Table10"/>
    <w:rsid w:val="00BC7C9D"/>
    <w:pPr>
      <w:widowControl w:val="0"/>
      <w:adjustRightInd w:val="0"/>
      <w:textAlignment w:val="baseline"/>
    </w:pPr>
    <w:rPr>
      <w:rFonts w:ascii="Times New Roman" w:hAnsi="Times New Roman"/>
      <w:sz w:val="20"/>
    </w:rPr>
  </w:style>
  <w:style w:type="character" w:customStyle="1" w:styleId="Table10">
    <w:name w:val="Table 1 Знак"/>
    <w:link w:val="Table1"/>
    <w:locked/>
    <w:rsid w:val="00BC7C9D"/>
    <w:rPr>
      <w:rFonts w:ascii="Times New Roman" w:eastAsia="Times New Roman" w:hAnsi="Times New Roman" w:cs="Times New Roman"/>
      <w:sz w:val="20"/>
      <w:szCs w:val="20"/>
      <w:lang w:eastAsia="ru-RU"/>
    </w:rPr>
  </w:style>
  <w:style w:type="character" w:customStyle="1" w:styleId="FontStyle285">
    <w:name w:val="Font Style285"/>
    <w:uiPriority w:val="99"/>
    <w:rsid w:val="00BC7C9D"/>
    <w:rPr>
      <w:rFonts w:ascii="Times New Roman" w:hAnsi="Times New Roman" w:cs="Times New Roman"/>
      <w:sz w:val="26"/>
      <w:szCs w:val="26"/>
    </w:rPr>
  </w:style>
  <w:style w:type="character" w:customStyle="1" w:styleId="FontStyle278">
    <w:name w:val="Font Style278"/>
    <w:uiPriority w:val="99"/>
    <w:rsid w:val="00BC7C9D"/>
    <w:rPr>
      <w:rFonts w:ascii="Times New Roman" w:hAnsi="Times New Roman" w:cs="Times New Roman"/>
      <w:b/>
      <w:bCs/>
      <w:i/>
      <w:iCs/>
      <w:sz w:val="26"/>
      <w:szCs w:val="26"/>
    </w:rPr>
  </w:style>
  <w:style w:type="character" w:customStyle="1" w:styleId="FontStyle203">
    <w:name w:val="Font Style203"/>
    <w:uiPriority w:val="99"/>
    <w:rsid w:val="00BC7C9D"/>
    <w:rPr>
      <w:rFonts w:ascii="Times New Roman" w:hAnsi="Times New Roman" w:cs="Times New Roman"/>
      <w:b/>
      <w:bCs/>
      <w:sz w:val="26"/>
      <w:szCs w:val="26"/>
    </w:rPr>
  </w:style>
  <w:style w:type="character" w:customStyle="1" w:styleId="FontStyle206">
    <w:name w:val="Font Style206"/>
    <w:uiPriority w:val="99"/>
    <w:rsid w:val="00BC7C9D"/>
    <w:rPr>
      <w:rFonts w:ascii="Times New Roman" w:hAnsi="Times New Roman" w:cs="Times New Roman"/>
      <w:sz w:val="26"/>
      <w:szCs w:val="26"/>
    </w:rPr>
  </w:style>
  <w:style w:type="paragraph" w:customStyle="1" w:styleId="Style12">
    <w:name w:val="Style12"/>
    <w:basedOn w:val="a9"/>
    <w:uiPriority w:val="99"/>
    <w:rsid w:val="00BC7C9D"/>
    <w:pPr>
      <w:widowControl w:val="0"/>
      <w:autoSpaceDE w:val="0"/>
      <w:autoSpaceDN w:val="0"/>
      <w:adjustRightInd w:val="0"/>
    </w:pPr>
    <w:rPr>
      <w:rFonts w:ascii="Arial" w:hAnsi="Arial"/>
      <w:szCs w:val="24"/>
    </w:rPr>
  </w:style>
  <w:style w:type="character" w:customStyle="1" w:styleId="FontStyle204">
    <w:name w:val="Font Style204"/>
    <w:uiPriority w:val="99"/>
    <w:rsid w:val="00BC7C9D"/>
    <w:rPr>
      <w:rFonts w:ascii="Arial" w:hAnsi="Arial" w:cs="Arial"/>
      <w:color w:val="000000"/>
      <w:sz w:val="20"/>
      <w:szCs w:val="20"/>
    </w:rPr>
  </w:style>
  <w:style w:type="character" w:customStyle="1" w:styleId="FontStyle16">
    <w:name w:val="Font Style16"/>
    <w:rsid w:val="00BC7C9D"/>
    <w:rPr>
      <w:rFonts w:ascii="Times New Roman" w:hAnsi="Times New Roman" w:cs="Times New Roman"/>
      <w:b/>
      <w:bCs/>
      <w:color w:val="000000"/>
      <w:sz w:val="10"/>
      <w:szCs w:val="10"/>
    </w:rPr>
  </w:style>
  <w:style w:type="character" w:customStyle="1" w:styleId="FontStyle57">
    <w:name w:val="Font Style57"/>
    <w:rsid w:val="00BC7C9D"/>
    <w:rPr>
      <w:rFonts w:ascii="Arial" w:hAnsi="Arial" w:cs="Arial"/>
      <w:sz w:val="22"/>
      <w:szCs w:val="22"/>
    </w:rPr>
  </w:style>
  <w:style w:type="character" w:customStyle="1" w:styleId="FontStyle43">
    <w:name w:val="Font Style43"/>
    <w:rsid w:val="00BC7C9D"/>
    <w:rPr>
      <w:rFonts w:ascii="Times New Roman" w:hAnsi="Times New Roman" w:cs="Times New Roman"/>
      <w:color w:val="000000"/>
      <w:sz w:val="20"/>
      <w:szCs w:val="20"/>
    </w:rPr>
  </w:style>
  <w:style w:type="paragraph" w:customStyle="1" w:styleId="Style9">
    <w:name w:val="Style9"/>
    <w:basedOn w:val="a9"/>
    <w:rsid w:val="00BC7C9D"/>
    <w:pPr>
      <w:widowControl w:val="0"/>
      <w:autoSpaceDE w:val="0"/>
      <w:autoSpaceDN w:val="0"/>
      <w:adjustRightInd w:val="0"/>
      <w:spacing w:line="257" w:lineRule="exact"/>
      <w:ind w:firstLine="511"/>
      <w:jc w:val="both"/>
    </w:pPr>
    <w:rPr>
      <w:rFonts w:ascii="Times New Roman" w:hAnsi="Times New Roman"/>
      <w:szCs w:val="24"/>
    </w:rPr>
  </w:style>
  <w:style w:type="paragraph" w:styleId="HTML">
    <w:name w:val="HTML Preformatted"/>
    <w:basedOn w:val="a9"/>
    <w:link w:val="HTML0"/>
    <w:rsid w:val="00BC7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a"/>
    <w:link w:val="HTML"/>
    <w:rsid w:val="00BC7C9D"/>
    <w:rPr>
      <w:rFonts w:ascii="Courier New" w:eastAsia="Times New Roman" w:hAnsi="Courier New" w:cs="Courier New"/>
      <w:sz w:val="20"/>
      <w:szCs w:val="20"/>
      <w:lang w:eastAsia="ru-RU"/>
    </w:rPr>
  </w:style>
  <w:style w:type="character" w:styleId="affff1">
    <w:name w:val="Strong"/>
    <w:qFormat/>
    <w:rsid w:val="00BC7C9D"/>
    <w:rPr>
      <w:rFonts w:cs="Times New Roman"/>
    </w:rPr>
  </w:style>
  <w:style w:type="character" w:customStyle="1" w:styleId="FontStyle79">
    <w:name w:val="Font Style79"/>
    <w:rsid w:val="00BC7C9D"/>
    <w:rPr>
      <w:rFonts w:ascii="Times New Roman" w:hAnsi="Times New Roman" w:cs="Times New Roman"/>
      <w:color w:val="000000"/>
      <w:sz w:val="22"/>
      <w:szCs w:val="22"/>
    </w:rPr>
  </w:style>
  <w:style w:type="paragraph" w:customStyle="1" w:styleId="Style42">
    <w:name w:val="Style42"/>
    <w:basedOn w:val="a9"/>
    <w:rsid w:val="00BC7C9D"/>
    <w:pPr>
      <w:widowControl w:val="0"/>
      <w:autoSpaceDE w:val="0"/>
      <w:autoSpaceDN w:val="0"/>
      <w:adjustRightInd w:val="0"/>
      <w:spacing w:line="259" w:lineRule="exact"/>
    </w:pPr>
    <w:rPr>
      <w:rFonts w:ascii="Times New Roman" w:hAnsi="Times New Roman"/>
      <w:szCs w:val="24"/>
    </w:rPr>
  </w:style>
  <w:style w:type="paragraph" w:customStyle="1" w:styleId="Style21">
    <w:name w:val="Style21"/>
    <w:basedOn w:val="a9"/>
    <w:rsid w:val="00BC7C9D"/>
    <w:pPr>
      <w:widowControl w:val="0"/>
      <w:autoSpaceDE w:val="0"/>
      <w:autoSpaceDN w:val="0"/>
      <w:adjustRightInd w:val="0"/>
      <w:spacing w:line="259" w:lineRule="exact"/>
      <w:ind w:firstLine="590"/>
    </w:pPr>
    <w:rPr>
      <w:rFonts w:ascii="Courier New" w:hAnsi="Courier New"/>
      <w:szCs w:val="24"/>
    </w:rPr>
  </w:style>
  <w:style w:type="paragraph" w:customStyle="1" w:styleId="Style22">
    <w:name w:val="Style22"/>
    <w:basedOn w:val="a9"/>
    <w:uiPriority w:val="99"/>
    <w:rsid w:val="00BC7C9D"/>
    <w:pPr>
      <w:widowControl w:val="0"/>
      <w:autoSpaceDE w:val="0"/>
      <w:autoSpaceDN w:val="0"/>
      <w:adjustRightInd w:val="0"/>
      <w:spacing w:line="266" w:lineRule="exact"/>
      <w:ind w:firstLine="583"/>
      <w:jc w:val="both"/>
    </w:pPr>
    <w:rPr>
      <w:rFonts w:ascii="Courier New" w:hAnsi="Courier New"/>
      <w:szCs w:val="24"/>
    </w:rPr>
  </w:style>
  <w:style w:type="character" w:customStyle="1" w:styleId="FontStyle39">
    <w:name w:val="Font Style39"/>
    <w:uiPriority w:val="99"/>
    <w:rsid w:val="00BC7C9D"/>
    <w:rPr>
      <w:rFonts w:ascii="Times New Roman" w:hAnsi="Times New Roman" w:cs="Times New Roman"/>
      <w:color w:val="000000"/>
      <w:sz w:val="22"/>
      <w:szCs w:val="22"/>
    </w:rPr>
  </w:style>
  <w:style w:type="character" w:customStyle="1" w:styleId="FontStyle50">
    <w:name w:val="Font Style50"/>
    <w:uiPriority w:val="99"/>
    <w:rsid w:val="00BC7C9D"/>
    <w:rPr>
      <w:rFonts w:ascii="Times New Roman" w:hAnsi="Times New Roman" w:cs="Times New Roman"/>
      <w:b/>
      <w:bCs/>
      <w:color w:val="000000"/>
      <w:sz w:val="18"/>
      <w:szCs w:val="18"/>
    </w:rPr>
  </w:style>
  <w:style w:type="paragraph" w:customStyle="1" w:styleId="headertexttopleveltextcentertext">
    <w:name w:val="headertext topleveltext centertext"/>
    <w:basedOn w:val="a9"/>
    <w:rsid w:val="00BC7C9D"/>
    <w:pPr>
      <w:spacing w:before="100" w:beforeAutospacing="1" w:after="100" w:afterAutospacing="1"/>
    </w:pPr>
    <w:rPr>
      <w:rFonts w:ascii="Times New Roman" w:hAnsi="Times New Roman"/>
      <w:szCs w:val="24"/>
    </w:rPr>
  </w:style>
  <w:style w:type="paragraph" w:customStyle="1" w:styleId="Style10">
    <w:name w:val="Style10"/>
    <w:basedOn w:val="a9"/>
    <w:rsid w:val="00BC7C9D"/>
    <w:pPr>
      <w:widowControl w:val="0"/>
      <w:autoSpaceDE w:val="0"/>
      <w:autoSpaceDN w:val="0"/>
      <w:adjustRightInd w:val="0"/>
      <w:spacing w:line="353" w:lineRule="exact"/>
      <w:ind w:firstLine="677"/>
      <w:jc w:val="both"/>
    </w:pPr>
    <w:rPr>
      <w:rFonts w:ascii="Arial" w:hAnsi="Arial" w:cs="Arial"/>
      <w:szCs w:val="24"/>
    </w:rPr>
  </w:style>
  <w:style w:type="paragraph" w:customStyle="1" w:styleId="Style15">
    <w:name w:val="Style15"/>
    <w:basedOn w:val="a9"/>
    <w:uiPriority w:val="99"/>
    <w:rsid w:val="00BC7C9D"/>
    <w:pPr>
      <w:widowControl w:val="0"/>
      <w:autoSpaceDE w:val="0"/>
      <w:autoSpaceDN w:val="0"/>
      <w:adjustRightInd w:val="0"/>
      <w:spacing w:line="296" w:lineRule="exact"/>
      <w:ind w:hanging="586"/>
    </w:pPr>
    <w:rPr>
      <w:rFonts w:ascii="Arial" w:hAnsi="Arial" w:cs="Arial"/>
      <w:szCs w:val="24"/>
    </w:rPr>
  </w:style>
  <w:style w:type="character" w:customStyle="1" w:styleId="FontStyle20">
    <w:name w:val="Font Style20"/>
    <w:uiPriority w:val="99"/>
    <w:rsid w:val="00BC7C9D"/>
    <w:rPr>
      <w:rFonts w:ascii="Arial" w:hAnsi="Arial" w:cs="Arial"/>
      <w:color w:val="000000"/>
      <w:sz w:val="22"/>
      <w:szCs w:val="22"/>
    </w:rPr>
  </w:style>
  <w:style w:type="character" w:customStyle="1" w:styleId="FontStyle18">
    <w:name w:val="Font Style18"/>
    <w:uiPriority w:val="99"/>
    <w:rsid w:val="00BC7C9D"/>
    <w:rPr>
      <w:rFonts w:ascii="Arial" w:hAnsi="Arial" w:cs="Arial"/>
      <w:color w:val="000000"/>
      <w:sz w:val="22"/>
      <w:szCs w:val="22"/>
    </w:rPr>
  </w:style>
  <w:style w:type="character" w:customStyle="1" w:styleId="FontStyle11">
    <w:name w:val="Font Style11"/>
    <w:uiPriority w:val="99"/>
    <w:rsid w:val="00BC7C9D"/>
    <w:rPr>
      <w:rFonts w:ascii="Times New Roman" w:hAnsi="Times New Roman" w:cs="Times New Roman"/>
      <w:b/>
      <w:bCs/>
      <w:i/>
      <w:iCs/>
      <w:color w:val="000000"/>
      <w:sz w:val="14"/>
      <w:szCs w:val="14"/>
    </w:rPr>
  </w:style>
  <w:style w:type="paragraph" w:customStyle="1" w:styleId="Style185">
    <w:name w:val="Style185"/>
    <w:basedOn w:val="a9"/>
    <w:uiPriority w:val="99"/>
    <w:rsid w:val="00BC7C9D"/>
    <w:pPr>
      <w:widowControl w:val="0"/>
      <w:autoSpaceDE w:val="0"/>
      <w:autoSpaceDN w:val="0"/>
      <w:adjustRightInd w:val="0"/>
    </w:pPr>
    <w:rPr>
      <w:rFonts w:ascii="Arial" w:hAnsi="Arial" w:cs="Arial"/>
      <w:szCs w:val="24"/>
    </w:rPr>
  </w:style>
  <w:style w:type="character" w:customStyle="1" w:styleId="FontStyle202">
    <w:name w:val="Font Style202"/>
    <w:uiPriority w:val="99"/>
    <w:rsid w:val="00BC7C9D"/>
    <w:rPr>
      <w:rFonts w:ascii="Arial" w:hAnsi="Arial" w:cs="Arial"/>
      <w:b/>
      <w:bCs/>
      <w:color w:val="000000"/>
      <w:sz w:val="20"/>
      <w:szCs w:val="20"/>
    </w:rPr>
  </w:style>
  <w:style w:type="character" w:customStyle="1" w:styleId="FontStyle103">
    <w:name w:val="Font Style103"/>
    <w:rsid w:val="00BC7C9D"/>
    <w:rPr>
      <w:rFonts w:ascii="Times New Roman" w:hAnsi="Times New Roman" w:cs="Times New Roman"/>
      <w:i/>
      <w:iCs/>
      <w:color w:val="000000"/>
      <w:sz w:val="22"/>
      <w:szCs w:val="22"/>
    </w:rPr>
  </w:style>
  <w:style w:type="character" w:customStyle="1" w:styleId="visited">
    <w:name w:val="visited"/>
    <w:rsid w:val="00BC7C9D"/>
  </w:style>
  <w:style w:type="paragraph" w:customStyle="1" w:styleId="affff2">
    <w:name w:val="обычный"/>
    <w:rsid w:val="00BC7C9D"/>
    <w:pPr>
      <w:spacing w:before="120" w:after="120" w:line="360" w:lineRule="auto"/>
      <w:jc w:val="both"/>
    </w:pPr>
    <w:rPr>
      <w:rFonts w:ascii="PragmaticaCTT" w:eastAsia="Times New Roman" w:hAnsi="PragmaticaCTT" w:cs="Times New Roman"/>
      <w:szCs w:val="20"/>
      <w:lang w:eastAsia="ru-RU"/>
    </w:rPr>
  </w:style>
  <w:style w:type="paragraph" w:styleId="1e">
    <w:name w:val="toc 1"/>
    <w:basedOn w:val="a9"/>
    <w:next w:val="a9"/>
    <w:autoRedefine/>
    <w:uiPriority w:val="39"/>
    <w:rsid w:val="00BC7C9D"/>
    <w:pPr>
      <w:tabs>
        <w:tab w:val="right" w:leader="dot" w:pos="10252"/>
      </w:tabs>
      <w:ind w:left="284" w:right="113"/>
      <w:jc w:val="both"/>
    </w:pPr>
    <w:rPr>
      <w:rFonts w:ascii="Arial" w:hAnsi="Arial" w:cs="Arial"/>
      <w:noProof/>
      <w:sz w:val="22"/>
      <w:szCs w:val="28"/>
    </w:rPr>
  </w:style>
  <w:style w:type="paragraph" w:styleId="2c">
    <w:name w:val="toc 2"/>
    <w:basedOn w:val="a9"/>
    <w:next w:val="a9"/>
    <w:autoRedefine/>
    <w:rsid w:val="00BC7C9D"/>
    <w:pPr>
      <w:spacing w:before="120"/>
      <w:ind w:left="220" w:right="113" w:firstLine="709"/>
    </w:pPr>
    <w:rPr>
      <w:rFonts w:ascii="PragmaticaCTT" w:hAnsi="PragmaticaCTT"/>
      <w:sz w:val="22"/>
      <w:szCs w:val="26"/>
    </w:rPr>
  </w:style>
  <w:style w:type="paragraph" w:styleId="45">
    <w:name w:val="toc 4"/>
    <w:basedOn w:val="a9"/>
    <w:next w:val="a9"/>
    <w:autoRedefine/>
    <w:rsid w:val="00BC7C9D"/>
    <w:pPr>
      <w:ind w:left="660" w:right="113" w:firstLine="709"/>
    </w:pPr>
    <w:rPr>
      <w:rFonts w:ascii="Times New Roman" w:hAnsi="Times New Roman"/>
      <w:sz w:val="22"/>
      <w:szCs w:val="24"/>
    </w:rPr>
  </w:style>
  <w:style w:type="paragraph" w:styleId="55">
    <w:name w:val="toc 5"/>
    <w:basedOn w:val="a9"/>
    <w:next w:val="a9"/>
    <w:autoRedefine/>
    <w:rsid w:val="00BC7C9D"/>
    <w:pPr>
      <w:ind w:left="880" w:right="113" w:firstLine="709"/>
    </w:pPr>
    <w:rPr>
      <w:rFonts w:ascii="Times New Roman" w:hAnsi="Times New Roman"/>
      <w:sz w:val="22"/>
      <w:szCs w:val="24"/>
    </w:rPr>
  </w:style>
  <w:style w:type="paragraph" w:styleId="61">
    <w:name w:val="toc 6"/>
    <w:basedOn w:val="a9"/>
    <w:next w:val="a9"/>
    <w:autoRedefine/>
    <w:rsid w:val="00BC7C9D"/>
    <w:pPr>
      <w:ind w:left="1100" w:right="113" w:firstLine="709"/>
    </w:pPr>
    <w:rPr>
      <w:rFonts w:ascii="Times New Roman" w:hAnsi="Times New Roman"/>
      <w:sz w:val="22"/>
      <w:szCs w:val="24"/>
    </w:rPr>
  </w:style>
  <w:style w:type="paragraph" w:styleId="71">
    <w:name w:val="toc 7"/>
    <w:basedOn w:val="a9"/>
    <w:next w:val="a9"/>
    <w:autoRedefine/>
    <w:rsid w:val="00BC7C9D"/>
    <w:pPr>
      <w:ind w:left="1320" w:right="113" w:firstLine="709"/>
    </w:pPr>
    <w:rPr>
      <w:rFonts w:ascii="Times New Roman" w:hAnsi="Times New Roman"/>
      <w:sz w:val="22"/>
      <w:szCs w:val="24"/>
    </w:rPr>
  </w:style>
  <w:style w:type="paragraph" w:styleId="81">
    <w:name w:val="toc 8"/>
    <w:basedOn w:val="a9"/>
    <w:next w:val="a9"/>
    <w:autoRedefine/>
    <w:rsid w:val="00BC7C9D"/>
    <w:pPr>
      <w:ind w:left="1540" w:right="113" w:firstLine="709"/>
    </w:pPr>
    <w:rPr>
      <w:rFonts w:ascii="Times New Roman" w:hAnsi="Times New Roman"/>
      <w:sz w:val="22"/>
      <w:szCs w:val="24"/>
    </w:rPr>
  </w:style>
  <w:style w:type="paragraph" w:styleId="91">
    <w:name w:val="toc 9"/>
    <w:basedOn w:val="a9"/>
    <w:next w:val="a9"/>
    <w:autoRedefine/>
    <w:rsid w:val="00BC7C9D"/>
    <w:pPr>
      <w:ind w:left="1760" w:right="113" w:firstLine="709"/>
    </w:pPr>
    <w:rPr>
      <w:rFonts w:ascii="Times New Roman" w:hAnsi="Times New Roman"/>
      <w:sz w:val="22"/>
      <w:szCs w:val="24"/>
    </w:rPr>
  </w:style>
  <w:style w:type="paragraph" w:customStyle="1" w:styleId="2d">
    <w:name w:val="Стиль2"/>
    <w:basedOn w:val="a9"/>
    <w:rsid w:val="00BC7C9D"/>
    <w:pPr>
      <w:tabs>
        <w:tab w:val="num" w:pos="360"/>
        <w:tab w:val="left" w:pos="851"/>
        <w:tab w:val="left" w:pos="993"/>
      </w:tabs>
      <w:spacing w:line="360" w:lineRule="auto"/>
      <w:ind w:left="360" w:right="113" w:hanging="360"/>
      <w:jc w:val="both"/>
    </w:pPr>
    <w:rPr>
      <w:rFonts w:ascii="Times New Roman" w:hAnsi="Times New Roman"/>
      <w:color w:val="008080"/>
    </w:rPr>
  </w:style>
  <w:style w:type="paragraph" w:customStyle="1" w:styleId="SpalteoEinz">
    <w:name w:val="Spalte o.Einz."/>
    <w:basedOn w:val="a9"/>
    <w:rsid w:val="00BC7C9D"/>
    <w:pPr>
      <w:keepLines/>
      <w:tabs>
        <w:tab w:val="left" w:pos="284"/>
        <w:tab w:val="left" w:pos="567"/>
        <w:tab w:val="left" w:pos="993"/>
        <w:tab w:val="left" w:pos="1418"/>
        <w:tab w:val="left" w:pos="2268"/>
        <w:tab w:val="left" w:pos="3119"/>
        <w:tab w:val="right" w:pos="4253"/>
      </w:tabs>
      <w:spacing w:before="120"/>
      <w:ind w:left="113" w:right="113"/>
      <w:jc w:val="both"/>
    </w:pPr>
    <w:rPr>
      <w:rFonts w:ascii="CyrilType" w:hAnsi="CyrilType"/>
      <w:sz w:val="22"/>
      <w:lang w:val="de-DE" w:eastAsia="de-DE"/>
    </w:rPr>
  </w:style>
  <w:style w:type="paragraph" w:customStyle="1" w:styleId="affff3">
    <w:name w:val="текст"/>
    <w:basedOn w:val="a9"/>
    <w:rsid w:val="00BC7C9D"/>
    <w:pPr>
      <w:spacing w:line="220" w:lineRule="exact"/>
      <w:ind w:left="720"/>
    </w:pPr>
    <w:rPr>
      <w:rFonts w:ascii="Arial" w:hAnsi="Arial"/>
      <w:sz w:val="22"/>
    </w:rPr>
  </w:style>
  <w:style w:type="paragraph" w:customStyle="1" w:styleId="affff4">
    <w:name w:val="Основной"/>
    <w:basedOn w:val="a9"/>
    <w:rsid w:val="00BC7C9D"/>
    <w:pPr>
      <w:spacing w:line="360" w:lineRule="auto"/>
      <w:ind w:firstLine="737"/>
      <w:jc w:val="both"/>
    </w:pPr>
    <w:rPr>
      <w:rFonts w:ascii="Times New Roman" w:hAnsi="Times New Roman"/>
      <w:color w:val="800000"/>
    </w:rPr>
  </w:style>
  <w:style w:type="paragraph" w:customStyle="1" w:styleId="SPEC-Para-L3">
    <w:name w:val="SPEC-Para-L3"/>
    <w:basedOn w:val="a9"/>
    <w:rsid w:val="00BC7C9D"/>
    <w:pPr>
      <w:widowControl w:val="0"/>
      <w:autoSpaceDE w:val="0"/>
      <w:autoSpaceDN w:val="0"/>
      <w:spacing w:before="120" w:after="120"/>
      <w:ind w:left="851"/>
      <w:jc w:val="both"/>
    </w:pPr>
    <w:rPr>
      <w:rFonts w:ascii="Arial" w:hAnsi="Arial" w:cs="Arial"/>
      <w:szCs w:val="24"/>
    </w:rPr>
  </w:style>
  <w:style w:type="paragraph" w:customStyle="1" w:styleId="SPEC-Para-L2">
    <w:name w:val="SPEC-Para-L2"/>
    <w:basedOn w:val="a9"/>
    <w:rsid w:val="00BC7C9D"/>
    <w:pPr>
      <w:widowControl w:val="0"/>
      <w:autoSpaceDE w:val="0"/>
      <w:autoSpaceDN w:val="0"/>
      <w:spacing w:before="120" w:after="120"/>
      <w:ind w:left="680"/>
      <w:jc w:val="both"/>
    </w:pPr>
    <w:rPr>
      <w:rFonts w:ascii="Arial" w:hAnsi="Arial" w:cs="Arial"/>
      <w:szCs w:val="24"/>
    </w:rPr>
  </w:style>
  <w:style w:type="paragraph" w:customStyle="1" w:styleId="121">
    <w:name w:val="осн.текст 12"/>
    <w:basedOn w:val="a9"/>
    <w:autoRedefine/>
    <w:rsid w:val="00BC7C9D"/>
    <w:pPr>
      <w:tabs>
        <w:tab w:val="left" w:pos="708"/>
      </w:tabs>
      <w:spacing w:before="120" w:after="120"/>
      <w:ind w:left="113" w:right="113" w:firstLine="738"/>
      <w:jc w:val="both"/>
    </w:pPr>
    <w:rPr>
      <w:rFonts w:ascii="PragmaticaCTT" w:hAnsi="PragmaticaCTT"/>
      <w:noProof/>
      <w:color w:val="000000"/>
      <w:sz w:val="22"/>
      <w:szCs w:val="22"/>
      <w:lang w:eastAsia="en-US"/>
    </w:rPr>
  </w:style>
  <w:style w:type="character" w:customStyle="1" w:styleId="FontStyle27">
    <w:name w:val="Font Style27"/>
    <w:uiPriority w:val="99"/>
    <w:rsid w:val="00BC7C9D"/>
    <w:rPr>
      <w:rFonts w:ascii="Times New Roman" w:hAnsi="Times New Roman" w:cs="Times New Roman"/>
      <w:color w:val="000000"/>
      <w:sz w:val="20"/>
      <w:szCs w:val="20"/>
    </w:rPr>
  </w:style>
  <w:style w:type="paragraph" w:customStyle="1" w:styleId="headertext">
    <w:name w:val="headertext"/>
    <w:rsid w:val="00BC7C9D"/>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Normal">
    <w:name w:val="ConsPlusNormal"/>
    <w:rsid w:val="00BC7C9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5">
    <w:name w:val="envelope address"/>
    <w:basedOn w:val="a9"/>
    <w:rsid w:val="00BC7C9D"/>
    <w:pPr>
      <w:framePr w:w="7920" w:h="1980" w:hRule="exact" w:hSpace="180" w:wrap="auto" w:hAnchor="page" w:xAlign="center" w:yAlign="bottom"/>
      <w:ind w:left="2880"/>
    </w:pPr>
    <w:rPr>
      <w:rFonts w:ascii="Arial" w:hAnsi="Arial"/>
      <w:sz w:val="20"/>
    </w:rPr>
  </w:style>
  <w:style w:type="paragraph" w:customStyle="1" w:styleId="GraphicsText">
    <w:name w:val="Graphics Text"/>
    <w:basedOn w:val="a9"/>
    <w:rsid w:val="00BC7C9D"/>
    <w:rPr>
      <w:rFonts w:ascii="Arial Narrow" w:hAnsi="Arial Narrow"/>
      <w:sz w:val="18"/>
    </w:rPr>
  </w:style>
  <w:style w:type="paragraph" w:customStyle="1" w:styleId="XecSumm">
    <w:name w:val="XecSumm"/>
    <w:basedOn w:val="a9"/>
    <w:rsid w:val="00BC7C9D"/>
    <w:rPr>
      <w:rFonts w:ascii="Times New Roman CYR" w:hAnsi="Times New Roman CYR"/>
      <w:i/>
      <w:sz w:val="20"/>
    </w:rPr>
  </w:style>
  <w:style w:type="paragraph" w:customStyle="1" w:styleId="Subtext">
    <w:name w:val="Subtext"/>
    <w:basedOn w:val="a9"/>
    <w:rsid w:val="00BC7C9D"/>
    <w:rPr>
      <w:rFonts w:ascii="Times New Roman CYR" w:hAnsi="Times New Roman CYR"/>
      <w:sz w:val="18"/>
    </w:rPr>
  </w:style>
  <w:style w:type="paragraph" w:customStyle="1" w:styleId="CoverClientName">
    <w:name w:val="CoverClientName"/>
    <w:basedOn w:val="a9"/>
    <w:next w:val="a9"/>
    <w:rsid w:val="00BC7C9D"/>
    <w:pPr>
      <w:spacing w:after="480"/>
    </w:pPr>
    <w:rPr>
      <w:rFonts w:ascii="Times New Roman CYR" w:hAnsi="Times New Roman CYR"/>
      <w:sz w:val="20"/>
    </w:rPr>
  </w:style>
  <w:style w:type="paragraph" w:customStyle="1" w:styleId="CoverDate">
    <w:name w:val="CoverDate"/>
    <w:basedOn w:val="a9"/>
    <w:rsid w:val="00BC7C9D"/>
    <w:pPr>
      <w:spacing w:before="1200"/>
    </w:pPr>
    <w:rPr>
      <w:rFonts w:ascii="Times New Roman CYR" w:hAnsi="Times New Roman CYR"/>
      <w:sz w:val="20"/>
    </w:rPr>
  </w:style>
  <w:style w:type="paragraph" w:customStyle="1" w:styleId="CoverMainTitle">
    <w:name w:val="CoverMainTitle"/>
    <w:basedOn w:val="a9"/>
    <w:next w:val="a9"/>
    <w:rsid w:val="00BC7C9D"/>
    <w:pPr>
      <w:spacing w:before="480"/>
    </w:pPr>
    <w:rPr>
      <w:rFonts w:ascii="Times New Roman CYR" w:hAnsi="Times New Roman CYR"/>
      <w:sz w:val="28"/>
    </w:rPr>
  </w:style>
  <w:style w:type="paragraph" w:customStyle="1" w:styleId="CoverReverseHeader">
    <w:name w:val="CoverReverseHeader"/>
    <w:basedOn w:val="a9"/>
    <w:next w:val="CoverClientName"/>
    <w:rsid w:val="00BC7C9D"/>
    <w:pPr>
      <w:pBdr>
        <w:top w:val="single" w:sz="6" w:space="0" w:color="auto"/>
        <w:left w:val="single" w:sz="6" w:space="0" w:color="auto"/>
        <w:bottom w:val="single" w:sz="6" w:space="0" w:color="auto"/>
        <w:right w:val="single" w:sz="6" w:space="0" w:color="auto"/>
      </w:pBdr>
      <w:shd w:val="pct90" w:color="000000" w:fill="000000"/>
      <w:spacing w:after="2280"/>
      <w:jc w:val="center"/>
    </w:pPr>
    <w:rPr>
      <w:rFonts w:ascii="Times New Roman CYR" w:hAnsi="Times New Roman CYR"/>
      <w:caps/>
      <w:color w:val="FFFFFF"/>
      <w:sz w:val="20"/>
    </w:rPr>
  </w:style>
  <w:style w:type="paragraph" w:customStyle="1" w:styleId="Heading4">
    <w:name w:val="Heading4"/>
    <w:basedOn w:val="a9"/>
    <w:rsid w:val="00BC7C9D"/>
    <w:pPr>
      <w:spacing w:after="240"/>
    </w:pPr>
    <w:rPr>
      <w:rFonts w:ascii="Times New Roman CYR" w:hAnsi="Times New Roman CYR"/>
      <w:i/>
      <w:sz w:val="20"/>
    </w:rPr>
  </w:style>
  <w:style w:type="paragraph" w:styleId="affff6">
    <w:name w:val="table of figures"/>
    <w:basedOn w:val="a9"/>
    <w:next w:val="a9"/>
    <w:rsid w:val="00BC7C9D"/>
    <w:pPr>
      <w:tabs>
        <w:tab w:val="left" w:pos="0"/>
        <w:tab w:val="right" w:pos="7654"/>
      </w:tabs>
      <w:ind w:left="-1418"/>
    </w:pPr>
    <w:rPr>
      <w:rFonts w:ascii="Times New Roman CYR" w:hAnsi="Times New Roman CYR"/>
      <w:noProof/>
      <w:sz w:val="20"/>
    </w:rPr>
  </w:style>
  <w:style w:type="paragraph" w:customStyle="1" w:styleId="MarginRelease">
    <w:name w:val="MarginRelease"/>
    <w:basedOn w:val="a9"/>
    <w:next w:val="a9"/>
    <w:rsid w:val="00BC7C9D"/>
    <w:pPr>
      <w:ind w:hanging="1418"/>
    </w:pPr>
    <w:rPr>
      <w:rFonts w:ascii="Times New Roman CYR" w:hAnsi="Times New Roman CYR"/>
      <w:sz w:val="20"/>
    </w:rPr>
  </w:style>
  <w:style w:type="paragraph" w:customStyle="1" w:styleId="AnnexLetter">
    <w:name w:val="AnnexLetter"/>
    <w:basedOn w:val="a9"/>
    <w:rsid w:val="00BC7C9D"/>
    <w:pPr>
      <w:spacing w:before="2400"/>
      <w:ind w:left="1418" w:right="1418"/>
    </w:pPr>
    <w:rPr>
      <w:rFonts w:ascii="Times New Roman CYR" w:hAnsi="Times New Roman CYR"/>
      <w:sz w:val="20"/>
    </w:rPr>
  </w:style>
  <w:style w:type="paragraph" w:customStyle="1" w:styleId="AnnexTitle">
    <w:name w:val="AnnexTitle"/>
    <w:basedOn w:val="a9"/>
    <w:next w:val="a9"/>
    <w:rsid w:val="00BC7C9D"/>
    <w:pPr>
      <w:spacing w:before="720" w:after="16000"/>
      <w:ind w:left="1418" w:right="1418"/>
    </w:pPr>
    <w:rPr>
      <w:rFonts w:ascii="Times New Roman CYR" w:hAnsi="Times New Roman CYR"/>
      <w:sz w:val="36"/>
    </w:rPr>
  </w:style>
  <w:style w:type="character" w:customStyle="1" w:styleId="XFootNote">
    <w:name w:val="XFootNote"/>
    <w:rsid w:val="00BC7C9D"/>
    <w:rPr>
      <w:rFonts w:ascii="Book Antiqua" w:hAnsi="Book Antiqua" w:cs="Times New Roman"/>
      <w:position w:val="6"/>
      <w:sz w:val="14"/>
      <w:vertAlign w:val="baseline"/>
    </w:rPr>
  </w:style>
  <w:style w:type="character" w:customStyle="1" w:styleId="XFootNoteText">
    <w:name w:val="XFootNoteText"/>
    <w:rsid w:val="00BC7C9D"/>
    <w:rPr>
      <w:rFonts w:ascii="Book Antiqua" w:hAnsi="Book Antiqua" w:cs="Times New Roman"/>
      <w:position w:val="0"/>
      <w:sz w:val="14"/>
      <w:vertAlign w:val="baseline"/>
    </w:rPr>
  </w:style>
  <w:style w:type="paragraph" w:customStyle="1" w:styleId="OtherHeader">
    <w:name w:val="OtherHeader"/>
    <w:basedOn w:val="ad"/>
    <w:next w:val="a9"/>
    <w:rsid w:val="00BC7C9D"/>
    <w:pPr>
      <w:tabs>
        <w:tab w:val="clear" w:pos="4677"/>
        <w:tab w:val="clear" w:pos="9355"/>
        <w:tab w:val="left" w:pos="4153"/>
        <w:tab w:val="right" w:pos="7655"/>
        <w:tab w:val="right" w:pos="8306"/>
      </w:tabs>
      <w:spacing w:before="360" w:after="240"/>
    </w:pPr>
    <w:rPr>
      <w:rFonts w:ascii="Times New Roman CYR" w:eastAsia="Times New Roman" w:hAnsi="Times New Roman CYR" w:cs="Times New Roman"/>
      <w:b/>
      <w:i/>
      <w:caps/>
      <w:sz w:val="20"/>
      <w:szCs w:val="20"/>
      <w:lang w:eastAsia="ru-RU"/>
    </w:rPr>
  </w:style>
  <w:style w:type="paragraph" w:customStyle="1" w:styleId="affff7">
    <w:name w:val="Основной текст.Основной.текст"/>
    <w:basedOn w:val="a9"/>
    <w:link w:val="affff8"/>
    <w:rsid w:val="00BC7C9D"/>
    <w:pPr>
      <w:spacing w:after="60"/>
      <w:ind w:firstLine="567"/>
      <w:jc w:val="both"/>
    </w:pPr>
    <w:rPr>
      <w:rFonts w:ascii="Times New Roman" w:hAnsi="Times New Roman"/>
      <w:sz w:val="28"/>
    </w:rPr>
  </w:style>
  <w:style w:type="character" w:customStyle="1" w:styleId="affff8">
    <w:name w:val="Основной текст.Основной.текст Знак"/>
    <w:link w:val="affff7"/>
    <w:locked/>
    <w:rsid w:val="00BC7C9D"/>
    <w:rPr>
      <w:rFonts w:ascii="Times New Roman" w:eastAsia="Times New Roman" w:hAnsi="Times New Roman" w:cs="Times New Roman"/>
      <w:sz w:val="28"/>
      <w:szCs w:val="20"/>
      <w:lang w:eastAsia="ru-RU"/>
    </w:rPr>
  </w:style>
  <w:style w:type="paragraph" w:customStyle="1" w:styleId="affff9">
    <w:name w:val="Обычный текст"/>
    <w:basedOn w:val="a9"/>
    <w:link w:val="affffa"/>
    <w:rsid w:val="00BC7C9D"/>
    <w:pPr>
      <w:spacing w:before="60" w:after="60"/>
      <w:jc w:val="both"/>
    </w:pPr>
    <w:rPr>
      <w:rFonts w:ascii="Times New Roman" w:hAnsi="Times New Roman"/>
    </w:rPr>
  </w:style>
  <w:style w:type="character" w:customStyle="1" w:styleId="affffa">
    <w:name w:val="Обычный текст Знак"/>
    <w:link w:val="affff9"/>
    <w:locked/>
    <w:rsid w:val="00BC7C9D"/>
    <w:rPr>
      <w:rFonts w:ascii="Times New Roman" w:eastAsia="Times New Roman" w:hAnsi="Times New Roman" w:cs="Times New Roman"/>
      <w:sz w:val="24"/>
      <w:szCs w:val="20"/>
      <w:lang w:eastAsia="ru-RU"/>
    </w:rPr>
  </w:style>
  <w:style w:type="paragraph" w:customStyle="1" w:styleId="affffb">
    <w:name w:val="Название таблицы"/>
    <w:basedOn w:val="a9"/>
    <w:rsid w:val="00BC7C9D"/>
    <w:pPr>
      <w:spacing w:before="120" w:after="120"/>
      <w:jc w:val="center"/>
    </w:pPr>
    <w:rPr>
      <w:rFonts w:ascii="Arial" w:hAnsi="Arial"/>
      <w:b/>
    </w:rPr>
  </w:style>
  <w:style w:type="paragraph" w:customStyle="1" w:styleId="affffc">
    <w:name w:val="Таблица ( шапка )"/>
    <w:basedOn w:val="affff9"/>
    <w:rsid w:val="00BC7C9D"/>
    <w:pPr>
      <w:jc w:val="center"/>
    </w:pPr>
    <w:rPr>
      <w:rFonts w:ascii="Arial Narrow" w:hAnsi="Arial Narrow"/>
      <w:b/>
      <w:sz w:val="26"/>
    </w:rPr>
  </w:style>
  <w:style w:type="paragraph" w:customStyle="1" w:styleId="affffd">
    <w:name w:val="Текст в таблице"/>
    <w:basedOn w:val="affff9"/>
    <w:rsid w:val="00BC7C9D"/>
    <w:pPr>
      <w:jc w:val="center"/>
    </w:pPr>
    <w:rPr>
      <w:rFonts w:ascii="Arial" w:hAnsi="Arial"/>
    </w:rPr>
  </w:style>
  <w:style w:type="paragraph" w:customStyle="1" w:styleId="t">
    <w:name w:val="t Знак Знак Знак"/>
    <w:basedOn w:val="a9"/>
    <w:rsid w:val="00BC7C9D"/>
    <w:pPr>
      <w:spacing w:before="120" w:after="120"/>
      <w:jc w:val="both"/>
    </w:pPr>
    <w:rPr>
      <w:rFonts w:ascii="Arial (W1)" w:hAnsi="Arial (W1)"/>
      <w:sz w:val="22"/>
      <w:lang w:val="en-GB"/>
    </w:rPr>
  </w:style>
  <w:style w:type="character" w:styleId="affffe">
    <w:name w:val="annotation reference"/>
    <w:rsid w:val="00BC7C9D"/>
    <w:rPr>
      <w:rFonts w:cs="Times New Roman"/>
      <w:sz w:val="16"/>
    </w:rPr>
  </w:style>
  <w:style w:type="paragraph" w:customStyle="1" w:styleId="afffff">
    <w:name w:val="Табл текст"/>
    <w:basedOn w:val="a9"/>
    <w:rsid w:val="00BC7C9D"/>
    <w:pPr>
      <w:jc w:val="both"/>
    </w:pPr>
    <w:rPr>
      <w:rFonts w:ascii="Times New Roman" w:hAnsi="Times New Roman"/>
      <w:sz w:val="28"/>
    </w:rPr>
  </w:style>
  <w:style w:type="character" w:customStyle="1" w:styleId="rimarked">
    <w:name w:val="ri_marked"/>
    <w:rsid w:val="00BC7C9D"/>
    <w:rPr>
      <w:rFonts w:cs="Times New Roman"/>
    </w:rPr>
  </w:style>
  <w:style w:type="character" w:customStyle="1" w:styleId="221">
    <w:name w:val="Основной текст 2 Знак2"/>
    <w:locked/>
    <w:rsid w:val="00BC7C9D"/>
    <w:rPr>
      <w:rFonts w:ascii="PragmaticaCTT" w:hAnsi="PragmaticaCTT"/>
      <w:sz w:val="22"/>
      <w:lang w:val="ru-RU" w:eastAsia="ru-RU" w:bidi="ar-SA"/>
    </w:rPr>
  </w:style>
  <w:style w:type="paragraph" w:customStyle="1" w:styleId="ETnumlist">
    <w:name w:val="ET_num_list"/>
    <w:basedOn w:val="a9"/>
    <w:rsid w:val="00BC7C9D"/>
    <w:pPr>
      <w:numPr>
        <w:numId w:val="20"/>
      </w:numPr>
      <w:spacing w:after="120"/>
      <w:jc w:val="both"/>
    </w:pPr>
    <w:rPr>
      <w:rFonts w:ascii="Times New Roman" w:hAnsi="Times New Roman"/>
      <w:szCs w:val="24"/>
    </w:rPr>
  </w:style>
  <w:style w:type="paragraph" w:customStyle="1" w:styleId="ETnormal">
    <w:name w:val="ET_normal"/>
    <w:basedOn w:val="a9"/>
    <w:rsid w:val="00BC7C9D"/>
    <w:pPr>
      <w:spacing w:after="120"/>
      <w:ind w:left="1134"/>
      <w:jc w:val="both"/>
    </w:pPr>
    <w:rPr>
      <w:rFonts w:ascii="Times New Roman" w:hAnsi="Times New Roman"/>
      <w:szCs w:val="24"/>
    </w:rPr>
  </w:style>
  <w:style w:type="paragraph" w:customStyle="1" w:styleId="1f">
    <w:name w:val="Рецензия1"/>
    <w:hidden/>
    <w:semiHidden/>
    <w:rsid w:val="00BC7C9D"/>
    <w:pPr>
      <w:spacing w:after="0" w:line="240" w:lineRule="auto"/>
    </w:pPr>
    <w:rPr>
      <w:rFonts w:ascii="Times New Roman CYR" w:eastAsia="Times New Roman" w:hAnsi="Times New Roman CYR" w:cs="Times New Roman"/>
      <w:sz w:val="20"/>
      <w:szCs w:val="20"/>
      <w:lang w:eastAsia="ru-RU"/>
    </w:rPr>
  </w:style>
  <w:style w:type="paragraph" w:customStyle="1" w:styleId="Text">
    <w:name w:val="Text"/>
    <w:basedOn w:val="a9"/>
    <w:rsid w:val="00BC7C9D"/>
    <w:pPr>
      <w:spacing w:after="120"/>
    </w:pPr>
    <w:rPr>
      <w:rFonts w:ascii="Times New Roman" w:hAnsi="Times New Roman"/>
      <w:sz w:val="22"/>
      <w:szCs w:val="22"/>
    </w:rPr>
  </w:style>
  <w:style w:type="paragraph" w:customStyle="1" w:styleId="glossary">
    <w:name w:val="glossary"/>
    <w:basedOn w:val="a9"/>
    <w:rsid w:val="00BC7C9D"/>
    <w:pPr>
      <w:widowControl w:val="0"/>
    </w:pPr>
    <w:rPr>
      <w:rFonts w:ascii="Times New Roman" w:hAnsi="Times New Roman"/>
      <w:szCs w:val="24"/>
    </w:rPr>
  </w:style>
  <w:style w:type="paragraph" w:customStyle="1" w:styleId="xl40">
    <w:name w:val="xl40"/>
    <w:basedOn w:val="a9"/>
    <w:rsid w:val="00BC7C9D"/>
    <w:pPr>
      <w:pBdr>
        <w:left w:val="single" w:sz="4" w:space="0" w:color="auto"/>
        <w:bottom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Caption1">
    <w:name w:val="Caption1"/>
    <w:basedOn w:val="a9"/>
    <w:rsid w:val="00BC7C9D"/>
    <w:pPr>
      <w:widowControl w:val="0"/>
      <w:jc w:val="center"/>
    </w:pPr>
    <w:rPr>
      <w:rFonts w:ascii="Times New Roman" w:hAnsi="Times New Roman"/>
      <w:b/>
    </w:rPr>
  </w:style>
  <w:style w:type="character" w:customStyle="1" w:styleId="Heading1Char1">
    <w:name w:val="Heading 1 Char1"/>
    <w:aliases w:val=". Char1,Heading 1 Char Char Char1"/>
    <w:rsid w:val="00BC7C9D"/>
    <w:rPr>
      <w:rFonts w:ascii="Cambria" w:hAnsi="Cambria" w:cs="Times New Roman"/>
      <w:color w:val="365F91"/>
      <w:sz w:val="28"/>
      <w:szCs w:val="28"/>
    </w:rPr>
  </w:style>
  <w:style w:type="character" w:customStyle="1" w:styleId="HeaderChar1">
    <w:name w:val="Header Char1"/>
    <w:aliases w:val="??????? ?????????? Char1"/>
    <w:semiHidden/>
    <w:rsid w:val="00BC7C9D"/>
    <w:rPr>
      <w:rFonts w:ascii="Arial" w:hAnsi="Arial" w:cs="Arial"/>
      <w:b/>
      <w:bCs/>
      <w:sz w:val="22"/>
      <w:szCs w:val="22"/>
      <w:lang w:val="x-none" w:eastAsia="ru-RU"/>
    </w:rPr>
  </w:style>
  <w:style w:type="character" w:customStyle="1" w:styleId="BodyTextIndentChar1">
    <w:name w:val="Body Text Indent Char1"/>
    <w:aliases w:val="Основной текст лево Char1"/>
    <w:semiHidden/>
    <w:rsid w:val="00BC7C9D"/>
    <w:rPr>
      <w:rFonts w:ascii="Arial" w:hAnsi="Arial" w:cs="Arial"/>
      <w:b/>
      <w:bCs/>
      <w:sz w:val="22"/>
      <w:szCs w:val="22"/>
      <w:lang w:val="x-none" w:eastAsia="ru-RU"/>
    </w:rPr>
  </w:style>
  <w:style w:type="character" w:customStyle="1" w:styleId="BodyTextChar1">
    <w:name w:val="Body Text Char1"/>
    <w:semiHidden/>
    <w:rsid w:val="00BC7C9D"/>
    <w:rPr>
      <w:rFonts w:ascii="Arial" w:hAnsi="Arial" w:cs="Arial"/>
      <w:b/>
      <w:bCs/>
      <w:sz w:val="22"/>
      <w:szCs w:val="22"/>
      <w:lang w:val="x-none" w:eastAsia="ru-RU"/>
    </w:rPr>
  </w:style>
  <w:style w:type="character" w:customStyle="1" w:styleId="afffff0">
    <w:name w:val="Красная строка Знак"/>
    <w:link w:val="afffff1"/>
    <w:locked/>
    <w:rsid w:val="00BC7C9D"/>
    <w:rPr>
      <w:rFonts w:ascii="Arial" w:hAnsi="Arial" w:cs="Arial"/>
      <w:color w:val="0000FF"/>
      <w:sz w:val="24"/>
      <w:szCs w:val="24"/>
      <w:u w:val="single"/>
    </w:rPr>
  </w:style>
  <w:style w:type="character" w:customStyle="1" w:styleId="212">
    <w:name w:val="Основной текст с отступом 2 Знак1"/>
    <w:locked/>
    <w:rsid w:val="00BC7C9D"/>
    <w:rPr>
      <w:rFonts w:ascii="PragmaticaCTT" w:hAnsi="PragmaticaCTT"/>
      <w:sz w:val="22"/>
      <w:lang w:val="ru-RU" w:eastAsia="ru-RU" w:bidi="ar-SA"/>
    </w:rPr>
  </w:style>
  <w:style w:type="character" w:customStyle="1" w:styleId="313">
    <w:name w:val="Основной текст с отступом 3 Знак1"/>
    <w:locked/>
    <w:rsid w:val="00BC7C9D"/>
    <w:rPr>
      <w:rFonts w:ascii="PragmaticaCTT" w:eastAsia="Times New Roman" w:hAnsi="PragmaticaCTT" w:cs="Times New Roman"/>
      <w:szCs w:val="20"/>
      <w:lang w:eastAsia="ru-RU"/>
    </w:rPr>
  </w:style>
  <w:style w:type="character" w:customStyle="1" w:styleId="afffff2">
    <w:name w:val="Схема документа Знак"/>
    <w:link w:val="afffff3"/>
    <w:locked/>
    <w:rsid w:val="00BC7C9D"/>
    <w:rPr>
      <w:rFonts w:ascii="Tahoma" w:hAnsi="Tahoma"/>
      <w:sz w:val="24"/>
      <w:szCs w:val="24"/>
    </w:rPr>
  </w:style>
  <w:style w:type="character" w:customStyle="1" w:styleId="PlainTextChar1">
    <w:name w:val="Plain Text Char1"/>
    <w:aliases w:val="Знак Знак Char1"/>
    <w:semiHidden/>
    <w:rsid w:val="00BC7C9D"/>
    <w:rPr>
      <w:rFonts w:ascii="Courier New" w:hAnsi="Courier New" w:cs="Courier New"/>
      <w:sz w:val="20"/>
      <w:szCs w:val="20"/>
    </w:rPr>
  </w:style>
  <w:style w:type="character" w:customStyle="1" w:styleId="PlainTextChar12">
    <w:name w:val="Plain Text Char12"/>
    <w:aliases w:val="Знак Знак Char12"/>
    <w:semiHidden/>
    <w:rsid w:val="00BC7C9D"/>
    <w:rPr>
      <w:rFonts w:ascii="Courier New" w:hAnsi="Courier New" w:cs="Courier New"/>
      <w:sz w:val="20"/>
      <w:szCs w:val="20"/>
    </w:rPr>
  </w:style>
  <w:style w:type="character" w:customStyle="1" w:styleId="PlainTextChar11">
    <w:name w:val="Plain Text Char11"/>
    <w:aliases w:val="Знак Знак Char11"/>
    <w:rsid w:val="00BC7C9D"/>
    <w:rPr>
      <w:rFonts w:ascii="Consolas" w:hAnsi="Consolas" w:cs="Consolas"/>
      <w:sz w:val="21"/>
      <w:szCs w:val="21"/>
      <w:lang w:val="x-none" w:eastAsia="ru-RU"/>
    </w:rPr>
  </w:style>
  <w:style w:type="character" w:customStyle="1" w:styleId="1f0">
    <w:name w:val="Название Знак1"/>
    <w:basedOn w:val="aa"/>
    <w:rsid w:val="00BC7C9D"/>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TitleChar1">
    <w:name w:val="Title Char1"/>
    <w:rsid w:val="00BC7C9D"/>
    <w:rPr>
      <w:rFonts w:ascii="Cambria" w:hAnsi="Cambria" w:cs="Times New Roman"/>
      <w:b/>
      <w:bCs/>
      <w:kern w:val="28"/>
      <w:sz w:val="32"/>
      <w:szCs w:val="32"/>
    </w:rPr>
  </w:style>
  <w:style w:type="character" w:customStyle="1" w:styleId="TitleChar12">
    <w:name w:val="Title Char12"/>
    <w:rsid w:val="00BC7C9D"/>
    <w:rPr>
      <w:rFonts w:ascii="Cambria" w:hAnsi="Cambria" w:cs="Times New Roman"/>
      <w:b/>
      <w:bCs/>
      <w:kern w:val="28"/>
      <w:sz w:val="32"/>
      <w:szCs w:val="32"/>
    </w:rPr>
  </w:style>
  <w:style w:type="character" w:customStyle="1" w:styleId="TitleChar11">
    <w:name w:val="Title Char11"/>
    <w:rsid w:val="00BC7C9D"/>
    <w:rPr>
      <w:rFonts w:ascii="Cambria" w:hAnsi="Cambria" w:cs="Times New Roman"/>
      <w:color w:val="17365D"/>
      <w:spacing w:val="5"/>
      <w:kern w:val="28"/>
      <w:sz w:val="52"/>
      <w:szCs w:val="52"/>
      <w:lang w:val="x-none" w:eastAsia="ru-RU"/>
    </w:rPr>
  </w:style>
  <w:style w:type="paragraph" w:customStyle="1" w:styleId="afffff4">
    <w:name w:val="обычный Таймс"/>
    <w:basedOn w:val="afff"/>
    <w:rsid w:val="00BC7C9D"/>
    <w:pPr>
      <w:tabs>
        <w:tab w:val="left" w:pos="9639"/>
      </w:tabs>
      <w:spacing w:line="312" w:lineRule="auto"/>
      <w:ind w:left="284" w:right="567" w:firstLine="567"/>
      <w:jc w:val="both"/>
    </w:pPr>
    <w:rPr>
      <w:rFonts w:ascii="Arial" w:eastAsiaTheme="minorHAnsi" w:hAnsi="Arial" w:cstheme="minorBidi"/>
      <w:szCs w:val="24"/>
      <w:lang w:eastAsia="en-US"/>
    </w:rPr>
  </w:style>
  <w:style w:type="paragraph" w:customStyle="1" w:styleId="afffff5">
    <w:name w:val="заполнение штампа"/>
    <w:basedOn w:val="a9"/>
    <w:rsid w:val="00BC7C9D"/>
    <w:pPr>
      <w:ind w:right="113"/>
      <w:jc w:val="center"/>
    </w:pPr>
    <w:rPr>
      <w:rFonts w:ascii="Arial" w:hAnsi="Arial" w:cs="Arial"/>
      <w:spacing w:val="-10"/>
      <w:sz w:val="22"/>
      <w:szCs w:val="22"/>
    </w:rPr>
  </w:style>
  <w:style w:type="paragraph" w:customStyle="1" w:styleId="62">
    <w:name w:val="Стиль6"/>
    <w:basedOn w:val="af7"/>
    <w:autoRedefine/>
    <w:rsid w:val="00BC7C9D"/>
    <w:pPr>
      <w:ind w:right="113" w:firstLine="426"/>
      <w:jc w:val="both"/>
    </w:pPr>
    <w:rPr>
      <w:rFonts w:ascii="Arial" w:hAnsi="Arial" w:cs="Arial"/>
      <w:b/>
      <w:bCs/>
      <w:color w:val="0000FF"/>
      <w:spacing w:val="-4"/>
      <w:sz w:val="24"/>
      <w:szCs w:val="24"/>
      <w:u w:val="none"/>
      <w:lang w:eastAsia="en-US"/>
    </w:rPr>
  </w:style>
  <w:style w:type="paragraph" w:customStyle="1" w:styleId="afffff6">
    <w:name w:val="Заполнение"/>
    <w:basedOn w:val="a9"/>
    <w:rsid w:val="00BC7C9D"/>
    <w:pPr>
      <w:spacing w:line="312" w:lineRule="auto"/>
      <w:ind w:right="113" w:firstLine="851"/>
      <w:jc w:val="center"/>
    </w:pPr>
    <w:rPr>
      <w:rFonts w:ascii="Courier New" w:hAnsi="Courier New" w:cs="Courier New"/>
      <w:sz w:val="28"/>
      <w:szCs w:val="28"/>
    </w:rPr>
  </w:style>
  <w:style w:type="paragraph" w:customStyle="1" w:styleId="1f1">
    <w:name w:val="Íèæíèé êîëîíòèòóë1"/>
    <w:basedOn w:val="a9"/>
    <w:rsid w:val="00BC7C9D"/>
    <w:pPr>
      <w:widowControl w:val="0"/>
      <w:tabs>
        <w:tab w:val="center" w:pos="4153"/>
        <w:tab w:val="right" w:pos="8306"/>
      </w:tabs>
      <w:spacing w:line="312" w:lineRule="auto"/>
      <w:ind w:right="113" w:firstLine="851"/>
      <w:jc w:val="both"/>
    </w:pPr>
    <w:rPr>
      <w:rFonts w:ascii="Arial" w:hAnsi="Arial" w:cs="Arial"/>
      <w:szCs w:val="24"/>
    </w:rPr>
  </w:style>
  <w:style w:type="paragraph" w:customStyle="1" w:styleId="afffff7">
    <w:name w:val="Штамп наименование"/>
    <w:rsid w:val="00BC7C9D"/>
    <w:pPr>
      <w:spacing w:after="0" w:line="240" w:lineRule="auto"/>
      <w:jc w:val="center"/>
    </w:pPr>
    <w:rPr>
      <w:rFonts w:ascii="Arial" w:eastAsia="Times New Roman" w:hAnsi="Arial" w:cs="Arial"/>
      <w:noProof/>
      <w:sz w:val="24"/>
      <w:szCs w:val="24"/>
      <w:lang w:eastAsia="ru-RU"/>
    </w:rPr>
  </w:style>
  <w:style w:type="paragraph" w:customStyle="1" w:styleId="xl50">
    <w:name w:val="xl50"/>
    <w:basedOn w:val="a9"/>
    <w:rsid w:val="00BC7C9D"/>
    <w:pPr>
      <w:spacing w:before="100" w:beforeAutospacing="1" w:after="100" w:afterAutospacing="1"/>
      <w:jc w:val="center"/>
    </w:pPr>
    <w:rPr>
      <w:rFonts w:cs="Arial CYR"/>
      <w:b/>
      <w:bCs/>
      <w:szCs w:val="24"/>
    </w:rPr>
  </w:style>
  <w:style w:type="character" w:customStyle="1" w:styleId="BodyTextIndent3Char1">
    <w:name w:val="Body Text Indent 3 Char1"/>
    <w:semiHidden/>
    <w:rsid w:val="00BC7C9D"/>
    <w:rPr>
      <w:rFonts w:ascii="Times New Roman CYR" w:hAnsi="Times New Roman CYR" w:cs="Times New Roman"/>
      <w:sz w:val="16"/>
      <w:szCs w:val="16"/>
    </w:rPr>
  </w:style>
  <w:style w:type="character" w:customStyle="1" w:styleId="BodyTextIndent3Char12">
    <w:name w:val="Body Text Indent 3 Char12"/>
    <w:semiHidden/>
    <w:rsid w:val="00BC7C9D"/>
    <w:rPr>
      <w:rFonts w:ascii="Times New Roman CYR" w:hAnsi="Times New Roman CYR" w:cs="Times New Roman"/>
      <w:sz w:val="16"/>
      <w:szCs w:val="16"/>
    </w:rPr>
  </w:style>
  <w:style w:type="character" w:customStyle="1" w:styleId="BodyTextIndent3Char11">
    <w:name w:val="Body Text Indent 3 Char11"/>
    <w:rsid w:val="00BC7C9D"/>
    <w:rPr>
      <w:rFonts w:ascii="Times New Roman CYR" w:hAnsi="Times New Roman CYR" w:cs="Times New Roman"/>
      <w:sz w:val="16"/>
      <w:szCs w:val="16"/>
      <w:lang w:val="x-none" w:eastAsia="ru-RU"/>
    </w:rPr>
  </w:style>
  <w:style w:type="paragraph" w:customStyle="1" w:styleId="12pt">
    <w:name w:val="Обычный + 12 pt"/>
    <w:aliases w:val="по ширине,Первая строка:  1,5 см,Междустр.интервал:  полут..."/>
    <w:basedOn w:val="36"/>
    <w:rsid w:val="00BC7C9D"/>
    <w:pPr>
      <w:widowControl w:val="0"/>
      <w:spacing w:before="120" w:after="120" w:line="360" w:lineRule="auto"/>
      <w:ind w:firstLine="851"/>
      <w:jc w:val="both"/>
    </w:pPr>
    <w:rPr>
      <w:rFonts w:ascii="Arial" w:hAnsi="Arial" w:cs="Arial"/>
      <w:b/>
      <w:bCs/>
      <w:sz w:val="24"/>
      <w:szCs w:val="24"/>
      <w:lang w:val="en-US" w:eastAsia="en-US"/>
    </w:rPr>
  </w:style>
  <w:style w:type="character" w:customStyle="1" w:styleId="WW-2">
    <w:name w:val="WW-Основной текст с отступом 2 Знак"/>
    <w:link w:val="WW-20"/>
    <w:locked/>
    <w:rsid w:val="00BC7C9D"/>
    <w:rPr>
      <w:sz w:val="24"/>
      <w:lang w:val="x-none" w:eastAsia="ar-SA"/>
    </w:rPr>
  </w:style>
  <w:style w:type="paragraph" w:customStyle="1" w:styleId="WW-20">
    <w:name w:val="WW-Основной текст с отступом 2"/>
    <w:basedOn w:val="a9"/>
    <w:link w:val="WW-2"/>
    <w:rsid w:val="00BC7C9D"/>
    <w:pPr>
      <w:suppressAutoHyphens/>
      <w:ind w:firstLine="851"/>
      <w:jc w:val="both"/>
    </w:pPr>
    <w:rPr>
      <w:rFonts w:asciiTheme="minorHAnsi" w:eastAsiaTheme="minorHAnsi" w:hAnsiTheme="minorHAnsi" w:cstheme="minorBidi"/>
      <w:szCs w:val="22"/>
      <w:lang w:val="x-none" w:eastAsia="ar-SA"/>
    </w:rPr>
  </w:style>
  <w:style w:type="paragraph" w:customStyle="1" w:styleId="WW-3">
    <w:name w:val="WW-Основной текст с отступом 3"/>
    <w:basedOn w:val="a9"/>
    <w:rsid w:val="00BC7C9D"/>
    <w:pPr>
      <w:suppressAutoHyphens/>
      <w:ind w:firstLine="851"/>
      <w:jc w:val="both"/>
    </w:pPr>
    <w:rPr>
      <w:rFonts w:ascii="Arial" w:hAnsi="Arial" w:cs="Arial"/>
      <w:sz w:val="28"/>
      <w:szCs w:val="28"/>
      <w:lang w:eastAsia="ar-SA"/>
    </w:rPr>
  </w:style>
  <w:style w:type="paragraph" w:customStyle="1" w:styleId="afffff8">
    <w:name w:val="Назв Ссылка"/>
    <w:basedOn w:val="a9"/>
    <w:next w:val="a9"/>
    <w:rsid w:val="00BC7C9D"/>
    <w:pPr>
      <w:keepNext/>
      <w:ind w:firstLine="720"/>
      <w:jc w:val="right"/>
    </w:pPr>
    <w:rPr>
      <w:rFonts w:ascii="Arial" w:hAnsi="Arial" w:cs="Arial"/>
      <w:sz w:val="28"/>
      <w:szCs w:val="28"/>
    </w:rPr>
  </w:style>
  <w:style w:type="paragraph" w:customStyle="1" w:styleId="122">
    <w:name w:val="Об таб центр12"/>
    <w:basedOn w:val="a9"/>
    <w:rsid w:val="00BC7C9D"/>
    <w:pPr>
      <w:jc w:val="center"/>
    </w:pPr>
    <w:rPr>
      <w:rFonts w:ascii="Arial" w:hAnsi="Arial" w:cs="Arial"/>
      <w:szCs w:val="24"/>
    </w:rPr>
  </w:style>
  <w:style w:type="paragraph" w:customStyle="1" w:styleId="Normal1">
    <w:name w:val="Normal1"/>
    <w:rsid w:val="00BC7C9D"/>
    <w:pPr>
      <w:snapToGrid w:val="0"/>
      <w:spacing w:after="0" w:line="360" w:lineRule="auto"/>
      <w:ind w:firstLine="709"/>
    </w:pPr>
    <w:rPr>
      <w:rFonts w:ascii="Arial" w:eastAsia="Times New Roman" w:hAnsi="Arial" w:cs="Arial"/>
      <w:sz w:val="24"/>
      <w:szCs w:val="24"/>
      <w:lang w:eastAsia="ru-RU"/>
    </w:rPr>
  </w:style>
  <w:style w:type="paragraph" w:customStyle="1" w:styleId="afffff9">
    <w:name w:val="Çàïîëíåíèå"/>
    <w:basedOn w:val="a9"/>
    <w:rsid w:val="00BC7C9D"/>
    <w:pPr>
      <w:jc w:val="center"/>
    </w:pPr>
    <w:rPr>
      <w:rFonts w:ascii="Courier New" w:hAnsi="Courier New" w:cs="Courier New"/>
      <w:sz w:val="28"/>
      <w:szCs w:val="28"/>
    </w:rPr>
  </w:style>
  <w:style w:type="paragraph" w:customStyle="1" w:styleId="Caiieiaiea">
    <w:name w:val="Caiieiaiea"/>
    <w:basedOn w:val="a9"/>
    <w:rsid w:val="00BC7C9D"/>
    <w:pPr>
      <w:widowControl w:val="0"/>
      <w:jc w:val="center"/>
    </w:pPr>
    <w:rPr>
      <w:rFonts w:ascii="Courier New" w:hAnsi="Courier New" w:cs="Courier New"/>
      <w:sz w:val="28"/>
      <w:szCs w:val="28"/>
    </w:rPr>
  </w:style>
  <w:style w:type="paragraph" w:customStyle="1" w:styleId="afffffa">
    <w:name w:val="Название рисунка"/>
    <w:basedOn w:val="af9"/>
    <w:rsid w:val="00BC7C9D"/>
    <w:pPr>
      <w:tabs>
        <w:tab w:val="clear" w:pos="2660"/>
      </w:tabs>
      <w:spacing w:before="120"/>
      <w:ind w:firstLine="0"/>
      <w:jc w:val="center"/>
    </w:pPr>
    <w:rPr>
      <w:rFonts w:ascii="Arial" w:hAnsi="Arial" w:cs="Arial"/>
      <w:sz w:val="28"/>
      <w:szCs w:val="28"/>
      <w:lang w:eastAsia="en-US"/>
    </w:rPr>
  </w:style>
  <w:style w:type="paragraph" w:customStyle="1" w:styleId="WW-">
    <w:name w:val="WW-Текст"/>
    <w:basedOn w:val="a9"/>
    <w:rsid w:val="00BC7C9D"/>
    <w:pPr>
      <w:widowControl w:val="0"/>
      <w:suppressAutoHyphens/>
    </w:pPr>
    <w:rPr>
      <w:rFonts w:ascii="Courier New" w:hAnsi="Courier New" w:cs="Courier New"/>
      <w:sz w:val="20"/>
      <w:lang w:eastAsia="ar-SA"/>
    </w:rPr>
  </w:style>
  <w:style w:type="paragraph" w:customStyle="1" w:styleId="afffffb">
    <w:name w:val="Обычный +кр.строка"/>
    <w:basedOn w:val="a9"/>
    <w:rsid w:val="00BC7C9D"/>
    <w:pPr>
      <w:spacing w:after="120"/>
      <w:ind w:firstLine="720"/>
    </w:pPr>
    <w:rPr>
      <w:rFonts w:ascii="Arial" w:hAnsi="Arial" w:cs="Arial"/>
      <w:spacing w:val="-22"/>
      <w:sz w:val="28"/>
      <w:szCs w:val="28"/>
    </w:rPr>
  </w:style>
  <w:style w:type="paragraph" w:customStyle="1" w:styleId="afffffc">
    <w:name w:val="Маркер"/>
    <w:basedOn w:val="a9"/>
    <w:rsid w:val="00BC7C9D"/>
    <w:pPr>
      <w:tabs>
        <w:tab w:val="num" w:pos="1134"/>
      </w:tabs>
      <w:spacing w:after="120" w:line="360" w:lineRule="auto"/>
      <w:ind w:left="1134" w:hanging="425"/>
      <w:jc w:val="both"/>
    </w:pPr>
    <w:rPr>
      <w:rFonts w:ascii="Arial" w:hAnsi="Arial" w:cs="Arial"/>
      <w:spacing w:val="-22"/>
      <w:sz w:val="28"/>
      <w:szCs w:val="28"/>
    </w:rPr>
  </w:style>
  <w:style w:type="paragraph" w:customStyle="1" w:styleId="afffffd">
    <w:name w:val="Чертежный"/>
    <w:rsid w:val="00BC7C9D"/>
    <w:pPr>
      <w:spacing w:after="0" w:line="240" w:lineRule="auto"/>
      <w:jc w:val="both"/>
    </w:pPr>
    <w:rPr>
      <w:rFonts w:ascii="ISOCPEUR" w:eastAsia="Times New Roman" w:hAnsi="ISOCPEUR" w:cs="ISOCPEUR"/>
      <w:i/>
      <w:iCs/>
      <w:sz w:val="28"/>
      <w:szCs w:val="28"/>
      <w:lang w:val="uk-UA" w:eastAsia="ru-RU"/>
    </w:rPr>
  </w:style>
  <w:style w:type="paragraph" w:customStyle="1" w:styleId="150">
    <w:name w:val="Обычный 1.5"/>
    <w:basedOn w:val="a9"/>
    <w:autoRedefine/>
    <w:rsid w:val="00BC7C9D"/>
    <w:pPr>
      <w:keepNext/>
      <w:keepLines/>
      <w:ind w:firstLine="851"/>
      <w:jc w:val="center"/>
    </w:pPr>
    <w:rPr>
      <w:rFonts w:ascii="Arial" w:hAnsi="Arial" w:cs="Arial"/>
      <w:b/>
      <w:bCs/>
      <w:sz w:val="28"/>
      <w:szCs w:val="28"/>
    </w:rPr>
  </w:style>
  <w:style w:type="paragraph" w:customStyle="1" w:styleId="1f2">
    <w:name w:val="Маркированный список 1"/>
    <w:basedOn w:val="a6"/>
    <w:autoRedefine/>
    <w:rsid w:val="00BC7C9D"/>
    <w:pPr>
      <w:numPr>
        <w:numId w:val="0"/>
      </w:numPr>
      <w:spacing w:before="0" w:after="0"/>
      <w:ind w:left="1134" w:hanging="425"/>
      <w:jc w:val="center"/>
    </w:pPr>
    <w:rPr>
      <w:b/>
      <w:bCs/>
      <w:sz w:val="28"/>
      <w:szCs w:val="28"/>
    </w:rPr>
  </w:style>
  <w:style w:type="paragraph" w:customStyle="1" w:styleId="afffffe">
    <w:name w:val="Достижение"/>
    <w:basedOn w:val="af7"/>
    <w:autoRedefine/>
    <w:rsid w:val="00BC7C9D"/>
    <w:pPr>
      <w:spacing w:after="60" w:line="220" w:lineRule="atLeast"/>
      <w:ind w:left="245" w:right="-360" w:hanging="245"/>
    </w:pPr>
    <w:rPr>
      <w:rFonts w:ascii="Arial" w:hAnsi="Arial" w:cs="Arial"/>
      <w:b/>
      <w:bCs/>
      <w:color w:val="0000FF"/>
      <w:sz w:val="20"/>
      <w:u w:val="none"/>
      <w:lang w:eastAsia="en-US"/>
    </w:rPr>
  </w:style>
  <w:style w:type="paragraph" w:customStyle="1" w:styleId="3c">
    <w:name w:val="Основной текст без отступа 3 +"/>
    <w:basedOn w:val="36"/>
    <w:rsid w:val="00BC7C9D"/>
    <w:pPr>
      <w:ind w:firstLine="0"/>
      <w:jc w:val="both"/>
    </w:pPr>
    <w:rPr>
      <w:rFonts w:ascii="Arial" w:hAnsi="Arial" w:cs="Arial"/>
      <w:b/>
      <w:bCs/>
      <w:sz w:val="28"/>
      <w:szCs w:val="28"/>
      <w:lang w:val="en-US" w:eastAsia="en-US"/>
    </w:rPr>
  </w:style>
  <w:style w:type="paragraph" w:customStyle="1" w:styleId="b">
    <w:name w:val="Обычный/иb"/>
    <w:rsid w:val="00BC7C9D"/>
    <w:pPr>
      <w:widowControl w:val="0"/>
      <w:spacing w:after="0" w:line="240" w:lineRule="auto"/>
      <w:ind w:firstLine="720"/>
      <w:jc w:val="both"/>
    </w:pPr>
    <w:rPr>
      <w:rFonts w:ascii="Arial" w:eastAsia="Times New Roman" w:hAnsi="Arial" w:cs="Arial"/>
      <w:sz w:val="24"/>
      <w:szCs w:val="24"/>
      <w:lang w:eastAsia="ru-RU"/>
    </w:rPr>
  </w:style>
  <w:style w:type="paragraph" w:customStyle="1" w:styleId="xl25">
    <w:name w:val="xl25"/>
    <w:basedOn w:val="a9"/>
    <w:rsid w:val="00BC7C9D"/>
    <w:pPr>
      <w:spacing w:before="100" w:beforeAutospacing="1" w:after="100" w:afterAutospacing="1"/>
    </w:pPr>
    <w:rPr>
      <w:rFonts w:ascii="Arial" w:hAnsi="Arial" w:cs="Arial"/>
      <w:b/>
      <w:bCs/>
      <w:szCs w:val="24"/>
    </w:rPr>
  </w:style>
  <w:style w:type="paragraph" w:customStyle="1" w:styleId="Iauiue">
    <w:name w:val="Iau?iue"/>
    <w:rsid w:val="00BC7C9D"/>
    <w:pPr>
      <w:spacing w:after="0" w:line="240" w:lineRule="auto"/>
    </w:pPr>
    <w:rPr>
      <w:rFonts w:ascii="Arial" w:eastAsia="Times New Roman" w:hAnsi="Arial" w:cs="Arial"/>
      <w:sz w:val="20"/>
      <w:szCs w:val="20"/>
      <w:lang w:val="en-US" w:eastAsia="ru-RU"/>
    </w:rPr>
  </w:style>
  <w:style w:type="paragraph" w:customStyle="1" w:styleId="WW-0">
    <w:name w:val="WW-Обычный (веб)"/>
    <w:basedOn w:val="a9"/>
    <w:rsid w:val="00BC7C9D"/>
    <w:pPr>
      <w:spacing w:before="280" w:line="360" w:lineRule="auto"/>
      <w:jc w:val="both"/>
    </w:pPr>
    <w:rPr>
      <w:rFonts w:ascii="Arial" w:hAnsi="Arial" w:cs="Arial"/>
      <w:szCs w:val="24"/>
      <w:lang w:eastAsia="ar-SA"/>
    </w:rPr>
  </w:style>
  <w:style w:type="paragraph" w:customStyle="1" w:styleId="3IG">
    <w:name w:val="Заголовок_3_IG"/>
    <w:basedOn w:val="32"/>
    <w:rsid w:val="00BC7C9D"/>
    <w:pPr>
      <w:tabs>
        <w:tab w:val="num" w:pos="1440"/>
        <w:tab w:val="num" w:pos="2160"/>
      </w:tabs>
      <w:spacing w:before="240" w:after="240" w:line="360" w:lineRule="auto"/>
      <w:ind w:left="720" w:firstLine="709"/>
      <w:jc w:val="both"/>
    </w:pPr>
    <w:rPr>
      <w:rFonts w:ascii="Arial" w:hAnsi="Arial" w:cs="Arial"/>
      <w:bCs/>
      <w:szCs w:val="24"/>
    </w:rPr>
  </w:style>
  <w:style w:type="paragraph" w:customStyle="1" w:styleId="affffff">
    <w:name w:val="Основной текст док."/>
    <w:basedOn w:val="a9"/>
    <w:rsid w:val="00BC7C9D"/>
    <w:pPr>
      <w:spacing w:before="60" w:after="60"/>
      <w:ind w:firstLine="567"/>
      <w:jc w:val="both"/>
    </w:pPr>
    <w:rPr>
      <w:rFonts w:ascii="Arial" w:hAnsi="Arial" w:cs="Arial"/>
      <w:szCs w:val="24"/>
    </w:rPr>
  </w:style>
  <w:style w:type="paragraph" w:customStyle="1" w:styleId="2e">
    <w:name w:val="Об уп2список"/>
    <w:basedOn w:val="a9"/>
    <w:rsid w:val="00BC7C9D"/>
    <w:pPr>
      <w:jc w:val="both"/>
    </w:pPr>
    <w:rPr>
      <w:rFonts w:ascii="Arial" w:hAnsi="Arial" w:cs="Arial"/>
      <w:color w:val="000000"/>
      <w:spacing w:val="-4"/>
      <w:sz w:val="28"/>
      <w:szCs w:val="28"/>
    </w:rPr>
  </w:style>
  <w:style w:type="paragraph" w:customStyle="1" w:styleId="1f3">
    <w:name w:val="Цитата1"/>
    <w:basedOn w:val="a9"/>
    <w:rsid w:val="00BC7C9D"/>
    <w:pPr>
      <w:widowControl w:val="0"/>
      <w:suppressAutoHyphens/>
      <w:spacing w:line="360" w:lineRule="auto"/>
      <w:ind w:left="720" w:right="-1" w:firstLine="709"/>
      <w:jc w:val="both"/>
    </w:pPr>
    <w:rPr>
      <w:rFonts w:ascii="Arial" w:hAnsi="Arial" w:cs="Arial"/>
      <w:szCs w:val="24"/>
      <w:lang w:eastAsia="ar-SA"/>
    </w:rPr>
  </w:style>
  <w:style w:type="paragraph" w:customStyle="1" w:styleId="Oaenooaaeeou12">
    <w:name w:val="Oaeno oaaeeou 12"/>
    <w:rsid w:val="00BC7C9D"/>
    <w:pPr>
      <w:spacing w:after="0" w:line="240" w:lineRule="auto"/>
      <w:jc w:val="both"/>
    </w:pPr>
    <w:rPr>
      <w:rFonts w:ascii="Arial" w:eastAsia="Times New Roman" w:hAnsi="Arial" w:cs="Arial"/>
      <w:sz w:val="24"/>
      <w:szCs w:val="24"/>
      <w:lang w:eastAsia="ru-RU"/>
    </w:rPr>
  </w:style>
  <w:style w:type="paragraph" w:customStyle="1" w:styleId="3d">
    <w:name w:val="Знак Знак3"/>
    <w:basedOn w:val="a9"/>
    <w:rsid w:val="00BC7C9D"/>
    <w:pPr>
      <w:spacing w:after="160" w:line="240" w:lineRule="exact"/>
    </w:pPr>
    <w:rPr>
      <w:rFonts w:ascii="Verdana" w:hAnsi="Verdana" w:cs="Verdana"/>
      <w:sz w:val="20"/>
      <w:lang w:val="en-US" w:eastAsia="en-US"/>
    </w:rPr>
  </w:style>
  <w:style w:type="paragraph" w:customStyle="1" w:styleId="DefaultParagraphFontParaCharCharCharCharCharCharCharChar1">
    <w:name w:val="Default Paragraph Font Para Char Char Char Знак Знак Char Char Char Char Char1"/>
    <w:basedOn w:val="a9"/>
    <w:rsid w:val="00BC7C9D"/>
    <w:pPr>
      <w:spacing w:after="160" w:line="240" w:lineRule="exact"/>
    </w:pPr>
    <w:rPr>
      <w:rFonts w:ascii="Verdana" w:hAnsi="Verdana" w:cs="Verdana"/>
      <w:sz w:val="20"/>
      <w:lang w:val="en-US" w:eastAsia="en-US"/>
    </w:rPr>
  </w:style>
  <w:style w:type="paragraph" w:customStyle="1" w:styleId="affffff0">
    <w:name w:val="Обычный + по центру"/>
    <w:basedOn w:val="a9"/>
    <w:rsid w:val="00BC7C9D"/>
    <w:pPr>
      <w:jc w:val="both"/>
    </w:pPr>
    <w:rPr>
      <w:rFonts w:ascii="Times New Roman" w:hAnsi="Times New Roman"/>
    </w:rPr>
  </w:style>
  <w:style w:type="character" w:customStyle="1" w:styleId="affffff1">
    <w:name w:val="Таблицы Знак Знак"/>
    <w:link w:val="affffff2"/>
    <w:locked/>
    <w:rsid w:val="00BC7C9D"/>
    <w:rPr>
      <w:rFonts w:ascii="Arial" w:hAnsi="Arial"/>
      <w:b/>
      <w:sz w:val="24"/>
      <w:lang w:val="en-US" w:eastAsia="x-none"/>
    </w:rPr>
  </w:style>
  <w:style w:type="paragraph" w:customStyle="1" w:styleId="affffff2">
    <w:name w:val="Таблицы Знак"/>
    <w:basedOn w:val="a9"/>
    <w:link w:val="affffff1"/>
    <w:rsid w:val="00BC7C9D"/>
    <w:pPr>
      <w:spacing w:after="120"/>
      <w:jc w:val="both"/>
    </w:pPr>
    <w:rPr>
      <w:rFonts w:ascii="Arial" w:eastAsiaTheme="minorHAnsi" w:hAnsi="Arial" w:cstheme="minorBidi"/>
      <w:b/>
      <w:szCs w:val="22"/>
      <w:lang w:val="en-US" w:eastAsia="x-none"/>
    </w:rPr>
  </w:style>
  <w:style w:type="paragraph" w:customStyle="1" w:styleId="affffff3">
    <w:name w:val="Таблицы"/>
    <w:basedOn w:val="a9"/>
    <w:rsid w:val="00BC7C9D"/>
    <w:pPr>
      <w:spacing w:after="120"/>
      <w:jc w:val="both"/>
    </w:pPr>
    <w:rPr>
      <w:rFonts w:ascii="Arial" w:hAnsi="Arial"/>
      <w:b/>
      <w:sz w:val="22"/>
      <w:lang w:val="en-US" w:eastAsia="en-US"/>
    </w:rPr>
  </w:style>
  <w:style w:type="paragraph" w:customStyle="1" w:styleId="1f4">
    <w:name w:val="Таблица 1 Шапка"/>
    <w:basedOn w:val="a9"/>
    <w:autoRedefine/>
    <w:rsid w:val="00BC7C9D"/>
    <w:pPr>
      <w:jc w:val="center"/>
    </w:pPr>
    <w:rPr>
      <w:rFonts w:ascii="Arial" w:hAnsi="Arial"/>
      <w:b/>
      <w:sz w:val="20"/>
      <w:szCs w:val="22"/>
    </w:rPr>
  </w:style>
  <w:style w:type="paragraph" w:customStyle="1" w:styleId="BodyText21">
    <w:name w:val="Body Text 21"/>
    <w:basedOn w:val="a9"/>
    <w:rsid w:val="00BC7C9D"/>
    <w:pPr>
      <w:overflowPunct w:val="0"/>
      <w:autoSpaceDE w:val="0"/>
      <w:autoSpaceDN w:val="0"/>
      <w:adjustRightInd w:val="0"/>
      <w:spacing w:line="360" w:lineRule="auto"/>
      <w:ind w:firstLine="709"/>
      <w:jc w:val="both"/>
    </w:pPr>
    <w:rPr>
      <w:rFonts w:ascii="Times New Roman" w:hAnsi="Times New Roman"/>
    </w:rPr>
  </w:style>
  <w:style w:type="paragraph" w:customStyle="1" w:styleId="ConsPlusTitle">
    <w:name w:val="ConsPlusTitle"/>
    <w:rsid w:val="00BC7C9D"/>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ffff4">
    <w:name w:val="Знак Знак Знак Знак Знак Знак Знак Знак Знак Знак"/>
    <w:basedOn w:val="a9"/>
    <w:rsid w:val="00BC7C9D"/>
    <w:pPr>
      <w:spacing w:before="100" w:beforeAutospacing="1" w:after="100" w:afterAutospacing="1"/>
    </w:pPr>
    <w:rPr>
      <w:rFonts w:ascii="Tahoma" w:hAnsi="Tahoma"/>
      <w:sz w:val="20"/>
      <w:lang w:val="en-US" w:eastAsia="en-US"/>
    </w:rPr>
  </w:style>
  <w:style w:type="paragraph" w:customStyle="1" w:styleId="tablnazv">
    <w:name w:val="tabl_nazv"/>
    <w:basedOn w:val="a9"/>
    <w:rsid w:val="00BC7C9D"/>
    <w:pPr>
      <w:widowControl w:val="0"/>
      <w:jc w:val="center"/>
    </w:pPr>
    <w:rPr>
      <w:rFonts w:ascii="Arial" w:hAnsi="Arial" w:cs="Arial"/>
      <w:sz w:val="16"/>
      <w:szCs w:val="16"/>
    </w:rPr>
  </w:style>
  <w:style w:type="paragraph" w:customStyle="1" w:styleId="affffff5">
    <w:name w:val="Òàáëèöà"/>
    <w:basedOn w:val="22"/>
    <w:rsid w:val="00BC7C9D"/>
    <w:pPr>
      <w:widowControl w:val="0"/>
      <w:numPr>
        <w:ilvl w:val="1"/>
      </w:numPr>
      <w:tabs>
        <w:tab w:val="num" w:pos="1440"/>
      </w:tabs>
      <w:ind w:left="576" w:hanging="576"/>
      <w:jc w:val="right"/>
      <w:outlineLvl w:val="9"/>
    </w:pPr>
    <w:rPr>
      <w:rFonts w:ascii="Arial" w:hAnsi="Arial"/>
      <w:b w:val="0"/>
      <w:sz w:val="16"/>
      <w:szCs w:val="16"/>
      <w:u w:val="none"/>
    </w:rPr>
  </w:style>
  <w:style w:type="paragraph" w:customStyle="1" w:styleId="affffff6">
    <w:name w:val="Íàçâàíèå òàáë"/>
    <w:basedOn w:val="a9"/>
    <w:rsid w:val="00BC7C9D"/>
    <w:pPr>
      <w:widowControl w:val="0"/>
      <w:spacing w:after="80"/>
      <w:jc w:val="center"/>
    </w:pPr>
    <w:rPr>
      <w:rFonts w:ascii="Times New Roman" w:hAnsi="Times New Roman"/>
      <w:sz w:val="22"/>
      <w:szCs w:val="22"/>
    </w:rPr>
  </w:style>
  <w:style w:type="paragraph" w:customStyle="1" w:styleId="affffff7">
    <w:name w:val="Заголовок таблицы"/>
    <w:basedOn w:val="a9"/>
    <w:link w:val="affffff8"/>
    <w:rsid w:val="00BC7C9D"/>
    <w:pPr>
      <w:widowControl w:val="0"/>
      <w:suppressLineNumbers/>
      <w:suppressAutoHyphens/>
      <w:jc w:val="center"/>
    </w:pPr>
    <w:rPr>
      <w:rFonts w:ascii="Times New Roman" w:hAnsi="Times New Roman"/>
      <w:b/>
      <w:bCs/>
      <w:szCs w:val="24"/>
    </w:rPr>
  </w:style>
  <w:style w:type="paragraph" w:customStyle="1" w:styleId="Textabli">
    <w:name w:val="Tex_tabli"/>
    <w:basedOn w:val="a9"/>
    <w:rsid w:val="00BC7C9D"/>
    <w:pPr>
      <w:widowControl w:val="0"/>
      <w:spacing w:before="40" w:after="40"/>
      <w:jc w:val="center"/>
    </w:pPr>
    <w:rPr>
      <w:rFonts w:ascii="Times New Roman" w:hAnsi="Times New Roman"/>
      <w:sz w:val="22"/>
      <w:szCs w:val="22"/>
    </w:rPr>
  </w:style>
  <w:style w:type="paragraph" w:customStyle="1" w:styleId="Nazvtab">
    <w:name w:val="Nazv_tab"/>
    <w:basedOn w:val="32"/>
    <w:rsid w:val="00BC7C9D"/>
    <w:pPr>
      <w:widowControl w:val="0"/>
      <w:tabs>
        <w:tab w:val="num" w:pos="1440"/>
        <w:tab w:val="num" w:pos="2160"/>
      </w:tabs>
      <w:ind w:left="720" w:firstLine="340"/>
      <w:outlineLvl w:val="9"/>
    </w:pPr>
    <w:rPr>
      <w:rFonts w:ascii="Times New Roman" w:hAnsi="Times New Roman"/>
      <w:bCs/>
      <w:sz w:val="22"/>
      <w:szCs w:val="22"/>
    </w:rPr>
  </w:style>
  <w:style w:type="paragraph" w:customStyle="1" w:styleId="affffff9">
    <w:name w:val="Абзац"/>
    <w:basedOn w:val="a9"/>
    <w:rsid w:val="00BC7C9D"/>
    <w:pPr>
      <w:ind w:firstLine="567"/>
      <w:jc w:val="both"/>
    </w:pPr>
    <w:rPr>
      <w:rFonts w:ascii="Times New Roman" w:hAnsi="Times New Roman"/>
      <w:sz w:val="20"/>
    </w:rPr>
  </w:style>
  <w:style w:type="paragraph" w:customStyle="1" w:styleId="xl23">
    <w:name w:val="xl23"/>
    <w:basedOn w:val="a9"/>
    <w:rsid w:val="00BC7C9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rPr>
  </w:style>
  <w:style w:type="paragraph" w:customStyle="1" w:styleId="Index">
    <w:name w:val="Index"/>
    <w:basedOn w:val="a9"/>
    <w:rsid w:val="00BC7C9D"/>
    <w:pPr>
      <w:widowControl w:val="0"/>
      <w:autoSpaceDE w:val="0"/>
      <w:autoSpaceDN w:val="0"/>
      <w:adjustRightInd w:val="0"/>
    </w:pPr>
    <w:rPr>
      <w:rFonts w:ascii="Tahoma" w:hAnsi="Times New Roman" w:cs="Tahoma"/>
      <w:szCs w:val="24"/>
    </w:rPr>
  </w:style>
  <w:style w:type="paragraph" w:customStyle="1" w:styleId="3f3f3f3f3f3f3f3f3f3f">
    <w:name w:val="Н3fо3fр3fм3fа3fл3fь3fн3fы3fй3f"/>
    <w:rsid w:val="00BC7C9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TableContents">
    <w:name w:val="Table Contents"/>
    <w:basedOn w:val="a9"/>
    <w:rsid w:val="00BC7C9D"/>
    <w:pPr>
      <w:widowControl w:val="0"/>
      <w:autoSpaceDE w:val="0"/>
      <w:autoSpaceDN w:val="0"/>
      <w:adjustRightInd w:val="0"/>
    </w:pPr>
    <w:rPr>
      <w:rFonts w:ascii="Times New Roman" w:hAnsi="Times New Roman"/>
      <w:szCs w:val="24"/>
    </w:rPr>
  </w:style>
  <w:style w:type="paragraph" w:customStyle="1" w:styleId="TableHeading">
    <w:name w:val="Table Heading"/>
    <w:basedOn w:val="TableContents"/>
    <w:rsid w:val="00BC7C9D"/>
    <w:pPr>
      <w:jc w:val="center"/>
    </w:pPr>
    <w:rPr>
      <w:b/>
      <w:bCs/>
    </w:rPr>
  </w:style>
  <w:style w:type="paragraph" w:customStyle="1" w:styleId="Framecontents">
    <w:name w:val="Frame contents"/>
    <w:basedOn w:val="af7"/>
    <w:rsid w:val="00BC7C9D"/>
    <w:pPr>
      <w:widowControl w:val="0"/>
      <w:autoSpaceDE w:val="0"/>
      <w:autoSpaceDN w:val="0"/>
      <w:adjustRightInd w:val="0"/>
      <w:spacing w:after="120"/>
    </w:pPr>
    <w:rPr>
      <w:rFonts w:ascii="Times New Roman" w:hAnsi="Times New Roman"/>
      <w:b/>
      <w:bCs/>
      <w:color w:val="0000FF"/>
      <w:sz w:val="24"/>
      <w:szCs w:val="24"/>
      <w:u w:val="none"/>
      <w:lang w:eastAsia="en-US"/>
    </w:rPr>
  </w:style>
  <w:style w:type="paragraph" w:customStyle="1" w:styleId="TableContents1">
    <w:name w:val="Table Contents1"/>
    <w:basedOn w:val="a9"/>
    <w:rsid w:val="00BC7C9D"/>
    <w:pPr>
      <w:widowControl w:val="0"/>
      <w:autoSpaceDE w:val="0"/>
      <w:autoSpaceDN w:val="0"/>
      <w:adjustRightInd w:val="0"/>
    </w:pPr>
    <w:rPr>
      <w:rFonts w:ascii="Times New Roman" w:hAnsi="Times New Roman"/>
      <w:szCs w:val="24"/>
    </w:rPr>
  </w:style>
  <w:style w:type="paragraph" w:customStyle="1" w:styleId="TableHeading1">
    <w:name w:val="Table Heading1"/>
    <w:basedOn w:val="TableContents1"/>
    <w:rsid w:val="00BC7C9D"/>
    <w:pPr>
      <w:jc w:val="center"/>
    </w:pPr>
    <w:rPr>
      <w:b/>
      <w:bCs/>
    </w:rPr>
  </w:style>
  <w:style w:type="paragraph" w:customStyle="1" w:styleId="213">
    <w:name w:val="Основной текст с отступом 21"/>
    <w:basedOn w:val="a9"/>
    <w:rsid w:val="00BC7C9D"/>
    <w:pPr>
      <w:suppressAutoHyphens/>
      <w:ind w:firstLine="709"/>
      <w:jc w:val="both"/>
    </w:pPr>
    <w:rPr>
      <w:rFonts w:ascii="Times New Roman" w:hAnsi="Times New Roman"/>
      <w:szCs w:val="24"/>
      <w:lang w:eastAsia="ar-SA"/>
    </w:rPr>
  </w:style>
  <w:style w:type="paragraph" w:customStyle="1" w:styleId="affffffa">
    <w:name w:val="Знак"/>
    <w:basedOn w:val="a9"/>
    <w:rsid w:val="00BC7C9D"/>
    <w:pPr>
      <w:spacing w:before="100" w:beforeAutospacing="1" w:after="100" w:afterAutospacing="1"/>
    </w:pPr>
    <w:rPr>
      <w:rFonts w:ascii="Tahoma" w:hAnsi="Tahoma"/>
      <w:sz w:val="20"/>
      <w:lang w:val="en-US" w:eastAsia="en-US"/>
    </w:rPr>
  </w:style>
  <w:style w:type="paragraph" w:customStyle="1" w:styleId="1f5">
    <w:name w:val="Знак Знак Знак Знак Знак Знак Знак Знак Знак Знак1"/>
    <w:basedOn w:val="a9"/>
    <w:rsid w:val="00BC7C9D"/>
    <w:pPr>
      <w:spacing w:before="100" w:beforeAutospacing="1" w:after="100" w:afterAutospacing="1"/>
    </w:pPr>
    <w:rPr>
      <w:rFonts w:ascii="Tahoma" w:hAnsi="Tahoma" w:cs="Tahoma"/>
      <w:sz w:val="20"/>
      <w:lang w:val="en-US" w:eastAsia="en-US"/>
    </w:rPr>
  </w:style>
  <w:style w:type="paragraph" w:customStyle="1" w:styleId="affffffb">
    <w:name w:val="Титульный лист дисс"/>
    <w:basedOn w:val="a9"/>
    <w:rsid w:val="00BC7C9D"/>
    <w:pPr>
      <w:spacing w:line="360" w:lineRule="auto"/>
      <w:jc w:val="center"/>
    </w:pPr>
    <w:rPr>
      <w:rFonts w:ascii="Times New Roman" w:hAnsi="Times New Roman"/>
      <w:sz w:val="28"/>
      <w:szCs w:val="28"/>
    </w:rPr>
  </w:style>
  <w:style w:type="character" w:customStyle="1" w:styleId="bodytext">
    <w:name w:val="body_text Знак Знак Знак"/>
    <w:link w:val="bodytext0"/>
    <w:locked/>
    <w:rsid w:val="00BC7C9D"/>
    <w:rPr>
      <w:sz w:val="24"/>
    </w:rPr>
  </w:style>
  <w:style w:type="paragraph" w:customStyle="1" w:styleId="bodytext0">
    <w:name w:val="body_text Знак Знак"/>
    <w:link w:val="bodytext"/>
    <w:rsid w:val="00BC7C9D"/>
    <w:pPr>
      <w:spacing w:after="0" w:line="240" w:lineRule="auto"/>
      <w:ind w:firstLine="709"/>
      <w:jc w:val="both"/>
    </w:pPr>
    <w:rPr>
      <w:sz w:val="24"/>
    </w:rPr>
  </w:style>
  <w:style w:type="paragraph" w:customStyle="1" w:styleId="affffffc">
    <w:name w:val="Знак Знак Знак Знак Знак Знак Знак"/>
    <w:basedOn w:val="a9"/>
    <w:rsid w:val="00BC7C9D"/>
    <w:pPr>
      <w:spacing w:before="100" w:beforeAutospacing="1" w:after="100" w:afterAutospacing="1"/>
    </w:pPr>
    <w:rPr>
      <w:rFonts w:ascii="Tahoma" w:hAnsi="Tahoma" w:cs="Tahoma"/>
      <w:sz w:val="20"/>
      <w:lang w:val="en-US" w:eastAsia="en-US"/>
    </w:rPr>
  </w:style>
  <w:style w:type="character" w:customStyle="1" w:styleId="affffffd">
    <w:name w:val="Наименование таблицы Знак Знак"/>
    <w:link w:val="affffffe"/>
    <w:locked/>
    <w:rsid w:val="00BC7C9D"/>
    <w:rPr>
      <w:b/>
    </w:rPr>
  </w:style>
  <w:style w:type="paragraph" w:customStyle="1" w:styleId="affffffe">
    <w:name w:val="Наименование таблицы Знак"/>
    <w:next w:val="a9"/>
    <w:link w:val="affffffd"/>
    <w:rsid w:val="00BC7C9D"/>
    <w:pPr>
      <w:spacing w:after="0" w:line="240" w:lineRule="auto"/>
      <w:jc w:val="center"/>
    </w:pPr>
    <w:rPr>
      <w:b/>
    </w:rPr>
  </w:style>
  <w:style w:type="character" w:customStyle="1" w:styleId="afffffff">
    <w:name w:val="Наименование подраздела Знак Знак"/>
    <w:link w:val="afffffff0"/>
    <w:locked/>
    <w:rsid w:val="00BC7C9D"/>
    <w:rPr>
      <w:b/>
      <w:sz w:val="24"/>
    </w:rPr>
  </w:style>
  <w:style w:type="paragraph" w:customStyle="1" w:styleId="afffffff0">
    <w:name w:val="Наименование подраздела Знак"/>
    <w:next w:val="a9"/>
    <w:link w:val="afffffff"/>
    <w:rsid w:val="00BC7C9D"/>
    <w:pPr>
      <w:spacing w:before="120" w:after="0" w:line="240" w:lineRule="auto"/>
      <w:jc w:val="center"/>
      <w:outlineLvl w:val="2"/>
    </w:pPr>
    <w:rPr>
      <w:b/>
      <w:sz w:val="24"/>
    </w:rPr>
  </w:style>
  <w:style w:type="paragraph" w:customStyle="1" w:styleId="regulartext">
    <w:name w:val="regulartext"/>
    <w:basedOn w:val="a9"/>
    <w:rsid w:val="00BC7C9D"/>
    <w:pPr>
      <w:spacing w:before="100" w:beforeAutospacing="1" w:after="100" w:afterAutospacing="1"/>
    </w:pPr>
    <w:rPr>
      <w:rFonts w:ascii="Times New Roman" w:hAnsi="Times New Roman"/>
      <w:szCs w:val="24"/>
    </w:rPr>
  </w:style>
  <w:style w:type="paragraph" w:customStyle="1" w:styleId="2f">
    <w:name w:val="Знак Знак Знак Знак Знак Знак Знак Знак Знак Знак2"/>
    <w:basedOn w:val="a9"/>
    <w:rsid w:val="00BC7C9D"/>
    <w:pPr>
      <w:spacing w:before="100" w:beforeAutospacing="1" w:after="100" w:afterAutospacing="1"/>
    </w:pPr>
    <w:rPr>
      <w:rFonts w:ascii="Tahoma" w:hAnsi="Tahoma" w:cs="Tahoma"/>
      <w:sz w:val="20"/>
      <w:lang w:val="en-US" w:eastAsia="en-US"/>
    </w:rPr>
  </w:style>
  <w:style w:type="paragraph" w:customStyle="1" w:styleId="western">
    <w:name w:val="western"/>
    <w:basedOn w:val="a9"/>
    <w:rsid w:val="00BC7C9D"/>
    <w:pPr>
      <w:spacing w:before="100" w:beforeAutospacing="1" w:after="115"/>
    </w:pPr>
    <w:rPr>
      <w:rFonts w:ascii="Times New Roman" w:hAnsi="Times New Roman"/>
      <w:color w:val="000000"/>
      <w:szCs w:val="24"/>
    </w:rPr>
  </w:style>
  <w:style w:type="paragraph" w:customStyle="1" w:styleId="1f6">
    <w:name w:val="Знак Знак Знак Знак Знак Знак Знак1"/>
    <w:basedOn w:val="a9"/>
    <w:rsid w:val="00BC7C9D"/>
    <w:pPr>
      <w:spacing w:before="100" w:beforeAutospacing="1" w:after="100" w:afterAutospacing="1"/>
    </w:pPr>
    <w:rPr>
      <w:rFonts w:ascii="Tahoma" w:hAnsi="Tahoma" w:cs="Tahoma"/>
      <w:sz w:val="20"/>
      <w:lang w:val="en-US" w:eastAsia="en-US"/>
    </w:rPr>
  </w:style>
  <w:style w:type="paragraph" w:customStyle="1" w:styleId="3e">
    <w:name w:val="Знак3"/>
    <w:basedOn w:val="a9"/>
    <w:rsid w:val="00BC7C9D"/>
    <w:pPr>
      <w:spacing w:before="100" w:beforeAutospacing="1" w:after="100" w:afterAutospacing="1"/>
    </w:pPr>
    <w:rPr>
      <w:rFonts w:ascii="Tahoma" w:hAnsi="Tahoma" w:cs="Tahoma"/>
      <w:sz w:val="20"/>
      <w:lang w:val="en-US" w:eastAsia="en-US"/>
    </w:rPr>
  </w:style>
  <w:style w:type="paragraph" w:customStyle="1" w:styleId="1f7">
    <w:name w:val="Знак1"/>
    <w:basedOn w:val="a9"/>
    <w:rsid w:val="00BC7C9D"/>
    <w:pPr>
      <w:spacing w:before="100" w:beforeAutospacing="1" w:after="100" w:afterAutospacing="1"/>
    </w:pPr>
    <w:rPr>
      <w:rFonts w:ascii="Tahoma" w:hAnsi="Tahoma" w:cs="Tahoma"/>
      <w:sz w:val="20"/>
      <w:lang w:val="en-US" w:eastAsia="en-US"/>
    </w:rPr>
  </w:style>
  <w:style w:type="paragraph" w:customStyle="1" w:styleId="2f0">
    <w:name w:val="Знак2"/>
    <w:basedOn w:val="a9"/>
    <w:rsid w:val="00BC7C9D"/>
    <w:pPr>
      <w:spacing w:before="100" w:beforeAutospacing="1" w:after="100" w:afterAutospacing="1"/>
    </w:pPr>
    <w:rPr>
      <w:rFonts w:ascii="Tahoma" w:hAnsi="Tahoma" w:cs="Tahoma"/>
      <w:sz w:val="20"/>
      <w:lang w:val="en-US" w:eastAsia="en-US"/>
    </w:rPr>
  </w:style>
  <w:style w:type="character" w:customStyle="1" w:styleId="afffffff1">
    <w:name w:val="Абзац Знак Знак"/>
    <w:link w:val="afffffff2"/>
    <w:locked/>
    <w:rsid w:val="00BC7C9D"/>
    <w:rPr>
      <w:sz w:val="24"/>
    </w:rPr>
  </w:style>
  <w:style w:type="paragraph" w:customStyle="1" w:styleId="afffffff2">
    <w:name w:val="Абзац Знак"/>
    <w:basedOn w:val="a9"/>
    <w:link w:val="afffffff1"/>
    <w:rsid w:val="00BC7C9D"/>
    <w:pPr>
      <w:ind w:firstLine="709"/>
      <w:jc w:val="both"/>
    </w:pPr>
    <w:rPr>
      <w:rFonts w:asciiTheme="minorHAnsi" w:eastAsiaTheme="minorHAnsi" w:hAnsiTheme="minorHAnsi" w:cstheme="minorBidi"/>
      <w:szCs w:val="22"/>
      <w:lang w:eastAsia="en-US"/>
    </w:rPr>
  </w:style>
  <w:style w:type="character" w:customStyle="1" w:styleId="TableHeaders">
    <w:name w:val="Table Headers Знак"/>
    <w:locked/>
    <w:rsid w:val="00BC7C9D"/>
    <w:rPr>
      <w:rFonts w:ascii="PragmaticaCTT" w:hAnsi="PragmaticaCTT"/>
      <w:b/>
      <w:sz w:val="18"/>
      <w:lang w:val="x-none" w:eastAsia="ru-RU"/>
    </w:rPr>
  </w:style>
  <w:style w:type="character" w:customStyle="1" w:styleId="TableCaption">
    <w:name w:val="Table Caption Знак"/>
    <w:link w:val="TableCaption0"/>
    <w:locked/>
    <w:rsid w:val="00BC7C9D"/>
    <w:rPr>
      <w:rFonts w:ascii="Arial" w:hAnsi="Arial"/>
      <w:b/>
    </w:rPr>
  </w:style>
  <w:style w:type="paragraph" w:customStyle="1" w:styleId="TableCaption0">
    <w:name w:val="Table Caption"/>
    <w:basedOn w:val="a9"/>
    <w:link w:val="TableCaption"/>
    <w:rsid w:val="00BC7C9D"/>
    <w:pPr>
      <w:keepNext/>
      <w:keepLines/>
      <w:spacing w:before="360" w:after="120" w:line="360" w:lineRule="auto"/>
      <w:ind w:firstLine="709"/>
      <w:jc w:val="both"/>
    </w:pPr>
    <w:rPr>
      <w:rFonts w:ascii="Arial" w:eastAsiaTheme="minorHAnsi" w:hAnsi="Arial" w:cstheme="minorBidi"/>
      <w:b/>
      <w:sz w:val="22"/>
      <w:szCs w:val="22"/>
      <w:lang w:eastAsia="en-US"/>
    </w:rPr>
  </w:style>
  <w:style w:type="paragraph" w:customStyle="1" w:styleId="1f8">
    <w:name w:val="таб_Лев1"/>
    <w:basedOn w:val="a9"/>
    <w:rsid w:val="00BC7C9D"/>
    <w:pPr>
      <w:spacing w:before="60"/>
    </w:pPr>
    <w:rPr>
      <w:rFonts w:ascii="Times New Roman" w:hAnsi="Times New Roman"/>
    </w:rPr>
  </w:style>
  <w:style w:type="paragraph" w:customStyle="1" w:styleId="afffffff3">
    <w:name w:val="Номер таблицы"/>
    <w:basedOn w:val="a9"/>
    <w:next w:val="a9"/>
    <w:link w:val="afffffff4"/>
    <w:rsid w:val="00BC7C9D"/>
    <w:pPr>
      <w:keepNext/>
      <w:tabs>
        <w:tab w:val="center" w:pos="4320"/>
        <w:tab w:val="right" w:pos="8640"/>
      </w:tabs>
      <w:jc w:val="right"/>
    </w:pPr>
    <w:rPr>
      <w:rFonts w:ascii="Times New Roman" w:hAnsi="Times New Roman"/>
      <w:sz w:val="26"/>
    </w:rPr>
  </w:style>
  <w:style w:type="character" w:customStyle="1" w:styleId="3f">
    <w:name w:val="Основной текст (3)_"/>
    <w:link w:val="3f0"/>
    <w:locked/>
    <w:rsid w:val="00BC7C9D"/>
    <w:rPr>
      <w:b/>
      <w:shd w:val="clear" w:color="auto" w:fill="FFFFFF"/>
    </w:rPr>
  </w:style>
  <w:style w:type="paragraph" w:customStyle="1" w:styleId="3f0">
    <w:name w:val="Основной текст (3)"/>
    <w:basedOn w:val="a9"/>
    <w:link w:val="3f"/>
    <w:rsid w:val="00BC7C9D"/>
    <w:pPr>
      <w:shd w:val="clear" w:color="auto" w:fill="FFFFFF"/>
      <w:spacing w:before="300" w:after="300" w:line="240" w:lineRule="atLeast"/>
    </w:pPr>
    <w:rPr>
      <w:rFonts w:asciiTheme="minorHAnsi" w:eastAsiaTheme="minorHAnsi" w:hAnsiTheme="minorHAnsi" w:cstheme="minorBidi"/>
      <w:b/>
      <w:sz w:val="22"/>
      <w:szCs w:val="22"/>
      <w:shd w:val="clear" w:color="auto" w:fill="FFFFFF"/>
      <w:lang w:eastAsia="en-US"/>
    </w:rPr>
  </w:style>
  <w:style w:type="character" w:customStyle="1" w:styleId="afffffff5">
    <w:name w:val="Подпись к таблице_"/>
    <w:link w:val="afffffff6"/>
    <w:locked/>
    <w:rsid w:val="00BC7C9D"/>
    <w:rPr>
      <w:shd w:val="clear" w:color="auto" w:fill="FFFFFF"/>
    </w:rPr>
  </w:style>
  <w:style w:type="paragraph" w:customStyle="1" w:styleId="afffffff6">
    <w:name w:val="Подпись к таблице"/>
    <w:basedOn w:val="a9"/>
    <w:link w:val="afffffff5"/>
    <w:rsid w:val="00BC7C9D"/>
    <w:pPr>
      <w:shd w:val="clear" w:color="auto" w:fill="FFFFFF"/>
      <w:spacing w:line="240" w:lineRule="atLeast"/>
    </w:pPr>
    <w:rPr>
      <w:rFonts w:asciiTheme="minorHAnsi" w:eastAsiaTheme="minorHAnsi" w:hAnsiTheme="minorHAnsi" w:cstheme="minorBidi"/>
      <w:sz w:val="22"/>
      <w:szCs w:val="22"/>
      <w:shd w:val="clear" w:color="auto" w:fill="FFFFFF"/>
      <w:lang w:eastAsia="en-US"/>
    </w:rPr>
  </w:style>
  <w:style w:type="character" w:customStyle="1" w:styleId="56">
    <w:name w:val="Основной текст (5)_"/>
    <w:link w:val="57"/>
    <w:locked/>
    <w:rsid w:val="00BC7C9D"/>
    <w:rPr>
      <w:sz w:val="19"/>
      <w:shd w:val="clear" w:color="auto" w:fill="FFFFFF"/>
    </w:rPr>
  </w:style>
  <w:style w:type="paragraph" w:customStyle="1" w:styleId="57">
    <w:name w:val="Основной текст (5)"/>
    <w:basedOn w:val="a9"/>
    <w:link w:val="56"/>
    <w:rsid w:val="00BC7C9D"/>
    <w:pPr>
      <w:shd w:val="clear" w:color="auto" w:fill="FFFFFF"/>
      <w:spacing w:line="240" w:lineRule="atLeast"/>
      <w:ind w:hanging="240"/>
    </w:pPr>
    <w:rPr>
      <w:rFonts w:asciiTheme="minorHAnsi" w:eastAsiaTheme="minorHAnsi" w:hAnsiTheme="minorHAnsi" w:cstheme="minorBidi"/>
      <w:sz w:val="19"/>
      <w:szCs w:val="22"/>
      <w:shd w:val="clear" w:color="auto" w:fill="FFFFFF"/>
      <w:lang w:eastAsia="en-US"/>
    </w:rPr>
  </w:style>
  <w:style w:type="character" w:customStyle="1" w:styleId="63">
    <w:name w:val="Основной текст (6)_"/>
    <w:link w:val="64"/>
    <w:locked/>
    <w:rsid w:val="00BC7C9D"/>
    <w:rPr>
      <w:b/>
      <w:shd w:val="clear" w:color="auto" w:fill="FFFFFF"/>
    </w:rPr>
  </w:style>
  <w:style w:type="paragraph" w:customStyle="1" w:styleId="64">
    <w:name w:val="Основной текст (6)"/>
    <w:basedOn w:val="a9"/>
    <w:link w:val="63"/>
    <w:rsid w:val="00BC7C9D"/>
    <w:pPr>
      <w:shd w:val="clear" w:color="auto" w:fill="FFFFFF"/>
      <w:spacing w:line="240" w:lineRule="atLeast"/>
      <w:ind w:hanging="240"/>
    </w:pPr>
    <w:rPr>
      <w:rFonts w:asciiTheme="minorHAnsi" w:eastAsiaTheme="minorHAnsi" w:hAnsiTheme="minorHAnsi" w:cstheme="minorBidi"/>
      <w:b/>
      <w:sz w:val="22"/>
      <w:szCs w:val="22"/>
      <w:shd w:val="clear" w:color="auto" w:fill="FFFFFF"/>
      <w:lang w:eastAsia="en-US"/>
    </w:rPr>
  </w:style>
  <w:style w:type="character" w:customStyle="1" w:styleId="72">
    <w:name w:val="Основной текст (7)_"/>
    <w:link w:val="710"/>
    <w:locked/>
    <w:rsid w:val="00BC7C9D"/>
    <w:rPr>
      <w:shd w:val="clear" w:color="auto" w:fill="FFFFFF"/>
    </w:rPr>
  </w:style>
  <w:style w:type="paragraph" w:customStyle="1" w:styleId="710">
    <w:name w:val="Основной текст (7)1"/>
    <w:basedOn w:val="a9"/>
    <w:link w:val="72"/>
    <w:rsid w:val="00BC7C9D"/>
    <w:pPr>
      <w:shd w:val="clear" w:color="auto" w:fill="FFFFFF"/>
      <w:spacing w:before="540" w:after="840" w:line="240" w:lineRule="atLeast"/>
    </w:pPr>
    <w:rPr>
      <w:rFonts w:asciiTheme="minorHAnsi" w:eastAsiaTheme="minorHAnsi" w:hAnsiTheme="minorHAnsi" w:cstheme="minorBidi"/>
      <w:sz w:val="22"/>
      <w:szCs w:val="22"/>
      <w:shd w:val="clear" w:color="auto" w:fill="FFFFFF"/>
      <w:lang w:eastAsia="en-US"/>
    </w:rPr>
  </w:style>
  <w:style w:type="character" w:customStyle="1" w:styleId="82">
    <w:name w:val="Основной текст (8)_"/>
    <w:link w:val="83"/>
    <w:locked/>
    <w:rsid w:val="00BC7C9D"/>
    <w:rPr>
      <w:rFonts w:ascii="Arial Unicode MS" w:eastAsia="Arial Unicode MS" w:hAnsi="Arial Unicode MS"/>
      <w:noProof/>
      <w:sz w:val="8"/>
      <w:shd w:val="clear" w:color="auto" w:fill="FFFFFF"/>
    </w:rPr>
  </w:style>
  <w:style w:type="paragraph" w:customStyle="1" w:styleId="83">
    <w:name w:val="Основной текст (8)"/>
    <w:basedOn w:val="a9"/>
    <w:link w:val="82"/>
    <w:rsid w:val="00BC7C9D"/>
    <w:pPr>
      <w:shd w:val="clear" w:color="auto" w:fill="FFFFFF"/>
      <w:spacing w:line="240" w:lineRule="atLeast"/>
    </w:pPr>
    <w:rPr>
      <w:rFonts w:ascii="Arial Unicode MS" w:eastAsia="Arial Unicode MS" w:hAnsi="Arial Unicode MS" w:cstheme="minorBidi"/>
      <w:noProof/>
      <w:sz w:val="8"/>
      <w:szCs w:val="22"/>
      <w:shd w:val="clear" w:color="auto" w:fill="FFFFFF"/>
      <w:lang w:eastAsia="en-US"/>
    </w:rPr>
  </w:style>
  <w:style w:type="character" w:customStyle="1" w:styleId="46">
    <w:name w:val="Основной текст (4)_"/>
    <w:link w:val="411"/>
    <w:locked/>
    <w:rsid w:val="00BC7C9D"/>
    <w:rPr>
      <w:rFonts w:ascii="Arial" w:hAnsi="Arial"/>
      <w:i/>
      <w:shd w:val="clear" w:color="auto" w:fill="FFFFFF"/>
    </w:rPr>
  </w:style>
  <w:style w:type="paragraph" w:customStyle="1" w:styleId="411">
    <w:name w:val="Основной текст (4)1"/>
    <w:basedOn w:val="a9"/>
    <w:link w:val="46"/>
    <w:rsid w:val="00BC7C9D"/>
    <w:pPr>
      <w:shd w:val="clear" w:color="auto" w:fill="FFFFFF"/>
      <w:spacing w:before="300" w:after="300" w:line="240" w:lineRule="atLeast"/>
      <w:jc w:val="both"/>
    </w:pPr>
    <w:rPr>
      <w:rFonts w:ascii="Arial" w:eastAsiaTheme="minorHAnsi" w:hAnsi="Arial" w:cstheme="minorBidi"/>
      <w:i/>
      <w:sz w:val="22"/>
      <w:szCs w:val="22"/>
      <w:shd w:val="clear" w:color="auto" w:fill="FFFFFF"/>
      <w:lang w:eastAsia="en-US"/>
    </w:rPr>
  </w:style>
  <w:style w:type="character" w:customStyle="1" w:styleId="47">
    <w:name w:val="Подпись к таблице (4)_"/>
    <w:link w:val="48"/>
    <w:locked/>
    <w:rsid w:val="00BC7C9D"/>
    <w:rPr>
      <w:b/>
      <w:shd w:val="clear" w:color="auto" w:fill="FFFFFF"/>
    </w:rPr>
  </w:style>
  <w:style w:type="paragraph" w:customStyle="1" w:styleId="48">
    <w:name w:val="Подпись к таблице (4)"/>
    <w:basedOn w:val="a9"/>
    <w:link w:val="47"/>
    <w:rsid w:val="00BC7C9D"/>
    <w:pPr>
      <w:shd w:val="clear" w:color="auto" w:fill="FFFFFF"/>
      <w:spacing w:line="259" w:lineRule="exact"/>
      <w:jc w:val="both"/>
    </w:pPr>
    <w:rPr>
      <w:rFonts w:asciiTheme="minorHAnsi" w:eastAsiaTheme="minorHAnsi" w:hAnsiTheme="minorHAnsi" w:cstheme="minorBidi"/>
      <w:b/>
      <w:sz w:val="22"/>
      <w:szCs w:val="22"/>
      <w:shd w:val="clear" w:color="auto" w:fill="FFFFFF"/>
      <w:lang w:eastAsia="en-US"/>
    </w:rPr>
  </w:style>
  <w:style w:type="paragraph" w:customStyle="1" w:styleId="Normal2">
    <w:name w:val="Normal2"/>
    <w:rsid w:val="00BC7C9D"/>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Title1">
    <w:name w:val="Title1"/>
    <w:basedOn w:val="a9"/>
    <w:rsid w:val="00BC7C9D"/>
    <w:pPr>
      <w:snapToGrid w:val="0"/>
      <w:jc w:val="center"/>
    </w:pPr>
    <w:rPr>
      <w:rFonts w:ascii="Times New Roman" w:hAnsi="Times New Roman"/>
      <w:b/>
      <w:sz w:val="28"/>
    </w:rPr>
  </w:style>
  <w:style w:type="paragraph" w:customStyle="1" w:styleId="TableText">
    <w:name w:val="Table Text"/>
    <w:basedOn w:val="a9"/>
    <w:rsid w:val="00BC7C9D"/>
    <w:pPr>
      <w:spacing w:before="40" w:after="40"/>
    </w:pPr>
    <w:rPr>
      <w:rFonts w:ascii="Arial" w:hAnsi="Arial"/>
      <w:sz w:val="20"/>
      <w:lang w:val="en-US"/>
    </w:rPr>
  </w:style>
  <w:style w:type="paragraph" w:customStyle="1" w:styleId="100">
    <w:name w:val="10"/>
    <w:basedOn w:val="a9"/>
    <w:rsid w:val="00BC7C9D"/>
    <w:pPr>
      <w:spacing w:before="100" w:beforeAutospacing="1" w:after="100" w:afterAutospacing="1"/>
    </w:pPr>
    <w:rPr>
      <w:rFonts w:ascii="Times New Roman" w:hAnsi="Times New Roman"/>
      <w:szCs w:val="24"/>
    </w:rPr>
  </w:style>
  <w:style w:type="character" w:customStyle="1" w:styleId="Heading7Char1">
    <w:name w:val="Heading 7 Char1"/>
    <w:semiHidden/>
    <w:rsid w:val="00BC7C9D"/>
    <w:rPr>
      <w:rFonts w:ascii="Cambria" w:hAnsi="Cambria" w:cs="Times New Roman"/>
      <w:b/>
      <w:bCs/>
      <w:i/>
      <w:iCs/>
      <w:color w:val="404040"/>
      <w:sz w:val="22"/>
      <w:szCs w:val="22"/>
    </w:rPr>
  </w:style>
  <w:style w:type="character" w:customStyle="1" w:styleId="Heading8Char1">
    <w:name w:val="Heading 8 Char1"/>
    <w:semiHidden/>
    <w:rsid w:val="00BC7C9D"/>
    <w:rPr>
      <w:rFonts w:ascii="Cambria" w:hAnsi="Cambria" w:cs="Times New Roman"/>
      <w:b/>
      <w:bCs/>
      <w:color w:val="404040"/>
    </w:rPr>
  </w:style>
  <w:style w:type="character" w:customStyle="1" w:styleId="Heading9Char1">
    <w:name w:val="Heading 9 Char1"/>
    <w:semiHidden/>
    <w:rsid w:val="00BC7C9D"/>
    <w:rPr>
      <w:rFonts w:ascii="Cambria" w:hAnsi="Cambria" w:cs="Times New Roman"/>
      <w:b/>
      <w:bCs/>
      <w:i/>
      <w:iCs/>
      <w:color w:val="404040"/>
    </w:rPr>
  </w:style>
  <w:style w:type="character" w:customStyle="1" w:styleId="FooterChar1">
    <w:name w:val="Footer Char1"/>
    <w:semiHidden/>
    <w:rsid w:val="00BC7C9D"/>
    <w:rPr>
      <w:rFonts w:ascii="Arial" w:hAnsi="Arial" w:cs="Arial"/>
      <w:b/>
      <w:bCs/>
      <w:sz w:val="22"/>
      <w:szCs w:val="22"/>
      <w:lang w:val="x-none" w:eastAsia="ru-RU"/>
    </w:rPr>
  </w:style>
  <w:style w:type="character" w:customStyle="1" w:styleId="BodyTextIndent2Char1">
    <w:name w:val="Body Text Indent 2 Char1"/>
    <w:semiHidden/>
    <w:rsid w:val="00BC7C9D"/>
    <w:rPr>
      <w:rFonts w:ascii="Times New Roman CYR" w:hAnsi="Times New Roman CYR" w:cs="Times New Roman"/>
      <w:sz w:val="20"/>
      <w:szCs w:val="20"/>
    </w:rPr>
  </w:style>
  <w:style w:type="character" w:customStyle="1" w:styleId="BodyTextIndent2Char12">
    <w:name w:val="Body Text Indent 2 Char12"/>
    <w:semiHidden/>
    <w:rsid w:val="00BC7C9D"/>
    <w:rPr>
      <w:rFonts w:ascii="Times New Roman CYR" w:hAnsi="Times New Roman CYR" w:cs="Times New Roman"/>
      <w:sz w:val="20"/>
      <w:szCs w:val="20"/>
    </w:rPr>
  </w:style>
  <w:style w:type="character" w:customStyle="1" w:styleId="BodyTextIndent2Char11">
    <w:name w:val="Body Text Indent 2 Char11"/>
    <w:rsid w:val="00BC7C9D"/>
    <w:rPr>
      <w:rFonts w:ascii="Times New Roman CYR" w:hAnsi="Times New Roman CYR" w:cs="Times New Roman"/>
      <w:lang w:val="x-none" w:eastAsia="ru-RU"/>
    </w:rPr>
  </w:style>
  <w:style w:type="character" w:customStyle="1" w:styleId="CommentTextChar1">
    <w:name w:val="Comment Text Char1"/>
    <w:semiHidden/>
    <w:rsid w:val="00BC7C9D"/>
    <w:rPr>
      <w:rFonts w:ascii="Arial" w:hAnsi="Arial" w:cs="Arial"/>
      <w:b/>
      <w:bCs/>
      <w:lang w:val="x-none" w:eastAsia="ru-RU"/>
    </w:rPr>
  </w:style>
  <w:style w:type="paragraph" w:styleId="afffff3">
    <w:name w:val="Document Map"/>
    <w:basedOn w:val="a9"/>
    <w:link w:val="afffff2"/>
    <w:rsid w:val="00BC7C9D"/>
    <w:pPr>
      <w:ind w:left="1160"/>
    </w:pPr>
    <w:rPr>
      <w:rFonts w:ascii="Tahoma" w:eastAsiaTheme="minorHAnsi" w:hAnsi="Tahoma" w:cstheme="minorBidi"/>
      <w:szCs w:val="24"/>
      <w:lang w:eastAsia="en-US"/>
    </w:rPr>
  </w:style>
  <w:style w:type="character" w:customStyle="1" w:styleId="1f9">
    <w:name w:val="Схема документа Знак1"/>
    <w:basedOn w:val="aa"/>
    <w:rsid w:val="00BC7C9D"/>
    <w:rPr>
      <w:rFonts w:ascii="Tahoma" w:eastAsia="Times New Roman" w:hAnsi="Tahoma" w:cs="Tahoma"/>
      <w:sz w:val="16"/>
      <w:szCs w:val="16"/>
      <w:lang w:eastAsia="ru-RU"/>
    </w:rPr>
  </w:style>
  <w:style w:type="character" w:customStyle="1" w:styleId="DocumentMapChar1">
    <w:name w:val="Document Map Char1"/>
    <w:semiHidden/>
    <w:rsid w:val="00BC7C9D"/>
    <w:rPr>
      <w:rFonts w:ascii="Tahoma" w:hAnsi="Tahoma" w:cs="Tahoma"/>
      <w:sz w:val="16"/>
      <w:szCs w:val="16"/>
    </w:rPr>
  </w:style>
  <w:style w:type="character" w:customStyle="1" w:styleId="DocumentMapChar12">
    <w:name w:val="Document Map Char12"/>
    <w:semiHidden/>
    <w:rsid w:val="00BC7C9D"/>
    <w:rPr>
      <w:rFonts w:ascii="Tahoma" w:hAnsi="Tahoma" w:cs="Tahoma"/>
      <w:sz w:val="16"/>
      <w:szCs w:val="16"/>
    </w:rPr>
  </w:style>
  <w:style w:type="character" w:customStyle="1" w:styleId="DocumentMapChar11">
    <w:name w:val="Document Map Char11"/>
    <w:rsid w:val="00BC7C9D"/>
    <w:rPr>
      <w:rFonts w:ascii="Tahoma" w:hAnsi="Tahoma" w:cs="Tahoma"/>
      <w:sz w:val="16"/>
      <w:szCs w:val="16"/>
      <w:lang w:val="x-none" w:eastAsia="ru-RU"/>
    </w:rPr>
  </w:style>
  <w:style w:type="character" w:customStyle="1" w:styleId="BodyText2Char1">
    <w:name w:val="Body Text 2 Char1"/>
    <w:semiHidden/>
    <w:rsid w:val="00BC7C9D"/>
    <w:rPr>
      <w:rFonts w:ascii="Arial" w:hAnsi="Arial" w:cs="Arial"/>
      <w:b/>
      <w:bCs/>
      <w:sz w:val="22"/>
      <w:szCs w:val="22"/>
      <w:lang w:val="x-none" w:eastAsia="ru-RU"/>
    </w:rPr>
  </w:style>
  <w:style w:type="character" w:customStyle="1" w:styleId="BodyText3Char1">
    <w:name w:val="Body Text 3 Char1"/>
    <w:semiHidden/>
    <w:rsid w:val="00BC7C9D"/>
    <w:rPr>
      <w:rFonts w:ascii="Arial" w:hAnsi="Arial" w:cs="Arial"/>
      <w:b/>
      <w:bCs/>
      <w:sz w:val="16"/>
      <w:szCs w:val="16"/>
      <w:lang w:val="x-none" w:eastAsia="ru-RU"/>
    </w:rPr>
  </w:style>
  <w:style w:type="character" w:customStyle="1" w:styleId="SubtitleChar1">
    <w:name w:val="Subtitle Char1"/>
    <w:rsid w:val="00BC7C9D"/>
    <w:rPr>
      <w:rFonts w:ascii="Cambria" w:hAnsi="Cambria" w:cs="Times New Roman"/>
      <w:sz w:val="24"/>
      <w:szCs w:val="24"/>
    </w:rPr>
  </w:style>
  <w:style w:type="character" w:customStyle="1" w:styleId="SubtitleChar12">
    <w:name w:val="Subtitle Char12"/>
    <w:rsid w:val="00BC7C9D"/>
    <w:rPr>
      <w:rFonts w:ascii="Cambria" w:hAnsi="Cambria" w:cs="Times New Roman"/>
      <w:sz w:val="24"/>
      <w:szCs w:val="24"/>
    </w:rPr>
  </w:style>
  <w:style w:type="character" w:customStyle="1" w:styleId="SubtitleChar11">
    <w:name w:val="Subtitle Char11"/>
    <w:rsid w:val="00BC7C9D"/>
    <w:rPr>
      <w:rFonts w:ascii="Cambria" w:hAnsi="Cambria" w:cs="Times New Roman"/>
      <w:i/>
      <w:iCs/>
      <w:color w:val="4F81BD"/>
      <w:spacing w:val="15"/>
      <w:sz w:val="24"/>
      <w:szCs w:val="24"/>
      <w:lang w:val="x-none" w:eastAsia="ru-RU"/>
    </w:rPr>
  </w:style>
  <w:style w:type="paragraph" w:styleId="afffff1">
    <w:name w:val="Body Text First Indent"/>
    <w:basedOn w:val="af7"/>
    <w:link w:val="afffff0"/>
    <w:rsid w:val="00BC7C9D"/>
    <w:pPr>
      <w:ind w:left="1160" w:firstLine="360"/>
    </w:pPr>
    <w:rPr>
      <w:rFonts w:ascii="Arial" w:eastAsiaTheme="minorHAnsi" w:hAnsi="Arial" w:cs="Arial"/>
      <w:color w:val="0000FF"/>
      <w:sz w:val="24"/>
      <w:szCs w:val="24"/>
      <w:lang w:eastAsia="en-US"/>
    </w:rPr>
  </w:style>
  <w:style w:type="character" w:customStyle="1" w:styleId="1fa">
    <w:name w:val="Красная строка Знак1"/>
    <w:basedOn w:val="af8"/>
    <w:rsid w:val="00BC7C9D"/>
    <w:rPr>
      <w:rFonts w:ascii="Arial CYR" w:eastAsia="Times New Roman" w:hAnsi="Arial CYR" w:cs="Times New Roman"/>
      <w:sz w:val="24"/>
      <w:szCs w:val="20"/>
      <w:u w:val="single"/>
      <w:lang w:eastAsia="ru-RU"/>
    </w:rPr>
  </w:style>
  <w:style w:type="character" w:customStyle="1" w:styleId="BodyTextFirstIndentChar1">
    <w:name w:val="Body Text First Indent Char1"/>
    <w:semiHidden/>
    <w:rsid w:val="00BC7C9D"/>
    <w:rPr>
      <w:rFonts w:ascii="Times New Roman CYR" w:hAnsi="Times New Roman CYR"/>
      <w:sz w:val="20"/>
      <w:szCs w:val="20"/>
      <w:u w:val="single"/>
      <w:lang w:val="ru-RU" w:eastAsia="ru-RU" w:bidi="ar-SA"/>
    </w:rPr>
  </w:style>
  <w:style w:type="character" w:customStyle="1" w:styleId="BodyTextFirstIndentChar12">
    <w:name w:val="Body Text First Indent Char12"/>
    <w:semiHidden/>
    <w:rsid w:val="00BC7C9D"/>
    <w:rPr>
      <w:rFonts w:ascii="Times New Roman CYR" w:hAnsi="Times New Roman CYR"/>
      <w:sz w:val="20"/>
      <w:szCs w:val="20"/>
      <w:u w:val="single"/>
      <w:lang w:val="ru-RU" w:eastAsia="ru-RU" w:bidi="ar-SA"/>
    </w:rPr>
  </w:style>
  <w:style w:type="character" w:customStyle="1" w:styleId="BodyTextFirstIndentChar11">
    <w:name w:val="Body Text First Indent Char11"/>
    <w:rsid w:val="00BC7C9D"/>
    <w:rPr>
      <w:rFonts w:ascii="Times New Roman CYR" w:hAnsi="Times New Roman CYR"/>
      <w:sz w:val="12"/>
      <w:u w:val="single"/>
      <w:lang w:val="ru-RU" w:eastAsia="ru-RU" w:bidi="ar-SA"/>
    </w:rPr>
  </w:style>
  <w:style w:type="character" w:customStyle="1" w:styleId="BalloonTextChar1">
    <w:name w:val="Balloon Text Char1"/>
    <w:semiHidden/>
    <w:rsid w:val="00BC7C9D"/>
    <w:rPr>
      <w:rFonts w:ascii="Tahoma" w:hAnsi="Tahoma" w:cs="Tahoma"/>
      <w:b/>
      <w:bCs/>
      <w:sz w:val="16"/>
      <w:szCs w:val="16"/>
      <w:lang w:val="x-none" w:eastAsia="ru-RU"/>
    </w:rPr>
  </w:style>
  <w:style w:type="character" w:customStyle="1" w:styleId="400">
    <w:name w:val="Знак Знак40"/>
    <w:locked/>
    <w:rsid w:val="00BC7C9D"/>
    <w:rPr>
      <w:rFonts w:ascii="Arial" w:hAnsi="Arial"/>
      <w:b/>
      <w:smallCaps/>
      <w:sz w:val="24"/>
      <w:lang w:val="ru-RU" w:eastAsia="ru-RU"/>
    </w:rPr>
  </w:style>
  <w:style w:type="character" w:customStyle="1" w:styleId="FootnoteTextChar1">
    <w:name w:val="Footnote Text Char1"/>
    <w:semiHidden/>
    <w:rsid w:val="00BC7C9D"/>
    <w:rPr>
      <w:rFonts w:ascii="Arial" w:hAnsi="Arial" w:cs="Arial"/>
      <w:b/>
      <w:bCs/>
      <w:lang w:val="x-none" w:eastAsia="ru-RU"/>
    </w:rPr>
  </w:style>
  <w:style w:type="character" w:customStyle="1" w:styleId="1fb">
    <w:name w:val="??????? ?????????? Знак Знак1"/>
    <w:locked/>
    <w:rsid w:val="00BC7C9D"/>
    <w:rPr>
      <w:rFonts w:ascii="Arial" w:hAnsi="Arial"/>
      <w:sz w:val="24"/>
      <w:lang w:val="ru-RU" w:eastAsia="ru-RU"/>
    </w:rPr>
  </w:style>
  <w:style w:type="character" w:customStyle="1" w:styleId="250">
    <w:name w:val="Знак Знак25"/>
    <w:locked/>
    <w:rsid w:val="00BC7C9D"/>
    <w:rPr>
      <w:sz w:val="24"/>
      <w:lang w:val="ru-RU" w:eastAsia="ru-RU"/>
    </w:rPr>
  </w:style>
  <w:style w:type="character" w:customStyle="1" w:styleId="290">
    <w:name w:val="Знак Знак29"/>
    <w:locked/>
    <w:rsid w:val="00BC7C9D"/>
    <w:rPr>
      <w:sz w:val="24"/>
      <w:lang w:val="ru-RU" w:eastAsia="ru-RU"/>
    </w:rPr>
  </w:style>
  <w:style w:type="character" w:customStyle="1" w:styleId="afffffff7">
    <w:name w:val="Знак Знак Знак Знак"/>
    <w:locked/>
    <w:rsid w:val="00BC7C9D"/>
    <w:rPr>
      <w:rFonts w:ascii="Courier New" w:hAnsi="Courier New"/>
      <w:lang w:val="ru-RU" w:eastAsia="ru-RU"/>
    </w:rPr>
  </w:style>
  <w:style w:type="character" w:customStyle="1" w:styleId="214">
    <w:name w:val="Основной текст 2 Знак1"/>
    <w:locked/>
    <w:rsid w:val="00BC7C9D"/>
    <w:rPr>
      <w:sz w:val="24"/>
      <w:lang w:val="ru-RU" w:eastAsia="ru-RU"/>
    </w:rPr>
  </w:style>
  <w:style w:type="character" w:customStyle="1" w:styleId="101">
    <w:name w:val="Знак Знак10"/>
    <w:rsid w:val="00BC7C9D"/>
    <w:rPr>
      <w:rFonts w:ascii="Courier New" w:hAnsi="Courier New"/>
      <w:sz w:val="20"/>
      <w:lang w:val="x-none" w:eastAsia="ru-RU"/>
    </w:rPr>
  </w:style>
  <w:style w:type="character" w:customStyle="1" w:styleId="73">
    <w:name w:val="Знак Знак7"/>
    <w:locked/>
    <w:rsid w:val="00BC7C9D"/>
    <w:rPr>
      <w:sz w:val="24"/>
      <w:lang w:val="ru-RU" w:eastAsia="ru-RU"/>
    </w:rPr>
  </w:style>
  <w:style w:type="character" w:customStyle="1" w:styleId="113">
    <w:name w:val="Знак Знак11"/>
    <w:locked/>
    <w:rsid w:val="00BC7C9D"/>
    <w:rPr>
      <w:rFonts w:ascii="Arial" w:hAnsi="Arial"/>
      <w:sz w:val="24"/>
      <w:lang w:val="ru-RU" w:eastAsia="ru-RU"/>
    </w:rPr>
  </w:style>
  <w:style w:type="character" w:customStyle="1" w:styleId="92">
    <w:name w:val="Знак Знак9"/>
    <w:locked/>
    <w:rsid w:val="00BC7C9D"/>
    <w:rPr>
      <w:rFonts w:ascii="Arial" w:hAnsi="Arial"/>
      <w:color w:val="0000FF"/>
      <w:sz w:val="24"/>
      <w:lang w:val="ru-RU" w:eastAsia="ru-RU"/>
    </w:rPr>
  </w:style>
  <w:style w:type="character" w:customStyle="1" w:styleId="151">
    <w:name w:val="Знак Знак15"/>
    <w:semiHidden/>
    <w:locked/>
    <w:rsid w:val="00BC7C9D"/>
    <w:rPr>
      <w:rFonts w:ascii="Arial" w:hAnsi="Arial"/>
      <w:i/>
      <w:sz w:val="18"/>
      <w:lang w:val="ru-RU" w:eastAsia="ru-RU"/>
    </w:rPr>
  </w:style>
  <w:style w:type="character" w:customStyle="1" w:styleId="130">
    <w:name w:val="Знак Знак13"/>
    <w:locked/>
    <w:rsid w:val="00BC7C9D"/>
    <w:rPr>
      <w:rFonts w:ascii="Arial" w:hAnsi="Arial"/>
      <w:b/>
      <w:kern w:val="28"/>
      <w:sz w:val="32"/>
      <w:lang w:val="ru-RU" w:eastAsia="ru-RU"/>
    </w:rPr>
  </w:style>
  <w:style w:type="character" w:customStyle="1" w:styleId="2f1">
    <w:name w:val="Знак Знак2"/>
    <w:locked/>
    <w:rsid w:val="00BC7C9D"/>
    <w:rPr>
      <w:rFonts w:ascii="Arial" w:hAnsi="Arial"/>
      <w:sz w:val="24"/>
      <w:lang w:val="ru-RU" w:eastAsia="ru-RU"/>
    </w:rPr>
  </w:style>
  <w:style w:type="character" w:customStyle="1" w:styleId="afffffff8">
    <w:name w:val="Стиль полужирный"/>
    <w:rsid w:val="00BC7C9D"/>
    <w:rPr>
      <w:b/>
    </w:rPr>
  </w:style>
  <w:style w:type="character" w:customStyle="1" w:styleId="Absatz-Standardschriftart">
    <w:name w:val="Absatz-Standardschriftart"/>
    <w:rsid w:val="00BC7C9D"/>
    <w:rPr>
      <w:sz w:val="24"/>
      <w:lang w:val="x-none" w:eastAsia="x-none"/>
    </w:rPr>
  </w:style>
  <w:style w:type="character" w:customStyle="1" w:styleId="WW8Num1z0">
    <w:name w:val="WW8Num1z0"/>
    <w:rsid w:val="00BC7C9D"/>
    <w:rPr>
      <w:rFonts w:ascii="Symbol" w:hAnsi="Symbol"/>
      <w:sz w:val="24"/>
      <w:lang w:val="x-none" w:eastAsia="x-none"/>
    </w:rPr>
  </w:style>
  <w:style w:type="character" w:customStyle="1" w:styleId="3f3f3f3f3f3f3f3f3f3f3f3f3f3f3f3f3f3f3f">
    <w:name w:val="О3fс3fн3fо3fв3fн3fо3fй3f ш3fр3fи3fф3fт3f а3fб3fз3fа3fц3fа3f"/>
    <w:rsid w:val="00BC7C9D"/>
    <w:rPr>
      <w:sz w:val="24"/>
      <w:lang w:val="x-none" w:eastAsia="x-none"/>
    </w:rPr>
  </w:style>
  <w:style w:type="character" w:customStyle="1" w:styleId="PageNumber1">
    <w:name w:val="Page Number1"/>
    <w:rsid w:val="00BC7C9D"/>
    <w:rPr>
      <w:rFonts w:cs="Times New Roman"/>
      <w:sz w:val="24"/>
      <w:szCs w:val="24"/>
      <w:lang w:val="x-none" w:eastAsia="x-none"/>
    </w:rPr>
  </w:style>
  <w:style w:type="character" w:customStyle="1" w:styleId="BodyText2">
    <w:name w:val="Body Text 2 Знак"/>
    <w:locked/>
    <w:rsid w:val="00BC7C9D"/>
    <w:rPr>
      <w:sz w:val="24"/>
      <w:lang w:val="ru-RU" w:eastAsia="ru-RU"/>
    </w:rPr>
  </w:style>
  <w:style w:type="character" w:customStyle="1" w:styleId="222">
    <w:name w:val="Основной текст с отступом 2 Знак2"/>
    <w:locked/>
    <w:rsid w:val="00BC7C9D"/>
    <w:rPr>
      <w:rFonts w:ascii="Arial" w:hAnsi="Arial"/>
      <w:sz w:val="24"/>
    </w:rPr>
  </w:style>
  <w:style w:type="character" w:customStyle="1" w:styleId="afffffff9">
    <w:name w:val="Основной текст + Полужирный"/>
    <w:rsid w:val="00BC7C9D"/>
    <w:rPr>
      <w:rFonts w:ascii="Arial" w:hAnsi="Arial"/>
      <w:b/>
      <w:color w:val="0000FF"/>
      <w:spacing w:val="0"/>
      <w:sz w:val="22"/>
      <w:lang w:val="ru-RU" w:eastAsia="ru-RU"/>
    </w:rPr>
  </w:style>
  <w:style w:type="character" w:customStyle="1" w:styleId="74">
    <w:name w:val="Основной текст (7) + Полужирный"/>
    <w:rsid w:val="00BC7C9D"/>
    <w:rPr>
      <w:b/>
      <w:shd w:val="clear" w:color="auto" w:fill="FFFFFF"/>
    </w:rPr>
  </w:style>
  <w:style w:type="character" w:customStyle="1" w:styleId="420">
    <w:name w:val="Основной текст (4)2"/>
    <w:rsid w:val="00BC7C9D"/>
    <w:rPr>
      <w:rFonts w:ascii="Arial" w:hAnsi="Arial"/>
      <w:spacing w:val="0"/>
      <w:sz w:val="22"/>
      <w:u w:val="single"/>
      <w:shd w:val="clear" w:color="auto" w:fill="FFFFFF"/>
    </w:rPr>
  </w:style>
  <w:style w:type="character" w:customStyle="1" w:styleId="apple-converted-space">
    <w:name w:val="apple-converted-space"/>
    <w:rsid w:val="00BC7C9D"/>
    <w:rPr>
      <w:rFonts w:cs="Times New Roman"/>
    </w:rPr>
  </w:style>
  <w:style w:type="character" w:customStyle="1" w:styleId="breadcrumbs">
    <w:name w:val="breadcrumbs"/>
    <w:rsid w:val="00BC7C9D"/>
    <w:rPr>
      <w:rFonts w:cs="Times New Roman"/>
    </w:rPr>
  </w:style>
  <w:style w:type="character" w:customStyle="1" w:styleId="1fc">
    <w:name w:val="Замещающий текст1"/>
    <w:semiHidden/>
    <w:rsid w:val="00BC7C9D"/>
    <w:rPr>
      <w:rFonts w:cs="Times New Roman"/>
      <w:color w:val="808080"/>
    </w:rPr>
  </w:style>
  <w:style w:type="character" w:customStyle="1" w:styleId="s102">
    <w:name w:val="s_102"/>
    <w:rsid w:val="00BC7C9D"/>
    <w:rPr>
      <w:rFonts w:cs="Times New Roman"/>
      <w:b/>
      <w:bCs/>
      <w:color w:val="000080"/>
    </w:rPr>
  </w:style>
  <w:style w:type="character" w:customStyle="1" w:styleId="versioncommenttitle1">
    <w:name w:val="versioncommenttitle1"/>
    <w:rsid w:val="00BC7C9D"/>
    <w:rPr>
      <w:rFonts w:cs="Times New Roman"/>
      <w:sz w:val="22"/>
      <w:szCs w:val="22"/>
    </w:rPr>
  </w:style>
  <w:style w:type="paragraph" w:customStyle="1" w:styleId="u">
    <w:name w:val="u"/>
    <w:basedOn w:val="a9"/>
    <w:rsid w:val="00BC7C9D"/>
    <w:pPr>
      <w:ind w:firstLine="390"/>
      <w:jc w:val="both"/>
    </w:pPr>
    <w:rPr>
      <w:rFonts w:ascii="Times New Roman" w:hAnsi="Times New Roman"/>
      <w:szCs w:val="24"/>
    </w:rPr>
  </w:style>
  <w:style w:type="paragraph" w:customStyle="1" w:styleId="uni">
    <w:name w:val="uni"/>
    <w:basedOn w:val="a9"/>
    <w:rsid w:val="00BC7C9D"/>
    <w:pPr>
      <w:ind w:firstLine="390"/>
      <w:jc w:val="both"/>
    </w:pPr>
    <w:rPr>
      <w:rFonts w:ascii="Times New Roman" w:hAnsi="Times New Roman"/>
      <w:szCs w:val="24"/>
    </w:rPr>
  </w:style>
  <w:style w:type="paragraph" w:customStyle="1" w:styleId="unip">
    <w:name w:val="unip"/>
    <w:basedOn w:val="a9"/>
    <w:rsid w:val="00BC7C9D"/>
    <w:pPr>
      <w:ind w:firstLine="390"/>
      <w:jc w:val="both"/>
    </w:pPr>
    <w:rPr>
      <w:rFonts w:ascii="Times New Roman" w:hAnsi="Times New Roman"/>
      <w:szCs w:val="24"/>
    </w:rPr>
  </w:style>
  <w:style w:type="character" w:customStyle="1" w:styleId="affc">
    <w:name w:val="Название объекта Знак"/>
    <w:aliases w:val="Table/Figure Heading Знак,Caption- Figure Знак,Caption- Figure1 Знак,Caption- Figure2 Знак,Название объекта Знак Знак Знак,Название объекта Знак Знак Знак Знак Знак Знак,Название объекта Знак Знак Знак З... Знак"/>
    <w:link w:val="affb"/>
    <w:locked/>
    <w:rsid w:val="00BC7C9D"/>
    <w:rPr>
      <w:rFonts w:ascii="PragmaticaCTT" w:eastAsia="Times New Roman" w:hAnsi="PragmaticaCTT" w:cs="Times New Roman"/>
      <w:b/>
      <w:bCs/>
      <w:sz w:val="24"/>
      <w:szCs w:val="20"/>
      <w:lang w:eastAsia="ru-RU"/>
    </w:rPr>
  </w:style>
  <w:style w:type="character" w:customStyle="1" w:styleId="affe">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Знак"/>
    <w:link w:val="affd"/>
    <w:locked/>
    <w:rsid w:val="00BC7C9D"/>
    <w:rPr>
      <w:rFonts w:ascii="Arial" w:eastAsia="Arial Unicode MS" w:hAnsi="Arial" w:cs="Arial"/>
      <w:color w:val="332E2D"/>
      <w:spacing w:val="2"/>
      <w:sz w:val="24"/>
      <w:szCs w:val="24"/>
      <w:lang w:eastAsia="ru-RU"/>
    </w:rPr>
  </w:style>
  <w:style w:type="numbering" w:customStyle="1" w:styleId="a7">
    <w:name w:val="Нумерованный абзац"/>
    <w:rsid w:val="00BC7C9D"/>
    <w:pPr>
      <w:numPr>
        <w:numId w:val="21"/>
      </w:numPr>
    </w:pPr>
  </w:style>
  <w:style w:type="character" w:customStyle="1" w:styleId="FontStyle61">
    <w:name w:val="Font Style61"/>
    <w:uiPriority w:val="99"/>
    <w:rsid w:val="00BC7C9D"/>
    <w:rPr>
      <w:rFonts w:ascii="Times New Roman" w:hAnsi="Times New Roman" w:cs="Times New Roman"/>
      <w:color w:val="000000"/>
      <w:sz w:val="20"/>
      <w:szCs w:val="20"/>
    </w:rPr>
  </w:style>
  <w:style w:type="character" w:customStyle="1" w:styleId="FontStyle62">
    <w:name w:val="Font Style62"/>
    <w:uiPriority w:val="99"/>
    <w:rsid w:val="00BC7C9D"/>
    <w:rPr>
      <w:rFonts w:ascii="Times New Roman" w:hAnsi="Times New Roman" w:cs="Times New Roman"/>
      <w:b/>
      <w:bCs/>
      <w:color w:val="000000"/>
      <w:sz w:val="20"/>
      <w:szCs w:val="20"/>
    </w:rPr>
  </w:style>
  <w:style w:type="paragraph" w:customStyle="1" w:styleId="Style14">
    <w:name w:val="Style14"/>
    <w:basedOn w:val="a9"/>
    <w:uiPriority w:val="99"/>
    <w:rsid w:val="00BC7C9D"/>
    <w:pPr>
      <w:widowControl w:val="0"/>
      <w:autoSpaceDE w:val="0"/>
      <w:autoSpaceDN w:val="0"/>
      <w:adjustRightInd w:val="0"/>
      <w:spacing w:line="515" w:lineRule="exact"/>
      <w:ind w:firstLine="684"/>
    </w:pPr>
    <w:rPr>
      <w:rFonts w:ascii="Bookman Old Style" w:hAnsi="Bookman Old Style"/>
      <w:szCs w:val="24"/>
    </w:rPr>
  </w:style>
  <w:style w:type="paragraph" w:customStyle="1" w:styleId="Style38">
    <w:name w:val="Style38"/>
    <w:basedOn w:val="a9"/>
    <w:rsid w:val="00BC7C9D"/>
    <w:pPr>
      <w:widowControl w:val="0"/>
      <w:autoSpaceDE w:val="0"/>
      <w:autoSpaceDN w:val="0"/>
      <w:adjustRightInd w:val="0"/>
      <w:spacing w:line="513" w:lineRule="exact"/>
      <w:ind w:firstLine="2714"/>
      <w:jc w:val="both"/>
    </w:pPr>
    <w:rPr>
      <w:rFonts w:ascii="Bookman Old Style" w:hAnsi="Bookman Old Style"/>
      <w:szCs w:val="24"/>
    </w:rPr>
  </w:style>
  <w:style w:type="paragraph" w:customStyle="1" w:styleId="Style39">
    <w:name w:val="Style39"/>
    <w:basedOn w:val="a9"/>
    <w:rsid w:val="00BC7C9D"/>
    <w:pPr>
      <w:widowControl w:val="0"/>
      <w:autoSpaceDE w:val="0"/>
      <w:autoSpaceDN w:val="0"/>
      <w:adjustRightInd w:val="0"/>
      <w:spacing w:line="514" w:lineRule="exact"/>
      <w:ind w:firstLine="511"/>
      <w:jc w:val="both"/>
    </w:pPr>
    <w:rPr>
      <w:rFonts w:ascii="Bookman Old Style" w:hAnsi="Bookman Old Style"/>
      <w:szCs w:val="24"/>
    </w:rPr>
  </w:style>
  <w:style w:type="paragraph" w:customStyle="1" w:styleId="Style16">
    <w:name w:val="Style16"/>
    <w:basedOn w:val="a9"/>
    <w:uiPriority w:val="99"/>
    <w:rsid w:val="00BC7C9D"/>
    <w:pPr>
      <w:widowControl w:val="0"/>
      <w:autoSpaceDE w:val="0"/>
      <w:autoSpaceDN w:val="0"/>
      <w:adjustRightInd w:val="0"/>
      <w:spacing w:line="216" w:lineRule="exact"/>
    </w:pPr>
    <w:rPr>
      <w:rFonts w:ascii="Times New Roman" w:hAnsi="Times New Roman"/>
      <w:szCs w:val="24"/>
    </w:rPr>
  </w:style>
  <w:style w:type="paragraph" w:customStyle="1" w:styleId="Style17">
    <w:name w:val="Style17"/>
    <w:basedOn w:val="a9"/>
    <w:rsid w:val="00BC7C9D"/>
    <w:pPr>
      <w:widowControl w:val="0"/>
      <w:autoSpaceDE w:val="0"/>
      <w:autoSpaceDN w:val="0"/>
      <w:adjustRightInd w:val="0"/>
    </w:pPr>
    <w:rPr>
      <w:rFonts w:ascii="Times New Roman" w:hAnsi="Times New Roman"/>
      <w:szCs w:val="24"/>
    </w:rPr>
  </w:style>
  <w:style w:type="paragraph" w:customStyle="1" w:styleId="Style25">
    <w:name w:val="Style25"/>
    <w:basedOn w:val="a9"/>
    <w:uiPriority w:val="99"/>
    <w:rsid w:val="00BC7C9D"/>
    <w:pPr>
      <w:widowControl w:val="0"/>
      <w:autoSpaceDE w:val="0"/>
      <w:autoSpaceDN w:val="0"/>
      <w:adjustRightInd w:val="0"/>
    </w:pPr>
    <w:rPr>
      <w:rFonts w:ascii="Times New Roman" w:hAnsi="Times New Roman"/>
      <w:szCs w:val="24"/>
    </w:rPr>
  </w:style>
  <w:style w:type="paragraph" w:customStyle="1" w:styleId="Style27">
    <w:name w:val="Style27"/>
    <w:basedOn w:val="a9"/>
    <w:rsid w:val="00BC7C9D"/>
    <w:pPr>
      <w:widowControl w:val="0"/>
      <w:autoSpaceDE w:val="0"/>
      <w:autoSpaceDN w:val="0"/>
      <w:adjustRightInd w:val="0"/>
    </w:pPr>
    <w:rPr>
      <w:rFonts w:ascii="Times New Roman" w:hAnsi="Times New Roman"/>
      <w:szCs w:val="24"/>
    </w:rPr>
  </w:style>
  <w:style w:type="character" w:customStyle="1" w:styleId="FontStyle40">
    <w:name w:val="Font Style40"/>
    <w:uiPriority w:val="99"/>
    <w:rsid w:val="00BC7C9D"/>
    <w:rPr>
      <w:rFonts w:ascii="Times New Roman" w:hAnsi="Times New Roman" w:cs="Times New Roman"/>
      <w:color w:val="000000"/>
      <w:sz w:val="18"/>
      <w:szCs w:val="18"/>
    </w:rPr>
  </w:style>
  <w:style w:type="character" w:customStyle="1" w:styleId="FontStyle41">
    <w:name w:val="Font Style41"/>
    <w:uiPriority w:val="99"/>
    <w:rsid w:val="00BC7C9D"/>
    <w:rPr>
      <w:rFonts w:ascii="Times New Roman" w:hAnsi="Times New Roman" w:cs="Times New Roman"/>
      <w:b/>
      <w:bCs/>
      <w:i/>
      <w:iCs/>
      <w:color w:val="000000"/>
      <w:w w:val="50"/>
      <w:sz w:val="8"/>
      <w:szCs w:val="8"/>
    </w:rPr>
  </w:style>
  <w:style w:type="character" w:customStyle="1" w:styleId="FontStyle49">
    <w:name w:val="Font Style49"/>
    <w:uiPriority w:val="99"/>
    <w:rsid w:val="00BC7C9D"/>
    <w:rPr>
      <w:rFonts w:ascii="Times New Roman" w:hAnsi="Times New Roman" w:cs="Times New Roman"/>
      <w:b/>
      <w:bCs/>
      <w:i/>
      <w:iCs/>
      <w:color w:val="000000"/>
      <w:spacing w:val="20"/>
      <w:sz w:val="16"/>
      <w:szCs w:val="16"/>
    </w:rPr>
  </w:style>
  <w:style w:type="character" w:customStyle="1" w:styleId="FontStyle51">
    <w:name w:val="Font Style51"/>
    <w:uiPriority w:val="99"/>
    <w:rsid w:val="00BC7C9D"/>
    <w:rPr>
      <w:rFonts w:ascii="Times New Roman" w:hAnsi="Times New Roman" w:cs="Times New Roman"/>
      <w:color w:val="000000"/>
      <w:sz w:val="16"/>
      <w:szCs w:val="16"/>
    </w:rPr>
  </w:style>
  <w:style w:type="paragraph" w:customStyle="1" w:styleId="Style26">
    <w:name w:val="Style26"/>
    <w:basedOn w:val="a9"/>
    <w:uiPriority w:val="99"/>
    <w:rsid w:val="00BC7C9D"/>
    <w:pPr>
      <w:widowControl w:val="0"/>
      <w:autoSpaceDE w:val="0"/>
      <w:autoSpaceDN w:val="0"/>
      <w:adjustRightInd w:val="0"/>
    </w:pPr>
    <w:rPr>
      <w:rFonts w:ascii="Times New Roman" w:hAnsi="Times New Roman"/>
      <w:szCs w:val="24"/>
    </w:rPr>
  </w:style>
  <w:style w:type="character" w:customStyle="1" w:styleId="FontStyle42">
    <w:name w:val="Font Style42"/>
    <w:uiPriority w:val="99"/>
    <w:rsid w:val="00BC7C9D"/>
    <w:rPr>
      <w:rFonts w:ascii="Arial" w:hAnsi="Arial" w:cs="Arial"/>
      <w:b/>
      <w:bCs/>
      <w:color w:val="000000"/>
      <w:sz w:val="18"/>
      <w:szCs w:val="18"/>
    </w:rPr>
  </w:style>
  <w:style w:type="paragraph" w:customStyle="1" w:styleId="Style20">
    <w:name w:val="Style20"/>
    <w:basedOn w:val="a9"/>
    <w:uiPriority w:val="99"/>
    <w:rsid w:val="00BC7C9D"/>
    <w:pPr>
      <w:widowControl w:val="0"/>
      <w:autoSpaceDE w:val="0"/>
      <w:autoSpaceDN w:val="0"/>
      <w:adjustRightInd w:val="0"/>
    </w:pPr>
    <w:rPr>
      <w:rFonts w:ascii="Times New Roman" w:hAnsi="Times New Roman"/>
      <w:szCs w:val="24"/>
    </w:rPr>
  </w:style>
  <w:style w:type="paragraph" w:customStyle="1" w:styleId="Style32">
    <w:name w:val="Style32"/>
    <w:basedOn w:val="a9"/>
    <w:rsid w:val="00BC7C9D"/>
    <w:pPr>
      <w:widowControl w:val="0"/>
      <w:autoSpaceDE w:val="0"/>
      <w:autoSpaceDN w:val="0"/>
      <w:adjustRightInd w:val="0"/>
    </w:pPr>
    <w:rPr>
      <w:rFonts w:ascii="Times New Roman" w:hAnsi="Times New Roman"/>
      <w:szCs w:val="24"/>
    </w:rPr>
  </w:style>
  <w:style w:type="character" w:customStyle="1" w:styleId="FontStyle44">
    <w:name w:val="Font Style44"/>
    <w:uiPriority w:val="99"/>
    <w:rsid w:val="00BC7C9D"/>
    <w:rPr>
      <w:rFonts w:ascii="Times New Roman" w:hAnsi="Times New Roman" w:cs="Times New Roman"/>
      <w:color w:val="000000"/>
      <w:sz w:val="20"/>
      <w:szCs w:val="20"/>
    </w:rPr>
  </w:style>
  <w:style w:type="character" w:customStyle="1" w:styleId="FontStyle45">
    <w:name w:val="Font Style45"/>
    <w:rsid w:val="00BC7C9D"/>
    <w:rPr>
      <w:rFonts w:ascii="Tahoma" w:hAnsi="Tahoma" w:cs="Tahoma"/>
      <w:b/>
      <w:bCs/>
      <w:color w:val="000000"/>
      <w:sz w:val="16"/>
      <w:szCs w:val="16"/>
    </w:rPr>
  </w:style>
  <w:style w:type="character" w:customStyle="1" w:styleId="FontStyle46">
    <w:name w:val="Font Style46"/>
    <w:uiPriority w:val="99"/>
    <w:rsid w:val="00BC7C9D"/>
    <w:rPr>
      <w:rFonts w:ascii="Bookman Old Style" w:hAnsi="Bookman Old Style" w:cs="Bookman Old Style"/>
      <w:b/>
      <w:bCs/>
      <w:color w:val="000000"/>
      <w:sz w:val="18"/>
      <w:szCs w:val="18"/>
    </w:rPr>
  </w:style>
  <w:style w:type="character" w:customStyle="1" w:styleId="FontStyle47">
    <w:name w:val="Font Style47"/>
    <w:uiPriority w:val="99"/>
    <w:rsid w:val="00BC7C9D"/>
    <w:rPr>
      <w:rFonts w:ascii="Tahoma" w:hAnsi="Tahoma" w:cs="Tahoma"/>
      <w:color w:val="000000"/>
      <w:spacing w:val="20"/>
      <w:sz w:val="12"/>
      <w:szCs w:val="12"/>
    </w:rPr>
  </w:style>
  <w:style w:type="character" w:customStyle="1" w:styleId="FontStyle52">
    <w:name w:val="Font Style52"/>
    <w:uiPriority w:val="99"/>
    <w:rsid w:val="00BC7C9D"/>
    <w:rPr>
      <w:rFonts w:ascii="Times New Roman" w:hAnsi="Times New Roman" w:cs="Times New Roman"/>
      <w:color w:val="000000"/>
      <w:sz w:val="18"/>
      <w:szCs w:val="18"/>
    </w:rPr>
  </w:style>
  <w:style w:type="paragraph" w:customStyle="1" w:styleId="Style24">
    <w:name w:val="Style24"/>
    <w:basedOn w:val="a9"/>
    <w:uiPriority w:val="99"/>
    <w:rsid w:val="00BC7C9D"/>
    <w:pPr>
      <w:widowControl w:val="0"/>
      <w:autoSpaceDE w:val="0"/>
      <w:autoSpaceDN w:val="0"/>
      <w:adjustRightInd w:val="0"/>
    </w:pPr>
    <w:rPr>
      <w:rFonts w:ascii="Times New Roman" w:hAnsi="Times New Roman"/>
      <w:szCs w:val="24"/>
    </w:rPr>
  </w:style>
  <w:style w:type="paragraph" w:customStyle="1" w:styleId="Style29">
    <w:name w:val="Style29"/>
    <w:basedOn w:val="a9"/>
    <w:uiPriority w:val="99"/>
    <w:rsid w:val="00BC7C9D"/>
    <w:pPr>
      <w:widowControl w:val="0"/>
      <w:autoSpaceDE w:val="0"/>
      <w:autoSpaceDN w:val="0"/>
      <w:adjustRightInd w:val="0"/>
    </w:pPr>
    <w:rPr>
      <w:rFonts w:ascii="Times New Roman" w:hAnsi="Times New Roman"/>
      <w:szCs w:val="24"/>
    </w:rPr>
  </w:style>
  <w:style w:type="paragraph" w:customStyle="1" w:styleId="Style30">
    <w:name w:val="Style30"/>
    <w:basedOn w:val="a9"/>
    <w:uiPriority w:val="99"/>
    <w:rsid w:val="00BC7C9D"/>
    <w:pPr>
      <w:widowControl w:val="0"/>
      <w:autoSpaceDE w:val="0"/>
      <w:autoSpaceDN w:val="0"/>
      <w:adjustRightInd w:val="0"/>
      <w:spacing w:line="324" w:lineRule="exact"/>
      <w:jc w:val="center"/>
    </w:pPr>
    <w:rPr>
      <w:rFonts w:ascii="Times New Roman" w:hAnsi="Times New Roman"/>
      <w:szCs w:val="24"/>
    </w:rPr>
  </w:style>
  <w:style w:type="paragraph" w:customStyle="1" w:styleId="Style31">
    <w:name w:val="Style31"/>
    <w:basedOn w:val="a9"/>
    <w:uiPriority w:val="99"/>
    <w:rsid w:val="00BC7C9D"/>
    <w:pPr>
      <w:widowControl w:val="0"/>
      <w:autoSpaceDE w:val="0"/>
      <w:autoSpaceDN w:val="0"/>
      <w:adjustRightInd w:val="0"/>
    </w:pPr>
    <w:rPr>
      <w:rFonts w:ascii="Times New Roman" w:hAnsi="Times New Roman"/>
      <w:szCs w:val="24"/>
    </w:rPr>
  </w:style>
  <w:style w:type="character" w:customStyle="1" w:styleId="FontStyle35">
    <w:name w:val="Font Style35"/>
    <w:rsid w:val="00BC7C9D"/>
    <w:rPr>
      <w:rFonts w:ascii="Times New Roman" w:hAnsi="Times New Roman" w:cs="Times New Roman"/>
      <w:color w:val="000000"/>
      <w:sz w:val="20"/>
      <w:szCs w:val="20"/>
    </w:rPr>
  </w:style>
  <w:style w:type="character" w:customStyle="1" w:styleId="FontStyle53">
    <w:name w:val="Font Style53"/>
    <w:uiPriority w:val="99"/>
    <w:rsid w:val="00BC7C9D"/>
    <w:rPr>
      <w:rFonts w:ascii="Tahoma" w:hAnsi="Tahoma" w:cs="Tahoma"/>
      <w:b/>
      <w:bCs/>
      <w:color w:val="000000"/>
      <w:sz w:val="16"/>
      <w:szCs w:val="16"/>
    </w:rPr>
  </w:style>
  <w:style w:type="character" w:customStyle="1" w:styleId="FontStyle54">
    <w:name w:val="Font Style54"/>
    <w:uiPriority w:val="99"/>
    <w:rsid w:val="00BC7C9D"/>
    <w:rPr>
      <w:rFonts w:ascii="Bookman Old Style" w:hAnsi="Bookman Old Style" w:cs="Bookman Old Style"/>
      <w:b/>
      <w:bCs/>
      <w:color w:val="000000"/>
      <w:sz w:val="18"/>
      <w:szCs w:val="18"/>
    </w:rPr>
  </w:style>
  <w:style w:type="character" w:customStyle="1" w:styleId="FontStyle55">
    <w:name w:val="Font Style55"/>
    <w:uiPriority w:val="99"/>
    <w:rsid w:val="00BC7C9D"/>
    <w:rPr>
      <w:rFonts w:ascii="Franklin Gothic Demi" w:hAnsi="Franklin Gothic Demi" w:cs="Franklin Gothic Demi"/>
      <w:color w:val="000000"/>
      <w:sz w:val="20"/>
      <w:szCs w:val="20"/>
    </w:rPr>
  </w:style>
  <w:style w:type="character" w:customStyle="1" w:styleId="FontStyle56">
    <w:name w:val="Font Style56"/>
    <w:uiPriority w:val="99"/>
    <w:rsid w:val="00BC7C9D"/>
    <w:rPr>
      <w:rFonts w:ascii="Franklin Gothic Medium" w:hAnsi="Franklin Gothic Medium" w:cs="Franklin Gothic Medium"/>
      <w:color w:val="000000"/>
      <w:sz w:val="22"/>
      <w:szCs w:val="22"/>
    </w:rPr>
  </w:style>
  <w:style w:type="paragraph" w:customStyle="1" w:styleId="Style92">
    <w:name w:val="Style92"/>
    <w:basedOn w:val="a9"/>
    <w:rsid w:val="00BC7C9D"/>
    <w:pPr>
      <w:widowControl w:val="0"/>
      <w:autoSpaceDE w:val="0"/>
      <w:autoSpaceDN w:val="0"/>
      <w:adjustRightInd w:val="0"/>
      <w:spacing w:line="482" w:lineRule="exact"/>
      <w:jc w:val="both"/>
    </w:pPr>
    <w:rPr>
      <w:rFonts w:ascii="Times New Roman" w:hAnsi="Times New Roman"/>
      <w:szCs w:val="24"/>
    </w:rPr>
  </w:style>
  <w:style w:type="character" w:customStyle="1" w:styleId="FontStyle434">
    <w:name w:val="Font Style434"/>
    <w:uiPriority w:val="99"/>
    <w:rsid w:val="00BC7C9D"/>
    <w:rPr>
      <w:rFonts w:ascii="Times New Roman" w:hAnsi="Times New Roman" w:cs="Times New Roman"/>
      <w:b/>
      <w:bCs/>
      <w:color w:val="000000"/>
      <w:sz w:val="24"/>
      <w:szCs w:val="24"/>
    </w:rPr>
  </w:style>
  <w:style w:type="paragraph" w:customStyle="1" w:styleId="93">
    <w:name w:val="Стиль9 прилож"/>
    <w:basedOn w:val="a9"/>
    <w:rsid w:val="00BC7C9D"/>
    <w:pPr>
      <w:ind w:left="-91" w:right="-91"/>
    </w:pPr>
    <w:rPr>
      <w:rFonts w:ascii="Times New Roman" w:hAnsi="Times New Roman"/>
      <w:sz w:val="18"/>
      <w:szCs w:val="18"/>
    </w:rPr>
  </w:style>
  <w:style w:type="character" w:styleId="afffffffa">
    <w:name w:val="Emphasis"/>
    <w:qFormat/>
    <w:rsid w:val="00BC7C9D"/>
    <w:rPr>
      <w:i/>
      <w:iCs/>
    </w:rPr>
  </w:style>
  <w:style w:type="character" w:customStyle="1" w:styleId="afffe">
    <w:name w:val="ВНП Обычный текст Знак"/>
    <w:link w:val="afffd"/>
    <w:rsid w:val="00BC7C9D"/>
    <w:rPr>
      <w:rFonts w:ascii="Arial" w:eastAsia="Times New Roman" w:hAnsi="Arial" w:cs="Arial"/>
      <w:lang w:eastAsia="ru-RU"/>
    </w:rPr>
  </w:style>
  <w:style w:type="paragraph" w:customStyle="1" w:styleId="223">
    <w:name w:val="Основной текст с отступом 22"/>
    <w:basedOn w:val="a9"/>
    <w:rsid w:val="00BC7C9D"/>
    <w:pPr>
      <w:spacing w:line="360" w:lineRule="auto"/>
      <w:ind w:firstLine="709"/>
      <w:jc w:val="both"/>
    </w:pPr>
    <w:rPr>
      <w:rFonts w:ascii="Times New Roman" w:hAnsi="Times New Roman"/>
    </w:rPr>
  </w:style>
  <w:style w:type="paragraph" w:customStyle="1" w:styleId="Style151">
    <w:name w:val="Style151"/>
    <w:basedOn w:val="a9"/>
    <w:rsid w:val="00BC7C9D"/>
    <w:pPr>
      <w:widowControl w:val="0"/>
      <w:autoSpaceDE w:val="0"/>
      <w:autoSpaceDN w:val="0"/>
      <w:adjustRightInd w:val="0"/>
      <w:spacing w:line="288" w:lineRule="exact"/>
      <w:ind w:firstLine="715"/>
      <w:jc w:val="both"/>
    </w:pPr>
    <w:rPr>
      <w:rFonts w:ascii="Times New Roman" w:hAnsi="Times New Roman"/>
      <w:szCs w:val="24"/>
    </w:rPr>
  </w:style>
  <w:style w:type="paragraph" w:customStyle="1" w:styleId="Style111">
    <w:name w:val="Style111"/>
    <w:basedOn w:val="a9"/>
    <w:rsid w:val="00BC7C9D"/>
    <w:pPr>
      <w:widowControl w:val="0"/>
      <w:autoSpaceDE w:val="0"/>
      <w:autoSpaceDN w:val="0"/>
      <w:adjustRightInd w:val="0"/>
      <w:spacing w:line="283" w:lineRule="exact"/>
      <w:jc w:val="both"/>
    </w:pPr>
    <w:rPr>
      <w:rFonts w:ascii="Times New Roman" w:hAnsi="Times New Roman"/>
      <w:szCs w:val="24"/>
    </w:rPr>
  </w:style>
  <w:style w:type="paragraph" w:customStyle="1" w:styleId="Style115">
    <w:name w:val="Style115"/>
    <w:basedOn w:val="a9"/>
    <w:rsid w:val="00BC7C9D"/>
    <w:pPr>
      <w:widowControl w:val="0"/>
      <w:autoSpaceDE w:val="0"/>
      <w:autoSpaceDN w:val="0"/>
      <w:adjustRightInd w:val="0"/>
    </w:pPr>
    <w:rPr>
      <w:rFonts w:ascii="Times New Roman" w:hAnsi="Times New Roman"/>
      <w:szCs w:val="24"/>
    </w:rPr>
  </w:style>
  <w:style w:type="character" w:customStyle="1" w:styleId="FontStyle197">
    <w:name w:val="Font Style197"/>
    <w:rsid w:val="00BC7C9D"/>
    <w:rPr>
      <w:rFonts w:ascii="Arial" w:hAnsi="Arial" w:cs="Arial"/>
      <w:b/>
      <w:bCs/>
      <w:color w:val="000000"/>
      <w:sz w:val="20"/>
      <w:szCs w:val="20"/>
    </w:rPr>
  </w:style>
  <w:style w:type="paragraph" w:customStyle="1" w:styleId="Style109">
    <w:name w:val="Style109"/>
    <w:basedOn w:val="a9"/>
    <w:rsid w:val="00BC7C9D"/>
    <w:pPr>
      <w:widowControl w:val="0"/>
      <w:autoSpaceDE w:val="0"/>
      <w:autoSpaceDN w:val="0"/>
      <w:adjustRightInd w:val="0"/>
      <w:spacing w:line="206" w:lineRule="exact"/>
      <w:jc w:val="center"/>
    </w:pPr>
    <w:rPr>
      <w:rFonts w:ascii="Times New Roman" w:hAnsi="Times New Roman"/>
      <w:szCs w:val="24"/>
    </w:rPr>
  </w:style>
  <w:style w:type="paragraph" w:customStyle="1" w:styleId="Style113">
    <w:name w:val="Style113"/>
    <w:basedOn w:val="a9"/>
    <w:rsid w:val="00BC7C9D"/>
    <w:pPr>
      <w:widowControl w:val="0"/>
      <w:autoSpaceDE w:val="0"/>
      <w:autoSpaceDN w:val="0"/>
      <w:adjustRightInd w:val="0"/>
      <w:spacing w:line="254" w:lineRule="exact"/>
      <w:jc w:val="both"/>
    </w:pPr>
    <w:rPr>
      <w:rFonts w:ascii="Times New Roman" w:hAnsi="Times New Roman"/>
      <w:szCs w:val="24"/>
    </w:rPr>
  </w:style>
  <w:style w:type="paragraph" w:customStyle="1" w:styleId="Style136">
    <w:name w:val="Style136"/>
    <w:basedOn w:val="a9"/>
    <w:rsid w:val="00BC7C9D"/>
    <w:pPr>
      <w:widowControl w:val="0"/>
      <w:autoSpaceDE w:val="0"/>
      <w:autoSpaceDN w:val="0"/>
      <w:adjustRightInd w:val="0"/>
      <w:spacing w:line="499" w:lineRule="exact"/>
    </w:pPr>
    <w:rPr>
      <w:rFonts w:ascii="Times New Roman" w:hAnsi="Times New Roman"/>
      <w:szCs w:val="24"/>
    </w:rPr>
  </w:style>
  <w:style w:type="character" w:customStyle="1" w:styleId="FontStyle191">
    <w:name w:val="Font Style191"/>
    <w:rsid w:val="00BC7C9D"/>
    <w:rPr>
      <w:rFonts w:ascii="Arial" w:hAnsi="Arial" w:cs="Arial"/>
      <w:b/>
      <w:bCs/>
      <w:color w:val="000000"/>
      <w:sz w:val="18"/>
      <w:szCs w:val="18"/>
    </w:rPr>
  </w:style>
  <w:style w:type="character" w:customStyle="1" w:styleId="FontStyle193">
    <w:name w:val="Font Style193"/>
    <w:rsid w:val="00BC7C9D"/>
    <w:rPr>
      <w:rFonts w:ascii="Arial" w:hAnsi="Arial" w:cs="Arial"/>
      <w:color w:val="000000"/>
      <w:sz w:val="18"/>
      <w:szCs w:val="18"/>
    </w:rPr>
  </w:style>
  <w:style w:type="paragraph" w:customStyle="1" w:styleId="Style80">
    <w:name w:val="Style80"/>
    <w:basedOn w:val="a9"/>
    <w:rsid w:val="00BC7C9D"/>
    <w:pPr>
      <w:widowControl w:val="0"/>
      <w:autoSpaceDE w:val="0"/>
      <w:autoSpaceDN w:val="0"/>
      <w:adjustRightInd w:val="0"/>
      <w:spacing w:line="206" w:lineRule="exact"/>
    </w:pPr>
    <w:rPr>
      <w:rFonts w:ascii="Times New Roman" w:hAnsi="Times New Roman"/>
      <w:szCs w:val="24"/>
    </w:rPr>
  </w:style>
  <w:style w:type="paragraph" w:customStyle="1" w:styleId="Style93">
    <w:name w:val="Style93"/>
    <w:basedOn w:val="a9"/>
    <w:rsid w:val="00BC7C9D"/>
    <w:pPr>
      <w:widowControl w:val="0"/>
      <w:autoSpaceDE w:val="0"/>
      <w:autoSpaceDN w:val="0"/>
      <w:adjustRightInd w:val="0"/>
      <w:spacing w:line="233" w:lineRule="exact"/>
      <w:ind w:firstLine="278"/>
    </w:pPr>
    <w:rPr>
      <w:rFonts w:ascii="Times New Roman" w:hAnsi="Times New Roman"/>
      <w:szCs w:val="24"/>
    </w:rPr>
  </w:style>
  <w:style w:type="paragraph" w:customStyle="1" w:styleId="Style54">
    <w:name w:val="Style54"/>
    <w:basedOn w:val="a9"/>
    <w:rsid w:val="00BC7C9D"/>
    <w:pPr>
      <w:widowControl w:val="0"/>
      <w:autoSpaceDE w:val="0"/>
      <w:autoSpaceDN w:val="0"/>
      <w:adjustRightInd w:val="0"/>
    </w:pPr>
    <w:rPr>
      <w:rFonts w:ascii="Times New Roman" w:hAnsi="Times New Roman"/>
      <w:szCs w:val="24"/>
    </w:rPr>
  </w:style>
  <w:style w:type="character" w:customStyle="1" w:styleId="FontStyle226">
    <w:name w:val="Font Style226"/>
    <w:rsid w:val="00BC7C9D"/>
    <w:rPr>
      <w:rFonts w:ascii="Times New Roman" w:hAnsi="Times New Roman" w:cs="Times New Roman"/>
      <w:color w:val="000000"/>
      <w:sz w:val="22"/>
      <w:szCs w:val="22"/>
    </w:rPr>
  </w:style>
  <w:style w:type="paragraph" w:customStyle="1" w:styleId="Style40">
    <w:name w:val="Style40"/>
    <w:basedOn w:val="a9"/>
    <w:rsid w:val="00BC7C9D"/>
    <w:pPr>
      <w:widowControl w:val="0"/>
      <w:autoSpaceDE w:val="0"/>
      <w:autoSpaceDN w:val="0"/>
      <w:adjustRightInd w:val="0"/>
      <w:jc w:val="center"/>
    </w:pPr>
    <w:rPr>
      <w:rFonts w:ascii="Candara" w:hAnsi="Candara"/>
      <w:szCs w:val="24"/>
    </w:rPr>
  </w:style>
  <w:style w:type="paragraph" w:customStyle="1" w:styleId="Style49">
    <w:name w:val="Style49"/>
    <w:basedOn w:val="a9"/>
    <w:rsid w:val="00BC7C9D"/>
    <w:pPr>
      <w:widowControl w:val="0"/>
      <w:autoSpaceDE w:val="0"/>
      <w:autoSpaceDN w:val="0"/>
      <w:adjustRightInd w:val="0"/>
      <w:spacing w:line="230" w:lineRule="exact"/>
      <w:jc w:val="center"/>
    </w:pPr>
    <w:rPr>
      <w:rFonts w:ascii="Candara" w:hAnsi="Candara"/>
      <w:szCs w:val="24"/>
    </w:rPr>
  </w:style>
  <w:style w:type="paragraph" w:customStyle="1" w:styleId="Style60">
    <w:name w:val="Style60"/>
    <w:basedOn w:val="a9"/>
    <w:rsid w:val="00BC7C9D"/>
    <w:pPr>
      <w:widowControl w:val="0"/>
      <w:autoSpaceDE w:val="0"/>
      <w:autoSpaceDN w:val="0"/>
      <w:adjustRightInd w:val="0"/>
    </w:pPr>
    <w:rPr>
      <w:rFonts w:ascii="Candara" w:hAnsi="Candara"/>
      <w:szCs w:val="24"/>
    </w:rPr>
  </w:style>
  <w:style w:type="character" w:customStyle="1" w:styleId="FontStyle85">
    <w:name w:val="Font Style85"/>
    <w:rsid w:val="00BC7C9D"/>
    <w:rPr>
      <w:rFonts w:ascii="Times New Roman" w:hAnsi="Times New Roman" w:cs="Times New Roman"/>
      <w:color w:val="000000"/>
      <w:sz w:val="20"/>
      <w:szCs w:val="20"/>
    </w:rPr>
  </w:style>
  <w:style w:type="character" w:customStyle="1" w:styleId="FontStyle86">
    <w:name w:val="Font Style86"/>
    <w:rsid w:val="00BC7C9D"/>
    <w:rPr>
      <w:rFonts w:ascii="Palatino Linotype" w:hAnsi="Palatino Linotype" w:cs="Palatino Linotype"/>
      <w:b/>
      <w:bCs/>
      <w:color w:val="000000"/>
      <w:sz w:val="18"/>
      <w:szCs w:val="18"/>
    </w:rPr>
  </w:style>
  <w:style w:type="character" w:customStyle="1" w:styleId="FontStyle87">
    <w:name w:val="Font Style87"/>
    <w:rsid w:val="00BC7C9D"/>
    <w:rPr>
      <w:rFonts w:ascii="Times New Roman" w:hAnsi="Times New Roman" w:cs="Times New Roman"/>
      <w:b/>
      <w:bCs/>
      <w:color w:val="000000"/>
      <w:sz w:val="20"/>
      <w:szCs w:val="20"/>
    </w:rPr>
  </w:style>
  <w:style w:type="character" w:customStyle="1" w:styleId="FontStyle92">
    <w:name w:val="Font Style92"/>
    <w:rsid w:val="00BC7C9D"/>
    <w:rPr>
      <w:rFonts w:ascii="Times New Roman" w:hAnsi="Times New Roman" w:cs="Times New Roman"/>
      <w:color w:val="000000"/>
      <w:sz w:val="18"/>
      <w:szCs w:val="18"/>
    </w:rPr>
  </w:style>
  <w:style w:type="character" w:customStyle="1" w:styleId="FontStyle101">
    <w:name w:val="Font Style101"/>
    <w:rsid w:val="00BC7C9D"/>
    <w:rPr>
      <w:rFonts w:ascii="Times New Roman" w:hAnsi="Times New Roman" w:cs="Times New Roman"/>
      <w:b/>
      <w:bCs/>
      <w:color w:val="000000"/>
      <w:sz w:val="18"/>
      <w:szCs w:val="18"/>
    </w:rPr>
  </w:style>
  <w:style w:type="character" w:customStyle="1" w:styleId="FontStyle90">
    <w:name w:val="Font Style90"/>
    <w:rsid w:val="00BC7C9D"/>
    <w:rPr>
      <w:rFonts w:ascii="Palatino Linotype" w:hAnsi="Palatino Linotype" w:cs="Palatino Linotype"/>
      <w:b/>
      <w:bCs/>
      <w:color w:val="000000"/>
      <w:sz w:val="18"/>
      <w:szCs w:val="18"/>
    </w:rPr>
  </w:style>
  <w:style w:type="character" w:customStyle="1" w:styleId="FontStyle91">
    <w:name w:val="Font Style91"/>
    <w:rsid w:val="00BC7C9D"/>
    <w:rPr>
      <w:rFonts w:ascii="Times New Roman" w:hAnsi="Times New Roman" w:cs="Times New Roman"/>
      <w:b/>
      <w:bCs/>
      <w:color w:val="000000"/>
      <w:sz w:val="10"/>
      <w:szCs w:val="10"/>
    </w:rPr>
  </w:style>
  <w:style w:type="character" w:customStyle="1" w:styleId="FontStyle105">
    <w:name w:val="Font Style105"/>
    <w:rsid w:val="00BC7C9D"/>
    <w:rPr>
      <w:rFonts w:ascii="Times New Roman" w:hAnsi="Times New Roman" w:cs="Times New Roman"/>
      <w:i/>
      <w:iCs/>
      <w:color w:val="000000"/>
      <w:spacing w:val="-10"/>
      <w:sz w:val="12"/>
      <w:szCs w:val="12"/>
    </w:rPr>
  </w:style>
  <w:style w:type="character" w:customStyle="1" w:styleId="FontStyle108">
    <w:name w:val="Font Style108"/>
    <w:rsid w:val="00BC7C9D"/>
    <w:rPr>
      <w:rFonts w:ascii="Times New Roman" w:hAnsi="Times New Roman" w:cs="Times New Roman"/>
      <w:b/>
      <w:bCs/>
      <w:color w:val="000000"/>
      <w:sz w:val="18"/>
      <w:szCs w:val="18"/>
    </w:rPr>
  </w:style>
  <w:style w:type="character" w:customStyle="1" w:styleId="FontStyle109">
    <w:name w:val="Font Style109"/>
    <w:rsid w:val="00BC7C9D"/>
    <w:rPr>
      <w:rFonts w:ascii="Times New Roman" w:hAnsi="Times New Roman" w:cs="Times New Roman"/>
      <w:b/>
      <w:bCs/>
      <w:color w:val="000000"/>
      <w:sz w:val="20"/>
      <w:szCs w:val="20"/>
    </w:rPr>
  </w:style>
  <w:style w:type="paragraph" w:customStyle="1" w:styleId="Style50">
    <w:name w:val="Style50"/>
    <w:basedOn w:val="a9"/>
    <w:rsid w:val="00BC7C9D"/>
    <w:pPr>
      <w:widowControl w:val="0"/>
      <w:autoSpaceDE w:val="0"/>
      <w:autoSpaceDN w:val="0"/>
      <w:adjustRightInd w:val="0"/>
    </w:pPr>
    <w:rPr>
      <w:rFonts w:ascii="Candara" w:hAnsi="Candara"/>
      <w:szCs w:val="24"/>
    </w:rPr>
  </w:style>
  <w:style w:type="paragraph" w:customStyle="1" w:styleId="Style71">
    <w:name w:val="Style71"/>
    <w:basedOn w:val="a9"/>
    <w:rsid w:val="00BC7C9D"/>
    <w:pPr>
      <w:widowControl w:val="0"/>
      <w:autoSpaceDE w:val="0"/>
      <w:autoSpaceDN w:val="0"/>
      <w:adjustRightInd w:val="0"/>
    </w:pPr>
    <w:rPr>
      <w:rFonts w:ascii="Candara" w:hAnsi="Candara"/>
      <w:szCs w:val="24"/>
    </w:rPr>
  </w:style>
  <w:style w:type="character" w:customStyle="1" w:styleId="FontStyle93">
    <w:name w:val="Font Style93"/>
    <w:rsid w:val="00BC7C9D"/>
    <w:rPr>
      <w:rFonts w:ascii="Times New Roman" w:hAnsi="Times New Roman" w:cs="Times New Roman"/>
      <w:b/>
      <w:bCs/>
      <w:color w:val="000000"/>
      <w:sz w:val="10"/>
      <w:szCs w:val="10"/>
    </w:rPr>
  </w:style>
  <w:style w:type="character" w:customStyle="1" w:styleId="FontStyle94">
    <w:name w:val="Font Style94"/>
    <w:rsid w:val="00BC7C9D"/>
    <w:rPr>
      <w:rFonts w:ascii="Arial Black" w:hAnsi="Arial Black" w:cs="Arial Black"/>
      <w:color w:val="000000"/>
      <w:sz w:val="18"/>
      <w:szCs w:val="18"/>
    </w:rPr>
  </w:style>
  <w:style w:type="character" w:customStyle="1" w:styleId="FontStyle95">
    <w:name w:val="Font Style95"/>
    <w:rsid w:val="00BC7C9D"/>
    <w:rPr>
      <w:rFonts w:ascii="Times New Roman" w:hAnsi="Times New Roman" w:cs="Times New Roman"/>
      <w:b/>
      <w:bCs/>
      <w:color w:val="000000"/>
      <w:sz w:val="20"/>
      <w:szCs w:val="20"/>
    </w:rPr>
  </w:style>
  <w:style w:type="character" w:customStyle="1" w:styleId="FontStyle102">
    <w:name w:val="Font Style102"/>
    <w:rsid w:val="00BC7C9D"/>
    <w:rPr>
      <w:rFonts w:ascii="Times New Roman" w:hAnsi="Times New Roman" w:cs="Times New Roman"/>
      <w:b/>
      <w:bCs/>
      <w:color w:val="000000"/>
      <w:sz w:val="20"/>
      <w:szCs w:val="20"/>
    </w:rPr>
  </w:style>
  <w:style w:type="paragraph" w:customStyle="1" w:styleId="Style101">
    <w:name w:val="Style101"/>
    <w:basedOn w:val="a9"/>
    <w:rsid w:val="00BC7C9D"/>
    <w:pPr>
      <w:widowControl w:val="0"/>
      <w:autoSpaceDE w:val="0"/>
      <w:autoSpaceDN w:val="0"/>
      <w:adjustRightInd w:val="0"/>
      <w:spacing w:line="119" w:lineRule="exact"/>
      <w:ind w:hanging="58"/>
    </w:pPr>
    <w:rPr>
      <w:rFonts w:ascii="Times New Roman" w:hAnsi="Times New Roman"/>
      <w:szCs w:val="24"/>
    </w:rPr>
  </w:style>
  <w:style w:type="paragraph" w:customStyle="1" w:styleId="Style155">
    <w:name w:val="Style155"/>
    <w:basedOn w:val="a9"/>
    <w:rsid w:val="00BC7C9D"/>
    <w:pPr>
      <w:widowControl w:val="0"/>
      <w:autoSpaceDE w:val="0"/>
      <w:autoSpaceDN w:val="0"/>
      <w:adjustRightInd w:val="0"/>
      <w:spacing w:line="259" w:lineRule="exact"/>
      <w:ind w:firstLine="857"/>
    </w:pPr>
    <w:rPr>
      <w:rFonts w:ascii="Times New Roman" w:hAnsi="Times New Roman"/>
      <w:szCs w:val="24"/>
    </w:rPr>
  </w:style>
  <w:style w:type="paragraph" w:customStyle="1" w:styleId="Style44">
    <w:name w:val="Style44"/>
    <w:basedOn w:val="a9"/>
    <w:rsid w:val="00BC7C9D"/>
    <w:pPr>
      <w:widowControl w:val="0"/>
      <w:autoSpaceDE w:val="0"/>
      <w:autoSpaceDN w:val="0"/>
      <w:adjustRightInd w:val="0"/>
      <w:spacing w:line="266" w:lineRule="exact"/>
      <w:ind w:firstLine="619"/>
      <w:jc w:val="both"/>
    </w:pPr>
    <w:rPr>
      <w:rFonts w:ascii="Times New Roman" w:hAnsi="Times New Roman"/>
      <w:szCs w:val="24"/>
    </w:rPr>
  </w:style>
  <w:style w:type="paragraph" w:customStyle="1" w:styleId="123">
    <w:name w:val="текст12"/>
    <w:basedOn w:val="a9"/>
    <w:rsid w:val="00BC7C9D"/>
    <w:pPr>
      <w:spacing w:before="60" w:after="60"/>
      <w:ind w:firstLine="709"/>
      <w:jc w:val="both"/>
    </w:pPr>
    <w:rPr>
      <w:rFonts w:ascii="Arial" w:hAnsi="Arial"/>
      <w:kern w:val="24"/>
    </w:rPr>
  </w:style>
  <w:style w:type="character" w:customStyle="1" w:styleId="FontStyle48">
    <w:name w:val="Font Style48"/>
    <w:uiPriority w:val="99"/>
    <w:rsid w:val="00BC7C9D"/>
    <w:rPr>
      <w:rFonts w:ascii="Constantia" w:hAnsi="Constantia" w:cs="Constantia"/>
      <w:b/>
      <w:bCs/>
      <w:color w:val="000000"/>
      <w:spacing w:val="10"/>
      <w:sz w:val="16"/>
      <w:szCs w:val="16"/>
    </w:rPr>
  </w:style>
  <w:style w:type="character" w:customStyle="1" w:styleId="FontStyle68">
    <w:name w:val="Font Style68"/>
    <w:rsid w:val="00BC7C9D"/>
    <w:rPr>
      <w:rFonts w:ascii="Times New Roman" w:hAnsi="Times New Roman" w:cs="Times New Roman"/>
      <w:color w:val="000000"/>
      <w:sz w:val="20"/>
      <w:szCs w:val="20"/>
    </w:rPr>
  </w:style>
  <w:style w:type="paragraph" w:customStyle="1" w:styleId="Style34">
    <w:name w:val="Style34"/>
    <w:basedOn w:val="a9"/>
    <w:rsid w:val="00BC7C9D"/>
    <w:pPr>
      <w:widowControl w:val="0"/>
      <w:autoSpaceDE w:val="0"/>
      <w:autoSpaceDN w:val="0"/>
      <w:adjustRightInd w:val="0"/>
    </w:pPr>
    <w:rPr>
      <w:rFonts w:ascii="Times New Roman" w:hAnsi="Times New Roman"/>
      <w:szCs w:val="24"/>
    </w:rPr>
  </w:style>
  <w:style w:type="paragraph" w:customStyle="1" w:styleId="Style35">
    <w:name w:val="Style35"/>
    <w:basedOn w:val="a9"/>
    <w:rsid w:val="00BC7C9D"/>
    <w:pPr>
      <w:widowControl w:val="0"/>
      <w:autoSpaceDE w:val="0"/>
      <w:autoSpaceDN w:val="0"/>
      <w:adjustRightInd w:val="0"/>
    </w:pPr>
    <w:rPr>
      <w:rFonts w:ascii="Times New Roman" w:hAnsi="Times New Roman"/>
      <w:szCs w:val="24"/>
    </w:rPr>
  </w:style>
  <w:style w:type="character" w:customStyle="1" w:styleId="FontStyle67">
    <w:name w:val="Font Style67"/>
    <w:rsid w:val="00BC7C9D"/>
    <w:rPr>
      <w:rFonts w:ascii="Microsoft Sans Serif" w:hAnsi="Microsoft Sans Serif" w:cs="Microsoft Sans Serif"/>
      <w:color w:val="000000"/>
      <w:sz w:val="14"/>
      <w:szCs w:val="14"/>
    </w:rPr>
  </w:style>
  <w:style w:type="character" w:customStyle="1" w:styleId="FontStyle69">
    <w:name w:val="Font Style69"/>
    <w:rsid w:val="00BC7C9D"/>
    <w:rPr>
      <w:rFonts w:ascii="Times New Roman" w:hAnsi="Times New Roman" w:cs="Times New Roman"/>
      <w:b/>
      <w:bCs/>
      <w:color w:val="000000"/>
      <w:sz w:val="16"/>
      <w:szCs w:val="16"/>
    </w:rPr>
  </w:style>
  <w:style w:type="character" w:customStyle="1" w:styleId="FontStyle71">
    <w:name w:val="Font Style71"/>
    <w:rsid w:val="00BC7C9D"/>
    <w:rPr>
      <w:rFonts w:ascii="Bookman Old Style" w:hAnsi="Bookman Old Style" w:cs="Bookman Old Style"/>
      <w:b/>
      <w:bCs/>
      <w:color w:val="000000"/>
      <w:sz w:val="18"/>
      <w:szCs w:val="18"/>
    </w:rPr>
  </w:style>
  <w:style w:type="character" w:customStyle="1" w:styleId="FontStyle28">
    <w:name w:val="Font Style28"/>
    <w:rsid w:val="00BC7C9D"/>
    <w:rPr>
      <w:rFonts w:ascii="Times New Roman" w:hAnsi="Times New Roman" w:cs="Times New Roman"/>
      <w:i/>
      <w:iCs/>
      <w:color w:val="000000"/>
      <w:sz w:val="20"/>
      <w:szCs w:val="20"/>
    </w:rPr>
  </w:style>
  <w:style w:type="character" w:customStyle="1" w:styleId="FontStyle30">
    <w:name w:val="Font Style30"/>
    <w:rsid w:val="00BC7C9D"/>
    <w:rPr>
      <w:rFonts w:ascii="Times New Roman" w:hAnsi="Times New Roman" w:cs="Times New Roman"/>
      <w:color w:val="000000"/>
      <w:sz w:val="20"/>
      <w:szCs w:val="20"/>
    </w:rPr>
  </w:style>
  <w:style w:type="paragraph" w:customStyle="1" w:styleId="Style23">
    <w:name w:val="Style23"/>
    <w:basedOn w:val="a9"/>
    <w:uiPriority w:val="99"/>
    <w:rsid w:val="00BC7C9D"/>
    <w:pPr>
      <w:widowControl w:val="0"/>
      <w:autoSpaceDE w:val="0"/>
      <w:autoSpaceDN w:val="0"/>
      <w:adjustRightInd w:val="0"/>
      <w:spacing w:line="266" w:lineRule="exact"/>
      <w:jc w:val="both"/>
    </w:pPr>
    <w:rPr>
      <w:rFonts w:ascii="Times New Roman" w:hAnsi="Times New Roman"/>
      <w:szCs w:val="24"/>
    </w:rPr>
  </w:style>
  <w:style w:type="character" w:customStyle="1" w:styleId="FontStyle25">
    <w:name w:val="Font Style25"/>
    <w:uiPriority w:val="99"/>
    <w:rsid w:val="00BC7C9D"/>
    <w:rPr>
      <w:rFonts w:ascii="Times New Roman" w:hAnsi="Times New Roman" w:cs="Times New Roman"/>
      <w:b/>
      <w:bCs/>
      <w:color w:val="000000"/>
      <w:sz w:val="20"/>
      <w:szCs w:val="20"/>
    </w:rPr>
  </w:style>
  <w:style w:type="character" w:customStyle="1" w:styleId="FontStyle26">
    <w:name w:val="Font Style26"/>
    <w:rsid w:val="00BC7C9D"/>
    <w:rPr>
      <w:rFonts w:ascii="Times New Roman" w:hAnsi="Times New Roman" w:cs="Times New Roman"/>
      <w:b/>
      <w:bCs/>
      <w:color w:val="000000"/>
      <w:spacing w:val="10"/>
      <w:sz w:val="14"/>
      <w:szCs w:val="14"/>
    </w:rPr>
  </w:style>
  <w:style w:type="paragraph" w:customStyle="1" w:styleId="afffffffb">
    <w:name w:val="Стиль П"/>
    <w:basedOn w:val="a9"/>
    <w:link w:val="afffffffc"/>
    <w:qFormat/>
    <w:rsid w:val="00BC7C9D"/>
    <w:pPr>
      <w:tabs>
        <w:tab w:val="left" w:pos="1260"/>
      </w:tabs>
      <w:spacing w:line="360" w:lineRule="auto"/>
      <w:ind w:left="567" w:right="-1" w:firstLine="426"/>
      <w:jc w:val="both"/>
    </w:pPr>
    <w:rPr>
      <w:rFonts w:ascii="Times New Roman" w:hAnsi="Times New Roman"/>
      <w:sz w:val="28"/>
      <w:szCs w:val="28"/>
      <w:lang w:val="x-none" w:eastAsia="x-none"/>
    </w:rPr>
  </w:style>
  <w:style w:type="character" w:customStyle="1" w:styleId="afffffffc">
    <w:name w:val="Стиль П Знак"/>
    <w:link w:val="afffffffb"/>
    <w:rsid w:val="00BC7C9D"/>
    <w:rPr>
      <w:rFonts w:ascii="Times New Roman" w:eastAsia="Times New Roman" w:hAnsi="Times New Roman" w:cs="Times New Roman"/>
      <w:sz w:val="28"/>
      <w:szCs w:val="28"/>
      <w:lang w:val="x-none" w:eastAsia="x-none"/>
    </w:rPr>
  </w:style>
  <w:style w:type="character" w:customStyle="1" w:styleId="FontStyle198">
    <w:name w:val="Font Style198"/>
    <w:rsid w:val="00BC7C9D"/>
    <w:rPr>
      <w:rFonts w:ascii="Arial" w:hAnsi="Arial" w:cs="Arial"/>
      <w:b/>
      <w:bCs/>
      <w:i/>
      <w:iCs/>
      <w:color w:val="000000"/>
      <w:sz w:val="20"/>
      <w:szCs w:val="20"/>
    </w:rPr>
  </w:style>
  <w:style w:type="paragraph" w:customStyle="1" w:styleId="Style141">
    <w:name w:val="Style141"/>
    <w:basedOn w:val="a9"/>
    <w:rsid w:val="00BC7C9D"/>
    <w:pPr>
      <w:widowControl w:val="0"/>
      <w:autoSpaceDE w:val="0"/>
      <w:autoSpaceDN w:val="0"/>
      <w:adjustRightInd w:val="0"/>
    </w:pPr>
    <w:rPr>
      <w:rFonts w:ascii="Times New Roman" w:hAnsi="Times New Roman"/>
      <w:szCs w:val="24"/>
    </w:rPr>
  </w:style>
  <w:style w:type="paragraph" w:customStyle="1" w:styleId="Style150">
    <w:name w:val="Style150"/>
    <w:basedOn w:val="a9"/>
    <w:rsid w:val="00BC7C9D"/>
    <w:pPr>
      <w:widowControl w:val="0"/>
      <w:autoSpaceDE w:val="0"/>
      <w:autoSpaceDN w:val="0"/>
      <w:adjustRightInd w:val="0"/>
      <w:spacing w:line="293" w:lineRule="exact"/>
      <w:ind w:hanging="365"/>
    </w:pPr>
    <w:rPr>
      <w:rFonts w:ascii="Times New Roman" w:hAnsi="Times New Roman"/>
      <w:szCs w:val="24"/>
    </w:rPr>
  </w:style>
  <w:style w:type="paragraph" w:customStyle="1" w:styleId="style370">
    <w:name w:val="style37"/>
    <w:basedOn w:val="a9"/>
    <w:rsid w:val="00BC7C9D"/>
    <w:pPr>
      <w:spacing w:before="100" w:beforeAutospacing="1" w:after="100" w:afterAutospacing="1"/>
    </w:pPr>
    <w:rPr>
      <w:rFonts w:ascii="Times New Roman" w:hAnsi="Times New Roman"/>
      <w:b/>
      <w:bCs/>
      <w:sz w:val="18"/>
      <w:szCs w:val="18"/>
    </w:rPr>
  </w:style>
  <w:style w:type="paragraph" w:customStyle="1" w:styleId="Style142">
    <w:name w:val="Style142"/>
    <w:basedOn w:val="a9"/>
    <w:rsid w:val="00BC7C9D"/>
    <w:pPr>
      <w:widowControl w:val="0"/>
      <w:autoSpaceDE w:val="0"/>
      <w:autoSpaceDN w:val="0"/>
      <w:adjustRightInd w:val="0"/>
      <w:spacing w:line="278" w:lineRule="exact"/>
      <w:ind w:firstLine="557"/>
      <w:jc w:val="both"/>
    </w:pPr>
    <w:rPr>
      <w:rFonts w:ascii="Times New Roman" w:hAnsi="Times New Roman"/>
      <w:szCs w:val="24"/>
    </w:rPr>
  </w:style>
  <w:style w:type="paragraph" w:customStyle="1" w:styleId="Style125">
    <w:name w:val="Style125"/>
    <w:basedOn w:val="a9"/>
    <w:rsid w:val="00BC7C9D"/>
    <w:pPr>
      <w:widowControl w:val="0"/>
      <w:autoSpaceDE w:val="0"/>
      <w:autoSpaceDN w:val="0"/>
      <w:adjustRightInd w:val="0"/>
      <w:spacing w:line="278" w:lineRule="exact"/>
      <w:ind w:firstLine="557"/>
      <w:jc w:val="both"/>
    </w:pPr>
    <w:rPr>
      <w:rFonts w:ascii="Times New Roman" w:hAnsi="Times New Roman"/>
      <w:szCs w:val="24"/>
    </w:rPr>
  </w:style>
  <w:style w:type="character" w:customStyle="1" w:styleId="FontStyle300">
    <w:name w:val="Font Style300"/>
    <w:uiPriority w:val="99"/>
    <w:rsid w:val="00BC7C9D"/>
    <w:rPr>
      <w:rFonts w:ascii="Times New Roman" w:hAnsi="Times New Roman" w:cs="Times New Roman"/>
      <w:color w:val="000000"/>
      <w:sz w:val="40"/>
      <w:szCs w:val="40"/>
    </w:rPr>
  </w:style>
  <w:style w:type="paragraph" w:customStyle="1" w:styleId="Style188">
    <w:name w:val="Style188"/>
    <w:basedOn w:val="a9"/>
    <w:uiPriority w:val="99"/>
    <w:rsid w:val="00BC7C9D"/>
    <w:pPr>
      <w:widowControl w:val="0"/>
      <w:autoSpaceDE w:val="0"/>
      <w:autoSpaceDN w:val="0"/>
      <w:adjustRightInd w:val="0"/>
    </w:pPr>
    <w:rPr>
      <w:rFonts w:ascii="Times New Roman" w:hAnsi="Times New Roman"/>
      <w:szCs w:val="24"/>
    </w:rPr>
  </w:style>
  <w:style w:type="character" w:customStyle="1" w:styleId="FontStyle415">
    <w:name w:val="Font Style415"/>
    <w:uiPriority w:val="99"/>
    <w:rsid w:val="00BC7C9D"/>
    <w:rPr>
      <w:rFonts w:ascii="Times New Roman" w:hAnsi="Times New Roman" w:cs="Times New Roman"/>
      <w:color w:val="000000"/>
      <w:sz w:val="22"/>
      <w:szCs w:val="22"/>
    </w:rPr>
  </w:style>
  <w:style w:type="character" w:customStyle="1" w:styleId="FontStyle363">
    <w:name w:val="Font Style363"/>
    <w:uiPriority w:val="99"/>
    <w:rsid w:val="00BC7C9D"/>
    <w:rPr>
      <w:rFonts w:ascii="Times New Roman" w:hAnsi="Times New Roman" w:cs="Times New Roman"/>
      <w:b/>
      <w:bCs/>
      <w:i/>
      <w:iCs/>
      <w:color w:val="000000"/>
      <w:sz w:val="26"/>
      <w:szCs w:val="26"/>
    </w:rPr>
  </w:style>
  <w:style w:type="paragraph" w:customStyle="1" w:styleId="Style11">
    <w:name w:val="Style11"/>
    <w:basedOn w:val="a9"/>
    <w:uiPriority w:val="99"/>
    <w:rsid w:val="00BC7C9D"/>
    <w:pPr>
      <w:widowControl w:val="0"/>
      <w:autoSpaceDE w:val="0"/>
      <w:autoSpaceDN w:val="0"/>
      <w:adjustRightInd w:val="0"/>
      <w:jc w:val="both"/>
    </w:pPr>
    <w:rPr>
      <w:rFonts w:ascii="Times New Roman" w:hAnsi="Times New Roman"/>
      <w:szCs w:val="24"/>
    </w:rPr>
  </w:style>
  <w:style w:type="paragraph" w:customStyle="1" w:styleId="Style43">
    <w:name w:val="Style43"/>
    <w:basedOn w:val="a9"/>
    <w:rsid w:val="00BC7C9D"/>
    <w:pPr>
      <w:widowControl w:val="0"/>
      <w:autoSpaceDE w:val="0"/>
      <w:autoSpaceDN w:val="0"/>
      <w:adjustRightInd w:val="0"/>
      <w:spacing w:line="331" w:lineRule="exact"/>
      <w:ind w:firstLine="720"/>
      <w:jc w:val="both"/>
    </w:pPr>
    <w:rPr>
      <w:rFonts w:ascii="Arial" w:hAnsi="Arial"/>
      <w:szCs w:val="24"/>
    </w:rPr>
  </w:style>
  <w:style w:type="character" w:customStyle="1" w:styleId="FontStyle135">
    <w:name w:val="Font Style135"/>
    <w:rsid w:val="00BC7C9D"/>
    <w:rPr>
      <w:rFonts w:ascii="Arial" w:hAnsi="Arial" w:cs="Arial"/>
      <w:color w:val="000000"/>
      <w:sz w:val="22"/>
      <w:szCs w:val="22"/>
    </w:rPr>
  </w:style>
  <w:style w:type="character" w:customStyle="1" w:styleId="FontStyle136">
    <w:name w:val="Font Style136"/>
    <w:rsid w:val="00BC7C9D"/>
    <w:rPr>
      <w:rFonts w:ascii="Arial" w:hAnsi="Arial" w:cs="Arial"/>
      <w:i/>
      <w:iCs/>
      <w:color w:val="000000"/>
      <w:sz w:val="22"/>
      <w:szCs w:val="22"/>
    </w:rPr>
  </w:style>
  <w:style w:type="character" w:customStyle="1" w:styleId="FontStyle144">
    <w:name w:val="Font Style144"/>
    <w:rsid w:val="00BC7C9D"/>
    <w:rPr>
      <w:rFonts w:ascii="Constantia" w:hAnsi="Constantia" w:cs="Constantia"/>
      <w:i/>
      <w:iCs/>
      <w:color w:val="000000"/>
      <w:spacing w:val="10"/>
      <w:sz w:val="18"/>
      <w:szCs w:val="18"/>
    </w:rPr>
  </w:style>
  <w:style w:type="paragraph" w:customStyle="1" w:styleId="Style69">
    <w:name w:val="Style69"/>
    <w:basedOn w:val="a9"/>
    <w:rsid w:val="00BC7C9D"/>
    <w:pPr>
      <w:widowControl w:val="0"/>
      <w:autoSpaceDE w:val="0"/>
      <w:autoSpaceDN w:val="0"/>
      <w:adjustRightInd w:val="0"/>
      <w:spacing w:line="331" w:lineRule="exact"/>
      <w:ind w:firstLine="701"/>
    </w:pPr>
    <w:rPr>
      <w:rFonts w:ascii="Arial" w:hAnsi="Arial"/>
      <w:szCs w:val="24"/>
    </w:rPr>
  </w:style>
  <w:style w:type="character" w:customStyle="1" w:styleId="FontStyle154">
    <w:name w:val="Font Style154"/>
    <w:rsid w:val="00BC7C9D"/>
    <w:rPr>
      <w:rFonts w:ascii="Arial" w:hAnsi="Arial" w:cs="Arial"/>
      <w:color w:val="000000"/>
      <w:sz w:val="14"/>
      <w:szCs w:val="14"/>
    </w:rPr>
  </w:style>
  <w:style w:type="paragraph" w:customStyle="1" w:styleId="FORMATTEXT">
    <w:name w:val=".FORMATTEXT"/>
    <w:rsid w:val="00BC7C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fd">
    <w:name w:val="Заг 1 БН"/>
    <w:basedOn w:val="a9"/>
    <w:next w:val="af9"/>
    <w:rsid w:val="00BC7C9D"/>
    <w:pPr>
      <w:keepNext/>
      <w:keepLines/>
      <w:pageBreakBefore/>
      <w:suppressLineNumbers/>
      <w:suppressAutoHyphens/>
      <w:spacing w:before="240" w:after="240" w:line="312" w:lineRule="auto"/>
      <w:ind w:left="340" w:hanging="340"/>
      <w:jc w:val="center"/>
      <w:outlineLvl w:val="0"/>
    </w:pPr>
    <w:rPr>
      <w:rFonts w:ascii="Arial" w:hAnsi="Arial"/>
      <w:b/>
      <w:caps/>
      <w:spacing w:val="26"/>
      <w:kern w:val="32"/>
      <w:sz w:val="28"/>
      <w:szCs w:val="24"/>
    </w:rPr>
  </w:style>
  <w:style w:type="character" w:customStyle="1" w:styleId="affffff8">
    <w:name w:val="Заголовок таблицы Знак"/>
    <w:link w:val="affffff7"/>
    <w:rsid w:val="00BC7C9D"/>
    <w:rPr>
      <w:rFonts w:ascii="Times New Roman" w:eastAsia="Times New Roman" w:hAnsi="Times New Roman" w:cs="Times New Roman"/>
      <w:b/>
      <w:bCs/>
      <w:sz w:val="24"/>
      <w:szCs w:val="24"/>
      <w:lang w:eastAsia="ru-RU"/>
    </w:rPr>
  </w:style>
  <w:style w:type="character" w:customStyle="1" w:styleId="afffffff4">
    <w:name w:val="Номер таблицы Знак"/>
    <w:link w:val="afffffff3"/>
    <w:rsid w:val="00BC7C9D"/>
    <w:rPr>
      <w:rFonts w:ascii="Times New Roman" w:eastAsia="Times New Roman" w:hAnsi="Times New Roman" w:cs="Times New Roman"/>
      <w:sz w:val="26"/>
      <w:szCs w:val="20"/>
      <w:lang w:eastAsia="ru-RU"/>
    </w:rPr>
  </w:style>
  <w:style w:type="paragraph" w:customStyle="1" w:styleId="afffffffd">
    <w:name w:val="Текст в таблицах"/>
    <w:basedOn w:val="a9"/>
    <w:rsid w:val="00BC7C9D"/>
    <w:rPr>
      <w:rFonts w:ascii="Times New Roman" w:hAnsi="Times New Roman"/>
      <w:szCs w:val="24"/>
    </w:rPr>
  </w:style>
  <w:style w:type="character" w:customStyle="1" w:styleId="FontStyle22">
    <w:name w:val="Font Style22"/>
    <w:uiPriority w:val="99"/>
    <w:rsid w:val="00BC7C9D"/>
    <w:rPr>
      <w:rFonts w:ascii="Times New Roman" w:hAnsi="Times New Roman" w:cs="Times New Roman"/>
      <w:color w:val="000000"/>
      <w:sz w:val="20"/>
      <w:szCs w:val="20"/>
    </w:rPr>
  </w:style>
  <w:style w:type="character" w:customStyle="1" w:styleId="FontStyle24">
    <w:name w:val="Font Style24"/>
    <w:uiPriority w:val="99"/>
    <w:rsid w:val="00BC7C9D"/>
    <w:rPr>
      <w:rFonts w:ascii="Times New Roman" w:hAnsi="Times New Roman" w:cs="Times New Roman"/>
      <w:color w:val="000000"/>
      <w:spacing w:val="-10"/>
      <w:sz w:val="32"/>
      <w:szCs w:val="32"/>
    </w:rPr>
  </w:style>
  <w:style w:type="character" w:customStyle="1" w:styleId="FontStyle58">
    <w:name w:val="Font Style58"/>
    <w:uiPriority w:val="99"/>
    <w:rsid w:val="00BC7C9D"/>
    <w:rPr>
      <w:rFonts w:ascii="Times New Roman" w:hAnsi="Times New Roman" w:cs="Times New Roman"/>
      <w:color w:val="000000"/>
      <w:spacing w:val="10"/>
      <w:sz w:val="24"/>
      <w:szCs w:val="24"/>
    </w:rPr>
  </w:style>
  <w:style w:type="paragraph" w:customStyle="1" w:styleId="Style33">
    <w:name w:val="Style33"/>
    <w:basedOn w:val="a9"/>
    <w:uiPriority w:val="99"/>
    <w:rsid w:val="00BC7C9D"/>
    <w:pPr>
      <w:widowControl w:val="0"/>
      <w:autoSpaceDE w:val="0"/>
      <w:autoSpaceDN w:val="0"/>
      <w:adjustRightInd w:val="0"/>
      <w:spacing w:line="338" w:lineRule="exact"/>
      <w:ind w:hanging="713"/>
    </w:pPr>
    <w:rPr>
      <w:rFonts w:ascii="Times New Roman" w:hAnsi="Times New Roman"/>
      <w:szCs w:val="24"/>
    </w:rPr>
  </w:style>
  <w:style w:type="character" w:customStyle="1" w:styleId="FontStyle60">
    <w:name w:val="Font Style60"/>
    <w:uiPriority w:val="99"/>
    <w:rsid w:val="00BC7C9D"/>
    <w:rPr>
      <w:rFonts w:ascii="Times New Roman" w:hAnsi="Times New Roman" w:cs="Times New Roman"/>
      <w:b/>
      <w:bCs/>
      <w:color w:val="000000"/>
      <w:spacing w:val="-10"/>
      <w:sz w:val="24"/>
      <w:szCs w:val="24"/>
    </w:rPr>
  </w:style>
  <w:style w:type="character" w:customStyle="1" w:styleId="FontStyle63">
    <w:name w:val="Font Style63"/>
    <w:uiPriority w:val="99"/>
    <w:rsid w:val="00BC7C9D"/>
    <w:rPr>
      <w:rFonts w:ascii="Times New Roman" w:hAnsi="Times New Roman" w:cs="Times New Roman"/>
      <w:b/>
      <w:bCs/>
      <w:color w:val="000000"/>
      <w:sz w:val="20"/>
      <w:szCs w:val="20"/>
    </w:rPr>
  </w:style>
  <w:style w:type="paragraph" w:customStyle="1" w:styleId="Bulleted225">
    <w:name w:val="Bulleted 225"/>
    <w:basedOn w:val="a9"/>
    <w:rsid w:val="00BC7C9D"/>
    <w:pPr>
      <w:numPr>
        <w:numId w:val="22"/>
      </w:numPr>
      <w:spacing w:before="60" w:after="60"/>
    </w:pPr>
    <w:rPr>
      <w:rFonts w:ascii="Arial" w:hAnsi="Arial"/>
      <w:sz w:val="20"/>
      <w:lang w:val="en-GB"/>
    </w:rPr>
  </w:style>
  <w:style w:type="paragraph" w:customStyle="1" w:styleId="Style52">
    <w:name w:val="Style52"/>
    <w:basedOn w:val="a9"/>
    <w:rsid w:val="00BC7C9D"/>
    <w:pPr>
      <w:widowControl w:val="0"/>
      <w:autoSpaceDE w:val="0"/>
      <w:autoSpaceDN w:val="0"/>
      <w:adjustRightInd w:val="0"/>
      <w:spacing w:line="206" w:lineRule="exact"/>
      <w:jc w:val="center"/>
    </w:pPr>
    <w:rPr>
      <w:rFonts w:ascii="Arial" w:hAnsi="Arial"/>
      <w:szCs w:val="24"/>
    </w:rPr>
  </w:style>
  <w:style w:type="paragraph" w:customStyle="1" w:styleId="Style68">
    <w:name w:val="Style68"/>
    <w:basedOn w:val="a9"/>
    <w:rsid w:val="00BC7C9D"/>
    <w:pPr>
      <w:widowControl w:val="0"/>
      <w:autoSpaceDE w:val="0"/>
      <w:autoSpaceDN w:val="0"/>
      <w:adjustRightInd w:val="0"/>
    </w:pPr>
    <w:rPr>
      <w:rFonts w:ascii="Arial" w:hAnsi="Arial"/>
      <w:szCs w:val="24"/>
    </w:rPr>
  </w:style>
  <w:style w:type="paragraph" w:customStyle="1" w:styleId="Style98">
    <w:name w:val="Style98"/>
    <w:basedOn w:val="a9"/>
    <w:rsid w:val="00BC7C9D"/>
    <w:pPr>
      <w:widowControl w:val="0"/>
      <w:autoSpaceDE w:val="0"/>
      <w:autoSpaceDN w:val="0"/>
      <w:adjustRightInd w:val="0"/>
      <w:spacing w:line="326" w:lineRule="exact"/>
      <w:ind w:firstLine="446"/>
      <w:jc w:val="both"/>
    </w:pPr>
    <w:rPr>
      <w:rFonts w:ascii="Arial" w:hAnsi="Arial"/>
      <w:szCs w:val="24"/>
    </w:rPr>
  </w:style>
  <w:style w:type="paragraph" w:customStyle="1" w:styleId="xl32">
    <w:name w:val="xl32"/>
    <w:basedOn w:val="a9"/>
    <w:rsid w:val="00BC7C9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w:hAnsi="Arial" w:cs="Arial"/>
      <w:szCs w:val="24"/>
    </w:rPr>
  </w:style>
  <w:style w:type="character" w:customStyle="1" w:styleId="FontStyle126">
    <w:name w:val="Font Style126"/>
    <w:rsid w:val="00BC7C9D"/>
    <w:rPr>
      <w:rFonts w:ascii="Arial" w:hAnsi="Arial" w:cs="Arial" w:hint="default"/>
      <w:b/>
      <w:bCs/>
      <w:color w:val="000000"/>
      <w:sz w:val="30"/>
      <w:szCs w:val="30"/>
    </w:rPr>
  </w:style>
  <w:style w:type="character" w:customStyle="1" w:styleId="FontStyle134">
    <w:name w:val="Font Style134"/>
    <w:rsid w:val="00BC7C9D"/>
    <w:rPr>
      <w:rFonts w:ascii="Arial" w:hAnsi="Arial" w:cs="Arial" w:hint="default"/>
      <w:color w:val="000000"/>
      <w:sz w:val="18"/>
      <w:szCs w:val="18"/>
    </w:rPr>
  </w:style>
  <w:style w:type="character" w:customStyle="1" w:styleId="FontStyle137">
    <w:name w:val="Font Style137"/>
    <w:rsid w:val="00BC7C9D"/>
    <w:rPr>
      <w:rFonts w:ascii="Arial" w:hAnsi="Arial" w:cs="Arial" w:hint="default"/>
      <w:b/>
      <w:bCs/>
      <w:color w:val="000000"/>
      <w:sz w:val="22"/>
      <w:szCs w:val="22"/>
    </w:rPr>
  </w:style>
  <w:style w:type="character" w:customStyle="1" w:styleId="FontStyle138">
    <w:name w:val="Font Style138"/>
    <w:rsid w:val="00BC7C9D"/>
    <w:rPr>
      <w:rFonts w:ascii="Arial" w:hAnsi="Arial" w:cs="Arial" w:hint="default"/>
      <w:b/>
      <w:bCs/>
      <w:color w:val="000000"/>
      <w:sz w:val="18"/>
      <w:szCs w:val="18"/>
    </w:rPr>
  </w:style>
  <w:style w:type="character" w:customStyle="1" w:styleId="FontStyle155">
    <w:name w:val="Font Style155"/>
    <w:rsid w:val="00BC7C9D"/>
    <w:rPr>
      <w:rFonts w:ascii="Arial" w:hAnsi="Arial" w:cs="Arial" w:hint="default"/>
      <w:b/>
      <w:bCs/>
      <w:color w:val="000000"/>
      <w:sz w:val="18"/>
      <w:szCs w:val="18"/>
    </w:rPr>
  </w:style>
  <w:style w:type="numbering" w:customStyle="1" w:styleId="124">
    <w:name w:val="Нет списка12"/>
    <w:next w:val="ac"/>
    <w:semiHidden/>
    <w:unhideWhenUsed/>
    <w:rsid w:val="00BC7C9D"/>
  </w:style>
  <w:style w:type="paragraph" w:customStyle="1" w:styleId="xl37">
    <w:name w:val="xl37"/>
    <w:basedOn w:val="a9"/>
    <w:rsid w:val="00BC7C9D"/>
    <w:pPr>
      <w:spacing w:before="100" w:beforeAutospacing="1" w:after="100" w:afterAutospacing="1"/>
      <w:ind w:left="170" w:right="170" w:firstLine="567"/>
      <w:jc w:val="center"/>
    </w:pPr>
    <w:rPr>
      <w:rFonts w:ascii="Times New Roman" w:eastAsia="Arial Unicode MS" w:hAnsi="Times New Roman"/>
      <w:szCs w:val="24"/>
    </w:rPr>
  </w:style>
  <w:style w:type="paragraph" w:customStyle="1" w:styleId="Style105">
    <w:name w:val="Style105"/>
    <w:basedOn w:val="a9"/>
    <w:rsid w:val="00BC7C9D"/>
    <w:pPr>
      <w:widowControl w:val="0"/>
      <w:autoSpaceDE w:val="0"/>
      <w:autoSpaceDN w:val="0"/>
      <w:adjustRightInd w:val="0"/>
      <w:spacing w:line="276" w:lineRule="exact"/>
      <w:ind w:left="170" w:right="170" w:firstLine="720"/>
      <w:jc w:val="both"/>
    </w:pPr>
    <w:rPr>
      <w:rFonts w:ascii="Times New Roman" w:hAnsi="Times New Roman"/>
      <w:szCs w:val="24"/>
    </w:rPr>
  </w:style>
  <w:style w:type="character" w:customStyle="1" w:styleId="afffb">
    <w:name w:val="текст Знак Знак"/>
    <w:link w:val="afffa"/>
    <w:rsid w:val="00BC7C9D"/>
    <w:rPr>
      <w:rFonts w:ascii="Times New Roman" w:eastAsia="Times New Roman" w:hAnsi="Times New Roman" w:cs="Times New Roman"/>
      <w:sz w:val="24"/>
      <w:szCs w:val="24"/>
      <w:lang w:eastAsia="ru-RU"/>
    </w:rPr>
  </w:style>
  <w:style w:type="character" w:customStyle="1" w:styleId="FontStyle177">
    <w:name w:val="Font Style177"/>
    <w:rsid w:val="00BC7C9D"/>
    <w:rPr>
      <w:rFonts w:ascii="Times New Roman" w:hAnsi="Times New Roman" w:cs="Times New Roman"/>
      <w:color w:val="000000"/>
      <w:sz w:val="24"/>
      <w:szCs w:val="24"/>
    </w:rPr>
  </w:style>
  <w:style w:type="paragraph" w:customStyle="1" w:styleId="CharChar">
    <w:name w:val="Char Char"/>
    <w:basedOn w:val="a9"/>
    <w:rsid w:val="00BC7C9D"/>
    <w:pPr>
      <w:spacing w:after="160" w:line="240" w:lineRule="exact"/>
      <w:ind w:left="170" w:right="170" w:firstLine="567"/>
      <w:jc w:val="both"/>
    </w:pPr>
    <w:rPr>
      <w:rFonts w:ascii="Tahoma" w:hAnsi="Tahoma"/>
      <w:sz w:val="18"/>
      <w:lang w:val="en-US" w:eastAsia="en-US"/>
    </w:rPr>
  </w:style>
  <w:style w:type="paragraph" w:customStyle="1" w:styleId="1fe">
    <w:name w:val="Текст примечания1"/>
    <w:basedOn w:val="a9"/>
    <w:rsid w:val="00BC7C9D"/>
    <w:pPr>
      <w:ind w:left="170" w:right="170" w:firstLine="567"/>
      <w:jc w:val="both"/>
    </w:pPr>
    <w:rPr>
      <w:rFonts w:ascii="Times New Roman" w:hAnsi="Times New Roman"/>
      <w:sz w:val="28"/>
      <w:szCs w:val="28"/>
      <w:lang w:eastAsia="ar-SA"/>
    </w:rPr>
  </w:style>
  <w:style w:type="paragraph" w:customStyle="1" w:styleId="afffffffe">
    <w:name w:val="ТитЛ_текст"/>
    <w:rsid w:val="00BC7C9D"/>
    <w:pPr>
      <w:spacing w:after="0" w:line="240" w:lineRule="auto"/>
      <w:ind w:left="170" w:right="170" w:firstLine="567"/>
      <w:jc w:val="center"/>
    </w:pPr>
    <w:rPr>
      <w:rFonts w:ascii="Arial" w:eastAsia="Times New Roman" w:hAnsi="Arial" w:cs="Times New Roman"/>
      <w:i/>
      <w:spacing w:val="20"/>
      <w:sz w:val="24"/>
      <w:szCs w:val="20"/>
      <w:lang w:eastAsia="ru-RU"/>
    </w:rPr>
  </w:style>
  <w:style w:type="paragraph" w:customStyle="1" w:styleId="0">
    <w:name w:val="Таблица 0"/>
    <w:basedOn w:val="affff6"/>
    <w:next w:val="a9"/>
    <w:rsid w:val="00BC7C9D"/>
    <w:pPr>
      <w:keepLines/>
      <w:tabs>
        <w:tab w:val="clear" w:pos="0"/>
        <w:tab w:val="clear" w:pos="7654"/>
        <w:tab w:val="left" w:pos="1985"/>
      </w:tabs>
      <w:spacing w:line="100" w:lineRule="exact"/>
      <w:ind w:left="170" w:right="170" w:firstLine="567"/>
      <w:jc w:val="both"/>
    </w:pPr>
    <w:rPr>
      <w:rFonts w:ascii="Bookman Old Style" w:hAnsi="Bookman Old Style"/>
      <w:noProof w:val="0"/>
      <w:sz w:val="24"/>
    </w:rPr>
  </w:style>
  <w:style w:type="paragraph" w:customStyle="1" w:styleId="affffffff">
    <w:name w:val="осн_текст_табл"/>
    <w:basedOn w:val="a9"/>
    <w:rsid w:val="00BC7C9D"/>
    <w:pPr>
      <w:ind w:left="170" w:right="170" w:firstLine="567"/>
      <w:jc w:val="both"/>
    </w:pPr>
    <w:rPr>
      <w:rFonts w:ascii="Times New Roman" w:hAnsi="Times New Roman"/>
    </w:rPr>
  </w:style>
  <w:style w:type="paragraph" w:customStyle="1" w:styleId="131">
    <w:name w:val="Маркированный список 1.3."/>
    <w:basedOn w:val="a9"/>
    <w:rsid w:val="00BC7C9D"/>
    <w:pPr>
      <w:tabs>
        <w:tab w:val="left" w:pos="284"/>
        <w:tab w:val="left" w:pos="425"/>
        <w:tab w:val="num" w:pos="1021"/>
        <w:tab w:val="num" w:pos="1070"/>
      </w:tabs>
      <w:spacing w:after="120"/>
      <w:ind w:left="1021" w:right="170" w:hanging="454"/>
      <w:jc w:val="both"/>
    </w:pPr>
    <w:rPr>
      <w:rFonts w:ascii="Arial" w:hAnsi="Arial"/>
      <w:sz w:val="22"/>
      <w:szCs w:val="22"/>
      <w:lang w:val="en-GB"/>
    </w:rPr>
  </w:style>
  <w:style w:type="paragraph" w:customStyle="1" w:styleId="affffffff0">
    <w:name w:val="текст табл."/>
    <w:basedOn w:val="19"/>
    <w:rsid w:val="00BC7C9D"/>
    <w:pPr>
      <w:widowControl/>
      <w:spacing w:before="60" w:after="120"/>
      <w:jc w:val="both"/>
    </w:pPr>
    <w:rPr>
      <w:rFonts w:ascii="PragmaticaCTT" w:hAnsi="PragmaticaCTT"/>
      <w:sz w:val="22"/>
    </w:rPr>
  </w:style>
  <w:style w:type="character" w:customStyle="1" w:styleId="FontStyle119">
    <w:name w:val="Font Style119"/>
    <w:rsid w:val="00BC7C9D"/>
    <w:rPr>
      <w:rFonts w:ascii="Arial" w:hAnsi="Arial" w:cs="Arial"/>
      <w:color w:val="000000"/>
      <w:sz w:val="20"/>
      <w:szCs w:val="20"/>
    </w:rPr>
  </w:style>
  <w:style w:type="paragraph" w:customStyle="1" w:styleId="Style41">
    <w:name w:val="Style41"/>
    <w:basedOn w:val="a9"/>
    <w:rsid w:val="00BC7C9D"/>
    <w:pPr>
      <w:widowControl w:val="0"/>
      <w:autoSpaceDE w:val="0"/>
      <w:autoSpaceDN w:val="0"/>
      <w:adjustRightInd w:val="0"/>
      <w:spacing w:line="342" w:lineRule="exact"/>
      <w:ind w:left="170" w:right="170" w:firstLine="122"/>
      <w:jc w:val="both"/>
    </w:pPr>
    <w:rPr>
      <w:rFonts w:ascii="Arial" w:hAnsi="Arial"/>
      <w:szCs w:val="24"/>
    </w:rPr>
  </w:style>
  <w:style w:type="paragraph" w:customStyle="1" w:styleId="Style96">
    <w:name w:val="Style96"/>
    <w:basedOn w:val="a9"/>
    <w:rsid w:val="00BC7C9D"/>
    <w:pPr>
      <w:widowControl w:val="0"/>
      <w:autoSpaceDE w:val="0"/>
      <w:autoSpaceDN w:val="0"/>
      <w:adjustRightInd w:val="0"/>
      <w:ind w:left="170" w:right="170" w:firstLine="567"/>
      <w:jc w:val="both"/>
    </w:pPr>
    <w:rPr>
      <w:rFonts w:ascii="Arial" w:hAnsi="Arial"/>
      <w:szCs w:val="24"/>
    </w:rPr>
  </w:style>
  <w:style w:type="character" w:customStyle="1" w:styleId="FontStyle122">
    <w:name w:val="Font Style122"/>
    <w:rsid w:val="00BC7C9D"/>
    <w:rPr>
      <w:rFonts w:ascii="Arial" w:hAnsi="Arial" w:cs="Arial"/>
      <w:color w:val="000000"/>
      <w:sz w:val="18"/>
      <w:szCs w:val="18"/>
    </w:rPr>
  </w:style>
  <w:style w:type="character" w:customStyle="1" w:styleId="FontStyle116">
    <w:name w:val="Font Style116"/>
    <w:rsid w:val="00BC7C9D"/>
    <w:rPr>
      <w:rFonts w:ascii="Arial" w:hAnsi="Arial" w:cs="Arial"/>
      <w:color w:val="000000"/>
      <w:sz w:val="18"/>
      <w:szCs w:val="18"/>
    </w:rPr>
  </w:style>
  <w:style w:type="paragraph" w:customStyle="1" w:styleId="Style66">
    <w:name w:val="Style66"/>
    <w:basedOn w:val="a9"/>
    <w:rsid w:val="00BC7C9D"/>
    <w:pPr>
      <w:widowControl w:val="0"/>
      <w:autoSpaceDE w:val="0"/>
      <w:autoSpaceDN w:val="0"/>
      <w:adjustRightInd w:val="0"/>
      <w:ind w:left="170" w:right="170" w:firstLine="567"/>
      <w:jc w:val="both"/>
    </w:pPr>
    <w:rPr>
      <w:rFonts w:ascii="Arial" w:hAnsi="Arial"/>
      <w:szCs w:val="24"/>
    </w:rPr>
  </w:style>
  <w:style w:type="character" w:customStyle="1" w:styleId="FontStyle152">
    <w:name w:val="Font Style152"/>
    <w:rsid w:val="00BC7C9D"/>
    <w:rPr>
      <w:rFonts w:ascii="Bookman Old Style" w:hAnsi="Bookman Old Style" w:cs="Bookman Old Style"/>
      <w:b/>
      <w:bCs/>
      <w:color w:val="000000"/>
      <w:sz w:val="10"/>
      <w:szCs w:val="10"/>
    </w:rPr>
  </w:style>
  <w:style w:type="paragraph" w:customStyle="1" w:styleId="List2">
    <w:name w:val="List * 2"/>
    <w:autoRedefine/>
    <w:rsid w:val="00BC7C9D"/>
    <w:pPr>
      <w:tabs>
        <w:tab w:val="num" w:pos="1134"/>
        <w:tab w:val="left" w:pos="1701"/>
      </w:tabs>
      <w:spacing w:before="60" w:after="60" w:line="240" w:lineRule="auto"/>
      <w:ind w:left="1701" w:right="170" w:hanging="567"/>
      <w:jc w:val="both"/>
    </w:pPr>
    <w:rPr>
      <w:rFonts w:ascii="Arial" w:eastAsia="Times New Roman" w:hAnsi="Arial" w:cs="Times New Roman"/>
      <w:sz w:val="20"/>
      <w:szCs w:val="20"/>
      <w:lang w:val="en-US"/>
    </w:rPr>
  </w:style>
  <w:style w:type="paragraph" w:customStyle="1" w:styleId="List3">
    <w:name w:val="List * 3"/>
    <w:basedOn w:val="List2"/>
    <w:next w:val="a9"/>
    <w:rsid w:val="00BC7C9D"/>
    <w:pPr>
      <w:tabs>
        <w:tab w:val="clear" w:pos="1701"/>
        <w:tab w:val="left" w:pos="2268"/>
      </w:tabs>
      <w:ind w:left="2268"/>
    </w:pPr>
  </w:style>
  <w:style w:type="paragraph" w:customStyle="1" w:styleId="te2Bullet">
    <w:name w:val="te2_Bullet"/>
    <w:basedOn w:val="a9"/>
    <w:rsid w:val="00BC7C9D"/>
    <w:pPr>
      <w:keepNext/>
      <w:keepLines/>
      <w:numPr>
        <w:numId w:val="23"/>
      </w:numPr>
      <w:tabs>
        <w:tab w:val="num" w:pos="566"/>
      </w:tabs>
      <w:suppressAutoHyphens/>
      <w:spacing w:before="60" w:after="60"/>
      <w:ind w:left="566" w:right="170" w:hanging="283"/>
      <w:jc w:val="both"/>
    </w:pPr>
    <w:rPr>
      <w:rFonts w:ascii="Arial" w:hAnsi="Arial" w:cs="Arial"/>
      <w:sz w:val="20"/>
      <w:lang w:val="en-GB" w:eastAsia="de-DE"/>
    </w:rPr>
  </w:style>
  <w:style w:type="paragraph" w:customStyle="1" w:styleId="te1Hyphen">
    <w:name w:val="te1_Hyphen"/>
    <w:basedOn w:val="a9"/>
    <w:rsid w:val="00BC7C9D"/>
    <w:pPr>
      <w:keepNext/>
      <w:keepLines/>
      <w:tabs>
        <w:tab w:val="num" w:pos="283"/>
        <w:tab w:val="num" w:pos="928"/>
      </w:tabs>
      <w:suppressAutoHyphens/>
      <w:spacing w:before="60" w:after="60"/>
      <w:ind w:left="283" w:right="170" w:firstLine="709"/>
      <w:jc w:val="both"/>
    </w:pPr>
    <w:rPr>
      <w:rFonts w:ascii="Arial" w:hAnsi="Arial" w:cs="Arial"/>
      <w:sz w:val="20"/>
      <w:lang w:val="en-GB" w:eastAsia="de-DE"/>
    </w:rPr>
  </w:style>
  <w:style w:type="paragraph" w:customStyle="1" w:styleId="qpa">
    <w:name w:val="qpa"/>
    <w:basedOn w:val="a9"/>
    <w:rsid w:val="00BC7C9D"/>
    <w:pPr>
      <w:keepLines/>
      <w:numPr>
        <w:numId w:val="24"/>
      </w:numPr>
      <w:tabs>
        <w:tab w:val="clear" w:pos="283"/>
      </w:tabs>
      <w:ind w:left="851" w:right="170" w:firstLine="0"/>
      <w:jc w:val="both"/>
    </w:pPr>
    <w:rPr>
      <w:rFonts w:ascii="Times New Roman" w:hAnsi="Times New Roman"/>
      <w:lang w:val="en-GB" w:eastAsia="de-DE"/>
    </w:rPr>
  </w:style>
  <w:style w:type="paragraph" w:customStyle="1" w:styleId="te2Num">
    <w:name w:val="te2_Num"/>
    <w:basedOn w:val="a9"/>
    <w:rsid w:val="00BC7C9D"/>
    <w:pPr>
      <w:keepNext/>
      <w:keepLines/>
      <w:numPr>
        <w:ilvl w:val="1"/>
        <w:numId w:val="24"/>
      </w:numPr>
      <w:suppressAutoHyphens/>
      <w:spacing w:before="60" w:after="60"/>
      <w:ind w:right="170"/>
      <w:jc w:val="both"/>
    </w:pPr>
    <w:rPr>
      <w:rFonts w:ascii="Arial" w:hAnsi="Arial" w:cs="Arial"/>
      <w:sz w:val="20"/>
      <w:lang w:val="en-GB" w:eastAsia="de-DE"/>
    </w:rPr>
  </w:style>
  <w:style w:type="paragraph" w:customStyle="1" w:styleId="te1AlphaNum">
    <w:name w:val="te1_AlphaNum"/>
    <w:basedOn w:val="a9"/>
    <w:rsid w:val="00BC7C9D"/>
    <w:pPr>
      <w:keepNext/>
      <w:keepLines/>
      <w:tabs>
        <w:tab w:val="num" w:pos="283"/>
        <w:tab w:val="num" w:pos="1069"/>
      </w:tabs>
      <w:suppressAutoHyphens/>
      <w:spacing w:before="60" w:after="60"/>
      <w:ind w:left="283" w:right="170" w:firstLine="709"/>
      <w:jc w:val="both"/>
    </w:pPr>
    <w:rPr>
      <w:rFonts w:ascii="Arial" w:hAnsi="Arial" w:cs="Arial"/>
      <w:sz w:val="20"/>
      <w:lang w:val="en-GB" w:eastAsia="de-DE"/>
    </w:rPr>
  </w:style>
  <w:style w:type="paragraph" w:customStyle="1" w:styleId="te2AlphaNum">
    <w:name w:val="te2_AlphaNum"/>
    <w:basedOn w:val="a9"/>
    <w:rsid w:val="00BC7C9D"/>
    <w:pPr>
      <w:keepNext/>
      <w:keepLines/>
      <w:numPr>
        <w:numId w:val="25"/>
      </w:numPr>
      <w:tabs>
        <w:tab w:val="clear" w:pos="283"/>
        <w:tab w:val="num" w:pos="566"/>
      </w:tabs>
      <w:suppressAutoHyphens/>
      <w:spacing w:before="60" w:after="60"/>
      <w:ind w:left="566" w:right="170"/>
      <w:jc w:val="both"/>
    </w:pPr>
    <w:rPr>
      <w:rFonts w:ascii="Arial" w:hAnsi="Arial" w:cs="Arial"/>
      <w:sz w:val="20"/>
      <w:lang w:val="en-GB" w:eastAsia="de-DE"/>
    </w:rPr>
  </w:style>
  <w:style w:type="paragraph" w:customStyle="1" w:styleId="Style53">
    <w:name w:val="Style53"/>
    <w:basedOn w:val="a9"/>
    <w:rsid w:val="00BC7C9D"/>
    <w:pPr>
      <w:widowControl w:val="0"/>
      <w:autoSpaceDE w:val="0"/>
      <w:autoSpaceDN w:val="0"/>
      <w:adjustRightInd w:val="0"/>
      <w:ind w:left="170" w:right="170" w:firstLine="567"/>
      <w:jc w:val="both"/>
    </w:pPr>
    <w:rPr>
      <w:rFonts w:ascii="Arial Narrow" w:hAnsi="Arial Narrow"/>
      <w:szCs w:val="24"/>
    </w:rPr>
  </w:style>
  <w:style w:type="paragraph" w:customStyle="1" w:styleId="Style57">
    <w:name w:val="Style57"/>
    <w:basedOn w:val="a9"/>
    <w:rsid w:val="00BC7C9D"/>
    <w:pPr>
      <w:widowControl w:val="0"/>
      <w:autoSpaceDE w:val="0"/>
      <w:autoSpaceDN w:val="0"/>
      <w:adjustRightInd w:val="0"/>
      <w:spacing w:line="178" w:lineRule="exact"/>
      <w:ind w:left="170" w:right="170" w:firstLine="567"/>
      <w:jc w:val="center"/>
    </w:pPr>
    <w:rPr>
      <w:rFonts w:ascii="Arial Narrow" w:hAnsi="Arial Narrow"/>
      <w:szCs w:val="24"/>
    </w:rPr>
  </w:style>
  <w:style w:type="paragraph" w:customStyle="1" w:styleId="Style144">
    <w:name w:val="Style144"/>
    <w:basedOn w:val="a9"/>
    <w:rsid w:val="00BC7C9D"/>
    <w:pPr>
      <w:widowControl w:val="0"/>
      <w:autoSpaceDE w:val="0"/>
      <w:autoSpaceDN w:val="0"/>
      <w:adjustRightInd w:val="0"/>
      <w:ind w:left="170" w:right="170" w:firstLine="567"/>
      <w:jc w:val="both"/>
    </w:pPr>
    <w:rPr>
      <w:rFonts w:ascii="Arial Narrow" w:hAnsi="Arial Narrow"/>
      <w:szCs w:val="24"/>
    </w:rPr>
  </w:style>
  <w:style w:type="paragraph" w:customStyle="1" w:styleId="Style139">
    <w:name w:val="Style139"/>
    <w:basedOn w:val="a9"/>
    <w:rsid w:val="00BC7C9D"/>
    <w:pPr>
      <w:widowControl w:val="0"/>
      <w:autoSpaceDE w:val="0"/>
      <w:autoSpaceDN w:val="0"/>
      <w:adjustRightInd w:val="0"/>
      <w:spacing w:line="149" w:lineRule="exact"/>
      <w:ind w:left="170" w:right="170" w:hanging="91"/>
      <w:jc w:val="both"/>
    </w:pPr>
    <w:rPr>
      <w:rFonts w:ascii="Arial Narrow" w:hAnsi="Arial Narrow"/>
      <w:szCs w:val="24"/>
    </w:rPr>
  </w:style>
  <w:style w:type="paragraph" w:customStyle="1" w:styleId="Style148">
    <w:name w:val="Style148"/>
    <w:basedOn w:val="a9"/>
    <w:rsid w:val="00BC7C9D"/>
    <w:pPr>
      <w:widowControl w:val="0"/>
      <w:autoSpaceDE w:val="0"/>
      <w:autoSpaceDN w:val="0"/>
      <w:adjustRightInd w:val="0"/>
      <w:spacing w:line="206" w:lineRule="exact"/>
      <w:ind w:left="170" w:right="170" w:firstLine="567"/>
      <w:jc w:val="both"/>
    </w:pPr>
    <w:rPr>
      <w:rFonts w:ascii="Arial Narrow" w:hAnsi="Arial Narrow"/>
      <w:szCs w:val="24"/>
    </w:rPr>
  </w:style>
  <w:style w:type="paragraph" w:customStyle="1" w:styleId="Style149">
    <w:name w:val="Style149"/>
    <w:basedOn w:val="a9"/>
    <w:rsid w:val="00BC7C9D"/>
    <w:pPr>
      <w:widowControl w:val="0"/>
      <w:autoSpaceDE w:val="0"/>
      <w:autoSpaceDN w:val="0"/>
      <w:adjustRightInd w:val="0"/>
      <w:ind w:left="170" w:right="170" w:firstLine="567"/>
      <w:jc w:val="both"/>
    </w:pPr>
    <w:rPr>
      <w:rFonts w:ascii="Arial Narrow" w:hAnsi="Arial Narrow"/>
      <w:szCs w:val="24"/>
    </w:rPr>
  </w:style>
  <w:style w:type="paragraph" w:customStyle="1" w:styleId="Style146">
    <w:name w:val="Style146"/>
    <w:basedOn w:val="a9"/>
    <w:rsid w:val="00BC7C9D"/>
    <w:pPr>
      <w:widowControl w:val="0"/>
      <w:autoSpaceDE w:val="0"/>
      <w:autoSpaceDN w:val="0"/>
      <w:adjustRightInd w:val="0"/>
      <w:ind w:left="170" w:right="170" w:firstLine="567"/>
      <w:jc w:val="both"/>
    </w:pPr>
    <w:rPr>
      <w:rFonts w:ascii="Arial Narrow" w:hAnsi="Arial Narrow"/>
      <w:szCs w:val="24"/>
    </w:rPr>
  </w:style>
  <w:style w:type="paragraph" w:customStyle="1" w:styleId="Style147">
    <w:name w:val="Style147"/>
    <w:basedOn w:val="a9"/>
    <w:rsid w:val="00BC7C9D"/>
    <w:pPr>
      <w:widowControl w:val="0"/>
      <w:autoSpaceDE w:val="0"/>
      <w:autoSpaceDN w:val="0"/>
      <w:adjustRightInd w:val="0"/>
      <w:ind w:left="170" w:right="170" w:firstLine="567"/>
      <w:jc w:val="both"/>
    </w:pPr>
    <w:rPr>
      <w:rFonts w:ascii="Arial Narrow" w:hAnsi="Arial Narrow"/>
      <w:szCs w:val="24"/>
    </w:rPr>
  </w:style>
  <w:style w:type="paragraph" w:customStyle="1" w:styleId="Style152">
    <w:name w:val="Style152"/>
    <w:basedOn w:val="a9"/>
    <w:rsid w:val="00BC7C9D"/>
    <w:pPr>
      <w:widowControl w:val="0"/>
      <w:autoSpaceDE w:val="0"/>
      <w:autoSpaceDN w:val="0"/>
      <w:adjustRightInd w:val="0"/>
      <w:spacing w:line="163" w:lineRule="exact"/>
      <w:ind w:left="170" w:right="170" w:firstLine="567"/>
      <w:jc w:val="both"/>
    </w:pPr>
    <w:rPr>
      <w:rFonts w:ascii="Arial Narrow" w:hAnsi="Arial Narrow"/>
      <w:szCs w:val="24"/>
    </w:rPr>
  </w:style>
  <w:style w:type="character" w:customStyle="1" w:styleId="ft2603">
    <w:name w:val="ft2603"/>
    <w:rsid w:val="00BC7C9D"/>
  </w:style>
  <w:style w:type="paragraph" w:customStyle="1" w:styleId="affffffff1">
    <w:name w:val="Новый абзац Знак Знак"/>
    <w:basedOn w:val="a9"/>
    <w:link w:val="affffffff2"/>
    <w:rsid w:val="00BC7C9D"/>
    <w:pPr>
      <w:spacing w:after="120"/>
      <w:ind w:left="170" w:right="170" w:firstLine="567"/>
      <w:jc w:val="both"/>
    </w:pPr>
    <w:rPr>
      <w:rFonts w:ascii="Arial" w:hAnsi="Arial"/>
    </w:rPr>
  </w:style>
  <w:style w:type="character" w:customStyle="1" w:styleId="affffffff2">
    <w:name w:val="Новый абзац Знак Знак Знак"/>
    <w:link w:val="affffffff1"/>
    <w:rsid w:val="00BC7C9D"/>
    <w:rPr>
      <w:rFonts w:ascii="Arial" w:eastAsia="Times New Roman" w:hAnsi="Arial" w:cs="Times New Roman"/>
      <w:sz w:val="24"/>
      <w:szCs w:val="20"/>
      <w:lang w:eastAsia="ru-RU"/>
    </w:rPr>
  </w:style>
  <w:style w:type="paragraph" w:customStyle="1" w:styleId="1ff">
    <w:name w:val="ЗагВ1"/>
    <w:basedOn w:val="12"/>
    <w:next w:val="a9"/>
    <w:rsid w:val="00BC7C9D"/>
    <w:pPr>
      <w:spacing w:before="240" w:after="240" w:line="200" w:lineRule="atLeast"/>
      <w:ind w:left="170" w:right="170" w:firstLine="567"/>
    </w:pPr>
    <w:rPr>
      <w:rFonts w:ascii="Arial" w:hAnsi="Arial"/>
      <w:kern w:val="24"/>
      <w:sz w:val="22"/>
    </w:rPr>
  </w:style>
  <w:style w:type="paragraph" w:customStyle="1" w:styleId="3f1">
    <w:name w:val="Основной текст3"/>
    <w:basedOn w:val="29"/>
    <w:rsid w:val="00BC7C9D"/>
    <w:pPr>
      <w:widowControl/>
      <w:spacing w:line="360" w:lineRule="auto"/>
      <w:ind w:left="170" w:right="170" w:firstLine="567"/>
      <w:jc w:val="both"/>
    </w:pPr>
    <w:rPr>
      <w:rFonts w:ascii="Arial" w:hAnsi="Arial"/>
      <w:b w:val="0"/>
      <w:snapToGrid w:val="0"/>
    </w:rPr>
  </w:style>
  <w:style w:type="paragraph" w:customStyle="1" w:styleId="2f2">
    <w:name w:val="Текст2"/>
    <w:basedOn w:val="a9"/>
    <w:rsid w:val="00BC7C9D"/>
    <w:pPr>
      <w:widowControl w:val="0"/>
      <w:ind w:left="113" w:right="113" w:firstLine="567"/>
      <w:jc w:val="both"/>
    </w:pPr>
    <w:rPr>
      <w:rFonts w:ascii="Courier New" w:hAnsi="Courier New"/>
      <w:sz w:val="22"/>
    </w:rPr>
  </w:style>
  <w:style w:type="paragraph" w:customStyle="1" w:styleId="230">
    <w:name w:val="Основной текст 23"/>
    <w:basedOn w:val="a9"/>
    <w:rsid w:val="00BC7C9D"/>
    <w:pPr>
      <w:overflowPunct w:val="0"/>
      <w:autoSpaceDE w:val="0"/>
      <w:autoSpaceDN w:val="0"/>
      <w:adjustRightInd w:val="0"/>
      <w:ind w:left="170" w:right="170" w:firstLine="720"/>
      <w:jc w:val="both"/>
      <w:textAlignment w:val="baseline"/>
    </w:pPr>
    <w:rPr>
      <w:rFonts w:ascii="HelvDL" w:hAnsi="HelvDL"/>
    </w:rPr>
  </w:style>
  <w:style w:type="paragraph" w:customStyle="1" w:styleId="TableHeader">
    <w:name w:val="TableHeader"/>
    <w:basedOn w:val="a9"/>
    <w:next w:val="a9"/>
    <w:rsid w:val="00BC7C9D"/>
    <w:pPr>
      <w:spacing w:before="40" w:after="40"/>
      <w:ind w:left="57"/>
      <w:jc w:val="center"/>
    </w:pPr>
    <w:rPr>
      <w:rFonts w:ascii="PragmaticaCTT" w:hAnsi="PragmaticaCTT"/>
      <w:b/>
      <w:bCs/>
      <w:sz w:val="20"/>
      <w:lang w:val="en-US"/>
    </w:rPr>
  </w:style>
  <w:style w:type="paragraph" w:customStyle="1" w:styleId="Style238">
    <w:name w:val="Style238"/>
    <w:basedOn w:val="a9"/>
    <w:uiPriority w:val="99"/>
    <w:rsid w:val="00BC7C9D"/>
    <w:pPr>
      <w:widowControl w:val="0"/>
      <w:autoSpaceDE w:val="0"/>
      <w:autoSpaceDN w:val="0"/>
      <w:adjustRightInd w:val="0"/>
      <w:spacing w:line="422" w:lineRule="exact"/>
      <w:jc w:val="both"/>
    </w:pPr>
    <w:rPr>
      <w:rFonts w:ascii="Times New Roman" w:eastAsiaTheme="minorEastAsia" w:hAnsi="Times New Roman"/>
      <w:szCs w:val="24"/>
    </w:rPr>
  </w:style>
  <w:style w:type="table" w:customStyle="1" w:styleId="affffffff3">
    <w:name w:val="таб"/>
    <w:basedOn w:val="ab"/>
    <w:uiPriority w:val="99"/>
    <w:qFormat/>
    <w:rsid w:val="00BC7C9D"/>
    <w:pPr>
      <w:spacing w:after="0" w:line="240" w:lineRule="auto"/>
    </w:pPr>
    <w:rPr>
      <w:rFonts w:ascii="Arial" w:eastAsia="Times New Roman" w:hAnsi="Arial" w:cs="Times New Roman"/>
      <w:sz w:val="24"/>
      <w:szCs w:val="20"/>
    </w:rPr>
    <w:tblPr>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paragraph" w:customStyle="1" w:styleId="a8">
    <w:name w:val="ПОДГЛАВА"/>
    <w:basedOn w:val="a9"/>
    <w:next w:val="a9"/>
    <w:rsid w:val="008F427C"/>
    <w:pPr>
      <w:numPr>
        <w:ilvl w:val="1"/>
        <w:numId w:val="29"/>
      </w:numPr>
      <w:tabs>
        <w:tab w:val="left" w:pos="448"/>
      </w:tabs>
      <w:spacing w:before="240" w:after="120"/>
      <w:ind w:left="357" w:hanging="357"/>
      <w:jc w:val="center"/>
      <w:outlineLvl w:val="1"/>
    </w:pPr>
    <w:rPr>
      <w:rFonts w:ascii="Times New Roman" w:hAnsi="Times New Roman"/>
      <w:b/>
      <w:sz w:val="22"/>
      <w:szCs w:val="22"/>
    </w:rPr>
  </w:style>
  <w:style w:type="paragraph" w:customStyle="1" w:styleId="a4">
    <w:name w:val="НОМ"/>
    <w:basedOn w:val="a9"/>
    <w:rsid w:val="008F427C"/>
    <w:pPr>
      <w:numPr>
        <w:numId w:val="30"/>
      </w:numPr>
      <w:ind w:left="0" w:firstLine="0"/>
      <w:jc w:val="both"/>
    </w:pPr>
    <w:rPr>
      <w:rFonts w:ascii="Times New Roman" w:hAnsi="Times New Roman"/>
      <w:b/>
      <w:lang w:eastAsia="en-US"/>
    </w:rPr>
  </w:style>
  <w:style w:type="paragraph" w:customStyle="1" w:styleId="N">
    <w:name w:val="ОснN"/>
    <w:basedOn w:val="af7"/>
    <w:rsid w:val="008F427C"/>
    <w:pPr>
      <w:numPr>
        <w:ilvl w:val="2"/>
        <w:numId w:val="30"/>
      </w:numPr>
      <w:tabs>
        <w:tab w:val="center" w:pos="-1985"/>
        <w:tab w:val="left" w:pos="0"/>
      </w:tabs>
      <w:ind w:right="261"/>
    </w:pPr>
    <w:rPr>
      <w:rFonts w:ascii="Times New Roman" w:hAnsi="Times New Roman"/>
      <w:sz w:val="24"/>
      <w:szCs w:val="24"/>
      <w:u w:val="none"/>
      <w:lang w:eastAsia="en-US"/>
    </w:rPr>
  </w:style>
  <w:style w:type="paragraph" w:customStyle="1" w:styleId="NOM">
    <w:name w:val="NOM"/>
    <w:basedOn w:val="a4"/>
    <w:rsid w:val="008F427C"/>
    <w:pPr>
      <w:numPr>
        <w:ilvl w:val="1"/>
      </w:numPr>
      <w:tabs>
        <w:tab w:val="clear" w:pos="1311"/>
        <w:tab w:val="num" w:pos="360"/>
      </w:tabs>
      <w:ind w:left="1080" w:hanging="360"/>
    </w:pPr>
  </w:style>
  <w:style w:type="numbering" w:customStyle="1" w:styleId="65">
    <w:name w:val="Нет списка6"/>
    <w:next w:val="ac"/>
    <w:semiHidden/>
    <w:unhideWhenUsed/>
    <w:rsid w:val="00F3189A"/>
  </w:style>
  <w:style w:type="table" w:customStyle="1" w:styleId="58">
    <w:name w:val="Сетка таблицы5"/>
    <w:basedOn w:val="ab"/>
    <w:next w:val="af3"/>
    <w:uiPriority w:val="59"/>
    <w:rsid w:val="00F3189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0">
    <w:name w:val="Text 1"/>
    <w:rsid w:val="00F3189A"/>
    <w:pPr>
      <w:spacing w:before="120" w:after="120" w:line="240" w:lineRule="auto"/>
      <w:ind w:left="567"/>
    </w:pPr>
    <w:rPr>
      <w:rFonts w:ascii="Arial" w:eastAsia="Times New Roman" w:hAnsi="Arial" w:cs="Times New Roman"/>
      <w:sz w:val="20"/>
      <w:szCs w:val="20"/>
      <w:lang w:val="en-US"/>
    </w:rPr>
  </w:style>
  <w:style w:type="paragraph" w:customStyle="1" w:styleId="affffffff4">
    <w:name w:val="табличный"/>
    <w:basedOn w:val="a9"/>
    <w:rsid w:val="00F3189A"/>
    <w:pPr>
      <w:widowControl w:val="0"/>
      <w:jc w:val="both"/>
    </w:pPr>
    <w:rPr>
      <w:rFonts w:ascii="PragmaticaCTT" w:hAnsi="PragmaticaCTT"/>
      <w:snapToGrid w:val="0"/>
      <w:sz w:val="22"/>
    </w:rPr>
  </w:style>
  <w:style w:type="paragraph" w:customStyle="1" w:styleId="xl30">
    <w:name w:val="xl30"/>
    <w:basedOn w:val="a9"/>
    <w:rsid w:val="00F3189A"/>
    <w:pPr>
      <w:pBdr>
        <w:left w:val="single" w:sz="4" w:space="0" w:color="auto"/>
        <w:right w:val="single" w:sz="4" w:space="0" w:color="auto"/>
      </w:pBdr>
      <w:spacing w:before="100" w:beforeAutospacing="1" w:after="100" w:afterAutospacing="1"/>
    </w:pPr>
    <w:rPr>
      <w:rFonts w:ascii="Arial" w:eastAsia="Arial Unicode MS" w:hAnsi="Arial" w:cs="Arial"/>
      <w:color w:val="000000"/>
      <w:szCs w:val="24"/>
    </w:rPr>
  </w:style>
  <w:style w:type="paragraph" w:customStyle="1" w:styleId="xl33">
    <w:name w:val="xl33"/>
    <w:basedOn w:val="a9"/>
    <w:rsid w:val="00F3189A"/>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Arial Unicode MS" w:hAnsi="Arial" w:cs="Arial"/>
      <w:color w:val="000000"/>
      <w:sz w:val="22"/>
      <w:szCs w:val="22"/>
    </w:rPr>
  </w:style>
  <w:style w:type="paragraph" w:customStyle="1" w:styleId="xl35">
    <w:name w:val="xl35"/>
    <w:basedOn w:val="a9"/>
    <w:rsid w:val="00F3189A"/>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w:eastAsia="Arial Unicode MS" w:hAnsi="Arial" w:cs="Arial"/>
      <w:color w:val="000000"/>
      <w:sz w:val="22"/>
      <w:szCs w:val="22"/>
    </w:rPr>
  </w:style>
  <w:style w:type="paragraph" w:customStyle="1" w:styleId="xl38">
    <w:name w:val="xl38"/>
    <w:basedOn w:val="a9"/>
    <w:rsid w:val="00F3189A"/>
    <w:pPr>
      <w:pBdr>
        <w:top w:val="single" w:sz="4" w:space="0" w:color="auto"/>
        <w:left w:val="single" w:sz="8" w:space="0" w:color="auto"/>
        <w:right w:val="single" w:sz="8" w:space="0" w:color="auto"/>
      </w:pBdr>
      <w:spacing w:before="100" w:beforeAutospacing="1" w:after="100" w:afterAutospacing="1"/>
    </w:pPr>
    <w:rPr>
      <w:rFonts w:ascii="Arial" w:eastAsia="Arial Unicode MS" w:hAnsi="Arial" w:cs="Arial"/>
      <w:color w:val="000000"/>
      <w:sz w:val="22"/>
      <w:szCs w:val="22"/>
    </w:rPr>
  </w:style>
  <w:style w:type="paragraph" w:customStyle="1" w:styleId="xl39">
    <w:name w:val="xl39"/>
    <w:basedOn w:val="a9"/>
    <w:rsid w:val="00F3189A"/>
    <w:pPr>
      <w:pBdr>
        <w:bottom w:val="single" w:sz="8" w:space="0" w:color="auto"/>
      </w:pBdr>
      <w:spacing w:before="100" w:beforeAutospacing="1" w:after="100" w:afterAutospacing="1"/>
      <w:jc w:val="center"/>
    </w:pPr>
    <w:rPr>
      <w:rFonts w:ascii="Arial" w:eastAsia="Arial Unicode MS" w:hAnsi="Arial" w:cs="Arial"/>
      <w:sz w:val="22"/>
      <w:szCs w:val="22"/>
    </w:rPr>
  </w:style>
  <w:style w:type="paragraph" w:customStyle="1" w:styleId="xl41">
    <w:name w:val="xl41"/>
    <w:basedOn w:val="a9"/>
    <w:rsid w:val="00F3189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42">
    <w:name w:val="xl42"/>
    <w:basedOn w:val="a9"/>
    <w:rsid w:val="00F3189A"/>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44">
    <w:name w:val="xl44"/>
    <w:basedOn w:val="a9"/>
    <w:rsid w:val="00F318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45">
    <w:name w:val="xl45"/>
    <w:basedOn w:val="a9"/>
    <w:rsid w:val="00F3189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46">
    <w:name w:val="xl46"/>
    <w:basedOn w:val="a9"/>
    <w:rsid w:val="00F3189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47">
    <w:name w:val="xl47"/>
    <w:basedOn w:val="a9"/>
    <w:rsid w:val="00F3189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48">
    <w:name w:val="xl48"/>
    <w:basedOn w:val="a9"/>
    <w:rsid w:val="00F3189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49">
    <w:name w:val="xl49"/>
    <w:basedOn w:val="a9"/>
    <w:rsid w:val="00F3189A"/>
    <w:pPr>
      <w:pBdr>
        <w:top w:val="single" w:sz="8"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51">
    <w:name w:val="xl51"/>
    <w:basedOn w:val="a9"/>
    <w:rsid w:val="00F3189A"/>
    <w:pPr>
      <w:spacing w:before="100" w:beforeAutospacing="1" w:after="100" w:afterAutospacing="1"/>
      <w:jc w:val="center"/>
    </w:pPr>
    <w:rPr>
      <w:rFonts w:ascii="Arial" w:eastAsia="Arial Unicode MS" w:hAnsi="Arial" w:cs="Arial"/>
      <w:color w:val="000000"/>
      <w:sz w:val="22"/>
      <w:szCs w:val="22"/>
    </w:rPr>
  </w:style>
  <w:style w:type="paragraph" w:customStyle="1" w:styleId="xl54">
    <w:name w:val="xl54"/>
    <w:basedOn w:val="a9"/>
    <w:rsid w:val="00F3189A"/>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55">
    <w:name w:val="xl55"/>
    <w:basedOn w:val="a9"/>
    <w:rsid w:val="00F3189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56">
    <w:name w:val="xl56"/>
    <w:basedOn w:val="a9"/>
    <w:rsid w:val="00F318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57">
    <w:name w:val="xl57"/>
    <w:basedOn w:val="a9"/>
    <w:rsid w:val="00F3189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Standard2cmEinzug">
    <w:name w:val="Standard 2 cm Einzug"/>
    <w:basedOn w:val="a9"/>
    <w:rsid w:val="00F3189A"/>
    <w:pPr>
      <w:spacing w:after="120"/>
      <w:ind w:left="1134"/>
      <w:jc w:val="both"/>
    </w:pPr>
    <w:rPr>
      <w:rFonts w:ascii="Arial" w:hAnsi="Arial"/>
      <w:sz w:val="22"/>
      <w:lang w:val="de-DE" w:eastAsia="de-DE"/>
    </w:rPr>
  </w:style>
  <w:style w:type="paragraph" w:customStyle="1" w:styleId="affffffff5">
    <w:name w:val="Стиль абзаца"/>
    <w:basedOn w:val="a9"/>
    <w:rsid w:val="00F3189A"/>
    <w:pPr>
      <w:suppressAutoHyphens/>
      <w:spacing w:after="120"/>
      <w:jc w:val="both"/>
    </w:pPr>
    <w:rPr>
      <w:rFonts w:ascii="Arial" w:hAnsi="Arial" w:cs="Arial"/>
      <w:sz w:val="20"/>
      <w:lang w:eastAsia="ar-SA"/>
    </w:rPr>
  </w:style>
  <w:style w:type="paragraph" w:customStyle="1" w:styleId="Formatvorlageberschrift1Rechts-125cm">
    <w:name w:val="Formatvorlage Überschrift 1 + Rechts:  -1.25 cm"/>
    <w:basedOn w:val="12"/>
    <w:rsid w:val="00F3189A"/>
    <w:pPr>
      <w:numPr>
        <w:numId w:val="44"/>
      </w:numPr>
      <w:tabs>
        <w:tab w:val="clear" w:pos="1008"/>
      </w:tabs>
      <w:spacing w:before="240" w:after="240"/>
      <w:ind w:left="567" w:hanging="567"/>
      <w:jc w:val="left"/>
    </w:pPr>
    <w:rPr>
      <w:rFonts w:ascii="Arial" w:hAnsi="Arial"/>
      <w:bCs/>
      <w:kern w:val="32"/>
      <w:sz w:val="24"/>
      <w:lang w:val="de-DE" w:eastAsia="de-DE"/>
    </w:rPr>
  </w:style>
  <w:style w:type="paragraph" w:customStyle="1" w:styleId="Formatvorlageberschrift2Vor12ptNach12pt">
    <w:name w:val="Formatvorlage Überschrift 2 + Vor:  12 pt Nach:  12 pt"/>
    <w:basedOn w:val="22"/>
    <w:autoRedefine/>
    <w:rsid w:val="00F3189A"/>
    <w:pPr>
      <w:numPr>
        <w:ilvl w:val="1"/>
        <w:numId w:val="44"/>
      </w:numPr>
      <w:tabs>
        <w:tab w:val="clear" w:pos="1008"/>
      </w:tabs>
      <w:spacing w:before="120" w:after="120"/>
      <w:ind w:left="567" w:hanging="567"/>
      <w:jc w:val="left"/>
    </w:pPr>
    <w:rPr>
      <w:rFonts w:ascii="Arial" w:hAnsi="Arial"/>
      <w:bCs/>
      <w:caps/>
      <w:kern w:val="32"/>
      <w:u w:val="none"/>
      <w:lang w:val="de-DE" w:eastAsia="de-DE"/>
    </w:rPr>
  </w:style>
  <w:style w:type="paragraph" w:customStyle="1" w:styleId="a0">
    <w:name w:val="список"/>
    <w:basedOn w:val="af7"/>
    <w:semiHidden/>
    <w:rsid w:val="00D6749D"/>
    <w:pPr>
      <w:numPr>
        <w:numId w:val="50"/>
      </w:numPr>
      <w:spacing w:line="360" w:lineRule="auto"/>
      <w:jc w:val="both"/>
    </w:pPr>
    <w:rPr>
      <w:rFonts w:ascii="Arial" w:hAnsi="Arial"/>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table of figures" w:uiPriority="0"/>
    <w:lsdException w:name="envelope address" w:uiPriority="0"/>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A973B3"/>
    <w:pPr>
      <w:spacing w:after="0" w:line="240" w:lineRule="auto"/>
    </w:pPr>
    <w:rPr>
      <w:rFonts w:ascii="Arial CYR" w:eastAsia="Times New Roman" w:hAnsi="Arial CYR" w:cs="Times New Roman"/>
      <w:sz w:val="24"/>
      <w:szCs w:val="20"/>
      <w:lang w:eastAsia="ru-RU"/>
    </w:rPr>
  </w:style>
  <w:style w:type="paragraph" w:styleId="12">
    <w:name w:val="heading 1"/>
    <w:aliases w:val="H1,новая страница,Заголовок  1уровня,. (1.0),- 1st Order Heading,Заголовок 1 Знак Знак,Заголовок 1 Знак1 Знак1,Заголовок 1 Знак Знак Знак,Заголовок 1 Знак Знак Знак Знак Знак1,Заголовок 1 Знак Знак Знак Знак Знак Знак,12,§1"/>
    <w:basedOn w:val="a9"/>
    <w:next w:val="a9"/>
    <w:link w:val="13"/>
    <w:qFormat/>
    <w:rsid w:val="00222C9F"/>
    <w:pPr>
      <w:keepNext/>
      <w:jc w:val="center"/>
      <w:outlineLvl w:val="0"/>
    </w:pPr>
    <w:rPr>
      <w:rFonts w:ascii="PragmaticaCTT" w:hAnsi="PragmaticaCTT"/>
      <w:b/>
      <w:sz w:val="18"/>
    </w:rPr>
  </w:style>
  <w:style w:type="paragraph" w:styleId="22">
    <w:name w:val="heading 2"/>
    <w:aliases w:val="Überschrift 2 Char Char,h2,title 2,Oscar Faber 2,Title/Team,Para Nos,Paragraph,PMP2,Sub Title,A Head,Level 2,Chapter Title,OG Heading 2,Heading 2 AGT ESIA,DNV-H2,RSKH2,carter ecological heading 2,Heading M,Major,Reset numbering,Sub Heading,A"/>
    <w:basedOn w:val="a9"/>
    <w:next w:val="a9"/>
    <w:link w:val="23"/>
    <w:qFormat/>
    <w:rsid w:val="009A7284"/>
    <w:pPr>
      <w:keepNext/>
      <w:jc w:val="center"/>
      <w:outlineLvl w:val="1"/>
    </w:pPr>
    <w:rPr>
      <w:rFonts w:ascii="PragmaticaCTT" w:hAnsi="PragmaticaCTT"/>
      <w:b/>
      <w:sz w:val="22"/>
      <w:u w:val="single"/>
    </w:rPr>
  </w:style>
  <w:style w:type="paragraph" w:styleId="32">
    <w:name w:val="heading 3"/>
    <w:aliases w:val="Заголовок 58,- 1.1.1,Aaaiiinou (iacaaiea),Ведомость (название),EIA H3,1.1.1., 1.1.1., Пункт,Подраздел,Заголовок 3-го уровня,RSKH3,Заголовок 3 Знак1,Заголовок 3 Знак Знак,Заголовок 3 уровня,Пункт"/>
    <w:basedOn w:val="a9"/>
    <w:next w:val="a9"/>
    <w:link w:val="33"/>
    <w:qFormat/>
    <w:rsid w:val="009A7284"/>
    <w:pPr>
      <w:keepNext/>
      <w:jc w:val="center"/>
      <w:outlineLvl w:val="2"/>
    </w:pPr>
    <w:rPr>
      <w:rFonts w:ascii="PragmaticaCTT" w:hAnsi="PragmaticaCTT"/>
      <w:b/>
    </w:rPr>
  </w:style>
  <w:style w:type="paragraph" w:styleId="41">
    <w:name w:val="heading 4"/>
    <w:aliases w:val="Заголовок5,Заголовок 4 уровня"/>
    <w:basedOn w:val="a9"/>
    <w:next w:val="a9"/>
    <w:link w:val="42"/>
    <w:qFormat/>
    <w:rsid w:val="009A7284"/>
    <w:pPr>
      <w:keepNext/>
      <w:outlineLvl w:val="3"/>
    </w:pPr>
    <w:rPr>
      <w:rFonts w:ascii="PragmaticaCTT" w:hAnsi="PragmaticaCTT"/>
      <w:b/>
    </w:rPr>
  </w:style>
  <w:style w:type="paragraph" w:styleId="51">
    <w:name w:val="heading 5"/>
    <w:basedOn w:val="a9"/>
    <w:next w:val="a9"/>
    <w:link w:val="52"/>
    <w:unhideWhenUsed/>
    <w:qFormat/>
    <w:rsid w:val="009A7284"/>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aliases w:val="1"/>
    <w:basedOn w:val="a9"/>
    <w:next w:val="a9"/>
    <w:link w:val="60"/>
    <w:qFormat/>
    <w:rsid w:val="009A7284"/>
    <w:pPr>
      <w:keepNext/>
      <w:ind w:left="-113" w:right="-113"/>
      <w:jc w:val="center"/>
      <w:outlineLvl w:val="5"/>
    </w:pPr>
    <w:rPr>
      <w:rFonts w:ascii="PragmaticaCTT" w:hAnsi="PragmaticaCTT"/>
      <w:u w:val="single"/>
    </w:rPr>
  </w:style>
  <w:style w:type="paragraph" w:styleId="7">
    <w:name w:val="heading 7"/>
    <w:basedOn w:val="a9"/>
    <w:next w:val="a9"/>
    <w:link w:val="70"/>
    <w:qFormat/>
    <w:rsid w:val="009A7284"/>
    <w:pPr>
      <w:keepNext/>
      <w:outlineLvl w:val="6"/>
    </w:pPr>
    <w:rPr>
      <w:rFonts w:ascii="PragmaticaCTT" w:hAnsi="PragmaticaCTT"/>
      <w:b/>
      <w:bCs/>
      <w:color w:val="FF0000"/>
    </w:rPr>
  </w:style>
  <w:style w:type="paragraph" w:styleId="8">
    <w:name w:val="heading 8"/>
    <w:basedOn w:val="a9"/>
    <w:next w:val="a9"/>
    <w:link w:val="80"/>
    <w:unhideWhenUsed/>
    <w:qFormat/>
    <w:rsid w:val="007071F0"/>
    <w:pPr>
      <w:spacing w:before="240" w:after="60"/>
      <w:outlineLvl w:val="7"/>
    </w:pPr>
    <w:rPr>
      <w:rFonts w:ascii="Calibri" w:hAnsi="Calibri"/>
      <w:i/>
      <w:iCs/>
      <w:szCs w:val="24"/>
    </w:rPr>
  </w:style>
  <w:style w:type="paragraph" w:styleId="9">
    <w:name w:val="heading 9"/>
    <w:basedOn w:val="a9"/>
    <w:next w:val="a9"/>
    <w:link w:val="90"/>
    <w:qFormat/>
    <w:rsid w:val="009A7284"/>
    <w:pPr>
      <w:keepNext/>
      <w:outlineLvl w:val="8"/>
    </w:pPr>
    <w:rPr>
      <w:rFonts w:ascii="PragmaticaCTT" w:hAnsi="PragmaticaCTT" w:cs="Times New Roman CYR"/>
      <w:b/>
      <w:bCs/>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header"/>
    <w:aliases w:val="??????? ??????????,Верхний колонтитул Знак1,Верхний колонтитул Знак Знак, Знак2 Знак Знак, Знак2 Знак1,Знак2 Знак Знак,Знак2 Знак1"/>
    <w:basedOn w:val="a9"/>
    <w:link w:val="ae"/>
    <w:unhideWhenUsed/>
    <w:rsid w:val="008355DC"/>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Верхний колонтитул Знак"/>
    <w:aliases w:val="??????? ?????????? Знак,Верхний колонтитул Знак1 Знак,Верхний колонтитул Знак Знак Знак, Знак2 Знак Знак Знак, Знак2 Знак1 Знак,Знак2 Знак Знак Знак,Знак2 Знак1 Знак"/>
    <w:basedOn w:val="aa"/>
    <w:link w:val="ad"/>
    <w:rsid w:val="008355DC"/>
  </w:style>
  <w:style w:type="paragraph" w:styleId="af">
    <w:name w:val="footer"/>
    <w:aliases w:val="Page 2,маркированный"/>
    <w:basedOn w:val="a9"/>
    <w:link w:val="af0"/>
    <w:unhideWhenUsed/>
    <w:rsid w:val="008355DC"/>
    <w:pPr>
      <w:tabs>
        <w:tab w:val="center" w:pos="4677"/>
        <w:tab w:val="right" w:pos="9355"/>
      </w:tabs>
    </w:pPr>
    <w:rPr>
      <w:rFonts w:asciiTheme="minorHAnsi" w:eastAsiaTheme="minorHAnsi" w:hAnsiTheme="minorHAnsi" w:cstheme="minorBidi"/>
      <w:sz w:val="22"/>
      <w:szCs w:val="22"/>
      <w:lang w:eastAsia="en-US"/>
    </w:rPr>
  </w:style>
  <w:style w:type="character" w:customStyle="1" w:styleId="af0">
    <w:name w:val="Нижний колонтитул Знак"/>
    <w:aliases w:val="Page 2 Знак,маркированный Знак"/>
    <w:basedOn w:val="aa"/>
    <w:link w:val="af"/>
    <w:rsid w:val="008355DC"/>
  </w:style>
  <w:style w:type="paragraph" w:styleId="af1">
    <w:name w:val="Balloon Text"/>
    <w:basedOn w:val="a9"/>
    <w:link w:val="af2"/>
    <w:uiPriority w:val="99"/>
    <w:unhideWhenUsed/>
    <w:rsid w:val="008355DC"/>
    <w:rPr>
      <w:rFonts w:ascii="Tahoma" w:eastAsiaTheme="minorHAnsi" w:hAnsi="Tahoma" w:cs="Tahoma"/>
      <w:sz w:val="16"/>
      <w:szCs w:val="16"/>
      <w:lang w:eastAsia="en-US"/>
    </w:rPr>
  </w:style>
  <w:style w:type="character" w:customStyle="1" w:styleId="af2">
    <w:name w:val="Текст выноски Знак"/>
    <w:basedOn w:val="aa"/>
    <w:link w:val="af1"/>
    <w:uiPriority w:val="99"/>
    <w:rsid w:val="008355DC"/>
    <w:rPr>
      <w:rFonts w:ascii="Tahoma" w:hAnsi="Tahoma" w:cs="Tahoma"/>
      <w:sz w:val="16"/>
      <w:szCs w:val="16"/>
    </w:rPr>
  </w:style>
  <w:style w:type="table" w:styleId="af3">
    <w:name w:val="Table Grid"/>
    <w:basedOn w:val="ab"/>
    <w:uiPriority w:val="59"/>
    <w:rsid w:val="008355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H1 Знак,новая страница Знак,Заголовок  1уровня Знак,. (1.0) Знак,- 1st Order Heading Знак,Заголовок 1 Знак Знак Знак1,Заголовок 1 Знак1 Знак1 Знак,Заголовок 1 Знак Знак Знак Знак,Заголовок 1 Знак Знак Знак Знак Знак1 Знак,12 Знак"/>
    <w:basedOn w:val="aa"/>
    <w:link w:val="12"/>
    <w:rsid w:val="00222C9F"/>
    <w:rPr>
      <w:rFonts w:ascii="PragmaticaCTT" w:eastAsia="Times New Roman" w:hAnsi="PragmaticaCTT" w:cs="Times New Roman"/>
      <w:b/>
      <w:sz w:val="18"/>
      <w:szCs w:val="20"/>
      <w:lang w:eastAsia="ru-RU"/>
    </w:rPr>
  </w:style>
  <w:style w:type="character" w:styleId="af4">
    <w:name w:val="page number"/>
    <w:basedOn w:val="aa"/>
    <w:rsid w:val="00222C9F"/>
  </w:style>
  <w:style w:type="character" w:customStyle="1" w:styleId="80">
    <w:name w:val="Заголовок 8 Знак"/>
    <w:basedOn w:val="aa"/>
    <w:link w:val="8"/>
    <w:uiPriority w:val="9"/>
    <w:rsid w:val="007071F0"/>
    <w:rPr>
      <w:rFonts w:ascii="Calibri" w:eastAsia="Times New Roman" w:hAnsi="Calibri" w:cs="Times New Roman"/>
      <w:i/>
      <w:iCs/>
      <w:sz w:val="24"/>
      <w:szCs w:val="24"/>
      <w:lang w:eastAsia="ru-RU"/>
    </w:rPr>
  </w:style>
  <w:style w:type="character" w:customStyle="1" w:styleId="52">
    <w:name w:val="Заголовок 5 Знак"/>
    <w:basedOn w:val="aa"/>
    <w:link w:val="51"/>
    <w:rsid w:val="009A7284"/>
    <w:rPr>
      <w:rFonts w:asciiTheme="majorHAnsi" w:eastAsiaTheme="majorEastAsia" w:hAnsiTheme="majorHAnsi" w:cstheme="majorBidi"/>
      <w:color w:val="243F60" w:themeColor="accent1" w:themeShade="7F"/>
      <w:sz w:val="24"/>
      <w:szCs w:val="20"/>
      <w:lang w:eastAsia="ru-RU"/>
    </w:rPr>
  </w:style>
  <w:style w:type="character" w:customStyle="1" w:styleId="23">
    <w:name w:val="Заголовок 2 Знак"/>
    <w:aliases w:val="Überschrift 2 Char Char Знак,h2 Знак,title 2 Знак,Oscar Faber 2 Знак,Title/Team Знак,Para Nos Знак,Paragraph Знак,PMP2 Знак,Sub Title Знак,A Head Знак,Level 2 Знак,Chapter Title Знак,OG Heading 2 Знак,Heading 2 AGT ESIA Знак,DNV-H2 Знак"/>
    <w:basedOn w:val="aa"/>
    <w:link w:val="22"/>
    <w:rsid w:val="009A7284"/>
    <w:rPr>
      <w:rFonts w:ascii="PragmaticaCTT" w:eastAsia="Times New Roman" w:hAnsi="PragmaticaCTT" w:cs="Times New Roman"/>
      <w:b/>
      <w:szCs w:val="20"/>
      <w:u w:val="single"/>
      <w:lang w:eastAsia="ru-RU"/>
    </w:rPr>
  </w:style>
  <w:style w:type="character" w:customStyle="1" w:styleId="33">
    <w:name w:val="Заголовок 3 Знак"/>
    <w:aliases w:val="Заголовок 58 Знак,- 1.1.1 Знак,Aaaiiinou (iacaaiea) Знак,Ведомость (название) Знак,EIA H3 Знак,1.1.1. Знак, 1.1.1. Знак, Пункт Знак,Подраздел Знак,Заголовок 3-го уровня Знак,RSKH3 Знак,Заголовок 3 Знак1 Знак,Заголовок 3 Знак Знак Знак"/>
    <w:basedOn w:val="aa"/>
    <w:link w:val="32"/>
    <w:rsid w:val="009A7284"/>
    <w:rPr>
      <w:rFonts w:ascii="PragmaticaCTT" w:eastAsia="Times New Roman" w:hAnsi="PragmaticaCTT" w:cs="Times New Roman"/>
      <w:b/>
      <w:sz w:val="24"/>
      <w:szCs w:val="20"/>
      <w:lang w:eastAsia="ru-RU"/>
    </w:rPr>
  </w:style>
  <w:style w:type="character" w:customStyle="1" w:styleId="42">
    <w:name w:val="Заголовок 4 Знак"/>
    <w:aliases w:val="Заголовок5 Знак,Заголовок 4 уровня Знак"/>
    <w:basedOn w:val="aa"/>
    <w:link w:val="41"/>
    <w:rsid w:val="009A7284"/>
    <w:rPr>
      <w:rFonts w:ascii="PragmaticaCTT" w:eastAsia="Times New Roman" w:hAnsi="PragmaticaCTT" w:cs="Times New Roman"/>
      <w:b/>
      <w:sz w:val="24"/>
      <w:szCs w:val="20"/>
      <w:lang w:eastAsia="ru-RU"/>
    </w:rPr>
  </w:style>
  <w:style w:type="character" w:customStyle="1" w:styleId="60">
    <w:name w:val="Заголовок 6 Знак"/>
    <w:aliases w:val="1 Знак"/>
    <w:basedOn w:val="aa"/>
    <w:link w:val="6"/>
    <w:rsid w:val="009A7284"/>
    <w:rPr>
      <w:rFonts w:ascii="PragmaticaCTT" w:eastAsia="Times New Roman" w:hAnsi="PragmaticaCTT" w:cs="Times New Roman"/>
      <w:sz w:val="24"/>
      <w:szCs w:val="20"/>
      <w:u w:val="single"/>
      <w:lang w:eastAsia="ru-RU"/>
    </w:rPr>
  </w:style>
  <w:style w:type="character" w:customStyle="1" w:styleId="70">
    <w:name w:val="Заголовок 7 Знак"/>
    <w:basedOn w:val="aa"/>
    <w:link w:val="7"/>
    <w:rsid w:val="009A7284"/>
    <w:rPr>
      <w:rFonts w:ascii="PragmaticaCTT" w:eastAsia="Times New Roman" w:hAnsi="PragmaticaCTT" w:cs="Times New Roman"/>
      <w:b/>
      <w:bCs/>
      <w:color w:val="FF0000"/>
      <w:sz w:val="24"/>
      <w:szCs w:val="20"/>
      <w:lang w:eastAsia="ru-RU"/>
    </w:rPr>
  </w:style>
  <w:style w:type="character" w:customStyle="1" w:styleId="90">
    <w:name w:val="Заголовок 9 Знак"/>
    <w:basedOn w:val="aa"/>
    <w:link w:val="9"/>
    <w:rsid w:val="009A7284"/>
    <w:rPr>
      <w:rFonts w:ascii="PragmaticaCTT" w:eastAsia="Times New Roman" w:hAnsi="PragmaticaCTT" w:cs="Times New Roman CYR"/>
      <w:b/>
      <w:bCs/>
      <w:sz w:val="24"/>
      <w:szCs w:val="20"/>
      <w:lang w:eastAsia="ru-RU"/>
    </w:rPr>
  </w:style>
  <w:style w:type="numbering" w:customStyle="1" w:styleId="14">
    <w:name w:val="Нет списка1"/>
    <w:next w:val="ac"/>
    <w:semiHidden/>
    <w:rsid w:val="009A7284"/>
  </w:style>
  <w:style w:type="paragraph" w:styleId="34">
    <w:name w:val="Body Text 3"/>
    <w:basedOn w:val="a9"/>
    <w:link w:val="35"/>
    <w:rsid w:val="009A7284"/>
    <w:pPr>
      <w:jc w:val="center"/>
    </w:pPr>
    <w:rPr>
      <w:rFonts w:ascii="PragmaticaCTT" w:hAnsi="PragmaticaCTT"/>
    </w:rPr>
  </w:style>
  <w:style w:type="character" w:customStyle="1" w:styleId="35">
    <w:name w:val="Основной текст 3 Знак"/>
    <w:basedOn w:val="aa"/>
    <w:link w:val="34"/>
    <w:rsid w:val="009A7284"/>
    <w:rPr>
      <w:rFonts w:ascii="PragmaticaCTT" w:eastAsia="Times New Roman" w:hAnsi="PragmaticaCTT" w:cs="Times New Roman"/>
      <w:sz w:val="24"/>
      <w:szCs w:val="20"/>
      <w:lang w:eastAsia="ru-RU"/>
    </w:rPr>
  </w:style>
  <w:style w:type="paragraph" w:styleId="af5">
    <w:name w:val="Plain Text"/>
    <w:aliases w:val="Знак Знак"/>
    <w:basedOn w:val="a9"/>
    <w:link w:val="af6"/>
    <w:rsid w:val="009A7284"/>
    <w:rPr>
      <w:rFonts w:ascii="Courier New" w:hAnsi="Courier New"/>
    </w:rPr>
  </w:style>
  <w:style w:type="character" w:customStyle="1" w:styleId="af6">
    <w:name w:val="Текст Знак"/>
    <w:aliases w:val="Знак Знак Знак"/>
    <w:basedOn w:val="aa"/>
    <w:link w:val="af5"/>
    <w:rsid w:val="009A7284"/>
    <w:rPr>
      <w:rFonts w:ascii="Courier New" w:eastAsia="Times New Roman" w:hAnsi="Courier New" w:cs="Times New Roman"/>
      <w:sz w:val="24"/>
      <w:szCs w:val="20"/>
      <w:lang w:eastAsia="ru-RU"/>
    </w:rPr>
  </w:style>
  <w:style w:type="paragraph" w:styleId="af7">
    <w:name w:val="Body Text"/>
    <w:aliases w:val="Основной текст Знак1,Основной текст Знак Знак, Знак1 Знак,Основной текст Знак Знак Знак1,Основной текст Знак Знак Знак Знак Знак1,Основной текст Знак Знак Знак Знак1, Знак Знак Знак Знак,Основной текст1 Знак1,Знак1 Зна,Знак1 Знак"/>
    <w:basedOn w:val="a9"/>
    <w:link w:val="af8"/>
    <w:rsid w:val="009A7284"/>
    <w:rPr>
      <w:rFonts w:ascii="PragmaticaCTT" w:hAnsi="PragmaticaCTT"/>
      <w:sz w:val="12"/>
      <w:u w:val="single"/>
    </w:rPr>
  </w:style>
  <w:style w:type="character" w:customStyle="1" w:styleId="af8">
    <w:name w:val="Основной текст Знак"/>
    <w:aliases w:val="Основной текст Знак1 Знак,Основной текст Знак Знак Знак, Знак1 Знак Знак,Основной текст Знак Знак Знак1 Знак,Основной текст Знак Знак Знак Знак Знак1 Знак,Основной текст Знак Знак Знак Знак1 Знак, Знак Знак Знак Знак Знак"/>
    <w:basedOn w:val="aa"/>
    <w:link w:val="af7"/>
    <w:rsid w:val="009A7284"/>
    <w:rPr>
      <w:rFonts w:ascii="PragmaticaCTT" w:eastAsia="Times New Roman" w:hAnsi="PragmaticaCTT" w:cs="Times New Roman"/>
      <w:sz w:val="12"/>
      <w:szCs w:val="20"/>
      <w:u w:val="single"/>
      <w:lang w:eastAsia="ru-RU"/>
    </w:rPr>
  </w:style>
  <w:style w:type="paragraph" w:styleId="af9">
    <w:name w:val="Body Text Indent"/>
    <w:aliases w:val="Body Text Indent,Основной текст лево,Основной текст лево1,Основной текст с отступом Знак Знак,Основной текст 1"/>
    <w:basedOn w:val="a9"/>
    <w:link w:val="afa"/>
    <w:rsid w:val="009A7284"/>
    <w:pPr>
      <w:tabs>
        <w:tab w:val="left" w:pos="2660"/>
      </w:tabs>
      <w:ind w:firstLine="680"/>
      <w:jc w:val="both"/>
    </w:pPr>
    <w:rPr>
      <w:rFonts w:ascii="PragmaticaCTT" w:hAnsi="PragmaticaCTT"/>
      <w:sz w:val="22"/>
    </w:rPr>
  </w:style>
  <w:style w:type="character" w:customStyle="1" w:styleId="afa">
    <w:name w:val="Основной текст с отступом Знак"/>
    <w:aliases w:val="Body Text Indent Знак,Основной текст лево Знак,Основной текст лево1 Знак,Основной текст с отступом Знак Знак Знак,Основной текст 1 Знак"/>
    <w:basedOn w:val="aa"/>
    <w:link w:val="af9"/>
    <w:rsid w:val="009A7284"/>
    <w:rPr>
      <w:rFonts w:ascii="PragmaticaCTT" w:eastAsia="Times New Roman" w:hAnsi="PragmaticaCTT" w:cs="Times New Roman"/>
      <w:szCs w:val="20"/>
      <w:lang w:eastAsia="ru-RU"/>
    </w:rPr>
  </w:style>
  <w:style w:type="paragraph" w:styleId="24">
    <w:name w:val="Body Text 2"/>
    <w:basedOn w:val="a9"/>
    <w:link w:val="25"/>
    <w:rsid w:val="009A7284"/>
    <w:rPr>
      <w:rFonts w:ascii="PragmaticaCTT" w:hAnsi="PragmaticaCTT"/>
      <w:sz w:val="22"/>
    </w:rPr>
  </w:style>
  <w:style w:type="character" w:customStyle="1" w:styleId="25">
    <w:name w:val="Основной текст 2 Знак"/>
    <w:basedOn w:val="aa"/>
    <w:link w:val="24"/>
    <w:rsid w:val="009A7284"/>
    <w:rPr>
      <w:rFonts w:ascii="PragmaticaCTT" w:eastAsia="Times New Roman" w:hAnsi="PragmaticaCTT" w:cs="Times New Roman"/>
      <w:szCs w:val="20"/>
      <w:lang w:eastAsia="ru-RU"/>
    </w:rPr>
  </w:style>
  <w:style w:type="paragraph" w:styleId="26">
    <w:name w:val="Body Text Indent 2"/>
    <w:aliases w:val="Основной для текста,Основной для текста Знак Знак Знак,Основной для текста Знак1 Знак,Основной для текста Знак Знак1,Основной для текста Знак2,Основной для текста Знак Знак,Основной для текста Знак1"/>
    <w:basedOn w:val="a9"/>
    <w:link w:val="27"/>
    <w:rsid w:val="009A7284"/>
    <w:pPr>
      <w:ind w:firstLine="547"/>
      <w:jc w:val="both"/>
    </w:pPr>
    <w:rPr>
      <w:rFonts w:ascii="PragmaticaCTT" w:hAnsi="PragmaticaCTT"/>
      <w:sz w:val="22"/>
    </w:rPr>
  </w:style>
  <w:style w:type="character" w:customStyle="1" w:styleId="27">
    <w:name w:val="Основной текст с отступом 2 Знак"/>
    <w:aliases w:val="Основной для текста Знак,Основной для текста Знак Знак Знак Знак,Основной для текста Знак1 Знак Знак,Основной для текста Знак Знак1 Знак,Основной для текста Знак2 Знак,Основной для текста Знак Знак Знак1"/>
    <w:basedOn w:val="aa"/>
    <w:link w:val="26"/>
    <w:rsid w:val="009A7284"/>
    <w:rPr>
      <w:rFonts w:ascii="PragmaticaCTT" w:eastAsia="Times New Roman" w:hAnsi="PragmaticaCTT" w:cs="Times New Roman"/>
      <w:szCs w:val="20"/>
      <w:lang w:eastAsia="ru-RU"/>
    </w:rPr>
  </w:style>
  <w:style w:type="paragraph" w:styleId="36">
    <w:name w:val="Body Text Indent 3"/>
    <w:basedOn w:val="a9"/>
    <w:link w:val="37"/>
    <w:rsid w:val="009A7284"/>
    <w:pPr>
      <w:ind w:firstLine="547"/>
    </w:pPr>
    <w:rPr>
      <w:rFonts w:ascii="PragmaticaCTT" w:hAnsi="PragmaticaCTT"/>
      <w:sz w:val="22"/>
    </w:rPr>
  </w:style>
  <w:style w:type="character" w:customStyle="1" w:styleId="37">
    <w:name w:val="Основной текст с отступом 3 Знак"/>
    <w:basedOn w:val="aa"/>
    <w:link w:val="36"/>
    <w:rsid w:val="009A7284"/>
    <w:rPr>
      <w:rFonts w:ascii="PragmaticaCTT" w:eastAsia="Times New Roman" w:hAnsi="PragmaticaCTT" w:cs="Times New Roman"/>
      <w:szCs w:val="20"/>
      <w:lang w:eastAsia="ru-RU"/>
    </w:rPr>
  </w:style>
  <w:style w:type="paragraph" w:styleId="afb">
    <w:name w:val="Block Text"/>
    <w:basedOn w:val="a9"/>
    <w:rsid w:val="009A7284"/>
    <w:pPr>
      <w:ind w:left="284" w:right="113"/>
    </w:pPr>
    <w:rPr>
      <w:rFonts w:ascii="PragmaticaCTT" w:hAnsi="PragmaticaCTT"/>
      <w:sz w:val="22"/>
    </w:rPr>
  </w:style>
  <w:style w:type="paragraph" w:styleId="30">
    <w:name w:val="List Bullet 3"/>
    <w:basedOn w:val="a9"/>
    <w:autoRedefine/>
    <w:rsid w:val="009A7284"/>
    <w:pPr>
      <w:numPr>
        <w:numId w:val="3"/>
      </w:numPr>
    </w:pPr>
  </w:style>
  <w:style w:type="paragraph" w:styleId="40">
    <w:name w:val="List Bullet 4"/>
    <w:basedOn w:val="a9"/>
    <w:autoRedefine/>
    <w:rsid w:val="009A7284"/>
    <w:pPr>
      <w:numPr>
        <w:numId w:val="4"/>
      </w:numPr>
    </w:pPr>
  </w:style>
  <w:style w:type="paragraph" w:styleId="20">
    <w:name w:val="List Bullet 2"/>
    <w:basedOn w:val="a9"/>
    <w:autoRedefine/>
    <w:rsid w:val="009A7284"/>
    <w:pPr>
      <w:numPr>
        <w:numId w:val="5"/>
      </w:numPr>
    </w:pPr>
  </w:style>
  <w:style w:type="paragraph" w:styleId="50">
    <w:name w:val="List Bullet 5"/>
    <w:basedOn w:val="a9"/>
    <w:autoRedefine/>
    <w:rsid w:val="009A7284"/>
    <w:pPr>
      <w:numPr>
        <w:numId w:val="6"/>
      </w:numPr>
    </w:pPr>
  </w:style>
  <w:style w:type="paragraph" w:styleId="a">
    <w:name w:val="List Number"/>
    <w:basedOn w:val="a9"/>
    <w:rsid w:val="009A7284"/>
    <w:pPr>
      <w:numPr>
        <w:numId w:val="7"/>
      </w:numPr>
    </w:pPr>
  </w:style>
  <w:style w:type="paragraph" w:styleId="2">
    <w:name w:val="List Number 2"/>
    <w:basedOn w:val="a9"/>
    <w:rsid w:val="009A7284"/>
    <w:pPr>
      <w:numPr>
        <w:numId w:val="8"/>
      </w:numPr>
    </w:pPr>
  </w:style>
  <w:style w:type="paragraph" w:styleId="3">
    <w:name w:val="List Number 3"/>
    <w:basedOn w:val="a9"/>
    <w:rsid w:val="009A7284"/>
    <w:pPr>
      <w:numPr>
        <w:numId w:val="9"/>
      </w:numPr>
    </w:pPr>
  </w:style>
  <w:style w:type="paragraph" w:styleId="4">
    <w:name w:val="List Number 4"/>
    <w:basedOn w:val="a9"/>
    <w:rsid w:val="009A7284"/>
    <w:pPr>
      <w:numPr>
        <w:numId w:val="10"/>
      </w:numPr>
    </w:pPr>
  </w:style>
  <w:style w:type="paragraph" w:styleId="5">
    <w:name w:val="List Number 5"/>
    <w:basedOn w:val="a9"/>
    <w:rsid w:val="009A7284"/>
    <w:pPr>
      <w:numPr>
        <w:numId w:val="11"/>
      </w:numPr>
    </w:pPr>
  </w:style>
  <w:style w:type="paragraph" w:customStyle="1" w:styleId="text1">
    <w:name w:val="text1"/>
    <w:basedOn w:val="a9"/>
    <w:rsid w:val="009A7284"/>
    <w:pPr>
      <w:tabs>
        <w:tab w:val="left" w:pos="284"/>
      </w:tabs>
      <w:spacing w:after="120"/>
    </w:pPr>
    <w:rPr>
      <w:rFonts w:ascii="Arial" w:hAnsi="Arial" w:cs="Arial"/>
      <w:sz w:val="22"/>
      <w:szCs w:val="22"/>
      <w:lang w:val="en-GB" w:eastAsia="en-US"/>
    </w:rPr>
  </w:style>
  <w:style w:type="paragraph" w:customStyle="1" w:styleId="15">
    <w:name w:val="Шанпар1.5"/>
    <w:basedOn w:val="a9"/>
    <w:rsid w:val="009A7284"/>
    <w:pPr>
      <w:widowControl w:val="0"/>
      <w:spacing w:before="120" w:line="360" w:lineRule="auto"/>
      <w:ind w:firstLine="720"/>
      <w:jc w:val="both"/>
    </w:pPr>
    <w:rPr>
      <w:rFonts w:ascii="Times New Roman" w:hAnsi="Times New Roman"/>
    </w:rPr>
  </w:style>
  <w:style w:type="paragraph" w:customStyle="1" w:styleId="xl90">
    <w:name w:val="xl90"/>
    <w:basedOn w:val="a9"/>
    <w:rsid w:val="009A7284"/>
    <w:pPr>
      <w:autoSpaceDE w:val="0"/>
      <w:autoSpaceDN w:val="0"/>
      <w:spacing w:before="100" w:after="100"/>
      <w:jc w:val="center"/>
    </w:pPr>
    <w:rPr>
      <w:sz w:val="22"/>
      <w:szCs w:val="22"/>
    </w:rPr>
  </w:style>
  <w:style w:type="paragraph" w:customStyle="1" w:styleId="310">
    <w:name w:val="Заголовок 3.1"/>
    <w:basedOn w:val="32"/>
    <w:rsid w:val="009A7284"/>
    <w:pPr>
      <w:autoSpaceDE w:val="0"/>
      <w:autoSpaceDN w:val="0"/>
      <w:spacing w:before="180"/>
      <w:outlineLvl w:val="3"/>
    </w:pPr>
    <w:rPr>
      <w:rFonts w:ascii="NewtonCTT" w:hAnsi="NewtonCTT"/>
      <w:bCs/>
      <w:szCs w:val="24"/>
    </w:rPr>
  </w:style>
  <w:style w:type="paragraph" w:styleId="afc">
    <w:name w:val="Subtitle"/>
    <w:basedOn w:val="a9"/>
    <w:link w:val="afd"/>
    <w:qFormat/>
    <w:rsid w:val="009A7284"/>
    <w:pPr>
      <w:autoSpaceDE w:val="0"/>
      <w:autoSpaceDN w:val="0"/>
    </w:pPr>
    <w:rPr>
      <w:rFonts w:ascii="PragmaticaCTT" w:hAnsi="PragmaticaCTT"/>
      <w:b/>
      <w:bCs/>
      <w:sz w:val="22"/>
      <w:szCs w:val="22"/>
    </w:rPr>
  </w:style>
  <w:style w:type="character" w:customStyle="1" w:styleId="afd">
    <w:name w:val="Подзаголовок Знак"/>
    <w:basedOn w:val="aa"/>
    <w:link w:val="afc"/>
    <w:rsid w:val="009A7284"/>
    <w:rPr>
      <w:rFonts w:ascii="PragmaticaCTT" w:eastAsia="Times New Roman" w:hAnsi="PragmaticaCTT" w:cs="Times New Roman"/>
      <w:b/>
      <w:bCs/>
      <w:lang w:eastAsia="ru-RU"/>
    </w:rPr>
  </w:style>
  <w:style w:type="paragraph" w:customStyle="1" w:styleId="afe">
    <w:name w:val="таб. заголовок"/>
    <w:basedOn w:val="12"/>
    <w:rsid w:val="009A7284"/>
    <w:pPr>
      <w:keepNext w:val="0"/>
      <w:widowControl w:val="0"/>
      <w:autoSpaceDE w:val="0"/>
      <w:autoSpaceDN w:val="0"/>
      <w:spacing w:before="240"/>
      <w:outlineLvl w:val="9"/>
    </w:pPr>
    <w:rPr>
      <w:rFonts w:ascii="NewtonCTT" w:hAnsi="NewtonCTT"/>
      <w:bCs/>
      <w:sz w:val="22"/>
      <w:szCs w:val="22"/>
    </w:rPr>
  </w:style>
  <w:style w:type="paragraph" w:customStyle="1" w:styleId="110">
    <w:name w:val="Об таб центр11"/>
    <w:basedOn w:val="a9"/>
    <w:rsid w:val="009A7284"/>
    <w:pPr>
      <w:jc w:val="center"/>
    </w:pPr>
    <w:rPr>
      <w:rFonts w:ascii="Times New Roman" w:hAnsi="Times New Roman"/>
      <w:snapToGrid w:val="0"/>
      <w:sz w:val="22"/>
    </w:rPr>
  </w:style>
  <w:style w:type="paragraph" w:styleId="aff">
    <w:name w:val="annotation text"/>
    <w:basedOn w:val="a9"/>
    <w:link w:val="aff0"/>
    <w:rsid w:val="009A7284"/>
  </w:style>
  <w:style w:type="character" w:customStyle="1" w:styleId="aff0">
    <w:name w:val="Текст примечания Знак"/>
    <w:basedOn w:val="aa"/>
    <w:link w:val="aff"/>
    <w:rsid w:val="009A7284"/>
    <w:rPr>
      <w:rFonts w:ascii="Arial CYR" w:eastAsia="Times New Roman" w:hAnsi="Arial CYR" w:cs="Times New Roman"/>
      <w:sz w:val="24"/>
      <w:szCs w:val="20"/>
      <w:lang w:eastAsia="ru-RU"/>
    </w:rPr>
  </w:style>
  <w:style w:type="paragraph" w:styleId="aff1">
    <w:name w:val="annotation subject"/>
    <w:basedOn w:val="aff"/>
    <w:next w:val="aff"/>
    <w:link w:val="aff2"/>
    <w:rsid w:val="009A7284"/>
    <w:pPr>
      <w:autoSpaceDE w:val="0"/>
      <w:autoSpaceDN w:val="0"/>
    </w:pPr>
    <w:rPr>
      <w:b/>
      <w:bCs/>
    </w:rPr>
  </w:style>
  <w:style w:type="character" w:customStyle="1" w:styleId="aff2">
    <w:name w:val="Тема примечания Знак"/>
    <w:basedOn w:val="aff0"/>
    <w:link w:val="aff1"/>
    <w:rsid w:val="009A7284"/>
    <w:rPr>
      <w:rFonts w:ascii="Arial CYR" w:eastAsia="Times New Roman" w:hAnsi="Arial CYR" w:cs="Times New Roman"/>
      <w:b/>
      <w:bCs/>
      <w:sz w:val="24"/>
      <w:szCs w:val="20"/>
      <w:lang w:eastAsia="ru-RU"/>
    </w:rPr>
  </w:style>
  <w:style w:type="paragraph" w:customStyle="1" w:styleId="a3">
    <w:name w:val="сп"/>
    <w:basedOn w:val="a9"/>
    <w:rsid w:val="009A7284"/>
    <w:pPr>
      <w:numPr>
        <w:numId w:val="1"/>
      </w:numPr>
      <w:autoSpaceDE w:val="0"/>
      <w:autoSpaceDN w:val="0"/>
      <w:spacing w:before="20"/>
    </w:pPr>
    <w:rPr>
      <w:szCs w:val="24"/>
    </w:rPr>
  </w:style>
  <w:style w:type="paragraph" w:customStyle="1" w:styleId="a1">
    <w:name w:val="сп табл"/>
    <w:basedOn w:val="32"/>
    <w:rsid w:val="009A7284"/>
    <w:pPr>
      <w:numPr>
        <w:numId w:val="2"/>
      </w:numPr>
      <w:autoSpaceDE w:val="0"/>
      <w:autoSpaceDN w:val="0"/>
      <w:spacing w:before="60"/>
      <w:jc w:val="left"/>
    </w:pPr>
    <w:rPr>
      <w:rFonts w:ascii="NewtonCTT" w:hAnsi="NewtonCTT"/>
      <w:b w:val="0"/>
      <w:sz w:val="22"/>
      <w:szCs w:val="22"/>
    </w:rPr>
  </w:style>
  <w:style w:type="paragraph" w:customStyle="1" w:styleId="120">
    <w:name w:val="абзац 12"/>
    <w:basedOn w:val="a9"/>
    <w:rsid w:val="009A7284"/>
    <w:pPr>
      <w:autoSpaceDE w:val="0"/>
      <w:autoSpaceDN w:val="0"/>
      <w:spacing w:before="120"/>
      <w:ind w:firstLine="709"/>
      <w:jc w:val="both"/>
    </w:pPr>
    <w:rPr>
      <w:szCs w:val="24"/>
    </w:rPr>
  </w:style>
  <w:style w:type="paragraph" w:customStyle="1" w:styleId="aff3">
    <w:name w:val="заг табл"/>
    <w:basedOn w:val="a9"/>
    <w:rsid w:val="009A7284"/>
    <w:pPr>
      <w:autoSpaceDE w:val="0"/>
      <w:autoSpaceDN w:val="0"/>
      <w:spacing w:before="120"/>
      <w:ind w:left="851" w:right="851"/>
      <w:jc w:val="center"/>
    </w:pPr>
    <w:rPr>
      <w:b/>
      <w:bCs/>
      <w:szCs w:val="24"/>
    </w:rPr>
  </w:style>
  <w:style w:type="paragraph" w:customStyle="1" w:styleId="aff4">
    <w:name w:val="номер табл"/>
    <w:basedOn w:val="N0"/>
    <w:rsid w:val="009A7284"/>
    <w:pPr>
      <w:keepNext w:val="0"/>
      <w:ind w:right="849"/>
    </w:pPr>
  </w:style>
  <w:style w:type="paragraph" w:customStyle="1" w:styleId="N0">
    <w:name w:val="таб. N"/>
    <w:basedOn w:val="12"/>
    <w:rsid w:val="009A7284"/>
    <w:pPr>
      <w:autoSpaceDE w:val="0"/>
      <w:autoSpaceDN w:val="0"/>
      <w:spacing w:before="120"/>
      <w:ind w:right="567"/>
      <w:jc w:val="right"/>
      <w:outlineLvl w:val="9"/>
    </w:pPr>
    <w:rPr>
      <w:rFonts w:ascii="NewtonCTT" w:hAnsi="NewtonCTT"/>
      <w:b w:val="0"/>
      <w:noProof/>
      <w:sz w:val="24"/>
      <w:szCs w:val="24"/>
      <w:lang w:val="en-US"/>
    </w:rPr>
  </w:style>
  <w:style w:type="paragraph" w:customStyle="1" w:styleId="xl29">
    <w:name w:val="xl29"/>
    <w:basedOn w:val="a9"/>
    <w:rsid w:val="009A7284"/>
    <w:pPr>
      <w:pBdr>
        <w:left w:val="single" w:sz="8" w:space="0" w:color="auto"/>
        <w:bottom w:val="single" w:sz="8" w:space="0" w:color="auto"/>
        <w:right w:val="single" w:sz="4" w:space="0" w:color="auto"/>
      </w:pBdr>
      <w:autoSpaceDE w:val="0"/>
      <w:autoSpaceDN w:val="0"/>
      <w:spacing w:before="100" w:after="100"/>
      <w:jc w:val="center"/>
    </w:pPr>
    <w:rPr>
      <w:b/>
      <w:bCs/>
      <w:szCs w:val="24"/>
    </w:rPr>
  </w:style>
  <w:style w:type="paragraph" w:customStyle="1" w:styleId="16">
    <w:name w:val="Маркированный 1"/>
    <w:basedOn w:val="a9"/>
    <w:rsid w:val="009A7284"/>
    <w:pPr>
      <w:tabs>
        <w:tab w:val="num" w:pos="1134"/>
      </w:tabs>
      <w:spacing w:before="60" w:after="60"/>
      <w:ind w:left="1134" w:hanging="397"/>
      <w:jc w:val="both"/>
    </w:pPr>
    <w:rPr>
      <w:rFonts w:ascii="Arial" w:hAnsi="Arial" w:cs="Arial"/>
      <w:szCs w:val="24"/>
    </w:rPr>
  </w:style>
  <w:style w:type="paragraph" w:styleId="aff5">
    <w:name w:val="List"/>
    <w:basedOn w:val="a9"/>
    <w:rsid w:val="009A7284"/>
    <w:pPr>
      <w:tabs>
        <w:tab w:val="num" w:pos="1069"/>
      </w:tabs>
      <w:ind w:firstLine="709"/>
      <w:jc w:val="both"/>
    </w:pPr>
    <w:rPr>
      <w:rFonts w:ascii="Times New Roman" w:hAnsi="Times New Roman"/>
      <w:sz w:val="26"/>
    </w:rPr>
  </w:style>
  <w:style w:type="paragraph" w:customStyle="1" w:styleId="a5">
    <w:name w:val="СПИСОК )"/>
    <w:basedOn w:val="a9"/>
    <w:rsid w:val="009A7284"/>
    <w:pPr>
      <w:widowControl w:val="0"/>
      <w:numPr>
        <w:numId w:val="13"/>
      </w:numPr>
      <w:tabs>
        <w:tab w:val="num" w:pos="928"/>
      </w:tabs>
      <w:ind w:left="-141" w:firstLine="709"/>
      <w:jc w:val="both"/>
    </w:pPr>
    <w:rPr>
      <w:rFonts w:ascii="Times New Roman" w:hAnsi="Times New Roman"/>
      <w:sz w:val="26"/>
    </w:rPr>
  </w:style>
  <w:style w:type="paragraph" w:styleId="a6">
    <w:name w:val="List Bullet"/>
    <w:aliases w:val="Маркир"/>
    <w:basedOn w:val="a9"/>
    <w:autoRedefine/>
    <w:rsid w:val="009A7284"/>
    <w:pPr>
      <w:numPr>
        <w:numId w:val="15"/>
      </w:numPr>
      <w:tabs>
        <w:tab w:val="clear" w:pos="1069"/>
        <w:tab w:val="num" w:pos="1080"/>
      </w:tabs>
      <w:spacing w:before="80" w:after="80"/>
      <w:ind w:left="1080" w:hanging="360"/>
      <w:jc w:val="both"/>
    </w:pPr>
    <w:rPr>
      <w:rFonts w:ascii="Arial" w:hAnsi="Arial" w:cs="Arial"/>
    </w:rPr>
  </w:style>
  <w:style w:type="paragraph" w:customStyle="1" w:styleId="31">
    <w:name w:val="Стиль3"/>
    <w:basedOn w:val="afb"/>
    <w:link w:val="38"/>
    <w:qFormat/>
    <w:rsid w:val="009A7284"/>
    <w:pPr>
      <w:numPr>
        <w:numId w:val="14"/>
      </w:numPr>
      <w:tabs>
        <w:tab w:val="clear" w:pos="928"/>
        <w:tab w:val="num" w:pos="1276"/>
      </w:tabs>
      <w:spacing w:before="120" w:line="360" w:lineRule="auto"/>
      <w:ind w:left="1276" w:hanging="397"/>
      <w:jc w:val="both"/>
    </w:pPr>
    <w:rPr>
      <w:szCs w:val="22"/>
    </w:rPr>
  </w:style>
  <w:style w:type="paragraph" w:customStyle="1" w:styleId="1">
    <w:name w:val="Основной текст1"/>
    <w:basedOn w:val="af7"/>
    <w:rsid w:val="009A7284"/>
    <w:pPr>
      <w:numPr>
        <w:numId w:val="12"/>
      </w:numPr>
      <w:tabs>
        <w:tab w:val="clear" w:pos="360"/>
        <w:tab w:val="num" w:pos="624"/>
      </w:tabs>
      <w:ind w:left="624" w:hanging="511"/>
      <w:jc w:val="both"/>
    </w:pPr>
    <w:rPr>
      <w:rFonts w:ascii="Times New Roman" w:hAnsi="Times New Roman"/>
      <w:sz w:val="24"/>
      <w:szCs w:val="24"/>
      <w:u w:val="none"/>
    </w:rPr>
  </w:style>
  <w:style w:type="paragraph" w:styleId="21">
    <w:name w:val="List 2"/>
    <w:aliases w:val="литература"/>
    <w:basedOn w:val="a9"/>
    <w:rsid w:val="009A7284"/>
    <w:pPr>
      <w:numPr>
        <w:numId w:val="16"/>
      </w:numPr>
      <w:tabs>
        <w:tab w:val="clear" w:pos="1276"/>
        <w:tab w:val="num" w:pos="2126"/>
      </w:tabs>
      <w:ind w:left="2126"/>
    </w:pPr>
    <w:rPr>
      <w:rFonts w:ascii="PragmaticaCTT" w:hAnsi="PragmaticaCTT"/>
      <w:sz w:val="22"/>
    </w:rPr>
  </w:style>
  <w:style w:type="paragraph" w:customStyle="1" w:styleId="10">
    <w:name w:val="Обычный1"/>
    <w:rsid w:val="009A7284"/>
    <w:pPr>
      <w:numPr>
        <w:numId w:val="17"/>
      </w:numPr>
      <w:tabs>
        <w:tab w:val="clear" w:pos="624"/>
      </w:tabs>
      <w:spacing w:after="0" w:line="240" w:lineRule="auto"/>
      <w:ind w:left="0" w:firstLine="0"/>
    </w:pPr>
    <w:rPr>
      <w:rFonts w:ascii="Times New Roman" w:eastAsia="Times New Roman" w:hAnsi="Times New Roman" w:cs="Times New Roman"/>
      <w:sz w:val="20"/>
      <w:szCs w:val="20"/>
      <w:lang w:eastAsia="ru-RU"/>
    </w:rPr>
  </w:style>
  <w:style w:type="paragraph" w:customStyle="1" w:styleId="11">
    <w:name w:val="Стиль1"/>
    <w:basedOn w:val="a9"/>
    <w:rsid w:val="009A7284"/>
    <w:pPr>
      <w:numPr>
        <w:numId w:val="18"/>
      </w:numPr>
      <w:tabs>
        <w:tab w:val="clear" w:pos="2126"/>
      </w:tabs>
      <w:spacing w:line="360" w:lineRule="auto"/>
      <w:ind w:left="0" w:firstLine="709"/>
    </w:pPr>
    <w:rPr>
      <w:rFonts w:ascii="Times New Roman" w:hAnsi="Times New Roman"/>
    </w:rPr>
  </w:style>
  <w:style w:type="paragraph" w:customStyle="1" w:styleId="Normale">
    <w:name w:val="Normale"/>
    <w:rsid w:val="009A7284"/>
    <w:pPr>
      <w:widowControl w:val="0"/>
      <w:spacing w:after="0" w:line="240" w:lineRule="auto"/>
    </w:pPr>
    <w:rPr>
      <w:rFonts w:ascii="Times New Roman" w:eastAsia="Times New Roman" w:hAnsi="Times New Roman" w:cs="Times New Roman"/>
      <w:sz w:val="24"/>
      <w:szCs w:val="20"/>
      <w:lang w:val="it-IT" w:eastAsia="ru-RU"/>
    </w:rPr>
  </w:style>
  <w:style w:type="paragraph" w:customStyle="1" w:styleId="xl31">
    <w:name w:val="xl31"/>
    <w:basedOn w:val="a9"/>
    <w:rsid w:val="009A7284"/>
    <w:pPr>
      <w:spacing w:before="100" w:beforeAutospacing="1" w:after="100" w:afterAutospacing="1"/>
    </w:pPr>
    <w:rPr>
      <w:rFonts w:ascii="Times New Roman" w:hAnsi="Times New Roman"/>
      <w:szCs w:val="24"/>
    </w:rPr>
  </w:style>
  <w:style w:type="paragraph" w:customStyle="1" w:styleId="xl26">
    <w:name w:val="xl26"/>
    <w:basedOn w:val="a9"/>
    <w:rsid w:val="009A7284"/>
    <w:pPr>
      <w:pBdr>
        <w:top w:val="single" w:sz="4" w:space="0" w:color="auto"/>
        <w:left w:val="single" w:sz="4" w:space="0" w:color="auto"/>
        <w:bottom w:val="single" w:sz="4" w:space="0" w:color="auto"/>
      </w:pBdr>
      <w:spacing w:before="100" w:beforeAutospacing="1" w:after="100" w:afterAutospacing="1"/>
    </w:pPr>
    <w:rPr>
      <w:rFonts w:ascii="Times New Roman" w:hAnsi="Times New Roman"/>
      <w:szCs w:val="24"/>
    </w:rPr>
  </w:style>
  <w:style w:type="paragraph" w:customStyle="1" w:styleId="xl52">
    <w:name w:val="xl52"/>
    <w:basedOn w:val="a9"/>
    <w:rsid w:val="009A7284"/>
    <w:pPr>
      <w:spacing w:before="100" w:beforeAutospacing="1" w:after="100" w:afterAutospacing="1"/>
      <w:jc w:val="center"/>
    </w:pPr>
    <w:rPr>
      <w:rFonts w:ascii="PragmaticaCTT" w:eastAsia="Arial Unicode MS" w:hAnsi="PragmaticaCTT" w:cs="Arial Unicode MS"/>
      <w:sz w:val="16"/>
      <w:szCs w:val="16"/>
    </w:rPr>
  </w:style>
  <w:style w:type="paragraph" w:customStyle="1" w:styleId="aff6">
    <w:name w:val="Нормальный"/>
    <w:rsid w:val="009A7284"/>
    <w:pPr>
      <w:spacing w:after="120" w:line="240" w:lineRule="auto"/>
      <w:ind w:left="284" w:right="142" w:firstLine="567"/>
      <w:jc w:val="both"/>
    </w:pPr>
    <w:rPr>
      <w:rFonts w:ascii="Times New Roman" w:eastAsia="Times New Roman" w:hAnsi="Times New Roman" w:cs="Times New Roman"/>
      <w:sz w:val="24"/>
      <w:szCs w:val="20"/>
      <w:lang w:eastAsia="ru-RU"/>
    </w:rPr>
  </w:style>
  <w:style w:type="paragraph" w:customStyle="1" w:styleId="xl66">
    <w:name w:val="xl66"/>
    <w:basedOn w:val="a9"/>
    <w:rsid w:val="009A7284"/>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PragmaticaCTT" w:eastAsia="Arial Unicode MS" w:hAnsi="PragmaticaCTT" w:cs="Arial Unicode MS"/>
      <w:sz w:val="16"/>
      <w:szCs w:val="16"/>
    </w:rPr>
  </w:style>
  <w:style w:type="paragraph" w:customStyle="1" w:styleId="xl43">
    <w:name w:val="xl43"/>
    <w:basedOn w:val="a9"/>
    <w:rsid w:val="009A728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eastAsia="Arial Unicode MS" w:hAnsi="Times New Roman CYR" w:cs="Times New Roman CYR"/>
      <w:szCs w:val="24"/>
    </w:rPr>
  </w:style>
  <w:style w:type="paragraph" w:customStyle="1" w:styleId="xl24">
    <w:name w:val="xl24"/>
    <w:basedOn w:val="a9"/>
    <w:rsid w:val="009A7284"/>
    <w:pPr>
      <w:pBdr>
        <w:left w:val="single" w:sz="4" w:space="0" w:color="auto"/>
      </w:pBdr>
      <w:spacing w:before="100" w:beforeAutospacing="1" w:after="100" w:afterAutospacing="1"/>
    </w:pPr>
    <w:rPr>
      <w:rFonts w:ascii="Times New Roman CYR" w:eastAsia="Arial Unicode MS" w:hAnsi="Times New Roman CYR" w:cs="Times New Roman CYR"/>
      <w:b/>
      <w:bCs/>
      <w:i/>
      <w:iCs/>
      <w:szCs w:val="24"/>
    </w:rPr>
  </w:style>
  <w:style w:type="paragraph" w:customStyle="1" w:styleId="xl67">
    <w:name w:val="xl67"/>
    <w:basedOn w:val="a9"/>
    <w:rsid w:val="009A7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PragmaticaCTT" w:eastAsia="Arial Unicode MS" w:hAnsi="PragmaticaCTT" w:cs="Arial Unicode MS"/>
      <w:sz w:val="16"/>
      <w:szCs w:val="16"/>
    </w:rPr>
  </w:style>
  <w:style w:type="paragraph" w:customStyle="1" w:styleId="xl27">
    <w:name w:val="xl27"/>
    <w:basedOn w:val="a9"/>
    <w:rsid w:val="009A7284"/>
    <w:pPr>
      <w:spacing w:before="100" w:beforeAutospacing="1" w:after="100" w:afterAutospacing="1"/>
      <w:jc w:val="center"/>
      <w:textAlignment w:val="center"/>
    </w:pPr>
    <w:rPr>
      <w:rFonts w:ascii="Times New Roman" w:eastAsia="Arial Unicode MS" w:hAnsi="Times New Roman"/>
      <w:sz w:val="18"/>
      <w:szCs w:val="18"/>
    </w:rPr>
  </w:style>
  <w:style w:type="paragraph" w:customStyle="1" w:styleId="xl36">
    <w:name w:val="xl36"/>
    <w:basedOn w:val="a9"/>
    <w:rsid w:val="009A7284"/>
    <w:pPr>
      <w:pBdr>
        <w:left w:val="single" w:sz="4" w:space="0" w:color="auto"/>
      </w:pBdr>
      <w:spacing w:before="100" w:beforeAutospacing="1" w:after="100" w:afterAutospacing="1"/>
      <w:jc w:val="center"/>
      <w:textAlignment w:val="top"/>
    </w:pPr>
    <w:rPr>
      <w:rFonts w:ascii="PragmaticaCTT" w:eastAsia="Arial Unicode MS" w:hAnsi="PragmaticaCTT" w:cs="Arial Unicode MS"/>
      <w:b/>
      <w:bCs/>
      <w:i/>
      <w:iCs/>
      <w:sz w:val="16"/>
      <w:szCs w:val="16"/>
    </w:rPr>
  </w:style>
  <w:style w:type="paragraph" w:customStyle="1" w:styleId="xl28">
    <w:name w:val="xl28"/>
    <w:basedOn w:val="a9"/>
    <w:rsid w:val="009A7284"/>
    <w:pPr>
      <w:pBdr>
        <w:left w:val="double" w:sz="6" w:space="0" w:color="auto"/>
      </w:pBdr>
      <w:spacing w:before="100" w:beforeAutospacing="1" w:after="100" w:afterAutospacing="1"/>
    </w:pPr>
    <w:rPr>
      <w:rFonts w:ascii="PragmaticaCTT" w:eastAsia="Arial Unicode MS" w:hAnsi="PragmaticaCTT" w:cs="Arial Unicode MS"/>
      <w:sz w:val="22"/>
      <w:szCs w:val="22"/>
    </w:rPr>
  </w:style>
  <w:style w:type="paragraph" w:customStyle="1" w:styleId="28">
    <w:name w:val="Основной текст2"/>
    <w:basedOn w:val="10"/>
    <w:rsid w:val="009A7284"/>
    <w:pPr>
      <w:spacing w:line="360" w:lineRule="auto"/>
      <w:jc w:val="both"/>
    </w:pPr>
    <w:rPr>
      <w:rFonts w:ascii="Arial" w:hAnsi="Arial"/>
      <w:snapToGrid w:val="0"/>
      <w:sz w:val="24"/>
    </w:rPr>
  </w:style>
  <w:style w:type="paragraph" w:customStyle="1" w:styleId="17">
    <w:name w:val="таб_ЗагЦентр1"/>
    <w:basedOn w:val="a9"/>
    <w:rsid w:val="009A7284"/>
    <w:pPr>
      <w:spacing w:before="120" w:after="120"/>
      <w:jc w:val="center"/>
    </w:pPr>
    <w:rPr>
      <w:rFonts w:ascii="Times New Roman" w:hAnsi="Times New Roman"/>
    </w:rPr>
  </w:style>
  <w:style w:type="paragraph" w:customStyle="1" w:styleId="18">
    <w:name w:val="базовый с отс1"/>
    <w:basedOn w:val="a9"/>
    <w:rsid w:val="009A7284"/>
    <w:pPr>
      <w:widowControl w:val="0"/>
      <w:tabs>
        <w:tab w:val="left" w:pos="567"/>
      </w:tabs>
      <w:suppressAutoHyphens/>
      <w:ind w:left="850"/>
    </w:pPr>
    <w:rPr>
      <w:rFonts w:ascii="Times New Roman" w:hAnsi="Times New Roman"/>
      <w:sz w:val="26"/>
    </w:rPr>
  </w:style>
  <w:style w:type="paragraph" w:customStyle="1" w:styleId="aff7">
    <w:name w:val="базовый"/>
    <w:basedOn w:val="18"/>
    <w:rsid w:val="009A7284"/>
    <w:pPr>
      <w:ind w:left="284" w:firstLine="680"/>
      <w:jc w:val="both"/>
    </w:pPr>
  </w:style>
  <w:style w:type="paragraph" w:customStyle="1" w:styleId="xl53">
    <w:name w:val="xl53"/>
    <w:basedOn w:val="a9"/>
    <w:rsid w:val="009A7284"/>
    <w:pPr>
      <w:spacing w:before="100" w:beforeAutospacing="1" w:after="100" w:afterAutospacing="1"/>
      <w:jc w:val="center"/>
      <w:textAlignment w:val="top"/>
    </w:pPr>
    <w:rPr>
      <w:rFonts w:ascii="Arial" w:eastAsia="Arial Unicode MS" w:hAnsi="Arial" w:cs="Arial"/>
      <w:sz w:val="22"/>
      <w:szCs w:val="22"/>
    </w:rPr>
  </w:style>
  <w:style w:type="paragraph" w:customStyle="1" w:styleId="210">
    <w:name w:val="Основной текст 21"/>
    <w:basedOn w:val="a9"/>
    <w:rsid w:val="009A7284"/>
    <w:pPr>
      <w:widowControl w:val="0"/>
      <w:spacing w:line="360" w:lineRule="auto"/>
    </w:pPr>
    <w:rPr>
      <w:rFonts w:ascii="PragmaticaCTT" w:hAnsi="PragmaticaCTT"/>
      <w:sz w:val="22"/>
    </w:rPr>
  </w:style>
  <w:style w:type="paragraph" w:customStyle="1" w:styleId="xl34">
    <w:name w:val="xl34"/>
    <w:basedOn w:val="a9"/>
    <w:rsid w:val="009A7284"/>
    <w:pPr>
      <w:pBdr>
        <w:left w:val="double" w:sz="6" w:space="0" w:color="auto"/>
      </w:pBdr>
      <w:spacing w:before="100" w:beforeAutospacing="1" w:after="100" w:afterAutospacing="1"/>
      <w:jc w:val="center"/>
    </w:pPr>
    <w:rPr>
      <w:rFonts w:ascii="Arial Unicode MS" w:eastAsia="Arial Unicode MS" w:hAnsi="Arial Unicode MS" w:cs="Arial Unicode MS"/>
      <w:szCs w:val="24"/>
    </w:rPr>
  </w:style>
  <w:style w:type="character" w:styleId="aff8">
    <w:name w:val="footnote reference"/>
    <w:rsid w:val="009A7284"/>
    <w:rPr>
      <w:vertAlign w:val="superscript"/>
    </w:rPr>
  </w:style>
  <w:style w:type="paragraph" w:styleId="aff9">
    <w:name w:val="footnote text"/>
    <w:basedOn w:val="a9"/>
    <w:link w:val="affa"/>
    <w:rsid w:val="009A7284"/>
    <w:rPr>
      <w:rFonts w:ascii="PragmaticaCTT" w:hAnsi="PragmaticaCTT"/>
      <w:sz w:val="22"/>
    </w:rPr>
  </w:style>
  <w:style w:type="character" w:customStyle="1" w:styleId="affa">
    <w:name w:val="Текст сноски Знак"/>
    <w:basedOn w:val="aa"/>
    <w:link w:val="aff9"/>
    <w:rsid w:val="009A7284"/>
    <w:rPr>
      <w:rFonts w:ascii="PragmaticaCTT" w:eastAsia="Times New Roman" w:hAnsi="PragmaticaCTT" w:cs="Times New Roman"/>
      <w:szCs w:val="20"/>
      <w:lang w:eastAsia="ru-RU"/>
    </w:rPr>
  </w:style>
  <w:style w:type="paragraph" w:styleId="affb">
    <w:name w:val="caption"/>
    <w:aliases w:val="Table/Figure Heading,Caption- Figure,Caption- Figure1,Caption- Figure2,Название объекта Знак Знак,Название объекта Знак Знак Знак Знак Знак,Название объекта Знак Знак Знак З...,Название объекта Знак1,Название объекта Знак Знак1"/>
    <w:basedOn w:val="a9"/>
    <w:next w:val="a9"/>
    <w:link w:val="affc"/>
    <w:qFormat/>
    <w:rsid w:val="009A7284"/>
    <w:pPr>
      <w:spacing w:before="120" w:after="120"/>
    </w:pPr>
    <w:rPr>
      <w:rFonts w:ascii="PragmaticaCTT" w:hAnsi="PragmaticaCTT"/>
      <w:b/>
      <w:bCs/>
    </w:rPr>
  </w:style>
  <w:style w:type="paragraph" w:customStyle="1" w:styleId="19">
    <w:name w:val="Текст1"/>
    <w:basedOn w:val="29"/>
    <w:rsid w:val="009A7284"/>
    <w:rPr>
      <w:rFonts w:ascii="Courier New" w:hAnsi="Courier New"/>
      <w:b w:val="0"/>
      <w:sz w:val="20"/>
    </w:rPr>
  </w:style>
  <w:style w:type="paragraph" w:customStyle="1" w:styleId="29">
    <w:name w:val="Обычный2"/>
    <w:rsid w:val="009A7284"/>
    <w:pPr>
      <w:widowControl w:val="0"/>
      <w:spacing w:after="0" w:line="240" w:lineRule="auto"/>
    </w:pPr>
    <w:rPr>
      <w:rFonts w:ascii="Times New Roman" w:eastAsia="Times New Roman" w:hAnsi="Times New Roman" w:cs="Times New Roman"/>
      <w:b/>
      <w:sz w:val="24"/>
      <w:szCs w:val="20"/>
      <w:lang w:eastAsia="ru-RU"/>
    </w:rPr>
  </w:style>
  <w:style w:type="paragraph" w:styleId="53">
    <w:name w:val="List 5"/>
    <w:basedOn w:val="a9"/>
    <w:rsid w:val="009A7284"/>
    <w:pPr>
      <w:widowControl w:val="0"/>
      <w:ind w:left="1415" w:hanging="283"/>
    </w:pPr>
    <w:rPr>
      <w:rFonts w:ascii="Times New Roman" w:hAnsi="Times New Roman"/>
      <w:b/>
    </w:rPr>
  </w:style>
  <w:style w:type="paragraph" w:customStyle="1" w:styleId="311">
    <w:name w:val="Основной текст 31"/>
    <w:basedOn w:val="220"/>
    <w:rsid w:val="009A7284"/>
    <w:pPr>
      <w:spacing w:after="120"/>
      <w:ind w:left="283" w:firstLine="0"/>
      <w:jc w:val="left"/>
    </w:pPr>
    <w:rPr>
      <w:sz w:val="20"/>
    </w:rPr>
  </w:style>
  <w:style w:type="paragraph" w:customStyle="1" w:styleId="220">
    <w:name w:val="Основной текст 22"/>
    <w:basedOn w:val="a9"/>
    <w:rsid w:val="009A7284"/>
    <w:pPr>
      <w:widowControl w:val="0"/>
      <w:ind w:left="284" w:hanging="284"/>
      <w:jc w:val="both"/>
    </w:pPr>
    <w:rPr>
      <w:rFonts w:ascii="Times New Roman" w:hAnsi="Times New Roman"/>
    </w:rPr>
  </w:style>
  <w:style w:type="paragraph" w:customStyle="1" w:styleId="ConsNormal">
    <w:name w:val="ConsNormal"/>
    <w:rsid w:val="009A728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9A728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Heading">
    <w:name w:val="Heading"/>
    <w:rsid w:val="009A7284"/>
    <w:pPr>
      <w:autoSpaceDE w:val="0"/>
      <w:autoSpaceDN w:val="0"/>
      <w:adjustRightInd w:val="0"/>
      <w:spacing w:after="0" w:line="240" w:lineRule="auto"/>
    </w:pPr>
    <w:rPr>
      <w:rFonts w:ascii="Arial" w:eastAsia="Times New Roman" w:hAnsi="Arial" w:cs="Arial"/>
      <w:b/>
      <w:bCs/>
      <w:lang w:eastAsia="ru-RU"/>
    </w:rPr>
  </w:style>
  <w:style w:type="paragraph" w:styleId="affd">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 Знак,Обычный (веб) Знак1 Знак Знак Знак Знак Знак"/>
    <w:basedOn w:val="a9"/>
    <w:link w:val="affe"/>
    <w:rsid w:val="009A7284"/>
    <w:pPr>
      <w:spacing w:before="24" w:after="24"/>
    </w:pPr>
    <w:rPr>
      <w:rFonts w:ascii="Arial" w:eastAsia="Arial Unicode MS" w:hAnsi="Arial" w:cs="Arial"/>
      <w:color w:val="332E2D"/>
      <w:spacing w:val="2"/>
      <w:szCs w:val="24"/>
    </w:rPr>
  </w:style>
  <w:style w:type="character" w:customStyle="1" w:styleId="FontStyle248">
    <w:name w:val="Font Style248"/>
    <w:rsid w:val="009A7284"/>
    <w:rPr>
      <w:rFonts w:ascii="Times New Roman" w:hAnsi="Times New Roman" w:cs="Times New Roman"/>
      <w:b/>
      <w:bCs/>
      <w:sz w:val="30"/>
      <w:szCs w:val="30"/>
    </w:rPr>
  </w:style>
  <w:style w:type="paragraph" w:customStyle="1" w:styleId="1a">
    <w:name w:val="Знак Знак Знак Знак Знак1 Знак Знак Знак Знак Знак Знак Знак Знак Знак Знак Знак Знак Знак Знак Знак Знак"/>
    <w:basedOn w:val="a9"/>
    <w:rsid w:val="009A7284"/>
    <w:pPr>
      <w:spacing w:before="100" w:beforeAutospacing="1" w:after="100" w:afterAutospacing="1"/>
      <w:jc w:val="both"/>
    </w:pPr>
    <w:rPr>
      <w:rFonts w:ascii="Tahoma" w:hAnsi="Tahoma"/>
      <w:lang w:val="en-US" w:eastAsia="en-US"/>
    </w:rPr>
  </w:style>
  <w:style w:type="paragraph" w:styleId="afff">
    <w:name w:val="Title"/>
    <w:aliases w:val="Çàãîëîâîê,Caaieiaie"/>
    <w:basedOn w:val="a9"/>
    <w:link w:val="afff0"/>
    <w:qFormat/>
    <w:rsid w:val="009A7284"/>
    <w:pPr>
      <w:jc w:val="center"/>
    </w:pPr>
    <w:rPr>
      <w:rFonts w:ascii="Times New Roman" w:hAnsi="Times New Roman"/>
    </w:rPr>
  </w:style>
  <w:style w:type="character" w:customStyle="1" w:styleId="afff0">
    <w:name w:val="Название Знак"/>
    <w:aliases w:val="Çàãîëîâîê Знак1,Caaieiaie Знак"/>
    <w:basedOn w:val="aa"/>
    <w:link w:val="afff"/>
    <w:rsid w:val="009A7284"/>
    <w:rPr>
      <w:rFonts w:ascii="Times New Roman" w:eastAsia="Times New Roman" w:hAnsi="Times New Roman" w:cs="Times New Roman"/>
      <w:sz w:val="24"/>
      <w:szCs w:val="20"/>
      <w:lang w:eastAsia="ru-RU"/>
    </w:rPr>
  </w:style>
  <w:style w:type="paragraph" w:customStyle="1" w:styleId="1b">
    <w:name w:val="Знак Знак1"/>
    <w:basedOn w:val="a9"/>
    <w:rsid w:val="009A7284"/>
    <w:pPr>
      <w:spacing w:before="100" w:beforeAutospacing="1" w:after="100" w:afterAutospacing="1"/>
      <w:jc w:val="both"/>
    </w:pPr>
    <w:rPr>
      <w:rFonts w:ascii="Tahoma" w:hAnsi="Tahoma"/>
      <w:lang w:val="en-US" w:eastAsia="en-US"/>
    </w:rPr>
  </w:style>
  <w:style w:type="character" w:customStyle="1" w:styleId="afff1">
    <w:name w:val="Заголовок Знак"/>
    <w:aliases w:val="Çàãîëîâîê Знак,Caaieiaie Знак Знак"/>
    <w:rsid w:val="009A7284"/>
    <w:rPr>
      <w:sz w:val="24"/>
      <w:lang w:val="ru-RU" w:eastAsia="ru-RU" w:bidi="ar-SA"/>
    </w:rPr>
  </w:style>
  <w:style w:type="paragraph" w:customStyle="1" w:styleId="afff2">
    <w:name w:val="ОСНОВНОЙ ТЕКСТ"/>
    <w:basedOn w:val="a9"/>
    <w:autoRedefine/>
    <w:rsid w:val="009A7284"/>
    <w:pPr>
      <w:ind w:left="284" w:right="284" w:firstLine="425"/>
      <w:jc w:val="both"/>
    </w:pPr>
    <w:rPr>
      <w:rFonts w:ascii="Arial" w:hAnsi="Arial"/>
      <w:sz w:val="22"/>
      <w:lang w:eastAsia="en-US"/>
    </w:rPr>
  </w:style>
  <w:style w:type="character" w:styleId="afff3">
    <w:name w:val="Hyperlink"/>
    <w:basedOn w:val="aa"/>
    <w:unhideWhenUsed/>
    <w:rsid w:val="00871C8F"/>
    <w:rPr>
      <w:color w:val="0000FF"/>
      <w:u w:val="single"/>
    </w:rPr>
  </w:style>
  <w:style w:type="character" w:styleId="afff4">
    <w:name w:val="FollowedHyperlink"/>
    <w:basedOn w:val="aa"/>
    <w:unhideWhenUsed/>
    <w:rsid w:val="00871C8F"/>
    <w:rPr>
      <w:color w:val="800080"/>
      <w:u w:val="single"/>
    </w:rPr>
  </w:style>
  <w:style w:type="paragraph" w:customStyle="1" w:styleId="xl60">
    <w:name w:val="xl60"/>
    <w:basedOn w:val="a9"/>
    <w:rsid w:val="00871C8F"/>
    <w:pPr>
      <w:spacing w:before="100" w:beforeAutospacing="1" w:after="100" w:afterAutospacing="1"/>
      <w:jc w:val="center"/>
    </w:pPr>
    <w:rPr>
      <w:rFonts w:ascii="Arial Narrow" w:hAnsi="Arial Narrow"/>
      <w:b/>
      <w:bCs/>
      <w:color w:val="000000"/>
      <w:sz w:val="18"/>
      <w:szCs w:val="18"/>
    </w:rPr>
  </w:style>
  <w:style w:type="paragraph" w:customStyle="1" w:styleId="xl61">
    <w:name w:val="xl61"/>
    <w:basedOn w:val="a9"/>
    <w:rsid w:val="00871C8F"/>
    <w:pPr>
      <w:spacing w:before="100" w:beforeAutospacing="1" w:after="100" w:afterAutospacing="1"/>
      <w:textAlignment w:val="center"/>
    </w:pPr>
    <w:rPr>
      <w:rFonts w:ascii="Arial Narrow" w:hAnsi="Arial Narrow"/>
      <w:b/>
      <w:bCs/>
      <w:i/>
      <w:iCs/>
      <w:color w:val="000000"/>
      <w:sz w:val="18"/>
      <w:szCs w:val="18"/>
    </w:rPr>
  </w:style>
  <w:style w:type="paragraph" w:customStyle="1" w:styleId="xl62">
    <w:name w:val="xl62"/>
    <w:basedOn w:val="a9"/>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hAnsi="Arial Narrow"/>
      <w:color w:val="000000"/>
      <w:sz w:val="18"/>
      <w:szCs w:val="18"/>
    </w:rPr>
  </w:style>
  <w:style w:type="paragraph" w:customStyle="1" w:styleId="xl63">
    <w:name w:val="xl63"/>
    <w:basedOn w:val="a9"/>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Narrow" w:hAnsi="Arial Narrow"/>
      <w:color w:val="000000"/>
      <w:sz w:val="18"/>
      <w:szCs w:val="18"/>
    </w:rPr>
  </w:style>
  <w:style w:type="paragraph" w:customStyle="1" w:styleId="xl64">
    <w:name w:val="xl64"/>
    <w:basedOn w:val="a9"/>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hAnsi="Arial Narrow"/>
      <w:color w:val="000000"/>
      <w:sz w:val="18"/>
      <w:szCs w:val="18"/>
    </w:rPr>
  </w:style>
  <w:style w:type="paragraph" w:customStyle="1" w:styleId="xl65">
    <w:name w:val="xl65"/>
    <w:basedOn w:val="a9"/>
    <w:rsid w:val="00871C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hAnsi="Arial Narrow"/>
      <w:color w:val="000000"/>
      <w:sz w:val="18"/>
      <w:szCs w:val="18"/>
    </w:rPr>
  </w:style>
  <w:style w:type="numbering" w:customStyle="1" w:styleId="2a">
    <w:name w:val="Нет списка2"/>
    <w:next w:val="ac"/>
    <w:uiPriority w:val="99"/>
    <w:semiHidden/>
    <w:unhideWhenUsed/>
    <w:rsid w:val="00643112"/>
  </w:style>
  <w:style w:type="table" w:customStyle="1" w:styleId="1c">
    <w:name w:val="Сетка таблицы1"/>
    <w:basedOn w:val="ab"/>
    <w:next w:val="af3"/>
    <w:uiPriority w:val="59"/>
    <w:rsid w:val="00643112"/>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Нет списка3"/>
    <w:next w:val="ac"/>
    <w:uiPriority w:val="99"/>
    <w:semiHidden/>
    <w:unhideWhenUsed/>
    <w:rsid w:val="00FC07D5"/>
  </w:style>
  <w:style w:type="table" w:customStyle="1" w:styleId="2b">
    <w:name w:val="Сетка таблицы2"/>
    <w:basedOn w:val="ab"/>
    <w:next w:val="af3"/>
    <w:uiPriority w:val="59"/>
    <w:rsid w:val="00FC07D5"/>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c"/>
    <w:uiPriority w:val="99"/>
    <w:semiHidden/>
    <w:unhideWhenUsed/>
    <w:rsid w:val="00A7162E"/>
  </w:style>
  <w:style w:type="table" w:customStyle="1" w:styleId="3a">
    <w:name w:val="Сетка таблицы3"/>
    <w:basedOn w:val="ab"/>
    <w:next w:val="af3"/>
    <w:uiPriority w:val="59"/>
    <w:rsid w:val="00A7162E"/>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TOC Heading"/>
    <w:basedOn w:val="12"/>
    <w:next w:val="a9"/>
    <w:uiPriority w:val="39"/>
    <w:semiHidden/>
    <w:unhideWhenUsed/>
    <w:qFormat/>
    <w:rsid w:val="0098118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styleId="3b">
    <w:name w:val="toc 3"/>
    <w:basedOn w:val="a9"/>
    <w:next w:val="a9"/>
    <w:autoRedefine/>
    <w:unhideWhenUsed/>
    <w:rsid w:val="00981181"/>
    <w:pPr>
      <w:spacing w:after="100"/>
      <w:ind w:left="480"/>
    </w:pPr>
  </w:style>
  <w:style w:type="paragraph" w:customStyle="1" w:styleId="xl68">
    <w:name w:val="xl68"/>
    <w:basedOn w:val="a9"/>
    <w:rsid w:val="00375228"/>
    <w:pPr>
      <w:pBdr>
        <w:top w:val="double" w:sz="6" w:space="0" w:color="auto"/>
        <w:righ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69">
    <w:name w:val="xl69"/>
    <w:basedOn w:val="a9"/>
    <w:rsid w:val="00375228"/>
    <w:pPr>
      <w:pBdr>
        <w:top w:val="double" w:sz="6"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0">
    <w:name w:val="xl70"/>
    <w:basedOn w:val="a9"/>
    <w:rsid w:val="00375228"/>
    <w:pPr>
      <w:pBdr>
        <w:top w:val="double" w:sz="6"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1">
    <w:name w:val="xl71"/>
    <w:basedOn w:val="a9"/>
    <w:rsid w:val="00375228"/>
    <w:pPr>
      <w:pBdr>
        <w:top w:val="double" w:sz="6" w:space="0" w:color="auto"/>
        <w:left w:val="single" w:sz="4" w:space="0" w:color="auto"/>
        <w:right w:val="double" w:sz="6" w:space="0" w:color="auto"/>
      </w:pBdr>
      <w:spacing w:before="100" w:beforeAutospacing="1" w:after="100" w:afterAutospacing="1"/>
      <w:textAlignment w:val="top"/>
    </w:pPr>
    <w:rPr>
      <w:rFonts w:ascii="Arial Narrow" w:hAnsi="Arial Narrow"/>
      <w:b/>
      <w:bCs/>
      <w:i/>
      <w:iCs/>
      <w:sz w:val="18"/>
      <w:szCs w:val="18"/>
    </w:rPr>
  </w:style>
  <w:style w:type="paragraph" w:customStyle="1" w:styleId="xl72">
    <w:name w:val="xl72"/>
    <w:basedOn w:val="a9"/>
    <w:rsid w:val="00375228"/>
    <w:pPr>
      <w:pBdr>
        <w:left w:val="double" w:sz="6" w:space="0" w:color="auto"/>
        <w:right w:val="single" w:sz="4" w:space="0" w:color="auto"/>
      </w:pBdr>
      <w:spacing w:before="100" w:beforeAutospacing="1" w:after="100" w:afterAutospacing="1"/>
    </w:pPr>
    <w:rPr>
      <w:rFonts w:ascii="Arial Narrow" w:hAnsi="Arial Narrow"/>
      <w:sz w:val="18"/>
      <w:szCs w:val="18"/>
    </w:rPr>
  </w:style>
  <w:style w:type="paragraph" w:customStyle="1" w:styleId="xl73">
    <w:name w:val="xl73"/>
    <w:basedOn w:val="a9"/>
    <w:rsid w:val="00375228"/>
    <w:pPr>
      <w:pBdr>
        <w:left w:val="single" w:sz="4" w:space="0" w:color="auto"/>
        <w:right w:val="single" w:sz="4" w:space="0" w:color="auto"/>
      </w:pBdr>
      <w:spacing w:before="100" w:beforeAutospacing="1" w:after="100" w:afterAutospacing="1"/>
    </w:pPr>
    <w:rPr>
      <w:rFonts w:ascii="Arial Narrow" w:hAnsi="Arial Narrow"/>
      <w:sz w:val="18"/>
      <w:szCs w:val="18"/>
    </w:rPr>
  </w:style>
  <w:style w:type="paragraph" w:customStyle="1" w:styleId="xl74">
    <w:name w:val="xl74"/>
    <w:basedOn w:val="a9"/>
    <w:rsid w:val="00375228"/>
    <w:pPr>
      <w:pBdr>
        <w:left w:val="single" w:sz="4" w:space="0" w:color="auto"/>
        <w:right w:val="single" w:sz="4" w:space="0" w:color="auto"/>
      </w:pBdr>
      <w:spacing w:before="100" w:beforeAutospacing="1" w:after="100" w:afterAutospacing="1"/>
      <w:jc w:val="center"/>
      <w:textAlignment w:val="top"/>
    </w:pPr>
    <w:rPr>
      <w:rFonts w:ascii="Arial Narrow" w:hAnsi="Arial Narrow"/>
      <w:b/>
      <w:bCs/>
      <w:i/>
      <w:iCs/>
      <w:sz w:val="18"/>
      <w:szCs w:val="18"/>
    </w:rPr>
  </w:style>
  <w:style w:type="paragraph" w:customStyle="1" w:styleId="xl75">
    <w:name w:val="xl75"/>
    <w:basedOn w:val="a9"/>
    <w:rsid w:val="00375228"/>
    <w:pPr>
      <w:pBdr>
        <w:left w:val="single" w:sz="4" w:space="0" w:color="auto"/>
        <w:bottom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6">
    <w:name w:val="xl76"/>
    <w:basedOn w:val="a9"/>
    <w:rsid w:val="00375228"/>
    <w:pPr>
      <w:pBdr>
        <w:bottom w:val="single" w:sz="4" w:space="0" w:color="auto"/>
        <w:righ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7">
    <w:name w:val="xl77"/>
    <w:basedOn w:val="a9"/>
    <w:rsid w:val="00375228"/>
    <w:pPr>
      <w:pBdr>
        <w:top w:val="single" w:sz="4" w:space="0" w:color="auto"/>
        <w:left w:val="single" w:sz="4" w:space="0" w:color="auto"/>
      </w:pBdr>
      <w:spacing w:before="100" w:beforeAutospacing="1" w:after="100" w:afterAutospacing="1"/>
      <w:jc w:val="center"/>
      <w:textAlignment w:val="center"/>
    </w:pPr>
    <w:rPr>
      <w:rFonts w:ascii="Arial Narrow" w:hAnsi="Arial Narrow"/>
      <w:b/>
      <w:bCs/>
      <w:i/>
      <w:iCs/>
      <w:sz w:val="18"/>
      <w:szCs w:val="18"/>
    </w:rPr>
  </w:style>
  <w:style w:type="paragraph" w:customStyle="1" w:styleId="xl78">
    <w:name w:val="xl78"/>
    <w:basedOn w:val="a9"/>
    <w:rsid w:val="00375228"/>
    <w:pPr>
      <w:pBdr>
        <w:left w:val="single" w:sz="4" w:space="0" w:color="auto"/>
        <w:right w:val="double" w:sz="6" w:space="0" w:color="auto"/>
      </w:pBdr>
      <w:spacing w:before="100" w:beforeAutospacing="1" w:after="100" w:afterAutospacing="1"/>
      <w:textAlignment w:val="top"/>
    </w:pPr>
    <w:rPr>
      <w:rFonts w:ascii="Arial Narrow" w:hAnsi="Arial Narrow"/>
      <w:b/>
      <w:bCs/>
      <w:i/>
      <w:iCs/>
      <w:sz w:val="18"/>
      <w:szCs w:val="18"/>
    </w:rPr>
  </w:style>
  <w:style w:type="paragraph" w:customStyle="1" w:styleId="xl79">
    <w:name w:val="xl79"/>
    <w:basedOn w:val="a9"/>
    <w:rsid w:val="00375228"/>
    <w:pPr>
      <w:pBdr>
        <w:lef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80">
    <w:name w:val="xl80"/>
    <w:basedOn w:val="a9"/>
    <w:rsid w:val="00375228"/>
    <w:pPr>
      <w:pBdr>
        <w:left w:val="single" w:sz="4" w:space="0" w:color="auto"/>
        <w:right w:val="double" w:sz="6" w:space="0" w:color="auto"/>
      </w:pBdr>
      <w:spacing w:before="100" w:beforeAutospacing="1" w:after="100" w:afterAutospacing="1"/>
    </w:pPr>
    <w:rPr>
      <w:rFonts w:ascii="Arial Narrow" w:hAnsi="Arial Narrow"/>
      <w:sz w:val="18"/>
      <w:szCs w:val="18"/>
    </w:rPr>
  </w:style>
  <w:style w:type="paragraph" w:customStyle="1" w:styleId="xl81">
    <w:name w:val="xl81"/>
    <w:basedOn w:val="a9"/>
    <w:rsid w:val="00375228"/>
    <w:pPr>
      <w:pBdr>
        <w:top w:val="double" w:sz="6" w:space="0" w:color="auto"/>
        <w:left w:val="double" w:sz="6" w:space="0" w:color="auto"/>
        <w:right w:val="single" w:sz="4" w:space="0" w:color="auto"/>
      </w:pBdr>
      <w:spacing w:before="100" w:beforeAutospacing="1" w:after="100" w:afterAutospacing="1"/>
      <w:jc w:val="center"/>
      <w:textAlignment w:val="top"/>
    </w:pPr>
    <w:rPr>
      <w:rFonts w:ascii="Arial Narrow" w:hAnsi="Arial Narrow"/>
      <w:sz w:val="18"/>
      <w:szCs w:val="18"/>
    </w:rPr>
  </w:style>
  <w:style w:type="paragraph" w:customStyle="1" w:styleId="xl82">
    <w:name w:val="xl82"/>
    <w:basedOn w:val="a9"/>
    <w:rsid w:val="00375228"/>
    <w:pPr>
      <w:pBdr>
        <w:top w:val="double" w:sz="6" w:space="0" w:color="auto"/>
        <w:left w:val="single" w:sz="4" w:space="0" w:color="auto"/>
        <w:right w:val="single" w:sz="4" w:space="0" w:color="auto"/>
      </w:pBdr>
      <w:spacing w:before="100" w:beforeAutospacing="1" w:after="100" w:afterAutospacing="1"/>
      <w:jc w:val="center"/>
      <w:textAlignment w:val="top"/>
    </w:pPr>
    <w:rPr>
      <w:rFonts w:ascii="Arial Narrow" w:hAnsi="Arial Narrow"/>
      <w:sz w:val="18"/>
      <w:szCs w:val="18"/>
    </w:rPr>
  </w:style>
  <w:style w:type="paragraph" w:customStyle="1" w:styleId="xl83">
    <w:name w:val="xl83"/>
    <w:basedOn w:val="a9"/>
    <w:rsid w:val="00375228"/>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84">
    <w:name w:val="xl84"/>
    <w:basedOn w:val="a9"/>
    <w:rsid w:val="00375228"/>
    <w:pPr>
      <w:pBdr>
        <w:top w:val="double" w:sz="6" w:space="0" w:color="auto"/>
        <w:left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85">
    <w:name w:val="xl85"/>
    <w:basedOn w:val="a9"/>
    <w:rsid w:val="00375228"/>
    <w:pPr>
      <w:pBdr>
        <w:top w:val="single" w:sz="4" w:space="0" w:color="auto"/>
        <w:left w:val="double" w:sz="6"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rPr>
  </w:style>
  <w:style w:type="paragraph" w:customStyle="1" w:styleId="xl86">
    <w:name w:val="xl86"/>
    <w:basedOn w:val="a9"/>
    <w:rsid w:val="00375228"/>
    <w:pPr>
      <w:pBdr>
        <w:top w:val="single" w:sz="4" w:space="0" w:color="auto"/>
        <w:bottom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87">
    <w:name w:val="xl87"/>
    <w:basedOn w:val="a9"/>
    <w:rsid w:val="00375228"/>
    <w:pPr>
      <w:pBdr>
        <w:top w:val="single" w:sz="4" w:space="0" w:color="auto"/>
        <w:bottom w:val="single" w:sz="4" w:space="0" w:color="auto"/>
      </w:pBdr>
      <w:spacing w:before="100" w:beforeAutospacing="1" w:after="100" w:afterAutospacing="1"/>
      <w:textAlignment w:val="top"/>
    </w:pPr>
    <w:rPr>
      <w:rFonts w:ascii="Arial Narrow" w:hAnsi="Arial Narrow"/>
      <w:sz w:val="18"/>
      <w:szCs w:val="18"/>
    </w:rPr>
  </w:style>
  <w:style w:type="paragraph" w:customStyle="1" w:styleId="xl88">
    <w:name w:val="xl88"/>
    <w:basedOn w:val="a9"/>
    <w:rsid w:val="00375228"/>
    <w:pPr>
      <w:pBdr>
        <w:top w:val="single" w:sz="4" w:space="0" w:color="auto"/>
        <w:bottom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89">
    <w:name w:val="xl89"/>
    <w:basedOn w:val="a9"/>
    <w:rsid w:val="00375228"/>
    <w:pPr>
      <w:pBdr>
        <w:top w:val="single" w:sz="4"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91">
    <w:name w:val="xl91"/>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92">
    <w:name w:val="xl92"/>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rPr>
  </w:style>
  <w:style w:type="paragraph" w:customStyle="1" w:styleId="xl93">
    <w:name w:val="xl93"/>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94">
    <w:name w:val="xl94"/>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5">
    <w:name w:val="xl95"/>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6">
    <w:name w:val="xl96"/>
    <w:basedOn w:val="a9"/>
    <w:rsid w:val="0037522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97">
    <w:name w:val="xl97"/>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8">
    <w:name w:val="xl98"/>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99">
    <w:name w:val="xl99"/>
    <w:basedOn w:val="a9"/>
    <w:rsid w:val="00375228"/>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100">
    <w:name w:val="xl100"/>
    <w:basedOn w:val="a9"/>
    <w:rsid w:val="00375228"/>
    <w:pPr>
      <w:pBdr>
        <w:top w:val="single" w:sz="12" w:space="0" w:color="auto"/>
        <w:left w:val="double" w:sz="6" w:space="0" w:color="auto"/>
        <w:bottom w:val="single" w:sz="4" w:space="0" w:color="auto"/>
        <w:right w:val="single" w:sz="4" w:space="0" w:color="auto"/>
      </w:pBdr>
      <w:spacing w:before="100" w:beforeAutospacing="1" w:after="100" w:afterAutospacing="1"/>
      <w:textAlignment w:val="top"/>
    </w:pPr>
    <w:rPr>
      <w:rFonts w:ascii="Arial Narrow" w:hAnsi="Arial Narrow"/>
      <w:sz w:val="18"/>
      <w:szCs w:val="18"/>
    </w:rPr>
  </w:style>
  <w:style w:type="paragraph" w:customStyle="1" w:styleId="xl101">
    <w:name w:val="xl101"/>
    <w:basedOn w:val="a9"/>
    <w:rsid w:val="00375228"/>
    <w:pPr>
      <w:pBdr>
        <w:top w:val="single" w:sz="12" w:space="0" w:color="auto"/>
        <w:bottom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102">
    <w:name w:val="xl102"/>
    <w:basedOn w:val="a9"/>
    <w:rsid w:val="00375228"/>
    <w:pPr>
      <w:pBdr>
        <w:top w:val="single" w:sz="12" w:space="0" w:color="auto"/>
        <w:bottom w:val="single" w:sz="4" w:space="0" w:color="auto"/>
      </w:pBdr>
      <w:spacing w:before="100" w:beforeAutospacing="1" w:after="100" w:afterAutospacing="1"/>
      <w:textAlignment w:val="top"/>
    </w:pPr>
    <w:rPr>
      <w:rFonts w:ascii="Arial Narrow" w:hAnsi="Arial Narrow"/>
      <w:sz w:val="18"/>
      <w:szCs w:val="18"/>
    </w:rPr>
  </w:style>
  <w:style w:type="paragraph" w:customStyle="1" w:styleId="xl103">
    <w:name w:val="xl103"/>
    <w:basedOn w:val="a9"/>
    <w:rsid w:val="00375228"/>
    <w:pPr>
      <w:pBdr>
        <w:top w:val="single" w:sz="12" w:space="0" w:color="auto"/>
        <w:bottom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4">
    <w:name w:val="xl104"/>
    <w:basedOn w:val="a9"/>
    <w:rsid w:val="00375228"/>
    <w:pPr>
      <w:pBdr>
        <w:top w:val="single" w:sz="12" w:space="0" w:color="auto"/>
        <w:bottom w:val="single" w:sz="4" w:space="0" w:color="auto"/>
        <w:right w:val="double" w:sz="6" w:space="0" w:color="auto"/>
      </w:pBdr>
      <w:spacing w:before="100" w:beforeAutospacing="1" w:after="100" w:afterAutospacing="1"/>
      <w:jc w:val="center"/>
      <w:textAlignment w:val="top"/>
    </w:pPr>
    <w:rPr>
      <w:rFonts w:ascii="Arial Narrow" w:hAnsi="Arial Narrow"/>
      <w:sz w:val="18"/>
      <w:szCs w:val="18"/>
    </w:rPr>
  </w:style>
  <w:style w:type="paragraph" w:customStyle="1" w:styleId="xl105">
    <w:name w:val="xl105"/>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6">
    <w:name w:val="xl106"/>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7">
    <w:name w:val="xl107"/>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8">
    <w:name w:val="xl108"/>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09">
    <w:name w:val="xl109"/>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0">
    <w:name w:val="xl110"/>
    <w:basedOn w:val="a9"/>
    <w:rsid w:val="00375228"/>
    <w:pPr>
      <w:pBdr>
        <w:top w:val="single" w:sz="4" w:space="0" w:color="auto"/>
        <w:left w:val="double" w:sz="6"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111">
    <w:name w:val="xl111"/>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sz w:val="18"/>
      <w:szCs w:val="18"/>
    </w:rPr>
  </w:style>
  <w:style w:type="paragraph" w:customStyle="1" w:styleId="xl112">
    <w:name w:val="xl112"/>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3">
    <w:name w:val="xl113"/>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4">
    <w:name w:val="xl114"/>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5">
    <w:name w:val="xl115"/>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6">
    <w:name w:val="xl116"/>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7">
    <w:name w:val="xl117"/>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8">
    <w:name w:val="xl118"/>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19">
    <w:name w:val="xl119"/>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0">
    <w:name w:val="xl120"/>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1">
    <w:name w:val="xl121"/>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2">
    <w:name w:val="xl122"/>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3">
    <w:name w:val="xl123"/>
    <w:basedOn w:val="a9"/>
    <w:rsid w:val="00375228"/>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4">
    <w:name w:val="xl124"/>
    <w:basedOn w:val="a9"/>
    <w:rsid w:val="00375228"/>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5">
    <w:name w:val="xl125"/>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6">
    <w:name w:val="xl126"/>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paragraph" w:customStyle="1" w:styleId="xl127">
    <w:name w:val="xl127"/>
    <w:basedOn w:val="a9"/>
    <w:rsid w:val="003752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rPr>
  </w:style>
  <w:style w:type="numbering" w:customStyle="1" w:styleId="54">
    <w:name w:val="Нет списка5"/>
    <w:next w:val="ac"/>
    <w:uiPriority w:val="99"/>
    <w:semiHidden/>
    <w:unhideWhenUsed/>
    <w:rsid w:val="00BC7C9D"/>
  </w:style>
  <w:style w:type="paragraph" w:styleId="afff6">
    <w:name w:val="List Paragraph"/>
    <w:aliases w:val="Абзац списка - заголовок 3,Абзац списка11,основной диплом,фото,Абзац2,Абзац 2"/>
    <w:basedOn w:val="a9"/>
    <w:link w:val="afff7"/>
    <w:uiPriority w:val="34"/>
    <w:qFormat/>
    <w:rsid w:val="00BC7C9D"/>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
    <w:name w:val="Текст ГГО-ИНЖ"/>
    <w:basedOn w:val="a9"/>
    <w:link w:val="-0"/>
    <w:rsid w:val="00BC7C9D"/>
    <w:pPr>
      <w:ind w:firstLine="709"/>
      <w:jc w:val="both"/>
    </w:pPr>
    <w:rPr>
      <w:rFonts w:ascii="Times New Roman" w:hAnsi="Times New Roman"/>
      <w:szCs w:val="24"/>
      <w:lang w:val="x-none" w:eastAsia="x-none"/>
    </w:rPr>
  </w:style>
  <w:style w:type="character" w:customStyle="1" w:styleId="-0">
    <w:name w:val="Текст ГГО-ИНЖ Знак Знак"/>
    <w:link w:val="-"/>
    <w:rsid w:val="00BC7C9D"/>
    <w:rPr>
      <w:rFonts w:ascii="Times New Roman" w:eastAsia="Times New Roman" w:hAnsi="Times New Roman" w:cs="Times New Roman"/>
      <w:sz w:val="24"/>
      <w:szCs w:val="24"/>
      <w:lang w:val="x-none" w:eastAsia="x-none"/>
    </w:rPr>
  </w:style>
  <w:style w:type="numbering" w:customStyle="1" w:styleId="111">
    <w:name w:val="Нет списка11"/>
    <w:next w:val="ac"/>
    <w:uiPriority w:val="99"/>
    <w:semiHidden/>
    <w:unhideWhenUsed/>
    <w:rsid w:val="00BC7C9D"/>
  </w:style>
  <w:style w:type="table" w:customStyle="1" w:styleId="112">
    <w:name w:val="Сетка таблицы11"/>
    <w:basedOn w:val="ab"/>
    <w:next w:val="af3"/>
    <w:uiPriority w:val="59"/>
    <w:rsid w:val="00BC7C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c"/>
    <w:semiHidden/>
    <w:rsid w:val="00BC7C9D"/>
  </w:style>
  <w:style w:type="numbering" w:customStyle="1" w:styleId="211">
    <w:name w:val="Нет списка21"/>
    <w:next w:val="ac"/>
    <w:uiPriority w:val="99"/>
    <w:semiHidden/>
    <w:unhideWhenUsed/>
    <w:rsid w:val="00BC7C9D"/>
  </w:style>
  <w:style w:type="table" w:customStyle="1" w:styleId="1111">
    <w:name w:val="Сетка таблицы111"/>
    <w:basedOn w:val="ab"/>
    <w:next w:val="af3"/>
    <w:uiPriority w:val="59"/>
    <w:rsid w:val="00BC7C9D"/>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c"/>
    <w:uiPriority w:val="99"/>
    <w:semiHidden/>
    <w:unhideWhenUsed/>
    <w:rsid w:val="00BC7C9D"/>
  </w:style>
  <w:style w:type="numbering" w:customStyle="1" w:styleId="410">
    <w:name w:val="Нет списка41"/>
    <w:next w:val="ac"/>
    <w:uiPriority w:val="99"/>
    <w:semiHidden/>
    <w:unhideWhenUsed/>
    <w:rsid w:val="00BC7C9D"/>
  </w:style>
  <w:style w:type="paragraph" w:customStyle="1" w:styleId="xl58">
    <w:name w:val="xl58"/>
    <w:basedOn w:val="a9"/>
    <w:rsid w:val="00BC7C9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hAnsi="Arial Narrow"/>
      <w:color w:val="000000"/>
      <w:sz w:val="18"/>
      <w:szCs w:val="18"/>
    </w:rPr>
  </w:style>
  <w:style w:type="paragraph" w:customStyle="1" w:styleId="xl59">
    <w:name w:val="xl59"/>
    <w:basedOn w:val="a9"/>
    <w:rsid w:val="00BC7C9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hAnsi="Arial Narrow"/>
      <w:color w:val="000000"/>
      <w:sz w:val="18"/>
      <w:szCs w:val="18"/>
    </w:rPr>
  </w:style>
  <w:style w:type="paragraph" w:customStyle="1" w:styleId="xl128">
    <w:name w:val="xl128"/>
    <w:basedOn w:val="a9"/>
    <w:rsid w:val="00BC7C9D"/>
    <w:pPr>
      <w:pBdr>
        <w:top w:val="double" w:sz="6" w:space="0" w:color="auto"/>
        <w:left w:val="single" w:sz="4" w:space="0" w:color="auto"/>
      </w:pBdr>
      <w:spacing w:before="100" w:beforeAutospacing="1" w:after="100" w:afterAutospacing="1"/>
      <w:textAlignment w:val="top"/>
    </w:pPr>
    <w:rPr>
      <w:rFonts w:ascii="Arial Narrow" w:hAnsi="Arial Narrow"/>
      <w:b/>
      <w:bCs/>
      <w:i/>
      <w:iCs/>
      <w:szCs w:val="24"/>
    </w:rPr>
  </w:style>
  <w:style w:type="paragraph" w:customStyle="1" w:styleId="xl129">
    <w:name w:val="xl129"/>
    <w:basedOn w:val="a9"/>
    <w:rsid w:val="00BC7C9D"/>
    <w:pPr>
      <w:pBdr>
        <w:top w:val="double" w:sz="6" w:space="0" w:color="auto"/>
        <w:right w:val="single" w:sz="4" w:space="0" w:color="auto"/>
      </w:pBdr>
      <w:spacing w:before="100" w:beforeAutospacing="1" w:after="100" w:afterAutospacing="1"/>
      <w:textAlignment w:val="top"/>
    </w:pPr>
    <w:rPr>
      <w:rFonts w:ascii="Arial Narrow" w:hAnsi="Arial Narrow"/>
      <w:b/>
      <w:bCs/>
      <w:i/>
      <w:iCs/>
      <w:szCs w:val="24"/>
    </w:rPr>
  </w:style>
  <w:style w:type="paragraph" w:customStyle="1" w:styleId="xl130">
    <w:name w:val="xl130"/>
    <w:basedOn w:val="a9"/>
    <w:rsid w:val="00BC7C9D"/>
    <w:pPr>
      <w:pBdr>
        <w:left w:val="single" w:sz="4" w:space="0" w:color="auto"/>
        <w:bottom w:val="single" w:sz="4" w:space="0" w:color="auto"/>
      </w:pBdr>
      <w:spacing w:before="100" w:beforeAutospacing="1" w:after="100" w:afterAutospacing="1"/>
      <w:jc w:val="center"/>
      <w:textAlignment w:val="top"/>
    </w:pPr>
    <w:rPr>
      <w:rFonts w:ascii="Arial Narrow" w:hAnsi="Arial Narrow"/>
      <w:b/>
      <w:bCs/>
      <w:i/>
      <w:iCs/>
      <w:szCs w:val="24"/>
    </w:rPr>
  </w:style>
  <w:style w:type="paragraph" w:customStyle="1" w:styleId="xl131">
    <w:name w:val="xl131"/>
    <w:basedOn w:val="a9"/>
    <w:rsid w:val="00BC7C9D"/>
    <w:pPr>
      <w:pBdr>
        <w:bottom w:val="single" w:sz="4" w:space="0" w:color="auto"/>
        <w:right w:val="single" w:sz="4" w:space="0" w:color="auto"/>
      </w:pBdr>
      <w:spacing w:before="100" w:beforeAutospacing="1" w:after="100" w:afterAutospacing="1"/>
      <w:jc w:val="center"/>
      <w:textAlignment w:val="top"/>
    </w:pPr>
    <w:rPr>
      <w:rFonts w:ascii="Arial Narrow" w:hAnsi="Arial Narrow"/>
      <w:b/>
      <w:bCs/>
      <w:i/>
      <w:iCs/>
      <w:szCs w:val="24"/>
    </w:rPr>
  </w:style>
  <w:style w:type="paragraph" w:customStyle="1" w:styleId="xl132">
    <w:name w:val="xl132"/>
    <w:basedOn w:val="a9"/>
    <w:rsid w:val="00BC7C9D"/>
    <w:pPr>
      <w:pBdr>
        <w:top w:val="double" w:sz="6" w:space="0" w:color="auto"/>
        <w:left w:val="single" w:sz="4" w:space="0" w:color="auto"/>
        <w:bottom w:val="single" w:sz="4" w:space="0" w:color="auto"/>
      </w:pBdr>
      <w:spacing w:before="100" w:beforeAutospacing="1" w:after="100" w:afterAutospacing="1"/>
      <w:jc w:val="center"/>
      <w:textAlignment w:val="top"/>
    </w:pPr>
    <w:rPr>
      <w:rFonts w:ascii="Arial Narrow" w:hAnsi="Arial Narrow"/>
      <w:b/>
      <w:bCs/>
      <w:i/>
      <w:iCs/>
      <w:szCs w:val="24"/>
    </w:rPr>
  </w:style>
  <w:style w:type="paragraph" w:customStyle="1" w:styleId="xl133">
    <w:name w:val="xl133"/>
    <w:basedOn w:val="a9"/>
    <w:rsid w:val="00BC7C9D"/>
    <w:pPr>
      <w:pBdr>
        <w:top w:val="double" w:sz="6" w:space="0" w:color="auto"/>
        <w:bottom w:val="single" w:sz="4" w:space="0" w:color="auto"/>
        <w:right w:val="single" w:sz="4" w:space="0" w:color="auto"/>
      </w:pBdr>
      <w:spacing w:before="100" w:beforeAutospacing="1" w:after="100" w:afterAutospacing="1"/>
      <w:jc w:val="center"/>
      <w:textAlignment w:val="top"/>
    </w:pPr>
    <w:rPr>
      <w:rFonts w:ascii="Arial Narrow" w:hAnsi="Arial Narrow"/>
      <w:b/>
      <w:bCs/>
      <w:i/>
      <w:iCs/>
      <w:szCs w:val="24"/>
    </w:rPr>
  </w:style>
  <w:style w:type="paragraph" w:customStyle="1" w:styleId="xl134">
    <w:name w:val="xl134"/>
    <w:basedOn w:val="a9"/>
    <w:rsid w:val="00BC7C9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Narrow" w:hAnsi="Arial Narrow"/>
      <w:szCs w:val="24"/>
    </w:rPr>
  </w:style>
  <w:style w:type="numbering" w:customStyle="1" w:styleId="510">
    <w:name w:val="Нет списка51"/>
    <w:next w:val="ac"/>
    <w:uiPriority w:val="99"/>
    <w:semiHidden/>
    <w:unhideWhenUsed/>
    <w:rsid w:val="00BC7C9D"/>
  </w:style>
  <w:style w:type="table" w:customStyle="1" w:styleId="44">
    <w:name w:val="Сетка таблицы4"/>
    <w:basedOn w:val="ab"/>
    <w:next w:val="af3"/>
    <w:uiPriority w:val="59"/>
    <w:rsid w:val="00BC7C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984">
    <w:name w:val="Font Style984"/>
    <w:basedOn w:val="aa"/>
    <w:uiPriority w:val="99"/>
    <w:rsid w:val="00BC7C9D"/>
    <w:rPr>
      <w:rFonts w:ascii="Times New Roman" w:hAnsi="Times New Roman" w:cs="Times New Roman" w:hint="default"/>
      <w:color w:val="000000"/>
      <w:sz w:val="22"/>
      <w:szCs w:val="22"/>
    </w:rPr>
  </w:style>
  <w:style w:type="paragraph" w:customStyle="1" w:styleId="Style47">
    <w:name w:val="Style47"/>
    <w:basedOn w:val="a9"/>
    <w:uiPriority w:val="99"/>
    <w:rsid w:val="00BC7C9D"/>
    <w:pPr>
      <w:widowControl w:val="0"/>
      <w:autoSpaceDE w:val="0"/>
      <w:autoSpaceDN w:val="0"/>
      <w:adjustRightInd w:val="0"/>
      <w:spacing w:line="414" w:lineRule="exact"/>
      <w:ind w:firstLine="850"/>
      <w:jc w:val="both"/>
    </w:pPr>
    <w:rPr>
      <w:rFonts w:ascii="Times New Roman" w:eastAsiaTheme="minorEastAsia" w:hAnsi="Times New Roman"/>
      <w:szCs w:val="24"/>
    </w:rPr>
  </w:style>
  <w:style w:type="paragraph" w:customStyle="1" w:styleId="Style1">
    <w:name w:val="Style1"/>
    <w:basedOn w:val="a9"/>
    <w:rsid w:val="00BC7C9D"/>
    <w:pPr>
      <w:widowControl w:val="0"/>
      <w:autoSpaceDE w:val="0"/>
      <w:autoSpaceDN w:val="0"/>
      <w:adjustRightInd w:val="0"/>
      <w:spacing w:line="298" w:lineRule="exact"/>
      <w:jc w:val="center"/>
    </w:pPr>
    <w:rPr>
      <w:rFonts w:ascii="Times New Roman" w:eastAsiaTheme="minorEastAsia" w:hAnsi="Times New Roman"/>
      <w:szCs w:val="24"/>
    </w:rPr>
  </w:style>
  <w:style w:type="paragraph" w:customStyle="1" w:styleId="Style75">
    <w:name w:val="Style75"/>
    <w:basedOn w:val="a9"/>
    <w:uiPriority w:val="99"/>
    <w:rsid w:val="00BC7C9D"/>
    <w:pPr>
      <w:widowControl w:val="0"/>
      <w:autoSpaceDE w:val="0"/>
      <w:autoSpaceDN w:val="0"/>
      <w:adjustRightInd w:val="0"/>
      <w:spacing w:line="422" w:lineRule="exact"/>
      <w:ind w:firstLine="845"/>
      <w:jc w:val="both"/>
    </w:pPr>
    <w:rPr>
      <w:rFonts w:ascii="Times New Roman" w:eastAsiaTheme="minorEastAsia" w:hAnsi="Times New Roman"/>
      <w:szCs w:val="24"/>
    </w:rPr>
  </w:style>
  <w:style w:type="paragraph" w:customStyle="1" w:styleId="Style552">
    <w:name w:val="Style552"/>
    <w:basedOn w:val="a9"/>
    <w:uiPriority w:val="99"/>
    <w:rsid w:val="00BC7C9D"/>
    <w:pPr>
      <w:widowControl w:val="0"/>
      <w:autoSpaceDE w:val="0"/>
      <w:autoSpaceDN w:val="0"/>
      <w:adjustRightInd w:val="0"/>
      <w:spacing w:line="278" w:lineRule="exact"/>
    </w:pPr>
    <w:rPr>
      <w:rFonts w:ascii="Times New Roman" w:eastAsiaTheme="minorEastAsia" w:hAnsi="Times New Roman"/>
      <w:szCs w:val="24"/>
    </w:rPr>
  </w:style>
  <w:style w:type="character" w:customStyle="1" w:styleId="FontStyle1025">
    <w:name w:val="Font Style1025"/>
    <w:basedOn w:val="aa"/>
    <w:uiPriority w:val="99"/>
    <w:rsid w:val="00BC7C9D"/>
    <w:rPr>
      <w:rFonts w:ascii="Times New Roman" w:hAnsi="Times New Roman" w:cs="Times New Roman" w:hint="default"/>
      <w:i/>
      <w:iCs/>
      <w:color w:val="000000"/>
      <w:sz w:val="22"/>
      <w:szCs w:val="22"/>
    </w:rPr>
  </w:style>
  <w:style w:type="character" w:customStyle="1" w:styleId="FontStyle1067">
    <w:name w:val="Font Style1067"/>
    <w:basedOn w:val="aa"/>
    <w:uiPriority w:val="99"/>
    <w:rsid w:val="00BC7C9D"/>
    <w:rPr>
      <w:rFonts w:ascii="Times New Roman" w:hAnsi="Times New Roman" w:cs="Times New Roman" w:hint="default"/>
      <w:b/>
      <w:bCs/>
      <w:color w:val="000000"/>
      <w:sz w:val="22"/>
      <w:szCs w:val="22"/>
    </w:rPr>
  </w:style>
  <w:style w:type="character" w:customStyle="1" w:styleId="FontStyle1170">
    <w:name w:val="Font Style1170"/>
    <w:basedOn w:val="aa"/>
    <w:uiPriority w:val="99"/>
    <w:rsid w:val="00BC7C9D"/>
    <w:rPr>
      <w:rFonts w:ascii="Segoe UI" w:hAnsi="Segoe UI" w:cs="Segoe UI" w:hint="default"/>
      <w:b/>
      <w:bCs/>
      <w:color w:val="000000"/>
      <w:sz w:val="20"/>
      <w:szCs w:val="20"/>
    </w:rPr>
  </w:style>
  <w:style w:type="paragraph" w:customStyle="1" w:styleId="Style488">
    <w:name w:val="Style488"/>
    <w:basedOn w:val="a9"/>
    <w:uiPriority w:val="99"/>
    <w:rsid w:val="00BC7C9D"/>
    <w:pPr>
      <w:widowControl w:val="0"/>
      <w:autoSpaceDE w:val="0"/>
      <w:autoSpaceDN w:val="0"/>
      <w:adjustRightInd w:val="0"/>
      <w:spacing w:line="280" w:lineRule="exact"/>
      <w:ind w:firstLine="566"/>
      <w:jc w:val="both"/>
    </w:pPr>
    <w:rPr>
      <w:rFonts w:ascii="Times New Roman" w:eastAsiaTheme="minorEastAsia" w:hAnsi="Times New Roman"/>
      <w:szCs w:val="24"/>
    </w:rPr>
  </w:style>
  <w:style w:type="paragraph" w:customStyle="1" w:styleId="Style581">
    <w:name w:val="Style581"/>
    <w:basedOn w:val="a9"/>
    <w:uiPriority w:val="99"/>
    <w:rsid w:val="00BC7C9D"/>
    <w:pPr>
      <w:widowControl w:val="0"/>
      <w:autoSpaceDE w:val="0"/>
      <w:autoSpaceDN w:val="0"/>
      <w:adjustRightInd w:val="0"/>
      <w:spacing w:line="282" w:lineRule="exact"/>
      <w:ind w:firstLine="566"/>
      <w:jc w:val="both"/>
    </w:pPr>
    <w:rPr>
      <w:rFonts w:ascii="Times New Roman" w:eastAsiaTheme="minorEastAsia" w:hAnsi="Times New Roman"/>
      <w:szCs w:val="24"/>
    </w:rPr>
  </w:style>
  <w:style w:type="character" w:customStyle="1" w:styleId="FontStyle982">
    <w:name w:val="Font Style982"/>
    <w:basedOn w:val="aa"/>
    <w:uiPriority w:val="99"/>
    <w:rsid w:val="00BC7C9D"/>
    <w:rPr>
      <w:rFonts w:ascii="Times New Roman" w:hAnsi="Times New Roman" w:cs="Times New Roman" w:hint="default"/>
      <w:b/>
      <w:bCs/>
      <w:color w:val="000000"/>
      <w:spacing w:val="10"/>
      <w:sz w:val="24"/>
      <w:szCs w:val="24"/>
    </w:rPr>
  </w:style>
  <w:style w:type="paragraph" w:customStyle="1" w:styleId="Style502">
    <w:name w:val="Style502"/>
    <w:basedOn w:val="a9"/>
    <w:uiPriority w:val="99"/>
    <w:rsid w:val="00BC7C9D"/>
    <w:pPr>
      <w:widowControl w:val="0"/>
      <w:autoSpaceDE w:val="0"/>
      <w:autoSpaceDN w:val="0"/>
      <w:adjustRightInd w:val="0"/>
      <w:spacing w:line="341" w:lineRule="exact"/>
      <w:ind w:hanging="278"/>
    </w:pPr>
    <w:rPr>
      <w:rFonts w:ascii="Times New Roman" w:eastAsiaTheme="minorEastAsia" w:hAnsi="Times New Roman"/>
      <w:szCs w:val="24"/>
    </w:rPr>
  </w:style>
  <w:style w:type="paragraph" w:customStyle="1" w:styleId="Style567">
    <w:name w:val="Style567"/>
    <w:basedOn w:val="a9"/>
    <w:uiPriority w:val="99"/>
    <w:rsid w:val="00BC7C9D"/>
    <w:pPr>
      <w:widowControl w:val="0"/>
      <w:autoSpaceDE w:val="0"/>
      <w:autoSpaceDN w:val="0"/>
      <w:adjustRightInd w:val="0"/>
      <w:spacing w:line="331" w:lineRule="exact"/>
      <w:ind w:firstLine="552"/>
      <w:jc w:val="both"/>
    </w:pPr>
    <w:rPr>
      <w:rFonts w:ascii="Times New Roman" w:eastAsiaTheme="minorEastAsia" w:hAnsi="Times New Roman"/>
      <w:szCs w:val="24"/>
    </w:rPr>
  </w:style>
  <w:style w:type="paragraph" w:customStyle="1" w:styleId="Style55">
    <w:name w:val="Style55"/>
    <w:basedOn w:val="a9"/>
    <w:rsid w:val="00BC7C9D"/>
    <w:pPr>
      <w:widowControl w:val="0"/>
      <w:autoSpaceDE w:val="0"/>
      <w:autoSpaceDN w:val="0"/>
      <w:adjustRightInd w:val="0"/>
      <w:spacing w:line="389" w:lineRule="exact"/>
      <w:jc w:val="both"/>
    </w:pPr>
    <w:rPr>
      <w:rFonts w:ascii="Times New Roman" w:eastAsiaTheme="minorEastAsia" w:hAnsi="Times New Roman"/>
      <w:szCs w:val="24"/>
    </w:rPr>
  </w:style>
  <w:style w:type="paragraph" w:customStyle="1" w:styleId="Style210">
    <w:name w:val="Style210"/>
    <w:basedOn w:val="a9"/>
    <w:uiPriority w:val="99"/>
    <w:rsid w:val="00BC7C9D"/>
    <w:pPr>
      <w:widowControl w:val="0"/>
      <w:autoSpaceDE w:val="0"/>
      <w:autoSpaceDN w:val="0"/>
      <w:adjustRightInd w:val="0"/>
    </w:pPr>
    <w:rPr>
      <w:rFonts w:ascii="Times New Roman" w:eastAsiaTheme="minorEastAsia" w:hAnsi="Times New Roman"/>
      <w:szCs w:val="24"/>
    </w:rPr>
  </w:style>
  <w:style w:type="paragraph" w:customStyle="1" w:styleId="Style377">
    <w:name w:val="Style377"/>
    <w:basedOn w:val="a9"/>
    <w:uiPriority w:val="99"/>
    <w:rsid w:val="00BC7C9D"/>
    <w:pPr>
      <w:widowControl w:val="0"/>
      <w:autoSpaceDE w:val="0"/>
      <w:autoSpaceDN w:val="0"/>
      <w:adjustRightInd w:val="0"/>
      <w:spacing w:line="271" w:lineRule="exact"/>
      <w:ind w:firstLine="566"/>
      <w:jc w:val="both"/>
    </w:pPr>
    <w:rPr>
      <w:rFonts w:ascii="Times New Roman" w:eastAsiaTheme="minorEastAsia" w:hAnsi="Times New Roman"/>
      <w:szCs w:val="24"/>
    </w:rPr>
  </w:style>
  <w:style w:type="character" w:customStyle="1" w:styleId="FontStyle1191">
    <w:name w:val="Font Style1191"/>
    <w:basedOn w:val="aa"/>
    <w:uiPriority w:val="99"/>
    <w:rsid w:val="00BC7C9D"/>
    <w:rPr>
      <w:rFonts w:ascii="Times New Roman" w:hAnsi="Times New Roman" w:cs="Times New Roman" w:hint="default"/>
      <w:color w:val="000000"/>
      <w:sz w:val="22"/>
      <w:szCs w:val="22"/>
    </w:rPr>
  </w:style>
  <w:style w:type="character" w:customStyle="1" w:styleId="FontStyle17">
    <w:name w:val="Font Style17"/>
    <w:uiPriority w:val="99"/>
    <w:rsid w:val="00BC7C9D"/>
    <w:rPr>
      <w:rFonts w:ascii="Arial" w:hAnsi="Arial" w:cs="Arial"/>
      <w:b/>
      <w:bCs/>
      <w:color w:val="000000"/>
      <w:sz w:val="22"/>
      <w:szCs w:val="22"/>
    </w:rPr>
  </w:style>
  <w:style w:type="paragraph" w:customStyle="1" w:styleId="afff8">
    <w:name w:val="Обыкновенный"/>
    <w:basedOn w:val="af7"/>
    <w:rsid w:val="00BC7C9D"/>
    <w:pPr>
      <w:spacing w:line="360" w:lineRule="auto"/>
      <w:ind w:firstLine="851"/>
    </w:pPr>
    <w:rPr>
      <w:rFonts w:ascii="Times New Roman" w:hAnsi="Times New Roman"/>
      <w:sz w:val="24"/>
      <w:u w:val="none"/>
    </w:rPr>
  </w:style>
  <w:style w:type="paragraph" w:customStyle="1" w:styleId="Style19">
    <w:name w:val="Style19"/>
    <w:basedOn w:val="a9"/>
    <w:uiPriority w:val="99"/>
    <w:rsid w:val="00BC7C9D"/>
    <w:pPr>
      <w:widowControl w:val="0"/>
      <w:autoSpaceDE w:val="0"/>
      <w:autoSpaceDN w:val="0"/>
      <w:adjustRightInd w:val="0"/>
      <w:spacing w:line="276" w:lineRule="exact"/>
      <w:ind w:firstLine="730"/>
      <w:jc w:val="both"/>
    </w:pPr>
    <w:rPr>
      <w:rFonts w:ascii="Times New Roman" w:hAnsi="Times New Roman"/>
      <w:szCs w:val="24"/>
    </w:rPr>
  </w:style>
  <w:style w:type="paragraph" w:customStyle="1" w:styleId="Style51">
    <w:name w:val="Style51"/>
    <w:basedOn w:val="a9"/>
    <w:rsid w:val="00BC7C9D"/>
    <w:pPr>
      <w:widowControl w:val="0"/>
      <w:autoSpaceDE w:val="0"/>
      <w:autoSpaceDN w:val="0"/>
      <w:adjustRightInd w:val="0"/>
      <w:spacing w:line="278" w:lineRule="exact"/>
      <w:ind w:firstLine="725"/>
      <w:jc w:val="both"/>
    </w:pPr>
    <w:rPr>
      <w:rFonts w:ascii="Times New Roman" w:hAnsi="Times New Roman"/>
      <w:szCs w:val="24"/>
    </w:rPr>
  </w:style>
  <w:style w:type="paragraph" w:customStyle="1" w:styleId="Style108">
    <w:name w:val="Style108"/>
    <w:basedOn w:val="a9"/>
    <w:rsid w:val="00BC7C9D"/>
    <w:pPr>
      <w:widowControl w:val="0"/>
      <w:autoSpaceDE w:val="0"/>
      <w:autoSpaceDN w:val="0"/>
      <w:adjustRightInd w:val="0"/>
      <w:spacing w:line="277" w:lineRule="exact"/>
      <w:ind w:firstLine="1080"/>
      <w:jc w:val="both"/>
    </w:pPr>
    <w:rPr>
      <w:rFonts w:ascii="Times New Roman" w:hAnsi="Times New Roman"/>
      <w:szCs w:val="24"/>
    </w:rPr>
  </w:style>
  <w:style w:type="character" w:customStyle="1" w:styleId="FontStyle196">
    <w:name w:val="Font Style196"/>
    <w:rsid w:val="00BC7C9D"/>
    <w:rPr>
      <w:rFonts w:ascii="Arial" w:hAnsi="Arial" w:cs="Arial"/>
      <w:color w:val="000000"/>
      <w:sz w:val="20"/>
      <w:szCs w:val="20"/>
    </w:rPr>
  </w:style>
  <w:style w:type="character" w:customStyle="1" w:styleId="FontStyle15">
    <w:name w:val="Font Style15"/>
    <w:rsid w:val="00BC7C9D"/>
    <w:rPr>
      <w:rFonts w:ascii="Times New Roman" w:hAnsi="Times New Roman" w:cs="Times New Roman"/>
      <w:sz w:val="18"/>
      <w:szCs w:val="18"/>
    </w:rPr>
  </w:style>
  <w:style w:type="paragraph" w:customStyle="1" w:styleId="Style62">
    <w:name w:val="Style62"/>
    <w:basedOn w:val="a9"/>
    <w:rsid w:val="00BC7C9D"/>
    <w:pPr>
      <w:widowControl w:val="0"/>
      <w:autoSpaceDE w:val="0"/>
      <w:autoSpaceDN w:val="0"/>
      <w:adjustRightInd w:val="0"/>
      <w:spacing w:line="324" w:lineRule="exact"/>
      <w:ind w:firstLine="677"/>
      <w:jc w:val="both"/>
    </w:pPr>
    <w:rPr>
      <w:rFonts w:ascii="Arial" w:hAnsi="Arial"/>
      <w:szCs w:val="24"/>
    </w:rPr>
  </w:style>
  <w:style w:type="character" w:customStyle="1" w:styleId="FontStyle232">
    <w:name w:val="Font Style232"/>
    <w:rsid w:val="00BC7C9D"/>
    <w:rPr>
      <w:rFonts w:ascii="Arial" w:hAnsi="Arial" w:cs="Arial"/>
      <w:color w:val="000000"/>
      <w:sz w:val="22"/>
      <w:szCs w:val="22"/>
    </w:rPr>
  </w:style>
  <w:style w:type="paragraph" w:customStyle="1" w:styleId="afff9">
    <w:name w:val="БИОСФЕРА"/>
    <w:basedOn w:val="a9"/>
    <w:autoRedefine/>
    <w:rsid w:val="00BC7C9D"/>
    <w:pPr>
      <w:ind w:left="120" w:right="119" w:firstLine="731"/>
      <w:jc w:val="both"/>
    </w:pPr>
    <w:rPr>
      <w:rFonts w:ascii="PragmaticaCTT" w:eastAsia="MS Mincho" w:hAnsi="PragmaticaCTT"/>
      <w:spacing w:val="-4"/>
      <w:sz w:val="22"/>
      <w:szCs w:val="24"/>
    </w:rPr>
  </w:style>
  <w:style w:type="paragraph" w:customStyle="1" w:styleId="c">
    <w:name w:val="ВНП Обычный текст c отступом"/>
    <w:basedOn w:val="a9"/>
    <w:link w:val="c0"/>
    <w:rsid w:val="00BC7C9D"/>
    <w:pPr>
      <w:spacing w:line="360" w:lineRule="auto"/>
      <w:ind w:firstLine="851"/>
      <w:jc w:val="both"/>
    </w:pPr>
    <w:rPr>
      <w:rFonts w:ascii="Arial" w:hAnsi="Arial" w:cs="Arial"/>
      <w:sz w:val="22"/>
      <w:szCs w:val="22"/>
    </w:rPr>
  </w:style>
  <w:style w:type="character" w:customStyle="1" w:styleId="c0">
    <w:name w:val="ВНП Обычный текст c отступом Знак"/>
    <w:link w:val="c"/>
    <w:rsid w:val="00BC7C9D"/>
    <w:rPr>
      <w:rFonts w:ascii="Arial" w:eastAsia="Times New Roman" w:hAnsi="Arial" w:cs="Arial"/>
      <w:lang w:eastAsia="ru-RU"/>
    </w:rPr>
  </w:style>
  <w:style w:type="paragraph" w:customStyle="1" w:styleId="Default">
    <w:name w:val="Default"/>
    <w:rsid w:val="00BC7C9D"/>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Style28">
    <w:name w:val="Style28"/>
    <w:basedOn w:val="a9"/>
    <w:rsid w:val="00BC7C9D"/>
    <w:pPr>
      <w:widowControl w:val="0"/>
      <w:autoSpaceDE w:val="0"/>
      <w:autoSpaceDN w:val="0"/>
      <w:adjustRightInd w:val="0"/>
      <w:jc w:val="both"/>
    </w:pPr>
    <w:rPr>
      <w:rFonts w:ascii="Times New Roman" w:hAnsi="Times New Roman"/>
      <w:szCs w:val="24"/>
    </w:rPr>
  </w:style>
  <w:style w:type="character" w:customStyle="1" w:styleId="FontStyle413">
    <w:name w:val="Font Style413"/>
    <w:uiPriority w:val="99"/>
    <w:rsid w:val="00BC7C9D"/>
    <w:rPr>
      <w:rFonts w:ascii="Times New Roman" w:hAnsi="Times New Roman" w:cs="Times New Roman"/>
      <w:color w:val="000000"/>
      <w:sz w:val="26"/>
      <w:szCs w:val="26"/>
    </w:rPr>
  </w:style>
  <w:style w:type="paragraph" w:customStyle="1" w:styleId="Style4">
    <w:name w:val="Style4"/>
    <w:basedOn w:val="a9"/>
    <w:rsid w:val="00BC7C9D"/>
    <w:pPr>
      <w:widowControl w:val="0"/>
      <w:autoSpaceDE w:val="0"/>
      <w:autoSpaceDN w:val="0"/>
      <w:adjustRightInd w:val="0"/>
      <w:spacing w:line="314" w:lineRule="exact"/>
      <w:ind w:firstLine="540"/>
      <w:jc w:val="both"/>
    </w:pPr>
    <w:rPr>
      <w:rFonts w:ascii="Times New Roman" w:hAnsi="Times New Roman"/>
      <w:szCs w:val="24"/>
    </w:rPr>
  </w:style>
  <w:style w:type="character" w:customStyle="1" w:styleId="FontStyle12">
    <w:name w:val="Font Style12"/>
    <w:uiPriority w:val="99"/>
    <w:rsid w:val="00BC7C9D"/>
    <w:rPr>
      <w:rFonts w:ascii="Times New Roman" w:hAnsi="Times New Roman" w:cs="Times New Roman"/>
      <w:color w:val="000000"/>
      <w:sz w:val="22"/>
      <w:szCs w:val="22"/>
    </w:rPr>
  </w:style>
  <w:style w:type="paragraph" w:customStyle="1" w:styleId="Style2">
    <w:name w:val="Style2"/>
    <w:basedOn w:val="a9"/>
    <w:uiPriority w:val="99"/>
    <w:rsid w:val="00BC7C9D"/>
    <w:pPr>
      <w:widowControl w:val="0"/>
      <w:autoSpaceDE w:val="0"/>
      <w:autoSpaceDN w:val="0"/>
      <w:adjustRightInd w:val="0"/>
    </w:pPr>
    <w:rPr>
      <w:rFonts w:ascii="Times New Roman" w:hAnsi="Times New Roman"/>
      <w:szCs w:val="24"/>
    </w:rPr>
  </w:style>
  <w:style w:type="paragraph" w:customStyle="1" w:styleId="Style6">
    <w:name w:val="Style6"/>
    <w:basedOn w:val="a9"/>
    <w:uiPriority w:val="99"/>
    <w:rsid w:val="00BC7C9D"/>
    <w:pPr>
      <w:widowControl w:val="0"/>
      <w:autoSpaceDE w:val="0"/>
      <w:autoSpaceDN w:val="0"/>
      <w:adjustRightInd w:val="0"/>
    </w:pPr>
    <w:rPr>
      <w:rFonts w:ascii="Times New Roman" w:hAnsi="Times New Roman"/>
      <w:szCs w:val="24"/>
    </w:rPr>
  </w:style>
  <w:style w:type="character" w:customStyle="1" w:styleId="afff7">
    <w:name w:val="Абзац списка Знак"/>
    <w:aliases w:val="Абзац списка - заголовок 3 Знак,Абзац списка11 Знак,основной диплом Знак,фото Знак,Абзац2 Знак,Абзац 2 Знак"/>
    <w:link w:val="afff6"/>
    <w:uiPriority w:val="34"/>
    <w:rsid w:val="00BC7C9D"/>
  </w:style>
  <w:style w:type="paragraph" w:customStyle="1" w:styleId="afffa">
    <w:name w:val="текст Знак"/>
    <w:basedOn w:val="a9"/>
    <w:link w:val="afffb"/>
    <w:rsid w:val="00BC7C9D"/>
    <w:pPr>
      <w:spacing w:before="120" w:after="120" w:line="360" w:lineRule="auto"/>
      <w:ind w:firstLine="935"/>
      <w:jc w:val="both"/>
    </w:pPr>
    <w:rPr>
      <w:rFonts w:ascii="Times New Roman" w:hAnsi="Times New Roman"/>
      <w:szCs w:val="24"/>
    </w:rPr>
  </w:style>
  <w:style w:type="character" w:customStyle="1" w:styleId="38">
    <w:name w:val="Стиль3 Знак"/>
    <w:link w:val="31"/>
    <w:rsid w:val="00BC7C9D"/>
    <w:rPr>
      <w:rFonts w:ascii="PragmaticaCTT" w:eastAsia="Times New Roman" w:hAnsi="PragmaticaCTT" w:cs="Times New Roman"/>
      <w:lang w:eastAsia="ru-RU"/>
    </w:rPr>
  </w:style>
  <w:style w:type="paragraph" w:customStyle="1" w:styleId="Style126">
    <w:name w:val="Style126"/>
    <w:basedOn w:val="a9"/>
    <w:rsid w:val="00BC7C9D"/>
    <w:pPr>
      <w:widowControl w:val="0"/>
      <w:autoSpaceDE w:val="0"/>
      <w:autoSpaceDN w:val="0"/>
      <w:adjustRightInd w:val="0"/>
      <w:spacing w:line="266" w:lineRule="exact"/>
      <w:ind w:firstLine="706"/>
      <w:jc w:val="both"/>
    </w:pPr>
    <w:rPr>
      <w:rFonts w:ascii="Times New Roman" w:hAnsi="Times New Roman"/>
      <w:szCs w:val="24"/>
    </w:rPr>
  </w:style>
  <w:style w:type="character" w:customStyle="1" w:styleId="FontStyle258">
    <w:name w:val="Font Style258"/>
    <w:rsid w:val="00BC7C9D"/>
    <w:rPr>
      <w:rFonts w:ascii="Verdana" w:hAnsi="Verdana"/>
      <w:sz w:val="22"/>
      <w:szCs w:val="22"/>
    </w:rPr>
  </w:style>
  <w:style w:type="paragraph" w:customStyle="1" w:styleId="afffc">
    <w:name w:val="Таблица"/>
    <w:basedOn w:val="a9"/>
    <w:next w:val="a9"/>
    <w:rsid w:val="00BC7C9D"/>
    <w:pPr>
      <w:jc w:val="center"/>
    </w:pPr>
    <w:rPr>
      <w:rFonts w:ascii="Arial" w:hAnsi="Arial"/>
      <w:sz w:val="20"/>
      <w:szCs w:val="24"/>
    </w:rPr>
  </w:style>
  <w:style w:type="paragraph" w:customStyle="1" w:styleId="afffd">
    <w:name w:val="ВНП Обычный текст"/>
    <w:basedOn w:val="a9"/>
    <w:link w:val="afffe"/>
    <w:rsid w:val="00BC7C9D"/>
    <w:pPr>
      <w:spacing w:line="360" w:lineRule="auto"/>
      <w:jc w:val="both"/>
    </w:pPr>
    <w:rPr>
      <w:rFonts w:ascii="Arial" w:hAnsi="Arial" w:cs="Arial"/>
      <w:sz w:val="22"/>
      <w:szCs w:val="22"/>
    </w:rPr>
  </w:style>
  <w:style w:type="paragraph" w:styleId="a2">
    <w:name w:val="Normal Indent"/>
    <w:basedOn w:val="a9"/>
    <w:rsid w:val="00BC7C9D"/>
    <w:pPr>
      <w:numPr>
        <w:numId w:val="19"/>
      </w:numPr>
    </w:pPr>
    <w:rPr>
      <w:rFonts w:ascii="NewtonCTT" w:hAnsi="NewtonCTT"/>
      <w:sz w:val="20"/>
    </w:rPr>
  </w:style>
  <w:style w:type="paragraph" w:customStyle="1" w:styleId="Style3">
    <w:name w:val="Style3"/>
    <w:basedOn w:val="a9"/>
    <w:rsid w:val="00BC7C9D"/>
    <w:pPr>
      <w:widowControl w:val="0"/>
      <w:autoSpaceDE w:val="0"/>
      <w:autoSpaceDN w:val="0"/>
      <w:adjustRightInd w:val="0"/>
      <w:spacing w:line="298" w:lineRule="exact"/>
      <w:jc w:val="center"/>
    </w:pPr>
    <w:rPr>
      <w:rFonts w:ascii="Arial" w:hAnsi="Arial" w:cs="Arial"/>
      <w:szCs w:val="24"/>
    </w:rPr>
  </w:style>
  <w:style w:type="paragraph" w:customStyle="1" w:styleId="Style7">
    <w:name w:val="Style7"/>
    <w:basedOn w:val="a9"/>
    <w:rsid w:val="00BC7C9D"/>
    <w:pPr>
      <w:widowControl w:val="0"/>
      <w:autoSpaceDE w:val="0"/>
      <w:autoSpaceDN w:val="0"/>
      <w:adjustRightInd w:val="0"/>
    </w:pPr>
    <w:rPr>
      <w:rFonts w:ascii="Arial" w:hAnsi="Arial" w:cs="Arial"/>
      <w:szCs w:val="24"/>
    </w:rPr>
  </w:style>
  <w:style w:type="paragraph" w:customStyle="1" w:styleId="Style5">
    <w:name w:val="Style5"/>
    <w:basedOn w:val="a9"/>
    <w:rsid w:val="00BC7C9D"/>
    <w:pPr>
      <w:widowControl w:val="0"/>
      <w:autoSpaceDE w:val="0"/>
      <w:autoSpaceDN w:val="0"/>
      <w:adjustRightInd w:val="0"/>
      <w:spacing w:line="166" w:lineRule="exact"/>
      <w:jc w:val="center"/>
    </w:pPr>
    <w:rPr>
      <w:rFonts w:ascii="Times New Roman" w:hAnsi="Times New Roman"/>
      <w:szCs w:val="24"/>
    </w:rPr>
  </w:style>
  <w:style w:type="character" w:customStyle="1" w:styleId="FontStyle13">
    <w:name w:val="Font Style13"/>
    <w:rsid w:val="00BC7C9D"/>
    <w:rPr>
      <w:rFonts w:ascii="Candara" w:hAnsi="Candara" w:cs="Candara"/>
      <w:color w:val="000000"/>
      <w:sz w:val="14"/>
      <w:szCs w:val="14"/>
    </w:rPr>
  </w:style>
  <w:style w:type="character" w:customStyle="1" w:styleId="FontStyle14">
    <w:name w:val="Font Style14"/>
    <w:rsid w:val="00BC7C9D"/>
    <w:rPr>
      <w:rFonts w:ascii="Times New Roman" w:hAnsi="Times New Roman" w:cs="Times New Roman"/>
      <w:color w:val="000000"/>
      <w:w w:val="70"/>
      <w:sz w:val="8"/>
      <w:szCs w:val="8"/>
    </w:rPr>
  </w:style>
  <w:style w:type="character" w:customStyle="1" w:styleId="FontStyle21">
    <w:name w:val="Font Style21"/>
    <w:uiPriority w:val="99"/>
    <w:rsid w:val="00BC7C9D"/>
    <w:rPr>
      <w:rFonts w:ascii="Times New Roman" w:hAnsi="Times New Roman" w:cs="Times New Roman"/>
      <w:color w:val="000000"/>
      <w:sz w:val="20"/>
      <w:szCs w:val="20"/>
    </w:rPr>
  </w:style>
  <w:style w:type="paragraph" w:customStyle="1" w:styleId="Style8">
    <w:name w:val="Style8"/>
    <w:basedOn w:val="a9"/>
    <w:uiPriority w:val="99"/>
    <w:rsid w:val="00BC7C9D"/>
    <w:pPr>
      <w:widowControl w:val="0"/>
      <w:autoSpaceDE w:val="0"/>
      <w:autoSpaceDN w:val="0"/>
      <w:adjustRightInd w:val="0"/>
      <w:spacing w:line="310" w:lineRule="exact"/>
      <w:ind w:firstLine="518"/>
      <w:jc w:val="both"/>
    </w:pPr>
    <w:rPr>
      <w:rFonts w:ascii="Times New Roman" w:hAnsi="Times New Roman"/>
      <w:szCs w:val="24"/>
    </w:rPr>
  </w:style>
  <w:style w:type="paragraph" w:customStyle="1" w:styleId="Style13">
    <w:name w:val="Style13"/>
    <w:basedOn w:val="a9"/>
    <w:uiPriority w:val="99"/>
    <w:rsid w:val="00BC7C9D"/>
    <w:pPr>
      <w:widowControl w:val="0"/>
      <w:autoSpaceDE w:val="0"/>
      <w:autoSpaceDN w:val="0"/>
      <w:adjustRightInd w:val="0"/>
      <w:spacing w:line="305" w:lineRule="exact"/>
      <w:ind w:firstLine="518"/>
      <w:jc w:val="both"/>
    </w:pPr>
    <w:rPr>
      <w:rFonts w:ascii="Times New Roman" w:hAnsi="Times New Roman"/>
      <w:szCs w:val="24"/>
    </w:rPr>
  </w:style>
  <w:style w:type="character" w:customStyle="1" w:styleId="FontStyle31">
    <w:name w:val="Font Style31"/>
    <w:uiPriority w:val="99"/>
    <w:rsid w:val="00BC7C9D"/>
    <w:rPr>
      <w:rFonts w:ascii="Times New Roman" w:hAnsi="Times New Roman" w:cs="Times New Roman"/>
      <w:color w:val="000000"/>
      <w:spacing w:val="10"/>
      <w:sz w:val="24"/>
      <w:szCs w:val="24"/>
    </w:rPr>
  </w:style>
  <w:style w:type="character" w:customStyle="1" w:styleId="FontStyle32">
    <w:name w:val="Font Style32"/>
    <w:rsid w:val="00BC7C9D"/>
    <w:rPr>
      <w:rFonts w:ascii="Times New Roman" w:hAnsi="Times New Roman" w:cs="Times New Roman"/>
      <w:color w:val="000000"/>
      <w:sz w:val="24"/>
      <w:szCs w:val="24"/>
    </w:rPr>
  </w:style>
  <w:style w:type="character" w:customStyle="1" w:styleId="FontStyle37">
    <w:name w:val="Font Style37"/>
    <w:rsid w:val="00BC7C9D"/>
    <w:rPr>
      <w:rFonts w:ascii="Times New Roman" w:hAnsi="Times New Roman" w:cs="Times New Roman"/>
      <w:i/>
      <w:iCs/>
      <w:color w:val="000000"/>
      <w:sz w:val="24"/>
      <w:szCs w:val="24"/>
    </w:rPr>
  </w:style>
  <w:style w:type="character" w:customStyle="1" w:styleId="FontStyle23">
    <w:name w:val="Font Style23"/>
    <w:uiPriority w:val="99"/>
    <w:rsid w:val="00BC7C9D"/>
    <w:rPr>
      <w:rFonts w:ascii="Times New Roman" w:hAnsi="Times New Roman" w:cs="Times New Roman"/>
      <w:i/>
      <w:iCs/>
      <w:color w:val="000000"/>
      <w:sz w:val="24"/>
      <w:szCs w:val="24"/>
    </w:rPr>
  </w:style>
  <w:style w:type="character" w:customStyle="1" w:styleId="FontStyle33">
    <w:name w:val="Font Style33"/>
    <w:uiPriority w:val="99"/>
    <w:rsid w:val="00BC7C9D"/>
    <w:rPr>
      <w:rFonts w:ascii="Times New Roman" w:hAnsi="Times New Roman" w:cs="Times New Roman"/>
      <w:b/>
      <w:bCs/>
      <w:color w:val="000000"/>
      <w:sz w:val="24"/>
      <w:szCs w:val="24"/>
    </w:rPr>
  </w:style>
  <w:style w:type="paragraph" w:customStyle="1" w:styleId="Style18">
    <w:name w:val="Style18"/>
    <w:basedOn w:val="a9"/>
    <w:rsid w:val="00BC7C9D"/>
    <w:pPr>
      <w:widowControl w:val="0"/>
      <w:autoSpaceDE w:val="0"/>
      <w:autoSpaceDN w:val="0"/>
      <w:adjustRightInd w:val="0"/>
      <w:spacing w:line="310" w:lineRule="exact"/>
      <w:ind w:firstLine="821"/>
      <w:jc w:val="both"/>
    </w:pPr>
    <w:rPr>
      <w:rFonts w:ascii="Times New Roman" w:hAnsi="Times New Roman"/>
      <w:szCs w:val="24"/>
    </w:rPr>
  </w:style>
  <w:style w:type="character" w:customStyle="1" w:styleId="FontStyle34">
    <w:name w:val="Font Style34"/>
    <w:uiPriority w:val="99"/>
    <w:rsid w:val="00BC7C9D"/>
    <w:rPr>
      <w:rFonts w:ascii="Trebuchet MS" w:hAnsi="Trebuchet MS" w:cs="Trebuchet MS"/>
      <w:b/>
      <w:bCs/>
      <w:color w:val="000000"/>
      <w:sz w:val="20"/>
      <w:szCs w:val="20"/>
    </w:rPr>
  </w:style>
  <w:style w:type="paragraph" w:styleId="affff">
    <w:name w:val="No Spacing"/>
    <w:qFormat/>
    <w:rsid w:val="00BC7C9D"/>
    <w:pPr>
      <w:spacing w:after="0" w:line="240" w:lineRule="auto"/>
    </w:pPr>
    <w:rPr>
      <w:rFonts w:ascii="Times New Roman" w:eastAsia="Calibri" w:hAnsi="Times New Roman" w:cs="Times New Roman"/>
      <w:sz w:val="24"/>
    </w:rPr>
  </w:style>
  <w:style w:type="paragraph" w:customStyle="1" w:styleId="Style37">
    <w:name w:val="Style37"/>
    <w:basedOn w:val="a9"/>
    <w:rsid w:val="00BC7C9D"/>
    <w:pPr>
      <w:widowControl w:val="0"/>
      <w:autoSpaceDE w:val="0"/>
      <w:autoSpaceDN w:val="0"/>
      <w:adjustRightInd w:val="0"/>
      <w:spacing w:line="269" w:lineRule="exact"/>
      <w:ind w:firstLine="734"/>
      <w:jc w:val="both"/>
    </w:pPr>
    <w:rPr>
      <w:rFonts w:ascii="Times New Roman" w:hAnsi="Times New Roman"/>
      <w:szCs w:val="24"/>
    </w:rPr>
  </w:style>
  <w:style w:type="character" w:customStyle="1" w:styleId="FontStyle59">
    <w:name w:val="Font Style59"/>
    <w:uiPriority w:val="99"/>
    <w:rsid w:val="00BC7C9D"/>
    <w:rPr>
      <w:rFonts w:ascii="Times New Roman" w:hAnsi="Times New Roman" w:cs="Times New Roman"/>
      <w:color w:val="000000"/>
      <w:sz w:val="20"/>
      <w:szCs w:val="20"/>
    </w:rPr>
  </w:style>
  <w:style w:type="paragraph" w:customStyle="1" w:styleId="unformattext">
    <w:name w:val="unformattext"/>
    <w:rsid w:val="00BC7C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d">
    <w:name w:val="Абзац списка1"/>
    <w:basedOn w:val="a9"/>
    <w:rsid w:val="00BC7C9D"/>
    <w:pPr>
      <w:ind w:left="720"/>
      <w:contextualSpacing/>
    </w:pPr>
    <w:rPr>
      <w:rFonts w:ascii="Times New Roman CYR" w:hAnsi="Times New Roman CYR"/>
      <w:sz w:val="20"/>
    </w:rPr>
  </w:style>
  <w:style w:type="character" w:customStyle="1" w:styleId="FontStyle36">
    <w:name w:val="Font Style36"/>
    <w:rsid w:val="00BC7C9D"/>
    <w:rPr>
      <w:rFonts w:ascii="Times New Roman" w:hAnsi="Times New Roman" w:cs="Times New Roman"/>
      <w:color w:val="000000"/>
      <w:sz w:val="22"/>
      <w:szCs w:val="22"/>
    </w:rPr>
  </w:style>
  <w:style w:type="character" w:customStyle="1" w:styleId="FontStyle38">
    <w:name w:val="Font Style38"/>
    <w:rsid w:val="00BC7C9D"/>
    <w:rPr>
      <w:rFonts w:ascii="Franklin Gothic Demi" w:hAnsi="Franklin Gothic Demi" w:cs="Franklin Gothic Demi"/>
      <w:color w:val="000000"/>
      <w:sz w:val="22"/>
      <w:szCs w:val="22"/>
    </w:rPr>
  </w:style>
  <w:style w:type="character" w:customStyle="1" w:styleId="FontStyle66">
    <w:name w:val="Font Style66"/>
    <w:rsid w:val="00BC7C9D"/>
    <w:rPr>
      <w:rFonts w:ascii="Times New Roman" w:hAnsi="Times New Roman" w:cs="Times New Roman"/>
      <w:b/>
      <w:bCs/>
      <w:color w:val="000000"/>
      <w:sz w:val="20"/>
      <w:szCs w:val="20"/>
    </w:rPr>
  </w:style>
  <w:style w:type="character" w:customStyle="1" w:styleId="FontStyle420">
    <w:name w:val="Font Style420"/>
    <w:uiPriority w:val="99"/>
    <w:rsid w:val="00BC7C9D"/>
    <w:rPr>
      <w:rFonts w:ascii="Times New Roman" w:hAnsi="Times New Roman" w:cs="Times New Roman"/>
      <w:b/>
      <w:bCs/>
      <w:color w:val="000000"/>
      <w:sz w:val="26"/>
      <w:szCs w:val="26"/>
    </w:rPr>
  </w:style>
  <w:style w:type="paragraph" w:customStyle="1" w:styleId="Style45">
    <w:name w:val="Style45"/>
    <w:basedOn w:val="a9"/>
    <w:rsid w:val="00BC7C9D"/>
    <w:pPr>
      <w:widowControl w:val="0"/>
      <w:autoSpaceDE w:val="0"/>
      <w:autoSpaceDN w:val="0"/>
      <w:adjustRightInd w:val="0"/>
    </w:pPr>
    <w:rPr>
      <w:rFonts w:ascii="Times New Roman" w:hAnsi="Times New Roman"/>
      <w:szCs w:val="24"/>
    </w:rPr>
  </w:style>
  <w:style w:type="paragraph" w:customStyle="1" w:styleId="affff0">
    <w:name w:val="Шапка таблицы"/>
    <w:basedOn w:val="a9"/>
    <w:rsid w:val="00BC7C9D"/>
    <w:pPr>
      <w:jc w:val="center"/>
    </w:pPr>
    <w:rPr>
      <w:rFonts w:ascii="Times New Roman" w:hAnsi="Times New Roman"/>
      <w:szCs w:val="24"/>
    </w:rPr>
  </w:style>
  <w:style w:type="paragraph" w:customStyle="1" w:styleId="Normal0">
    <w:name w:val="Normal 0"/>
    <w:basedOn w:val="a9"/>
    <w:link w:val="Normal00"/>
    <w:qFormat/>
    <w:rsid w:val="00BC7C9D"/>
    <w:pPr>
      <w:ind w:firstLine="567"/>
      <w:jc w:val="both"/>
    </w:pPr>
    <w:rPr>
      <w:rFonts w:ascii="Times New Roman" w:hAnsi="Times New Roman"/>
      <w:sz w:val="28"/>
      <w:szCs w:val="28"/>
      <w:lang w:val="x-none" w:eastAsia="x-none"/>
    </w:rPr>
  </w:style>
  <w:style w:type="character" w:customStyle="1" w:styleId="Normal00">
    <w:name w:val="Normal 0 Знак"/>
    <w:link w:val="Normal0"/>
    <w:rsid w:val="00BC7C9D"/>
    <w:rPr>
      <w:rFonts w:ascii="Times New Roman" w:eastAsia="Times New Roman" w:hAnsi="Times New Roman" w:cs="Times New Roman"/>
      <w:sz w:val="28"/>
      <w:szCs w:val="28"/>
      <w:lang w:val="x-none" w:eastAsia="x-none"/>
    </w:rPr>
  </w:style>
  <w:style w:type="paragraph" w:customStyle="1" w:styleId="Table1">
    <w:name w:val="Table 1"/>
    <w:basedOn w:val="a9"/>
    <w:link w:val="Table10"/>
    <w:rsid w:val="00BC7C9D"/>
    <w:pPr>
      <w:widowControl w:val="0"/>
      <w:adjustRightInd w:val="0"/>
      <w:textAlignment w:val="baseline"/>
    </w:pPr>
    <w:rPr>
      <w:rFonts w:ascii="Times New Roman" w:hAnsi="Times New Roman"/>
      <w:sz w:val="20"/>
    </w:rPr>
  </w:style>
  <w:style w:type="character" w:customStyle="1" w:styleId="Table10">
    <w:name w:val="Table 1 Знак"/>
    <w:link w:val="Table1"/>
    <w:locked/>
    <w:rsid w:val="00BC7C9D"/>
    <w:rPr>
      <w:rFonts w:ascii="Times New Roman" w:eastAsia="Times New Roman" w:hAnsi="Times New Roman" w:cs="Times New Roman"/>
      <w:sz w:val="20"/>
      <w:szCs w:val="20"/>
      <w:lang w:eastAsia="ru-RU"/>
    </w:rPr>
  </w:style>
  <w:style w:type="character" w:customStyle="1" w:styleId="FontStyle285">
    <w:name w:val="Font Style285"/>
    <w:uiPriority w:val="99"/>
    <w:rsid w:val="00BC7C9D"/>
    <w:rPr>
      <w:rFonts w:ascii="Times New Roman" w:hAnsi="Times New Roman" w:cs="Times New Roman"/>
      <w:sz w:val="26"/>
      <w:szCs w:val="26"/>
    </w:rPr>
  </w:style>
  <w:style w:type="character" w:customStyle="1" w:styleId="FontStyle278">
    <w:name w:val="Font Style278"/>
    <w:uiPriority w:val="99"/>
    <w:rsid w:val="00BC7C9D"/>
    <w:rPr>
      <w:rFonts w:ascii="Times New Roman" w:hAnsi="Times New Roman" w:cs="Times New Roman"/>
      <w:b/>
      <w:bCs/>
      <w:i/>
      <w:iCs/>
      <w:sz w:val="26"/>
      <w:szCs w:val="26"/>
    </w:rPr>
  </w:style>
  <w:style w:type="character" w:customStyle="1" w:styleId="FontStyle203">
    <w:name w:val="Font Style203"/>
    <w:uiPriority w:val="99"/>
    <w:rsid w:val="00BC7C9D"/>
    <w:rPr>
      <w:rFonts w:ascii="Times New Roman" w:hAnsi="Times New Roman" w:cs="Times New Roman"/>
      <w:b/>
      <w:bCs/>
      <w:sz w:val="26"/>
      <w:szCs w:val="26"/>
    </w:rPr>
  </w:style>
  <w:style w:type="character" w:customStyle="1" w:styleId="FontStyle206">
    <w:name w:val="Font Style206"/>
    <w:uiPriority w:val="99"/>
    <w:rsid w:val="00BC7C9D"/>
    <w:rPr>
      <w:rFonts w:ascii="Times New Roman" w:hAnsi="Times New Roman" w:cs="Times New Roman"/>
      <w:sz w:val="26"/>
      <w:szCs w:val="26"/>
    </w:rPr>
  </w:style>
  <w:style w:type="paragraph" w:customStyle="1" w:styleId="Style12">
    <w:name w:val="Style12"/>
    <w:basedOn w:val="a9"/>
    <w:uiPriority w:val="99"/>
    <w:rsid w:val="00BC7C9D"/>
    <w:pPr>
      <w:widowControl w:val="0"/>
      <w:autoSpaceDE w:val="0"/>
      <w:autoSpaceDN w:val="0"/>
      <w:adjustRightInd w:val="0"/>
    </w:pPr>
    <w:rPr>
      <w:rFonts w:ascii="Arial" w:hAnsi="Arial"/>
      <w:szCs w:val="24"/>
    </w:rPr>
  </w:style>
  <w:style w:type="character" w:customStyle="1" w:styleId="FontStyle204">
    <w:name w:val="Font Style204"/>
    <w:uiPriority w:val="99"/>
    <w:rsid w:val="00BC7C9D"/>
    <w:rPr>
      <w:rFonts w:ascii="Arial" w:hAnsi="Arial" w:cs="Arial"/>
      <w:color w:val="000000"/>
      <w:sz w:val="20"/>
      <w:szCs w:val="20"/>
    </w:rPr>
  </w:style>
  <w:style w:type="character" w:customStyle="1" w:styleId="FontStyle16">
    <w:name w:val="Font Style16"/>
    <w:rsid w:val="00BC7C9D"/>
    <w:rPr>
      <w:rFonts w:ascii="Times New Roman" w:hAnsi="Times New Roman" w:cs="Times New Roman"/>
      <w:b/>
      <w:bCs/>
      <w:color w:val="000000"/>
      <w:sz w:val="10"/>
      <w:szCs w:val="10"/>
    </w:rPr>
  </w:style>
  <w:style w:type="character" w:customStyle="1" w:styleId="FontStyle57">
    <w:name w:val="Font Style57"/>
    <w:rsid w:val="00BC7C9D"/>
    <w:rPr>
      <w:rFonts w:ascii="Arial" w:hAnsi="Arial" w:cs="Arial"/>
      <w:sz w:val="22"/>
      <w:szCs w:val="22"/>
    </w:rPr>
  </w:style>
  <w:style w:type="character" w:customStyle="1" w:styleId="FontStyle43">
    <w:name w:val="Font Style43"/>
    <w:rsid w:val="00BC7C9D"/>
    <w:rPr>
      <w:rFonts w:ascii="Times New Roman" w:hAnsi="Times New Roman" w:cs="Times New Roman"/>
      <w:color w:val="000000"/>
      <w:sz w:val="20"/>
      <w:szCs w:val="20"/>
    </w:rPr>
  </w:style>
  <w:style w:type="paragraph" w:customStyle="1" w:styleId="Style9">
    <w:name w:val="Style9"/>
    <w:basedOn w:val="a9"/>
    <w:rsid w:val="00BC7C9D"/>
    <w:pPr>
      <w:widowControl w:val="0"/>
      <w:autoSpaceDE w:val="0"/>
      <w:autoSpaceDN w:val="0"/>
      <w:adjustRightInd w:val="0"/>
      <w:spacing w:line="257" w:lineRule="exact"/>
      <w:ind w:firstLine="511"/>
      <w:jc w:val="both"/>
    </w:pPr>
    <w:rPr>
      <w:rFonts w:ascii="Times New Roman" w:hAnsi="Times New Roman"/>
      <w:szCs w:val="24"/>
    </w:rPr>
  </w:style>
  <w:style w:type="paragraph" w:styleId="HTML">
    <w:name w:val="HTML Preformatted"/>
    <w:basedOn w:val="a9"/>
    <w:link w:val="HTML0"/>
    <w:rsid w:val="00BC7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a"/>
    <w:link w:val="HTML"/>
    <w:rsid w:val="00BC7C9D"/>
    <w:rPr>
      <w:rFonts w:ascii="Courier New" w:eastAsia="Times New Roman" w:hAnsi="Courier New" w:cs="Courier New"/>
      <w:sz w:val="20"/>
      <w:szCs w:val="20"/>
      <w:lang w:eastAsia="ru-RU"/>
    </w:rPr>
  </w:style>
  <w:style w:type="character" w:styleId="affff1">
    <w:name w:val="Strong"/>
    <w:qFormat/>
    <w:rsid w:val="00BC7C9D"/>
    <w:rPr>
      <w:rFonts w:cs="Times New Roman"/>
    </w:rPr>
  </w:style>
  <w:style w:type="character" w:customStyle="1" w:styleId="FontStyle79">
    <w:name w:val="Font Style79"/>
    <w:rsid w:val="00BC7C9D"/>
    <w:rPr>
      <w:rFonts w:ascii="Times New Roman" w:hAnsi="Times New Roman" w:cs="Times New Roman"/>
      <w:color w:val="000000"/>
      <w:sz w:val="22"/>
      <w:szCs w:val="22"/>
    </w:rPr>
  </w:style>
  <w:style w:type="paragraph" w:customStyle="1" w:styleId="Style42">
    <w:name w:val="Style42"/>
    <w:basedOn w:val="a9"/>
    <w:rsid w:val="00BC7C9D"/>
    <w:pPr>
      <w:widowControl w:val="0"/>
      <w:autoSpaceDE w:val="0"/>
      <w:autoSpaceDN w:val="0"/>
      <w:adjustRightInd w:val="0"/>
      <w:spacing w:line="259" w:lineRule="exact"/>
    </w:pPr>
    <w:rPr>
      <w:rFonts w:ascii="Times New Roman" w:hAnsi="Times New Roman"/>
      <w:szCs w:val="24"/>
    </w:rPr>
  </w:style>
  <w:style w:type="paragraph" w:customStyle="1" w:styleId="Style21">
    <w:name w:val="Style21"/>
    <w:basedOn w:val="a9"/>
    <w:rsid w:val="00BC7C9D"/>
    <w:pPr>
      <w:widowControl w:val="0"/>
      <w:autoSpaceDE w:val="0"/>
      <w:autoSpaceDN w:val="0"/>
      <w:adjustRightInd w:val="0"/>
      <w:spacing w:line="259" w:lineRule="exact"/>
      <w:ind w:firstLine="590"/>
    </w:pPr>
    <w:rPr>
      <w:rFonts w:ascii="Courier New" w:hAnsi="Courier New"/>
      <w:szCs w:val="24"/>
    </w:rPr>
  </w:style>
  <w:style w:type="paragraph" w:customStyle="1" w:styleId="Style22">
    <w:name w:val="Style22"/>
    <w:basedOn w:val="a9"/>
    <w:uiPriority w:val="99"/>
    <w:rsid w:val="00BC7C9D"/>
    <w:pPr>
      <w:widowControl w:val="0"/>
      <w:autoSpaceDE w:val="0"/>
      <w:autoSpaceDN w:val="0"/>
      <w:adjustRightInd w:val="0"/>
      <w:spacing w:line="266" w:lineRule="exact"/>
      <w:ind w:firstLine="583"/>
      <w:jc w:val="both"/>
    </w:pPr>
    <w:rPr>
      <w:rFonts w:ascii="Courier New" w:hAnsi="Courier New"/>
      <w:szCs w:val="24"/>
    </w:rPr>
  </w:style>
  <w:style w:type="character" w:customStyle="1" w:styleId="FontStyle39">
    <w:name w:val="Font Style39"/>
    <w:uiPriority w:val="99"/>
    <w:rsid w:val="00BC7C9D"/>
    <w:rPr>
      <w:rFonts w:ascii="Times New Roman" w:hAnsi="Times New Roman" w:cs="Times New Roman"/>
      <w:color w:val="000000"/>
      <w:sz w:val="22"/>
      <w:szCs w:val="22"/>
    </w:rPr>
  </w:style>
  <w:style w:type="character" w:customStyle="1" w:styleId="FontStyle50">
    <w:name w:val="Font Style50"/>
    <w:uiPriority w:val="99"/>
    <w:rsid w:val="00BC7C9D"/>
    <w:rPr>
      <w:rFonts w:ascii="Times New Roman" w:hAnsi="Times New Roman" w:cs="Times New Roman"/>
      <w:b/>
      <w:bCs/>
      <w:color w:val="000000"/>
      <w:sz w:val="18"/>
      <w:szCs w:val="18"/>
    </w:rPr>
  </w:style>
  <w:style w:type="paragraph" w:customStyle="1" w:styleId="headertexttopleveltextcentertext">
    <w:name w:val="headertext topleveltext centertext"/>
    <w:basedOn w:val="a9"/>
    <w:rsid w:val="00BC7C9D"/>
    <w:pPr>
      <w:spacing w:before="100" w:beforeAutospacing="1" w:after="100" w:afterAutospacing="1"/>
    </w:pPr>
    <w:rPr>
      <w:rFonts w:ascii="Times New Roman" w:hAnsi="Times New Roman"/>
      <w:szCs w:val="24"/>
    </w:rPr>
  </w:style>
  <w:style w:type="paragraph" w:customStyle="1" w:styleId="Style10">
    <w:name w:val="Style10"/>
    <w:basedOn w:val="a9"/>
    <w:rsid w:val="00BC7C9D"/>
    <w:pPr>
      <w:widowControl w:val="0"/>
      <w:autoSpaceDE w:val="0"/>
      <w:autoSpaceDN w:val="0"/>
      <w:adjustRightInd w:val="0"/>
      <w:spacing w:line="353" w:lineRule="exact"/>
      <w:ind w:firstLine="677"/>
      <w:jc w:val="both"/>
    </w:pPr>
    <w:rPr>
      <w:rFonts w:ascii="Arial" w:hAnsi="Arial" w:cs="Arial"/>
      <w:szCs w:val="24"/>
    </w:rPr>
  </w:style>
  <w:style w:type="paragraph" w:customStyle="1" w:styleId="Style15">
    <w:name w:val="Style15"/>
    <w:basedOn w:val="a9"/>
    <w:uiPriority w:val="99"/>
    <w:rsid w:val="00BC7C9D"/>
    <w:pPr>
      <w:widowControl w:val="0"/>
      <w:autoSpaceDE w:val="0"/>
      <w:autoSpaceDN w:val="0"/>
      <w:adjustRightInd w:val="0"/>
      <w:spacing w:line="296" w:lineRule="exact"/>
      <w:ind w:hanging="586"/>
    </w:pPr>
    <w:rPr>
      <w:rFonts w:ascii="Arial" w:hAnsi="Arial" w:cs="Arial"/>
      <w:szCs w:val="24"/>
    </w:rPr>
  </w:style>
  <w:style w:type="character" w:customStyle="1" w:styleId="FontStyle20">
    <w:name w:val="Font Style20"/>
    <w:uiPriority w:val="99"/>
    <w:rsid w:val="00BC7C9D"/>
    <w:rPr>
      <w:rFonts w:ascii="Arial" w:hAnsi="Arial" w:cs="Arial"/>
      <w:color w:val="000000"/>
      <w:sz w:val="22"/>
      <w:szCs w:val="22"/>
    </w:rPr>
  </w:style>
  <w:style w:type="character" w:customStyle="1" w:styleId="FontStyle18">
    <w:name w:val="Font Style18"/>
    <w:uiPriority w:val="99"/>
    <w:rsid w:val="00BC7C9D"/>
    <w:rPr>
      <w:rFonts w:ascii="Arial" w:hAnsi="Arial" w:cs="Arial"/>
      <w:color w:val="000000"/>
      <w:sz w:val="22"/>
      <w:szCs w:val="22"/>
    </w:rPr>
  </w:style>
  <w:style w:type="character" w:customStyle="1" w:styleId="FontStyle11">
    <w:name w:val="Font Style11"/>
    <w:uiPriority w:val="99"/>
    <w:rsid w:val="00BC7C9D"/>
    <w:rPr>
      <w:rFonts w:ascii="Times New Roman" w:hAnsi="Times New Roman" w:cs="Times New Roman"/>
      <w:b/>
      <w:bCs/>
      <w:i/>
      <w:iCs/>
      <w:color w:val="000000"/>
      <w:sz w:val="14"/>
      <w:szCs w:val="14"/>
    </w:rPr>
  </w:style>
  <w:style w:type="paragraph" w:customStyle="1" w:styleId="Style185">
    <w:name w:val="Style185"/>
    <w:basedOn w:val="a9"/>
    <w:uiPriority w:val="99"/>
    <w:rsid w:val="00BC7C9D"/>
    <w:pPr>
      <w:widowControl w:val="0"/>
      <w:autoSpaceDE w:val="0"/>
      <w:autoSpaceDN w:val="0"/>
      <w:adjustRightInd w:val="0"/>
    </w:pPr>
    <w:rPr>
      <w:rFonts w:ascii="Arial" w:hAnsi="Arial" w:cs="Arial"/>
      <w:szCs w:val="24"/>
    </w:rPr>
  </w:style>
  <w:style w:type="character" w:customStyle="1" w:styleId="FontStyle202">
    <w:name w:val="Font Style202"/>
    <w:uiPriority w:val="99"/>
    <w:rsid w:val="00BC7C9D"/>
    <w:rPr>
      <w:rFonts w:ascii="Arial" w:hAnsi="Arial" w:cs="Arial"/>
      <w:b/>
      <w:bCs/>
      <w:color w:val="000000"/>
      <w:sz w:val="20"/>
      <w:szCs w:val="20"/>
    </w:rPr>
  </w:style>
  <w:style w:type="character" w:customStyle="1" w:styleId="FontStyle103">
    <w:name w:val="Font Style103"/>
    <w:rsid w:val="00BC7C9D"/>
    <w:rPr>
      <w:rFonts w:ascii="Times New Roman" w:hAnsi="Times New Roman" w:cs="Times New Roman"/>
      <w:i/>
      <w:iCs/>
      <w:color w:val="000000"/>
      <w:sz w:val="22"/>
      <w:szCs w:val="22"/>
    </w:rPr>
  </w:style>
  <w:style w:type="character" w:customStyle="1" w:styleId="visited">
    <w:name w:val="visited"/>
    <w:rsid w:val="00BC7C9D"/>
  </w:style>
  <w:style w:type="paragraph" w:customStyle="1" w:styleId="affff2">
    <w:name w:val="обычный"/>
    <w:rsid w:val="00BC7C9D"/>
    <w:pPr>
      <w:spacing w:before="120" w:after="120" w:line="360" w:lineRule="auto"/>
      <w:jc w:val="both"/>
    </w:pPr>
    <w:rPr>
      <w:rFonts w:ascii="PragmaticaCTT" w:eastAsia="Times New Roman" w:hAnsi="PragmaticaCTT" w:cs="Times New Roman"/>
      <w:szCs w:val="20"/>
      <w:lang w:eastAsia="ru-RU"/>
    </w:rPr>
  </w:style>
  <w:style w:type="paragraph" w:styleId="1e">
    <w:name w:val="toc 1"/>
    <w:basedOn w:val="a9"/>
    <w:next w:val="a9"/>
    <w:autoRedefine/>
    <w:uiPriority w:val="39"/>
    <w:rsid w:val="00BC7C9D"/>
    <w:pPr>
      <w:tabs>
        <w:tab w:val="right" w:leader="dot" w:pos="10252"/>
      </w:tabs>
      <w:ind w:left="284" w:right="113"/>
      <w:jc w:val="both"/>
    </w:pPr>
    <w:rPr>
      <w:rFonts w:ascii="Arial" w:hAnsi="Arial" w:cs="Arial"/>
      <w:noProof/>
      <w:sz w:val="22"/>
      <w:szCs w:val="28"/>
    </w:rPr>
  </w:style>
  <w:style w:type="paragraph" w:styleId="2c">
    <w:name w:val="toc 2"/>
    <w:basedOn w:val="a9"/>
    <w:next w:val="a9"/>
    <w:autoRedefine/>
    <w:rsid w:val="00BC7C9D"/>
    <w:pPr>
      <w:spacing w:before="120"/>
      <w:ind w:left="220" w:right="113" w:firstLine="709"/>
    </w:pPr>
    <w:rPr>
      <w:rFonts w:ascii="PragmaticaCTT" w:hAnsi="PragmaticaCTT"/>
      <w:sz w:val="22"/>
      <w:szCs w:val="26"/>
    </w:rPr>
  </w:style>
  <w:style w:type="paragraph" w:styleId="45">
    <w:name w:val="toc 4"/>
    <w:basedOn w:val="a9"/>
    <w:next w:val="a9"/>
    <w:autoRedefine/>
    <w:rsid w:val="00BC7C9D"/>
    <w:pPr>
      <w:ind w:left="660" w:right="113" w:firstLine="709"/>
    </w:pPr>
    <w:rPr>
      <w:rFonts w:ascii="Times New Roman" w:hAnsi="Times New Roman"/>
      <w:sz w:val="22"/>
      <w:szCs w:val="24"/>
    </w:rPr>
  </w:style>
  <w:style w:type="paragraph" w:styleId="55">
    <w:name w:val="toc 5"/>
    <w:basedOn w:val="a9"/>
    <w:next w:val="a9"/>
    <w:autoRedefine/>
    <w:rsid w:val="00BC7C9D"/>
    <w:pPr>
      <w:ind w:left="880" w:right="113" w:firstLine="709"/>
    </w:pPr>
    <w:rPr>
      <w:rFonts w:ascii="Times New Roman" w:hAnsi="Times New Roman"/>
      <w:sz w:val="22"/>
      <w:szCs w:val="24"/>
    </w:rPr>
  </w:style>
  <w:style w:type="paragraph" w:styleId="61">
    <w:name w:val="toc 6"/>
    <w:basedOn w:val="a9"/>
    <w:next w:val="a9"/>
    <w:autoRedefine/>
    <w:rsid w:val="00BC7C9D"/>
    <w:pPr>
      <w:ind w:left="1100" w:right="113" w:firstLine="709"/>
    </w:pPr>
    <w:rPr>
      <w:rFonts w:ascii="Times New Roman" w:hAnsi="Times New Roman"/>
      <w:sz w:val="22"/>
      <w:szCs w:val="24"/>
    </w:rPr>
  </w:style>
  <w:style w:type="paragraph" w:styleId="71">
    <w:name w:val="toc 7"/>
    <w:basedOn w:val="a9"/>
    <w:next w:val="a9"/>
    <w:autoRedefine/>
    <w:rsid w:val="00BC7C9D"/>
    <w:pPr>
      <w:ind w:left="1320" w:right="113" w:firstLine="709"/>
    </w:pPr>
    <w:rPr>
      <w:rFonts w:ascii="Times New Roman" w:hAnsi="Times New Roman"/>
      <w:sz w:val="22"/>
      <w:szCs w:val="24"/>
    </w:rPr>
  </w:style>
  <w:style w:type="paragraph" w:styleId="81">
    <w:name w:val="toc 8"/>
    <w:basedOn w:val="a9"/>
    <w:next w:val="a9"/>
    <w:autoRedefine/>
    <w:rsid w:val="00BC7C9D"/>
    <w:pPr>
      <w:ind w:left="1540" w:right="113" w:firstLine="709"/>
    </w:pPr>
    <w:rPr>
      <w:rFonts w:ascii="Times New Roman" w:hAnsi="Times New Roman"/>
      <w:sz w:val="22"/>
      <w:szCs w:val="24"/>
    </w:rPr>
  </w:style>
  <w:style w:type="paragraph" w:styleId="91">
    <w:name w:val="toc 9"/>
    <w:basedOn w:val="a9"/>
    <w:next w:val="a9"/>
    <w:autoRedefine/>
    <w:rsid w:val="00BC7C9D"/>
    <w:pPr>
      <w:ind w:left="1760" w:right="113" w:firstLine="709"/>
    </w:pPr>
    <w:rPr>
      <w:rFonts w:ascii="Times New Roman" w:hAnsi="Times New Roman"/>
      <w:sz w:val="22"/>
      <w:szCs w:val="24"/>
    </w:rPr>
  </w:style>
  <w:style w:type="paragraph" w:customStyle="1" w:styleId="2d">
    <w:name w:val="Стиль2"/>
    <w:basedOn w:val="a9"/>
    <w:rsid w:val="00BC7C9D"/>
    <w:pPr>
      <w:tabs>
        <w:tab w:val="num" w:pos="360"/>
        <w:tab w:val="left" w:pos="851"/>
        <w:tab w:val="left" w:pos="993"/>
      </w:tabs>
      <w:spacing w:line="360" w:lineRule="auto"/>
      <w:ind w:left="360" w:right="113" w:hanging="360"/>
      <w:jc w:val="both"/>
    </w:pPr>
    <w:rPr>
      <w:rFonts w:ascii="Times New Roman" w:hAnsi="Times New Roman"/>
      <w:color w:val="008080"/>
    </w:rPr>
  </w:style>
  <w:style w:type="paragraph" w:customStyle="1" w:styleId="SpalteoEinz">
    <w:name w:val="Spalte o.Einz."/>
    <w:basedOn w:val="a9"/>
    <w:rsid w:val="00BC7C9D"/>
    <w:pPr>
      <w:keepLines/>
      <w:tabs>
        <w:tab w:val="left" w:pos="284"/>
        <w:tab w:val="left" w:pos="567"/>
        <w:tab w:val="left" w:pos="993"/>
        <w:tab w:val="left" w:pos="1418"/>
        <w:tab w:val="left" w:pos="2268"/>
        <w:tab w:val="left" w:pos="3119"/>
        <w:tab w:val="right" w:pos="4253"/>
      </w:tabs>
      <w:spacing w:before="120"/>
      <w:ind w:left="113" w:right="113"/>
      <w:jc w:val="both"/>
    </w:pPr>
    <w:rPr>
      <w:rFonts w:ascii="CyrilType" w:hAnsi="CyrilType"/>
      <w:sz w:val="22"/>
      <w:lang w:val="de-DE" w:eastAsia="de-DE"/>
    </w:rPr>
  </w:style>
  <w:style w:type="paragraph" w:customStyle="1" w:styleId="affff3">
    <w:name w:val="текст"/>
    <w:basedOn w:val="a9"/>
    <w:rsid w:val="00BC7C9D"/>
    <w:pPr>
      <w:spacing w:line="220" w:lineRule="exact"/>
      <w:ind w:left="720"/>
    </w:pPr>
    <w:rPr>
      <w:rFonts w:ascii="Arial" w:hAnsi="Arial"/>
      <w:sz w:val="22"/>
    </w:rPr>
  </w:style>
  <w:style w:type="paragraph" w:customStyle="1" w:styleId="affff4">
    <w:name w:val="Основной"/>
    <w:basedOn w:val="a9"/>
    <w:rsid w:val="00BC7C9D"/>
    <w:pPr>
      <w:spacing w:line="360" w:lineRule="auto"/>
      <w:ind w:firstLine="737"/>
      <w:jc w:val="both"/>
    </w:pPr>
    <w:rPr>
      <w:rFonts w:ascii="Times New Roman" w:hAnsi="Times New Roman"/>
      <w:color w:val="800000"/>
    </w:rPr>
  </w:style>
  <w:style w:type="paragraph" w:customStyle="1" w:styleId="SPEC-Para-L3">
    <w:name w:val="SPEC-Para-L3"/>
    <w:basedOn w:val="a9"/>
    <w:rsid w:val="00BC7C9D"/>
    <w:pPr>
      <w:widowControl w:val="0"/>
      <w:autoSpaceDE w:val="0"/>
      <w:autoSpaceDN w:val="0"/>
      <w:spacing w:before="120" w:after="120"/>
      <w:ind w:left="851"/>
      <w:jc w:val="both"/>
    </w:pPr>
    <w:rPr>
      <w:rFonts w:ascii="Arial" w:hAnsi="Arial" w:cs="Arial"/>
      <w:szCs w:val="24"/>
    </w:rPr>
  </w:style>
  <w:style w:type="paragraph" w:customStyle="1" w:styleId="SPEC-Para-L2">
    <w:name w:val="SPEC-Para-L2"/>
    <w:basedOn w:val="a9"/>
    <w:rsid w:val="00BC7C9D"/>
    <w:pPr>
      <w:widowControl w:val="0"/>
      <w:autoSpaceDE w:val="0"/>
      <w:autoSpaceDN w:val="0"/>
      <w:spacing w:before="120" w:after="120"/>
      <w:ind w:left="680"/>
      <w:jc w:val="both"/>
    </w:pPr>
    <w:rPr>
      <w:rFonts w:ascii="Arial" w:hAnsi="Arial" w:cs="Arial"/>
      <w:szCs w:val="24"/>
    </w:rPr>
  </w:style>
  <w:style w:type="paragraph" w:customStyle="1" w:styleId="121">
    <w:name w:val="осн.текст 12"/>
    <w:basedOn w:val="a9"/>
    <w:autoRedefine/>
    <w:rsid w:val="00BC7C9D"/>
    <w:pPr>
      <w:tabs>
        <w:tab w:val="left" w:pos="708"/>
      </w:tabs>
      <w:spacing w:before="120" w:after="120"/>
      <w:ind w:left="113" w:right="113" w:firstLine="738"/>
      <w:jc w:val="both"/>
    </w:pPr>
    <w:rPr>
      <w:rFonts w:ascii="PragmaticaCTT" w:hAnsi="PragmaticaCTT"/>
      <w:noProof/>
      <w:color w:val="000000"/>
      <w:sz w:val="22"/>
      <w:szCs w:val="22"/>
      <w:lang w:eastAsia="en-US"/>
    </w:rPr>
  </w:style>
  <w:style w:type="character" w:customStyle="1" w:styleId="FontStyle27">
    <w:name w:val="Font Style27"/>
    <w:uiPriority w:val="99"/>
    <w:rsid w:val="00BC7C9D"/>
    <w:rPr>
      <w:rFonts w:ascii="Times New Roman" w:hAnsi="Times New Roman" w:cs="Times New Roman"/>
      <w:color w:val="000000"/>
      <w:sz w:val="20"/>
      <w:szCs w:val="20"/>
    </w:rPr>
  </w:style>
  <w:style w:type="paragraph" w:customStyle="1" w:styleId="headertext">
    <w:name w:val="headertext"/>
    <w:rsid w:val="00BC7C9D"/>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Normal">
    <w:name w:val="ConsPlusNormal"/>
    <w:rsid w:val="00BC7C9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5">
    <w:name w:val="envelope address"/>
    <w:basedOn w:val="a9"/>
    <w:rsid w:val="00BC7C9D"/>
    <w:pPr>
      <w:framePr w:w="7920" w:h="1980" w:hRule="exact" w:hSpace="180" w:wrap="auto" w:hAnchor="page" w:xAlign="center" w:yAlign="bottom"/>
      <w:ind w:left="2880"/>
    </w:pPr>
    <w:rPr>
      <w:rFonts w:ascii="Arial" w:hAnsi="Arial"/>
      <w:sz w:val="20"/>
    </w:rPr>
  </w:style>
  <w:style w:type="paragraph" w:customStyle="1" w:styleId="GraphicsText">
    <w:name w:val="Graphics Text"/>
    <w:basedOn w:val="a9"/>
    <w:rsid w:val="00BC7C9D"/>
    <w:rPr>
      <w:rFonts w:ascii="Arial Narrow" w:hAnsi="Arial Narrow"/>
      <w:sz w:val="18"/>
    </w:rPr>
  </w:style>
  <w:style w:type="paragraph" w:customStyle="1" w:styleId="XecSumm">
    <w:name w:val="XecSumm"/>
    <w:basedOn w:val="a9"/>
    <w:rsid w:val="00BC7C9D"/>
    <w:rPr>
      <w:rFonts w:ascii="Times New Roman CYR" w:hAnsi="Times New Roman CYR"/>
      <w:i/>
      <w:sz w:val="20"/>
    </w:rPr>
  </w:style>
  <w:style w:type="paragraph" w:customStyle="1" w:styleId="Subtext">
    <w:name w:val="Subtext"/>
    <w:basedOn w:val="a9"/>
    <w:rsid w:val="00BC7C9D"/>
    <w:rPr>
      <w:rFonts w:ascii="Times New Roman CYR" w:hAnsi="Times New Roman CYR"/>
      <w:sz w:val="18"/>
    </w:rPr>
  </w:style>
  <w:style w:type="paragraph" w:customStyle="1" w:styleId="CoverClientName">
    <w:name w:val="CoverClientName"/>
    <w:basedOn w:val="a9"/>
    <w:next w:val="a9"/>
    <w:rsid w:val="00BC7C9D"/>
    <w:pPr>
      <w:spacing w:after="480"/>
    </w:pPr>
    <w:rPr>
      <w:rFonts w:ascii="Times New Roman CYR" w:hAnsi="Times New Roman CYR"/>
      <w:sz w:val="20"/>
    </w:rPr>
  </w:style>
  <w:style w:type="paragraph" w:customStyle="1" w:styleId="CoverDate">
    <w:name w:val="CoverDate"/>
    <w:basedOn w:val="a9"/>
    <w:rsid w:val="00BC7C9D"/>
    <w:pPr>
      <w:spacing w:before="1200"/>
    </w:pPr>
    <w:rPr>
      <w:rFonts w:ascii="Times New Roman CYR" w:hAnsi="Times New Roman CYR"/>
      <w:sz w:val="20"/>
    </w:rPr>
  </w:style>
  <w:style w:type="paragraph" w:customStyle="1" w:styleId="CoverMainTitle">
    <w:name w:val="CoverMainTitle"/>
    <w:basedOn w:val="a9"/>
    <w:next w:val="a9"/>
    <w:rsid w:val="00BC7C9D"/>
    <w:pPr>
      <w:spacing w:before="480"/>
    </w:pPr>
    <w:rPr>
      <w:rFonts w:ascii="Times New Roman CYR" w:hAnsi="Times New Roman CYR"/>
      <w:sz w:val="28"/>
    </w:rPr>
  </w:style>
  <w:style w:type="paragraph" w:customStyle="1" w:styleId="CoverReverseHeader">
    <w:name w:val="CoverReverseHeader"/>
    <w:basedOn w:val="a9"/>
    <w:next w:val="CoverClientName"/>
    <w:rsid w:val="00BC7C9D"/>
    <w:pPr>
      <w:pBdr>
        <w:top w:val="single" w:sz="6" w:space="0" w:color="auto"/>
        <w:left w:val="single" w:sz="6" w:space="0" w:color="auto"/>
        <w:bottom w:val="single" w:sz="6" w:space="0" w:color="auto"/>
        <w:right w:val="single" w:sz="6" w:space="0" w:color="auto"/>
      </w:pBdr>
      <w:shd w:val="pct90" w:color="000000" w:fill="000000"/>
      <w:spacing w:after="2280"/>
      <w:jc w:val="center"/>
    </w:pPr>
    <w:rPr>
      <w:rFonts w:ascii="Times New Roman CYR" w:hAnsi="Times New Roman CYR"/>
      <w:caps/>
      <w:color w:val="FFFFFF"/>
      <w:sz w:val="20"/>
    </w:rPr>
  </w:style>
  <w:style w:type="paragraph" w:customStyle="1" w:styleId="Heading4">
    <w:name w:val="Heading4"/>
    <w:basedOn w:val="a9"/>
    <w:rsid w:val="00BC7C9D"/>
    <w:pPr>
      <w:spacing w:after="240"/>
    </w:pPr>
    <w:rPr>
      <w:rFonts w:ascii="Times New Roman CYR" w:hAnsi="Times New Roman CYR"/>
      <w:i/>
      <w:sz w:val="20"/>
    </w:rPr>
  </w:style>
  <w:style w:type="paragraph" w:styleId="affff6">
    <w:name w:val="table of figures"/>
    <w:basedOn w:val="a9"/>
    <w:next w:val="a9"/>
    <w:rsid w:val="00BC7C9D"/>
    <w:pPr>
      <w:tabs>
        <w:tab w:val="left" w:pos="0"/>
        <w:tab w:val="right" w:pos="7654"/>
      </w:tabs>
      <w:ind w:left="-1418"/>
    </w:pPr>
    <w:rPr>
      <w:rFonts w:ascii="Times New Roman CYR" w:hAnsi="Times New Roman CYR"/>
      <w:noProof/>
      <w:sz w:val="20"/>
    </w:rPr>
  </w:style>
  <w:style w:type="paragraph" w:customStyle="1" w:styleId="MarginRelease">
    <w:name w:val="MarginRelease"/>
    <w:basedOn w:val="a9"/>
    <w:next w:val="a9"/>
    <w:rsid w:val="00BC7C9D"/>
    <w:pPr>
      <w:ind w:hanging="1418"/>
    </w:pPr>
    <w:rPr>
      <w:rFonts w:ascii="Times New Roman CYR" w:hAnsi="Times New Roman CYR"/>
      <w:sz w:val="20"/>
    </w:rPr>
  </w:style>
  <w:style w:type="paragraph" w:customStyle="1" w:styleId="AnnexLetter">
    <w:name w:val="AnnexLetter"/>
    <w:basedOn w:val="a9"/>
    <w:rsid w:val="00BC7C9D"/>
    <w:pPr>
      <w:spacing w:before="2400"/>
      <w:ind w:left="1418" w:right="1418"/>
    </w:pPr>
    <w:rPr>
      <w:rFonts w:ascii="Times New Roman CYR" w:hAnsi="Times New Roman CYR"/>
      <w:sz w:val="20"/>
    </w:rPr>
  </w:style>
  <w:style w:type="paragraph" w:customStyle="1" w:styleId="AnnexTitle">
    <w:name w:val="AnnexTitle"/>
    <w:basedOn w:val="a9"/>
    <w:next w:val="a9"/>
    <w:rsid w:val="00BC7C9D"/>
    <w:pPr>
      <w:spacing w:before="720" w:after="16000"/>
      <w:ind w:left="1418" w:right="1418"/>
    </w:pPr>
    <w:rPr>
      <w:rFonts w:ascii="Times New Roman CYR" w:hAnsi="Times New Roman CYR"/>
      <w:sz w:val="36"/>
    </w:rPr>
  </w:style>
  <w:style w:type="character" w:customStyle="1" w:styleId="XFootNote">
    <w:name w:val="XFootNote"/>
    <w:rsid w:val="00BC7C9D"/>
    <w:rPr>
      <w:rFonts w:ascii="Book Antiqua" w:hAnsi="Book Antiqua" w:cs="Times New Roman"/>
      <w:position w:val="6"/>
      <w:sz w:val="14"/>
      <w:vertAlign w:val="baseline"/>
    </w:rPr>
  </w:style>
  <w:style w:type="character" w:customStyle="1" w:styleId="XFootNoteText">
    <w:name w:val="XFootNoteText"/>
    <w:rsid w:val="00BC7C9D"/>
    <w:rPr>
      <w:rFonts w:ascii="Book Antiqua" w:hAnsi="Book Antiqua" w:cs="Times New Roman"/>
      <w:position w:val="0"/>
      <w:sz w:val="14"/>
      <w:vertAlign w:val="baseline"/>
    </w:rPr>
  </w:style>
  <w:style w:type="paragraph" w:customStyle="1" w:styleId="OtherHeader">
    <w:name w:val="OtherHeader"/>
    <w:basedOn w:val="ad"/>
    <w:next w:val="a9"/>
    <w:rsid w:val="00BC7C9D"/>
    <w:pPr>
      <w:tabs>
        <w:tab w:val="clear" w:pos="4677"/>
        <w:tab w:val="clear" w:pos="9355"/>
        <w:tab w:val="left" w:pos="4153"/>
        <w:tab w:val="right" w:pos="7655"/>
        <w:tab w:val="right" w:pos="8306"/>
      </w:tabs>
      <w:spacing w:before="360" w:after="240"/>
    </w:pPr>
    <w:rPr>
      <w:rFonts w:ascii="Times New Roman CYR" w:eastAsia="Times New Roman" w:hAnsi="Times New Roman CYR" w:cs="Times New Roman"/>
      <w:b/>
      <w:i/>
      <w:caps/>
      <w:sz w:val="20"/>
      <w:szCs w:val="20"/>
      <w:lang w:eastAsia="ru-RU"/>
    </w:rPr>
  </w:style>
  <w:style w:type="paragraph" w:customStyle="1" w:styleId="affff7">
    <w:name w:val="Основной текст.Основной.текст"/>
    <w:basedOn w:val="a9"/>
    <w:link w:val="affff8"/>
    <w:rsid w:val="00BC7C9D"/>
    <w:pPr>
      <w:spacing w:after="60"/>
      <w:ind w:firstLine="567"/>
      <w:jc w:val="both"/>
    </w:pPr>
    <w:rPr>
      <w:rFonts w:ascii="Times New Roman" w:hAnsi="Times New Roman"/>
      <w:sz w:val="28"/>
    </w:rPr>
  </w:style>
  <w:style w:type="character" w:customStyle="1" w:styleId="affff8">
    <w:name w:val="Основной текст.Основной.текст Знак"/>
    <w:link w:val="affff7"/>
    <w:locked/>
    <w:rsid w:val="00BC7C9D"/>
    <w:rPr>
      <w:rFonts w:ascii="Times New Roman" w:eastAsia="Times New Roman" w:hAnsi="Times New Roman" w:cs="Times New Roman"/>
      <w:sz w:val="28"/>
      <w:szCs w:val="20"/>
      <w:lang w:eastAsia="ru-RU"/>
    </w:rPr>
  </w:style>
  <w:style w:type="paragraph" w:customStyle="1" w:styleId="affff9">
    <w:name w:val="Обычный текст"/>
    <w:basedOn w:val="a9"/>
    <w:link w:val="affffa"/>
    <w:rsid w:val="00BC7C9D"/>
    <w:pPr>
      <w:spacing w:before="60" w:after="60"/>
      <w:jc w:val="both"/>
    </w:pPr>
    <w:rPr>
      <w:rFonts w:ascii="Times New Roman" w:hAnsi="Times New Roman"/>
    </w:rPr>
  </w:style>
  <w:style w:type="character" w:customStyle="1" w:styleId="affffa">
    <w:name w:val="Обычный текст Знак"/>
    <w:link w:val="affff9"/>
    <w:locked/>
    <w:rsid w:val="00BC7C9D"/>
    <w:rPr>
      <w:rFonts w:ascii="Times New Roman" w:eastAsia="Times New Roman" w:hAnsi="Times New Roman" w:cs="Times New Roman"/>
      <w:sz w:val="24"/>
      <w:szCs w:val="20"/>
      <w:lang w:eastAsia="ru-RU"/>
    </w:rPr>
  </w:style>
  <w:style w:type="paragraph" w:customStyle="1" w:styleId="affffb">
    <w:name w:val="Название таблицы"/>
    <w:basedOn w:val="a9"/>
    <w:rsid w:val="00BC7C9D"/>
    <w:pPr>
      <w:spacing w:before="120" w:after="120"/>
      <w:jc w:val="center"/>
    </w:pPr>
    <w:rPr>
      <w:rFonts w:ascii="Arial" w:hAnsi="Arial"/>
      <w:b/>
    </w:rPr>
  </w:style>
  <w:style w:type="paragraph" w:customStyle="1" w:styleId="affffc">
    <w:name w:val="Таблица ( шапка )"/>
    <w:basedOn w:val="affff9"/>
    <w:rsid w:val="00BC7C9D"/>
    <w:pPr>
      <w:jc w:val="center"/>
    </w:pPr>
    <w:rPr>
      <w:rFonts w:ascii="Arial Narrow" w:hAnsi="Arial Narrow"/>
      <w:b/>
      <w:sz w:val="26"/>
    </w:rPr>
  </w:style>
  <w:style w:type="paragraph" w:customStyle="1" w:styleId="affffd">
    <w:name w:val="Текст в таблице"/>
    <w:basedOn w:val="affff9"/>
    <w:rsid w:val="00BC7C9D"/>
    <w:pPr>
      <w:jc w:val="center"/>
    </w:pPr>
    <w:rPr>
      <w:rFonts w:ascii="Arial" w:hAnsi="Arial"/>
    </w:rPr>
  </w:style>
  <w:style w:type="paragraph" w:customStyle="1" w:styleId="t">
    <w:name w:val="t Знак Знак Знак"/>
    <w:basedOn w:val="a9"/>
    <w:rsid w:val="00BC7C9D"/>
    <w:pPr>
      <w:spacing w:before="120" w:after="120"/>
      <w:jc w:val="both"/>
    </w:pPr>
    <w:rPr>
      <w:rFonts w:ascii="Arial (W1)" w:hAnsi="Arial (W1)"/>
      <w:sz w:val="22"/>
      <w:lang w:val="en-GB"/>
    </w:rPr>
  </w:style>
  <w:style w:type="character" w:styleId="affffe">
    <w:name w:val="annotation reference"/>
    <w:rsid w:val="00BC7C9D"/>
    <w:rPr>
      <w:rFonts w:cs="Times New Roman"/>
      <w:sz w:val="16"/>
    </w:rPr>
  </w:style>
  <w:style w:type="paragraph" w:customStyle="1" w:styleId="afffff">
    <w:name w:val="Табл текст"/>
    <w:basedOn w:val="a9"/>
    <w:rsid w:val="00BC7C9D"/>
    <w:pPr>
      <w:jc w:val="both"/>
    </w:pPr>
    <w:rPr>
      <w:rFonts w:ascii="Times New Roman" w:hAnsi="Times New Roman"/>
      <w:sz w:val="28"/>
    </w:rPr>
  </w:style>
  <w:style w:type="character" w:customStyle="1" w:styleId="rimarked">
    <w:name w:val="ri_marked"/>
    <w:rsid w:val="00BC7C9D"/>
    <w:rPr>
      <w:rFonts w:cs="Times New Roman"/>
    </w:rPr>
  </w:style>
  <w:style w:type="character" w:customStyle="1" w:styleId="221">
    <w:name w:val="Основной текст 2 Знак2"/>
    <w:locked/>
    <w:rsid w:val="00BC7C9D"/>
    <w:rPr>
      <w:rFonts w:ascii="PragmaticaCTT" w:hAnsi="PragmaticaCTT"/>
      <w:sz w:val="22"/>
      <w:lang w:val="ru-RU" w:eastAsia="ru-RU" w:bidi="ar-SA"/>
    </w:rPr>
  </w:style>
  <w:style w:type="paragraph" w:customStyle="1" w:styleId="ETnumlist">
    <w:name w:val="ET_num_list"/>
    <w:basedOn w:val="a9"/>
    <w:rsid w:val="00BC7C9D"/>
    <w:pPr>
      <w:numPr>
        <w:numId w:val="20"/>
      </w:numPr>
      <w:spacing w:after="120"/>
      <w:jc w:val="both"/>
    </w:pPr>
    <w:rPr>
      <w:rFonts w:ascii="Times New Roman" w:hAnsi="Times New Roman"/>
      <w:szCs w:val="24"/>
    </w:rPr>
  </w:style>
  <w:style w:type="paragraph" w:customStyle="1" w:styleId="ETnormal">
    <w:name w:val="ET_normal"/>
    <w:basedOn w:val="a9"/>
    <w:rsid w:val="00BC7C9D"/>
    <w:pPr>
      <w:spacing w:after="120"/>
      <w:ind w:left="1134"/>
      <w:jc w:val="both"/>
    </w:pPr>
    <w:rPr>
      <w:rFonts w:ascii="Times New Roman" w:hAnsi="Times New Roman"/>
      <w:szCs w:val="24"/>
    </w:rPr>
  </w:style>
  <w:style w:type="paragraph" w:customStyle="1" w:styleId="1f">
    <w:name w:val="Рецензия1"/>
    <w:hidden/>
    <w:semiHidden/>
    <w:rsid w:val="00BC7C9D"/>
    <w:pPr>
      <w:spacing w:after="0" w:line="240" w:lineRule="auto"/>
    </w:pPr>
    <w:rPr>
      <w:rFonts w:ascii="Times New Roman CYR" w:eastAsia="Times New Roman" w:hAnsi="Times New Roman CYR" w:cs="Times New Roman"/>
      <w:sz w:val="20"/>
      <w:szCs w:val="20"/>
      <w:lang w:eastAsia="ru-RU"/>
    </w:rPr>
  </w:style>
  <w:style w:type="paragraph" w:customStyle="1" w:styleId="Text">
    <w:name w:val="Text"/>
    <w:basedOn w:val="a9"/>
    <w:rsid w:val="00BC7C9D"/>
    <w:pPr>
      <w:spacing w:after="120"/>
    </w:pPr>
    <w:rPr>
      <w:rFonts w:ascii="Times New Roman" w:hAnsi="Times New Roman"/>
      <w:sz w:val="22"/>
      <w:szCs w:val="22"/>
    </w:rPr>
  </w:style>
  <w:style w:type="paragraph" w:customStyle="1" w:styleId="glossary">
    <w:name w:val="glossary"/>
    <w:basedOn w:val="a9"/>
    <w:rsid w:val="00BC7C9D"/>
    <w:pPr>
      <w:widowControl w:val="0"/>
    </w:pPr>
    <w:rPr>
      <w:rFonts w:ascii="Times New Roman" w:hAnsi="Times New Roman"/>
      <w:szCs w:val="24"/>
    </w:rPr>
  </w:style>
  <w:style w:type="paragraph" w:customStyle="1" w:styleId="xl40">
    <w:name w:val="xl40"/>
    <w:basedOn w:val="a9"/>
    <w:rsid w:val="00BC7C9D"/>
    <w:pPr>
      <w:pBdr>
        <w:left w:val="single" w:sz="4" w:space="0" w:color="auto"/>
        <w:bottom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Caption1">
    <w:name w:val="Caption1"/>
    <w:basedOn w:val="a9"/>
    <w:rsid w:val="00BC7C9D"/>
    <w:pPr>
      <w:widowControl w:val="0"/>
      <w:jc w:val="center"/>
    </w:pPr>
    <w:rPr>
      <w:rFonts w:ascii="Times New Roman" w:hAnsi="Times New Roman"/>
      <w:b/>
    </w:rPr>
  </w:style>
  <w:style w:type="character" w:customStyle="1" w:styleId="Heading1Char1">
    <w:name w:val="Heading 1 Char1"/>
    <w:aliases w:val=". Char1,Heading 1 Char Char Char1"/>
    <w:rsid w:val="00BC7C9D"/>
    <w:rPr>
      <w:rFonts w:ascii="Cambria" w:hAnsi="Cambria" w:cs="Times New Roman"/>
      <w:color w:val="365F91"/>
      <w:sz w:val="28"/>
      <w:szCs w:val="28"/>
    </w:rPr>
  </w:style>
  <w:style w:type="character" w:customStyle="1" w:styleId="HeaderChar1">
    <w:name w:val="Header Char1"/>
    <w:aliases w:val="??????? ?????????? Char1"/>
    <w:semiHidden/>
    <w:rsid w:val="00BC7C9D"/>
    <w:rPr>
      <w:rFonts w:ascii="Arial" w:hAnsi="Arial" w:cs="Arial"/>
      <w:b/>
      <w:bCs/>
      <w:sz w:val="22"/>
      <w:szCs w:val="22"/>
      <w:lang w:val="x-none" w:eastAsia="ru-RU"/>
    </w:rPr>
  </w:style>
  <w:style w:type="character" w:customStyle="1" w:styleId="BodyTextIndentChar1">
    <w:name w:val="Body Text Indent Char1"/>
    <w:aliases w:val="Основной текст лево Char1"/>
    <w:semiHidden/>
    <w:rsid w:val="00BC7C9D"/>
    <w:rPr>
      <w:rFonts w:ascii="Arial" w:hAnsi="Arial" w:cs="Arial"/>
      <w:b/>
      <w:bCs/>
      <w:sz w:val="22"/>
      <w:szCs w:val="22"/>
      <w:lang w:val="x-none" w:eastAsia="ru-RU"/>
    </w:rPr>
  </w:style>
  <w:style w:type="character" w:customStyle="1" w:styleId="BodyTextChar1">
    <w:name w:val="Body Text Char1"/>
    <w:semiHidden/>
    <w:rsid w:val="00BC7C9D"/>
    <w:rPr>
      <w:rFonts w:ascii="Arial" w:hAnsi="Arial" w:cs="Arial"/>
      <w:b/>
      <w:bCs/>
      <w:sz w:val="22"/>
      <w:szCs w:val="22"/>
      <w:lang w:val="x-none" w:eastAsia="ru-RU"/>
    </w:rPr>
  </w:style>
  <w:style w:type="character" w:customStyle="1" w:styleId="afffff0">
    <w:name w:val="Красная строка Знак"/>
    <w:link w:val="afffff1"/>
    <w:locked/>
    <w:rsid w:val="00BC7C9D"/>
    <w:rPr>
      <w:rFonts w:ascii="Arial" w:hAnsi="Arial" w:cs="Arial"/>
      <w:color w:val="0000FF"/>
      <w:sz w:val="24"/>
      <w:szCs w:val="24"/>
      <w:u w:val="single"/>
    </w:rPr>
  </w:style>
  <w:style w:type="character" w:customStyle="1" w:styleId="212">
    <w:name w:val="Основной текст с отступом 2 Знак1"/>
    <w:locked/>
    <w:rsid w:val="00BC7C9D"/>
    <w:rPr>
      <w:rFonts w:ascii="PragmaticaCTT" w:hAnsi="PragmaticaCTT"/>
      <w:sz w:val="22"/>
      <w:lang w:val="ru-RU" w:eastAsia="ru-RU" w:bidi="ar-SA"/>
    </w:rPr>
  </w:style>
  <w:style w:type="character" w:customStyle="1" w:styleId="313">
    <w:name w:val="Основной текст с отступом 3 Знак1"/>
    <w:locked/>
    <w:rsid w:val="00BC7C9D"/>
    <w:rPr>
      <w:rFonts w:ascii="PragmaticaCTT" w:eastAsia="Times New Roman" w:hAnsi="PragmaticaCTT" w:cs="Times New Roman"/>
      <w:szCs w:val="20"/>
      <w:lang w:eastAsia="ru-RU"/>
    </w:rPr>
  </w:style>
  <w:style w:type="character" w:customStyle="1" w:styleId="afffff2">
    <w:name w:val="Схема документа Знак"/>
    <w:link w:val="afffff3"/>
    <w:locked/>
    <w:rsid w:val="00BC7C9D"/>
    <w:rPr>
      <w:rFonts w:ascii="Tahoma" w:hAnsi="Tahoma"/>
      <w:sz w:val="24"/>
      <w:szCs w:val="24"/>
    </w:rPr>
  </w:style>
  <w:style w:type="character" w:customStyle="1" w:styleId="PlainTextChar1">
    <w:name w:val="Plain Text Char1"/>
    <w:aliases w:val="Знак Знак Char1"/>
    <w:semiHidden/>
    <w:rsid w:val="00BC7C9D"/>
    <w:rPr>
      <w:rFonts w:ascii="Courier New" w:hAnsi="Courier New" w:cs="Courier New"/>
      <w:sz w:val="20"/>
      <w:szCs w:val="20"/>
    </w:rPr>
  </w:style>
  <w:style w:type="character" w:customStyle="1" w:styleId="PlainTextChar12">
    <w:name w:val="Plain Text Char12"/>
    <w:aliases w:val="Знак Знак Char12"/>
    <w:semiHidden/>
    <w:rsid w:val="00BC7C9D"/>
    <w:rPr>
      <w:rFonts w:ascii="Courier New" w:hAnsi="Courier New" w:cs="Courier New"/>
      <w:sz w:val="20"/>
      <w:szCs w:val="20"/>
    </w:rPr>
  </w:style>
  <w:style w:type="character" w:customStyle="1" w:styleId="PlainTextChar11">
    <w:name w:val="Plain Text Char11"/>
    <w:aliases w:val="Знак Знак Char11"/>
    <w:rsid w:val="00BC7C9D"/>
    <w:rPr>
      <w:rFonts w:ascii="Consolas" w:hAnsi="Consolas" w:cs="Consolas"/>
      <w:sz w:val="21"/>
      <w:szCs w:val="21"/>
      <w:lang w:val="x-none" w:eastAsia="ru-RU"/>
    </w:rPr>
  </w:style>
  <w:style w:type="character" w:customStyle="1" w:styleId="1f0">
    <w:name w:val="Название Знак1"/>
    <w:basedOn w:val="aa"/>
    <w:rsid w:val="00BC7C9D"/>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TitleChar1">
    <w:name w:val="Title Char1"/>
    <w:rsid w:val="00BC7C9D"/>
    <w:rPr>
      <w:rFonts w:ascii="Cambria" w:hAnsi="Cambria" w:cs="Times New Roman"/>
      <w:b/>
      <w:bCs/>
      <w:kern w:val="28"/>
      <w:sz w:val="32"/>
      <w:szCs w:val="32"/>
    </w:rPr>
  </w:style>
  <w:style w:type="character" w:customStyle="1" w:styleId="TitleChar12">
    <w:name w:val="Title Char12"/>
    <w:rsid w:val="00BC7C9D"/>
    <w:rPr>
      <w:rFonts w:ascii="Cambria" w:hAnsi="Cambria" w:cs="Times New Roman"/>
      <w:b/>
      <w:bCs/>
      <w:kern w:val="28"/>
      <w:sz w:val="32"/>
      <w:szCs w:val="32"/>
    </w:rPr>
  </w:style>
  <w:style w:type="character" w:customStyle="1" w:styleId="TitleChar11">
    <w:name w:val="Title Char11"/>
    <w:rsid w:val="00BC7C9D"/>
    <w:rPr>
      <w:rFonts w:ascii="Cambria" w:hAnsi="Cambria" w:cs="Times New Roman"/>
      <w:color w:val="17365D"/>
      <w:spacing w:val="5"/>
      <w:kern w:val="28"/>
      <w:sz w:val="52"/>
      <w:szCs w:val="52"/>
      <w:lang w:val="x-none" w:eastAsia="ru-RU"/>
    </w:rPr>
  </w:style>
  <w:style w:type="paragraph" w:customStyle="1" w:styleId="afffff4">
    <w:name w:val="обычный Таймс"/>
    <w:basedOn w:val="afff"/>
    <w:rsid w:val="00BC7C9D"/>
    <w:pPr>
      <w:tabs>
        <w:tab w:val="left" w:pos="9639"/>
      </w:tabs>
      <w:spacing w:line="312" w:lineRule="auto"/>
      <w:ind w:left="284" w:right="567" w:firstLine="567"/>
      <w:jc w:val="both"/>
    </w:pPr>
    <w:rPr>
      <w:rFonts w:ascii="Arial" w:eastAsiaTheme="minorHAnsi" w:hAnsi="Arial" w:cstheme="minorBidi"/>
      <w:szCs w:val="24"/>
      <w:lang w:eastAsia="en-US"/>
    </w:rPr>
  </w:style>
  <w:style w:type="paragraph" w:customStyle="1" w:styleId="afffff5">
    <w:name w:val="заполнение штампа"/>
    <w:basedOn w:val="a9"/>
    <w:rsid w:val="00BC7C9D"/>
    <w:pPr>
      <w:ind w:right="113"/>
      <w:jc w:val="center"/>
    </w:pPr>
    <w:rPr>
      <w:rFonts w:ascii="Arial" w:hAnsi="Arial" w:cs="Arial"/>
      <w:spacing w:val="-10"/>
      <w:sz w:val="22"/>
      <w:szCs w:val="22"/>
    </w:rPr>
  </w:style>
  <w:style w:type="paragraph" w:customStyle="1" w:styleId="62">
    <w:name w:val="Стиль6"/>
    <w:basedOn w:val="af7"/>
    <w:autoRedefine/>
    <w:rsid w:val="00BC7C9D"/>
    <w:pPr>
      <w:ind w:right="113" w:firstLine="426"/>
      <w:jc w:val="both"/>
    </w:pPr>
    <w:rPr>
      <w:rFonts w:ascii="Arial" w:hAnsi="Arial" w:cs="Arial"/>
      <w:b/>
      <w:bCs/>
      <w:color w:val="0000FF"/>
      <w:spacing w:val="-4"/>
      <w:sz w:val="24"/>
      <w:szCs w:val="24"/>
      <w:u w:val="none"/>
      <w:lang w:eastAsia="en-US"/>
    </w:rPr>
  </w:style>
  <w:style w:type="paragraph" w:customStyle="1" w:styleId="afffff6">
    <w:name w:val="Заполнение"/>
    <w:basedOn w:val="a9"/>
    <w:rsid w:val="00BC7C9D"/>
    <w:pPr>
      <w:spacing w:line="312" w:lineRule="auto"/>
      <w:ind w:right="113" w:firstLine="851"/>
      <w:jc w:val="center"/>
    </w:pPr>
    <w:rPr>
      <w:rFonts w:ascii="Courier New" w:hAnsi="Courier New" w:cs="Courier New"/>
      <w:sz w:val="28"/>
      <w:szCs w:val="28"/>
    </w:rPr>
  </w:style>
  <w:style w:type="paragraph" w:customStyle="1" w:styleId="1f1">
    <w:name w:val="Íèæíèé êîëîíòèòóë1"/>
    <w:basedOn w:val="a9"/>
    <w:rsid w:val="00BC7C9D"/>
    <w:pPr>
      <w:widowControl w:val="0"/>
      <w:tabs>
        <w:tab w:val="center" w:pos="4153"/>
        <w:tab w:val="right" w:pos="8306"/>
      </w:tabs>
      <w:spacing w:line="312" w:lineRule="auto"/>
      <w:ind w:right="113" w:firstLine="851"/>
      <w:jc w:val="both"/>
    </w:pPr>
    <w:rPr>
      <w:rFonts w:ascii="Arial" w:hAnsi="Arial" w:cs="Arial"/>
      <w:szCs w:val="24"/>
    </w:rPr>
  </w:style>
  <w:style w:type="paragraph" w:customStyle="1" w:styleId="afffff7">
    <w:name w:val="Штамп наименование"/>
    <w:rsid w:val="00BC7C9D"/>
    <w:pPr>
      <w:spacing w:after="0" w:line="240" w:lineRule="auto"/>
      <w:jc w:val="center"/>
    </w:pPr>
    <w:rPr>
      <w:rFonts w:ascii="Arial" w:eastAsia="Times New Roman" w:hAnsi="Arial" w:cs="Arial"/>
      <w:noProof/>
      <w:sz w:val="24"/>
      <w:szCs w:val="24"/>
      <w:lang w:eastAsia="ru-RU"/>
    </w:rPr>
  </w:style>
  <w:style w:type="paragraph" w:customStyle="1" w:styleId="xl50">
    <w:name w:val="xl50"/>
    <w:basedOn w:val="a9"/>
    <w:rsid w:val="00BC7C9D"/>
    <w:pPr>
      <w:spacing w:before="100" w:beforeAutospacing="1" w:after="100" w:afterAutospacing="1"/>
      <w:jc w:val="center"/>
    </w:pPr>
    <w:rPr>
      <w:rFonts w:cs="Arial CYR"/>
      <w:b/>
      <w:bCs/>
      <w:szCs w:val="24"/>
    </w:rPr>
  </w:style>
  <w:style w:type="character" w:customStyle="1" w:styleId="BodyTextIndent3Char1">
    <w:name w:val="Body Text Indent 3 Char1"/>
    <w:semiHidden/>
    <w:rsid w:val="00BC7C9D"/>
    <w:rPr>
      <w:rFonts w:ascii="Times New Roman CYR" w:hAnsi="Times New Roman CYR" w:cs="Times New Roman"/>
      <w:sz w:val="16"/>
      <w:szCs w:val="16"/>
    </w:rPr>
  </w:style>
  <w:style w:type="character" w:customStyle="1" w:styleId="BodyTextIndent3Char12">
    <w:name w:val="Body Text Indent 3 Char12"/>
    <w:semiHidden/>
    <w:rsid w:val="00BC7C9D"/>
    <w:rPr>
      <w:rFonts w:ascii="Times New Roman CYR" w:hAnsi="Times New Roman CYR" w:cs="Times New Roman"/>
      <w:sz w:val="16"/>
      <w:szCs w:val="16"/>
    </w:rPr>
  </w:style>
  <w:style w:type="character" w:customStyle="1" w:styleId="BodyTextIndent3Char11">
    <w:name w:val="Body Text Indent 3 Char11"/>
    <w:rsid w:val="00BC7C9D"/>
    <w:rPr>
      <w:rFonts w:ascii="Times New Roman CYR" w:hAnsi="Times New Roman CYR" w:cs="Times New Roman"/>
      <w:sz w:val="16"/>
      <w:szCs w:val="16"/>
      <w:lang w:val="x-none" w:eastAsia="ru-RU"/>
    </w:rPr>
  </w:style>
  <w:style w:type="paragraph" w:customStyle="1" w:styleId="12pt">
    <w:name w:val="Обычный + 12 pt"/>
    <w:aliases w:val="по ширине,Первая строка:  1,5 см,Междустр.интервал:  полут..."/>
    <w:basedOn w:val="36"/>
    <w:rsid w:val="00BC7C9D"/>
    <w:pPr>
      <w:widowControl w:val="0"/>
      <w:spacing w:before="120" w:after="120" w:line="360" w:lineRule="auto"/>
      <w:ind w:firstLine="851"/>
      <w:jc w:val="both"/>
    </w:pPr>
    <w:rPr>
      <w:rFonts w:ascii="Arial" w:hAnsi="Arial" w:cs="Arial"/>
      <w:b/>
      <w:bCs/>
      <w:sz w:val="24"/>
      <w:szCs w:val="24"/>
      <w:lang w:val="en-US" w:eastAsia="en-US"/>
    </w:rPr>
  </w:style>
  <w:style w:type="character" w:customStyle="1" w:styleId="WW-2">
    <w:name w:val="WW-Основной текст с отступом 2 Знак"/>
    <w:link w:val="WW-20"/>
    <w:locked/>
    <w:rsid w:val="00BC7C9D"/>
    <w:rPr>
      <w:sz w:val="24"/>
      <w:lang w:val="x-none" w:eastAsia="ar-SA"/>
    </w:rPr>
  </w:style>
  <w:style w:type="paragraph" w:customStyle="1" w:styleId="WW-20">
    <w:name w:val="WW-Основной текст с отступом 2"/>
    <w:basedOn w:val="a9"/>
    <w:link w:val="WW-2"/>
    <w:rsid w:val="00BC7C9D"/>
    <w:pPr>
      <w:suppressAutoHyphens/>
      <w:ind w:firstLine="851"/>
      <w:jc w:val="both"/>
    </w:pPr>
    <w:rPr>
      <w:rFonts w:asciiTheme="minorHAnsi" w:eastAsiaTheme="minorHAnsi" w:hAnsiTheme="minorHAnsi" w:cstheme="minorBidi"/>
      <w:szCs w:val="22"/>
      <w:lang w:val="x-none" w:eastAsia="ar-SA"/>
    </w:rPr>
  </w:style>
  <w:style w:type="paragraph" w:customStyle="1" w:styleId="WW-3">
    <w:name w:val="WW-Основной текст с отступом 3"/>
    <w:basedOn w:val="a9"/>
    <w:rsid w:val="00BC7C9D"/>
    <w:pPr>
      <w:suppressAutoHyphens/>
      <w:ind w:firstLine="851"/>
      <w:jc w:val="both"/>
    </w:pPr>
    <w:rPr>
      <w:rFonts w:ascii="Arial" w:hAnsi="Arial" w:cs="Arial"/>
      <w:sz w:val="28"/>
      <w:szCs w:val="28"/>
      <w:lang w:eastAsia="ar-SA"/>
    </w:rPr>
  </w:style>
  <w:style w:type="paragraph" w:customStyle="1" w:styleId="afffff8">
    <w:name w:val="Назв Ссылка"/>
    <w:basedOn w:val="a9"/>
    <w:next w:val="a9"/>
    <w:rsid w:val="00BC7C9D"/>
    <w:pPr>
      <w:keepNext/>
      <w:ind w:firstLine="720"/>
      <w:jc w:val="right"/>
    </w:pPr>
    <w:rPr>
      <w:rFonts w:ascii="Arial" w:hAnsi="Arial" w:cs="Arial"/>
      <w:sz w:val="28"/>
      <w:szCs w:val="28"/>
    </w:rPr>
  </w:style>
  <w:style w:type="paragraph" w:customStyle="1" w:styleId="122">
    <w:name w:val="Об таб центр12"/>
    <w:basedOn w:val="a9"/>
    <w:rsid w:val="00BC7C9D"/>
    <w:pPr>
      <w:jc w:val="center"/>
    </w:pPr>
    <w:rPr>
      <w:rFonts w:ascii="Arial" w:hAnsi="Arial" w:cs="Arial"/>
      <w:szCs w:val="24"/>
    </w:rPr>
  </w:style>
  <w:style w:type="paragraph" w:customStyle="1" w:styleId="Normal1">
    <w:name w:val="Normal1"/>
    <w:rsid w:val="00BC7C9D"/>
    <w:pPr>
      <w:snapToGrid w:val="0"/>
      <w:spacing w:after="0" w:line="360" w:lineRule="auto"/>
      <w:ind w:firstLine="709"/>
    </w:pPr>
    <w:rPr>
      <w:rFonts w:ascii="Arial" w:eastAsia="Times New Roman" w:hAnsi="Arial" w:cs="Arial"/>
      <w:sz w:val="24"/>
      <w:szCs w:val="24"/>
      <w:lang w:eastAsia="ru-RU"/>
    </w:rPr>
  </w:style>
  <w:style w:type="paragraph" w:customStyle="1" w:styleId="afffff9">
    <w:name w:val="Çàïîëíåíèå"/>
    <w:basedOn w:val="a9"/>
    <w:rsid w:val="00BC7C9D"/>
    <w:pPr>
      <w:jc w:val="center"/>
    </w:pPr>
    <w:rPr>
      <w:rFonts w:ascii="Courier New" w:hAnsi="Courier New" w:cs="Courier New"/>
      <w:sz w:val="28"/>
      <w:szCs w:val="28"/>
    </w:rPr>
  </w:style>
  <w:style w:type="paragraph" w:customStyle="1" w:styleId="Caiieiaiea">
    <w:name w:val="Caiieiaiea"/>
    <w:basedOn w:val="a9"/>
    <w:rsid w:val="00BC7C9D"/>
    <w:pPr>
      <w:widowControl w:val="0"/>
      <w:jc w:val="center"/>
    </w:pPr>
    <w:rPr>
      <w:rFonts w:ascii="Courier New" w:hAnsi="Courier New" w:cs="Courier New"/>
      <w:sz w:val="28"/>
      <w:szCs w:val="28"/>
    </w:rPr>
  </w:style>
  <w:style w:type="paragraph" w:customStyle="1" w:styleId="afffffa">
    <w:name w:val="Название рисунка"/>
    <w:basedOn w:val="af9"/>
    <w:rsid w:val="00BC7C9D"/>
    <w:pPr>
      <w:tabs>
        <w:tab w:val="clear" w:pos="2660"/>
      </w:tabs>
      <w:spacing w:before="120"/>
      <w:ind w:firstLine="0"/>
      <w:jc w:val="center"/>
    </w:pPr>
    <w:rPr>
      <w:rFonts w:ascii="Arial" w:hAnsi="Arial" w:cs="Arial"/>
      <w:sz w:val="28"/>
      <w:szCs w:val="28"/>
      <w:lang w:eastAsia="en-US"/>
    </w:rPr>
  </w:style>
  <w:style w:type="paragraph" w:customStyle="1" w:styleId="WW-">
    <w:name w:val="WW-Текст"/>
    <w:basedOn w:val="a9"/>
    <w:rsid w:val="00BC7C9D"/>
    <w:pPr>
      <w:widowControl w:val="0"/>
      <w:suppressAutoHyphens/>
    </w:pPr>
    <w:rPr>
      <w:rFonts w:ascii="Courier New" w:hAnsi="Courier New" w:cs="Courier New"/>
      <w:sz w:val="20"/>
      <w:lang w:eastAsia="ar-SA"/>
    </w:rPr>
  </w:style>
  <w:style w:type="paragraph" w:customStyle="1" w:styleId="afffffb">
    <w:name w:val="Обычный +кр.строка"/>
    <w:basedOn w:val="a9"/>
    <w:rsid w:val="00BC7C9D"/>
    <w:pPr>
      <w:spacing w:after="120"/>
      <w:ind w:firstLine="720"/>
    </w:pPr>
    <w:rPr>
      <w:rFonts w:ascii="Arial" w:hAnsi="Arial" w:cs="Arial"/>
      <w:spacing w:val="-22"/>
      <w:sz w:val="28"/>
      <w:szCs w:val="28"/>
    </w:rPr>
  </w:style>
  <w:style w:type="paragraph" w:customStyle="1" w:styleId="afffffc">
    <w:name w:val="Маркер"/>
    <w:basedOn w:val="a9"/>
    <w:rsid w:val="00BC7C9D"/>
    <w:pPr>
      <w:tabs>
        <w:tab w:val="num" w:pos="1134"/>
      </w:tabs>
      <w:spacing w:after="120" w:line="360" w:lineRule="auto"/>
      <w:ind w:left="1134" w:hanging="425"/>
      <w:jc w:val="both"/>
    </w:pPr>
    <w:rPr>
      <w:rFonts w:ascii="Arial" w:hAnsi="Arial" w:cs="Arial"/>
      <w:spacing w:val="-22"/>
      <w:sz w:val="28"/>
      <w:szCs w:val="28"/>
    </w:rPr>
  </w:style>
  <w:style w:type="paragraph" w:customStyle="1" w:styleId="afffffd">
    <w:name w:val="Чертежный"/>
    <w:rsid w:val="00BC7C9D"/>
    <w:pPr>
      <w:spacing w:after="0" w:line="240" w:lineRule="auto"/>
      <w:jc w:val="both"/>
    </w:pPr>
    <w:rPr>
      <w:rFonts w:ascii="ISOCPEUR" w:eastAsia="Times New Roman" w:hAnsi="ISOCPEUR" w:cs="ISOCPEUR"/>
      <w:i/>
      <w:iCs/>
      <w:sz w:val="28"/>
      <w:szCs w:val="28"/>
      <w:lang w:val="uk-UA" w:eastAsia="ru-RU"/>
    </w:rPr>
  </w:style>
  <w:style w:type="paragraph" w:customStyle="1" w:styleId="150">
    <w:name w:val="Обычный 1.5"/>
    <w:basedOn w:val="a9"/>
    <w:autoRedefine/>
    <w:rsid w:val="00BC7C9D"/>
    <w:pPr>
      <w:keepNext/>
      <w:keepLines/>
      <w:ind w:firstLine="851"/>
      <w:jc w:val="center"/>
    </w:pPr>
    <w:rPr>
      <w:rFonts w:ascii="Arial" w:hAnsi="Arial" w:cs="Arial"/>
      <w:b/>
      <w:bCs/>
      <w:sz w:val="28"/>
      <w:szCs w:val="28"/>
    </w:rPr>
  </w:style>
  <w:style w:type="paragraph" w:customStyle="1" w:styleId="1f2">
    <w:name w:val="Маркированный список 1"/>
    <w:basedOn w:val="a6"/>
    <w:autoRedefine/>
    <w:rsid w:val="00BC7C9D"/>
    <w:pPr>
      <w:numPr>
        <w:numId w:val="0"/>
      </w:numPr>
      <w:spacing w:before="0" w:after="0"/>
      <w:ind w:left="1134" w:hanging="425"/>
      <w:jc w:val="center"/>
    </w:pPr>
    <w:rPr>
      <w:b/>
      <w:bCs/>
      <w:sz w:val="28"/>
      <w:szCs w:val="28"/>
    </w:rPr>
  </w:style>
  <w:style w:type="paragraph" w:customStyle="1" w:styleId="afffffe">
    <w:name w:val="Достижение"/>
    <w:basedOn w:val="af7"/>
    <w:autoRedefine/>
    <w:rsid w:val="00BC7C9D"/>
    <w:pPr>
      <w:spacing w:after="60" w:line="220" w:lineRule="atLeast"/>
      <w:ind w:left="245" w:right="-360" w:hanging="245"/>
    </w:pPr>
    <w:rPr>
      <w:rFonts w:ascii="Arial" w:hAnsi="Arial" w:cs="Arial"/>
      <w:b/>
      <w:bCs/>
      <w:color w:val="0000FF"/>
      <w:sz w:val="20"/>
      <w:u w:val="none"/>
      <w:lang w:eastAsia="en-US"/>
    </w:rPr>
  </w:style>
  <w:style w:type="paragraph" w:customStyle="1" w:styleId="3c">
    <w:name w:val="Основной текст без отступа 3 +"/>
    <w:basedOn w:val="36"/>
    <w:rsid w:val="00BC7C9D"/>
    <w:pPr>
      <w:ind w:firstLine="0"/>
      <w:jc w:val="both"/>
    </w:pPr>
    <w:rPr>
      <w:rFonts w:ascii="Arial" w:hAnsi="Arial" w:cs="Arial"/>
      <w:b/>
      <w:bCs/>
      <w:sz w:val="28"/>
      <w:szCs w:val="28"/>
      <w:lang w:val="en-US" w:eastAsia="en-US"/>
    </w:rPr>
  </w:style>
  <w:style w:type="paragraph" w:customStyle="1" w:styleId="b">
    <w:name w:val="Обычный/иb"/>
    <w:rsid w:val="00BC7C9D"/>
    <w:pPr>
      <w:widowControl w:val="0"/>
      <w:spacing w:after="0" w:line="240" w:lineRule="auto"/>
      <w:ind w:firstLine="720"/>
      <w:jc w:val="both"/>
    </w:pPr>
    <w:rPr>
      <w:rFonts w:ascii="Arial" w:eastAsia="Times New Roman" w:hAnsi="Arial" w:cs="Arial"/>
      <w:sz w:val="24"/>
      <w:szCs w:val="24"/>
      <w:lang w:eastAsia="ru-RU"/>
    </w:rPr>
  </w:style>
  <w:style w:type="paragraph" w:customStyle="1" w:styleId="xl25">
    <w:name w:val="xl25"/>
    <w:basedOn w:val="a9"/>
    <w:rsid w:val="00BC7C9D"/>
    <w:pPr>
      <w:spacing w:before="100" w:beforeAutospacing="1" w:after="100" w:afterAutospacing="1"/>
    </w:pPr>
    <w:rPr>
      <w:rFonts w:ascii="Arial" w:hAnsi="Arial" w:cs="Arial"/>
      <w:b/>
      <w:bCs/>
      <w:szCs w:val="24"/>
    </w:rPr>
  </w:style>
  <w:style w:type="paragraph" w:customStyle="1" w:styleId="Iauiue">
    <w:name w:val="Iau?iue"/>
    <w:rsid w:val="00BC7C9D"/>
    <w:pPr>
      <w:spacing w:after="0" w:line="240" w:lineRule="auto"/>
    </w:pPr>
    <w:rPr>
      <w:rFonts w:ascii="Arial" w:eastAsia="Times New Roman" w:hAnsi="Arial" w:cs="Arial"/>
      <w:sz w:val="20"/>
      <w:szCs w:val="20"/>
      <w:lang w:val="en-US" w:eastAsia="ru-RU"/>
    </w:rPr>
  </w:style>
  <w:style w:type="paragraph" w:customStyle="1" w:styleId="WW-0">
    <w:name w:val="WW-Обычный (веб)"/>
    <w:basedOn w:val="a9"/>
    <w:rsid w:val="00BC7C9D"/>
    <w:pPr>
      <w:spacing w:before="280" w:line="360" w:lineRule="auto"/>
      <w:jc w:val="both"/>
    </w:pPr>
    <w:rPr>
      <w:rFonts w:ascii="Arial" w:hAnsi="Arial" w:cs="Arial"/>
      <w:szCs w:val="24"/>
      <w:lang w:eastAsia="ar-SA"/>
    </w:rPr>
  </w:style>
  <w:style w:type="paragraph" w:customStyle="1" w:styleId="3IG">
    <w:name w:val="Заголовок_3_IG"/>
    <w:basedOn w:val="32"/>
    <w:rsid w:val="00BC7C9D"/>
    <w:pPr>
      <w:tabs>
        <w:tab w:val="num" w:pos="1440"/>
        <w:tab w:val="num" w:pos="2160"/>
      </w:tabs>
      <w:spacing w:before="240" w:after="240" w:line="360" w:lineRule="auto"/>
      <w:ind w:left="720" w:firstLine="709"/>
      <w:jc w:val="both"/>
    </w:pPr>
    <w:rPr>
      <w:rFonts w:ascii="Arial" w:hAnsi="Arial" w:cs="Arial"/>
      <w:bCs/>
      <w:szCs w:val="24"/>
    </w:rPr>
  </w:style>
  <w:style w:type="paragraph" w:customStyle="1" w:styleId="affffff">
    <w:name w:val="Основной текст док."/>
    <w:basedOn w:val="a9"/>
    <w:rsid w:val="00BC7C9D"/>
    <w:pPr>
      <w:spacing w:before="60" w:after="60"/>
      <w:ind w:firstLine="567"/>
      <w:jc w:val="both"/>
    </w:pPr>
    <w:rPr>
      <w:rFonts w:ascii="Arial" w:hAnsi="Arial" w:cs="Arial"/>
      <w:szCs w:val="24"/>
    </w:rPr>
  </w:style>
  <w:style w:type="paragraph" w:customStyle="1" w:styleId="2e">
    <w:name w:val="Об уп2список"/>
    <w:basedOn w:val="a9"/>
    <w:rsid w:val="00BC7C9D"/>
    <w:pPr>
      <w:jc w:val="both"/>
    </w:pPr>
    <w:rPr>
      <w:rFonts w:ascii="Arial" w:hAnsi="Arial" w:cs="Arial"/>
      <w:color w:val="000000"/>
      <w:spacing w:val="-4"/>
      <w:sz w:val="28"/>
      <w:szCs w:val="28"/>
    </w:rPr>
  </w:style>
  <w:style w:type="paragraph" w:customStyle="1" w:styleId="1f3">
    <w:name w:val="Цитата1"/>
    <w:basedOn w:val="a9"/>
    <w:rsid w:val="00BC7C9D"/>
    <w:pPr>
      <w:widowControl w:val="0"/>
      <w:suppressAutoHyphens/>
      <w:spacing w:line="360" w:lineRule="auto"/>
      <w:ind w:left="720" w:right="-1" w:firstLine="709"/>
      <w:jc w:val="both"/>
    </w:pPr>
    <w:rPr>
      <w:rFonts w:ascii="Arial" w:hAnsi="Arial" w:cs="Arial"/>
      <w:szCs w:val="24"/>
      <w:lang w:eastAsia="ar-SA"/>
    </w:rPr>
  </w:style>
  <w:style w:type="paragraph" w:customStyle="1" w:styleId="Oaenooaaeeou12">
    <w:name w:val="Oaeno oaaeeou 12"/>
    <w:rsid w:val="00BC7C9D"/>
    <w:pPr>
      <w:spacing w:after="0" w:line="240" w:lineRule="auto"/>
      <w:jc w:val="both"/>
    </w:pPr>
    <w:rPr>
      <w:rFonts w:ascii="Arial" w:eastAsia="Times New Roman" w:hAnsi="Arial" w:cs="Arial"/>
      <w:sz w:val="24"/>
      <w:szCs w:val="24"/>
      <w:lang w:eastAsia="ru-RU"/>
    </w:rPr>
  </w:style>
  <w:style w:type="paragraph" w:customStyle="1" w:styleId="3d">
    <w:name w:val="Знак Знак3"/>
    <w:basedOn w:val="a9"/>
    <w:rsid w:val="00BC7C9D"/>
    <w:pPr>
      <w:spacing w:after="160" w:line="240" w:lineRule="exact"/>
    </w:pPr>
    <w:rPr>
      <w:rFonts w:ascii="Verdana" w:hAnsi="Verdana" w:cs="Verdana"/>
      <w:sz w:val="20"/>
      <w:lang w:val="en-US" w:eastAsia="en-US"/>
    </w:rPr>
  </w:style>
  <w:style w:type="paragraph" w:customStyle="1" w:styleId="DefaultParagraphFontParaCharCharCharCharCharCharCharChar1">
    <w:name w:val="Default Paragraph Font Para Char Char Char Знак Знак Char Char Char Char Char1"/>
    <w:basedOn w:val="a9"/>
    <w:rsid w:val="00BC7C9D"/>
    <w:pPr>
      <w:spacing w:after="160" w:line="240" w:lineRule="exact"/>
    </w:pPr>
    <w:rPr>
      <w:rFonts w:ascii="Verdana" w:hAnsi="Verdana" w:cs="Verdana"/>
      <w:sz w:val="20"/>
      <w:lang w:val="en-US" w:eastAsia="en-US"/>
    </w:rPr>
  </w:style>
  <w:style w:type="paragraph" w:customStyle="1" w:styleId="affffff0">
    <w:name w:val="Обычный + по центру"/>
    <w:basedOn w:val="a9"/>
    <w:rsid w:val="00BC7C9D"/>
    <w:pPr>
      <w:jc w:val="both"/>
    </w:pPr>
    <w:rPr>
      <w:rFonts w:ascii="Times New Roman" w:hAnsi="Times New Roman"/>
    </w:rPr>
  </w:style>
  <w:style w:type="character" w:customStyle="1" w:styleId="affffff1">
    <w:name w:val="Таблицы Знак Знак"/>
    <w:link w:val="affffff2"/>
    <w:locked/>
    <w:rsid w:val="00BC7C9D"/>
    <w:rPr>
      <w:rFonts w:ascii="Arial" w:hAnsi="Arial"/>
      <w:b/>
      <w:sz w:val="24"/>
      <w:lang w:val="en-US" w:eastAsia="x-none"/>
    </w:rPr>
  </w:style>
  <w:style w:type="paragraph" w:customStyle="1" w:styleId="affffff2">
    <w:name w:val="Таблицы Знак"/>
    <w:basedOn w:val="a9"/>
    <w:link w:val="affffff1"/>
    <w:rsid w:val="00BC7C9D"/>
    <w:pPr>
      <w:spacing w:after="120"/>
      <w:jc w:val="both"/>
    </w:pPr>
    <w:rPr>
      <w:rFonts w:ascii="Arial" w:eastAsiaTheme="minorHAnsi" w:hAnsi="Arial" w:cstheme="minorBidi"/>
      <w:b/>
      <w:szCs w:val="22"/>
      <w:lang w:val="en-US" w:eastAsia="x-none"/>
    </w:rPr>
  </w:style>
  <w:style w:type="paragraph" w:customStyle="1" w:styleId="affffff3">
    <w:name w:val="Таблицы"/>
    <w:basedOn w:val="a9"/>
    <w:rsid w:val="00BC7C9D"/>
    <w:pPr>
      <w:spacing w:after="120"/>
      <w:jc w:val="both"/>
    </w:pPr>
    <w:rPr>
      <w:rFonts w:ascii="Arial" w:hAnsi="Arial"/>
      <w:b/>
      <w:sz w:val="22"/>
      <w:lang w:val="en-US" w:eastAsia="en-US"/>
    </w:rPr>
  </w:style>
  <w:style w:type="paragraph" w:customStyle="1" w:styleId="1f4">
    <w:name w:val="Таблица 1 Шапка"/>
    <w:basedOn w:val="a9"/>
    <w:autoRedefine/>
    <w:rsid w:val="00BC7C9D"/>
    <w:pPr>
      <w:jc w:val="center"/>
    </w:pPr>
    <w:rPr>
      <w:rFonts w:ascii="Arial" w:hAnsi="Arial"/>
      <w:b/>
      <w:sz w:val="20"/>
      <w:szCs w:val="22"/>
    </w:rPr>
  </w:style>
  <w:style w:type="paragraph" w:customStyle="1" w:styleId="BodyText21">
    <w:name w:val="Body Text 21"/>
    <w:basedOn w:val="a9"/>
    <w:rsid w:val="00BC7C9D"/>
    <w:pPr>
      <w:overflowPunct w:val="0"/>
      <w:autoSpaceDE w:val="0"/>
      <w:autoSpaceDN w:val="0"/>
      <w:adjustRightInd w:val="0"/>
      <w:spacing w:line="360" w:lineRule="auto"/>
      <w:ind w:firstLine="709"/>
      <w:jc w:val="both"/>
    </w:pPr>
    <w:rPr>
      <w:rFonts w:ascii="Times New Roman" w:hAnsi="Times New Roman"/>
    </w:rPr>
  </w:style>
  <w:style w:type="paragraph" w:customStyle="1" w:styleId="ConsPlusTitle">
    <w:name w:val="ConsPlusTitle"/>
    <w:rsid w:val="00BC7C9D"/>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ffff4">
    <w:name w:val="Знак Знак Знак Знак Знак Знак Знак Знак Знак Знак"/>
    <w:basedOn w:val="a9"/>
    <w:rsid w:val="00BC7C9D"/>
    <w:pPr>
      <w:spacing w:before="100" w:beforeAutospacing="1" w:after="100" w:afterAutospacing="1"/>
    </w:pPr>
    <w:rPr>
      <w:rFonts w:ascii="Tahoma" w:hAnsi="Tahoma"/>
      <w:sz w:val="20"/>
      <w:lang w:val="en-US" w:eastAsia="en-US"/>
    </w:rPr>
  </w:style>
  <w:style w:type="paragraph" w:customStyle="1" w:styleId="tablnazv">
    <w:name w:val="tabl_nazv"/>
    <w:basedOn w:val="a9"/>
    <w:rsid w:val="00BC7C9D"/>
    <w:pPr>
      <w:widowControl w:val="0"/>
      <w:jc w:val="center"/>
    </w:pPr>
    <w:rPr>
      <w:rFonts w:ascii="Arial" w:hAnsi="Arial" w:cs="Arial"/>
      <w:sz w:val="16"/>
      <w:szCs w:val="16"/>
    </w:rPr>
  </w:style>
  <w:style w:type="paragraph" w:customStyle="1" w:styleId="affffff5">
    <w:name w:val="Òàáëèöà"/>
    <w:basedOn w:val="22"/>
    <w:rsid w:val="00BC7C9D"/>
    <w:pPr>
      <w:widowControl w:val="0"/>
      <w:numPr>
        <w:ilvl w:val="1"/>
      </w:numPr>
      <w:tabs>
        <w:tab w:val="num" w:pos="1440"/>
      </w:tabs>
      <w:ind w:left="576" w:hanging="576"/>
      <w:jc w:val="right"/>
      <w:outlineLvl w:val="9"/>
    </w:pPr>
    <w:rPr>
      <w:rFonts w:ascii="Arial" w:hAnsi="Arial"/>
      <w:b w:val="0"/>
      <w:sz w:val="16"/>
      <w:szCs w:val="16"/>
      <w:u w:val="none"/>
    </w:rPr>
  </w:style>
  <w:style w:type="paragraph" w:customStyle="1" w:styleId="affffff6">
    <w:name w:val="Íàçâàíèå òàáë"/>
    <w:basedOn w:val="a9"/>
    <w:rsid w:val="00BC7C9D"/>
    <w:pPr>
      <w:widowControl w:val="0"/>
      <w:spacing w:after="80"/>
      <w:jc w:val="center"/>
    </w:pPr>
    <w:rPr>
      <w:rFonts w:ascii="Times New Roman" w:hAnsi="Times New Roman"/>
      <w:sz w:val="22"/>
      <w:szCs w:val="22"/>
    </w:rPr>
  </w:style>
  <w:style w:type="paragraph" w:customStyle="1" w:styleId="affffff7">
    <w:name w:val="Заголовок таблицы"/>
    <w:basedOn w:val="a9"/>
    <w:link w:val="affffff8"/>
    <w:rsid w:val="00BC7C9D"/>
    <w:pPr>
      <w:widowControl w:val="0"/>
      <w:suppressLineNumbers/>
      <w:suppressAutoHyphens/>
      <w:jc w:val="center"/>
    </w:pPr>
    <w:rPr>
      <w:rFonts w:ascii="Times New Roman" w:hAnsi="Times New Roman"/>
      <w:b/>
      <w:bCs/>
      <w:szCs w:val="24"/>
    </w:rPr>
  </w:style>
  <w:style w:type="paragraph" w:customStyle="1" w:styleId="Textabli">
    <w:name w:val="Tex_tabli"/>
    <w:basedOn w:val="a9"/>
    <w:rsid w:val="00BC7C9D"/>
    <w:pPr>
      <w:widowControl w:val="0"/>
      <w:spacing w:before="40" w:after="40"/>
      <w:jc w:val="center"/>
    </w:pPr>
    <w:rPr>
      <w:rFonts w:ascii="Times New Roman" w:hAnsi="Times New Roman"/>
      <w:sz w:val="22"/>
      <w:szCs w:val="22"/>
    </w:rPr>
  </w:style>
  <w:style w:type="paragraph" w:customStyle="1" w:styleId="Nazvtab">
    <w:name w:val="Nazv_tab"/>
    <w:basedOn w:val="32"/>
    <w:rsid w:val="00BC7C9D"/>
    <w:pPr>
      <w:widowControl w:val="0"/>
      <w:tabs>
        <w:tab w:val="num" w:pos="1440"/>
        <w:tab w:val="num" w:pos="2160"/>
      </w:tabs>
      <w:ind w:left="720" w:firstLine="340"/>
      <w:outlineLvl w:val="9"/>
    </w:pPr>
    <w:rPr>
      <w:rFonts w:ascii="Times New Roman" w:hAnsi="Times New Roman"/>
      <w:bCs/>
      <w:sz w:val="22"/>
      <w:szCs w:val="22"/>
    </w:rPr>
  </w:style>
  <w:style w:type="paragraph" w:customStyle="1" w:styleId="affffff9">
    <w:name w:val="Абзац"/>
    <w:basedOn w:val="a9"/>
    <w:rsid w:val="00BC7C9D"/>
    <w:pPr>
      <w:ind w:firstLine="567"/>
      <w:jc w:val="both"/>
    </w:pPr>
    <w:rPr>
      <w:rFonts w:ascii="Times New Roman" w:hAnsi="Times New Roman"/>
      <w:sz w:val="20"/>
    </w:rPr>
  </w:style>
  <w:style w:type="paragraph" w:customStyle="1" w:styleId="xl23">
    <w:name w:val="xl23"/>
    <w:basedOn w:val="a9"/>
    <w:rsid w:val="00BC7C9D"/>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rPr>
  </w:style>
  <w:style w:type="paragraph" w:customStyle="1" w:styleId="Index">
    <w:name w:val="Index"/>
    <w:basedOn w:val="a9"/>
    <w:rsid w:val="00BC7C9D"/>
    <w:pPr>
      <w:widowControl w:val="0"/>
      <w:autoSpaceDE w:val="0"/>
      <w:autoSpaceDN w:val="0"/>
      <w:adjustRightInd w:val="0"/>
    </w:pPr>
    <w:rPr>
      <w:rFonts w:ascii="Tahoma" w:hAnsi="Times New Roman" w:cs="Tahoma"/>
      <w:szCs w:val="24"/>
    </w:rPr>
  </w:style>
  <w:style w:type="paragraph" w:customStyle="1" w:styleId="3f3f3f3f3f3f3f3f3f3f">
    <w:name w:val="Н3fо3fр3fм3fа3fл3fь3fн3fы3fй3f"/>
    <w:rsid w:val="00BC7C9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TableContents">
    <w:name w:val="Table Contents"/>
    <w:basedOn w:val="a9"/>
    <w:rsid w:val="00BC7C9D"/>
    <w:pPr>
      <w:widowControl w:val="0"/>
      <w:autoSpaceDE w:val="0"/>
      <w:autoSpaceDN w:val="0"/>
      <w:adjustRightInd w:val="0"/>
    </w:pPr>
    <w:rPr>
      <w:rFonts w:ascii="Times New Roman" w:hAnsi="Times New Roman"/>
      <w:szCs w:val="24"/>
    </w:rPr>
  </w:style>
  <w:style w:type="paragraph" w:customStyle="1" w:styleId="TableHeading">
    <w:name w:val="Table Heading"/>
    <w:basedOn w:val="TableContents"/>
    <w:rsid w:val="00BC7C9D"/>
    <w:pPr>
      <w:jc w:val="center"/>
    </w:pPr>
    <w:rPr>
      <w:b/>
      <w:bCs/>
    </w:rPr>
  </w:style>
  <w:style w:type="paragraph" w:customStyle="1" w:styleId="Framecontents">
    <w:name w:val="Frame contents"/>
    <w:basedOn w:val="af7"/>
    <w:rsid w:val="00BC7C9D"/>
    <w:pPr>
      <w:widowControl w:val="0"/>
      <w:autoSpaceDE w:val="0"/>
      <w:autoSpaceDN w:val="0"/>
      <w:adjustRightInd w:val="0"/>
      <w:spacing w:after="120"/>
    </w:pPr>
    <w:rPr>
      <w:rFonts w:ascii="Times New Roman" w:hAnsi="Times New Roman"/>
      <w:b/>
      <w:bCs/>
      <w:color w:val="0000FF"/>
      <w:sz w:val="24"/>
      <w:szCs w:val="24"/>
      <w:u w:val="none"/>
      <w:lang w:eastAsia="en-US"/>
    </w:rPr>
  </w:style>
  <w:style w:type="paragraph" w:customStyle="1" w:styleId="TableContents1">
    <w:name w:val="Table Contents1"/>
    <w:basedOn w:val="a9"/>
    <w:rsid w:val="00BC7C9D"/>
    <w:pPr>
      <w:widowControl w:val="0"/>
      <w:autoSpaceDE w:val="0"/>
      <w:autoSpaceDN w:val="0"/>
      <w:adjustRightInd w:val="0"/>
    </w:pPr>
    <w:rPr>
      <w:rFonts w:ascii="Times New Roman" w:hAnsi="Times New Roman"/>
      <w:szCs w:val="24"/>
    </w:rPr>
  </w:style>
  <w:style w:type="paragraph" w:customStyle="1" w:styleId="TableHeading1">
    <w:name w:val="Table Heading1"/>
    <w:basedOn w:val="TableContents1"/>
    <w:rsid w:val="00BC7C9D"/>
    <w:pPr>
      <w:jc w:val="center"/>
    </w:pPr>
    <w:rPr>
      <w:b/>
      <w:bCs/>
    </w:rPr>
  </w:style>
  <w:style w:type="paragraph" w:customStyle="1" w:styleId="213">
    <w:name w:val="Основной текст с отступом 21"/>
    <w:basedOn w:val="a9"/>
    <w:rsid w:val="00BC7C9D"/>
    <w:pPr>
      <w:suppressAutoHyphens/>
      <w:ind w:firstLine="709"/>
      <w:jc w:val="both"/>
    </w:pPr>
    <w:rPr>
      <w:rFonts w:ascii="Times New Roman" w:hAnsi="Times New Roman"/>
      <w:szCs w:val="24"/>
      <w:lang w:eastAsia="ar-SA"/>
    </w:rPr>
  </w:style>
  <w:style w:type="paragraph" w:customStyle="1" w:styleId="affffffa">
    <w:name w:val="Знак"/>
    <w:basedOn w:val="a9"/>
    <w:rsid w:val="00BC7C9D"/>
    <w:pPr>
      <w:spacing w:before="100" w:beforeAutospacing="1" w:after="100" w:afterAutospacing="1"/>
    </w:pPr>
    <w:rPr>
      <w:rFonts w:ascii="Tahoma" w:hAnsi="Tahoma"/>
      <w:sz w:val="20"/>
      <w:lang w:val="en-US" w:eastAsia="en-US"/>
    </w:rPr>
  </w:style>
  <w:style w:type="paragraph" w:customStyle="1" w:styleId="1f5">
    <w:name w:val="Знак Знак Знак Знак Знак Знак Знак Знак Знак Знак1"/>
    <w:basedOn w:val="a9"/>
    <w:rsid w:val="00BC7C9D"/>
    <w:pPr>
      <w:spacing w:before="100" w:beforeAutospacing="1" w:after="100" w:afterAutospacing="1"/>
    </w:pPr>
    <w:rPr>
      <w:rFonts w:ascii="Tahoma" w:hAnsi="Tahoma" w:cs="Tahoma"/>
      <w:sz w:val="20"/>
      <w:lang w:val="en-US" w:eastAsia="en-US"/>
    </w:rPr>
  </w:style>
  <w:style w:type="paragraph" w:customStyle="1" w:styleId="affffffb">
    <w:name w:val="Титульный лист дисс"/>
    <w:basedOn w:val="a9"/>
    <w:rsid w:val="00BC7C9D"/>
    <w:pPr>
      <w:spacing w:line="360" w:lineRule="auto"/>
      <w:jc w:val="center"/>
    </w:pPr>
    <w:rPr>
      <w:rFonts w:ascii="Times New Roman" w:hAnsi="Times New Roman"/>
      <w:sz w:val="28"/>
      <w:szCs w:val="28"/>
    </w:rPr>
  </w:style>
  <w:style w:type="character" w:customStyle="1" w:styleId="bodytext">
    <w:name w:val="body_text Знак Знак Знак"/>
    <w:link w:val="bodytext0"/>
    <w:locked/>
    <w:rsid w:val="00BC7C9D"/>
    <w:rPr>
      <w:sz w:val="24"/>
    </w:rPr>
  </w:style>
  <w:style w:type="paragraph" w:customStyle="1" w:styleId="bodytext0">
    <w:name w:val="body_text Знак Знак"/>
    <w:link w:val="bodytext"/>
    <w:rsid w:val="00BC7C9D"/>
    <w:pPr>
      <w:spacing w:after="0" w:line="240" w:lineRule="auto"/>
      <w:ind w:firstLine="709"/>
      <w:jc w:val="both"/>
    </w:pPr>
    <w:rPr>
      <w:sz w:val="24"/>
    </w:rPr>
  </w:style>
  <w:style w:type="paragraph" w:customStyle="1" w:styleId="affffffc">
    <w:name w:val="Знак Знак Знак Знак Знак Знак Знак"/>
    <w:basedOn w:val="a9"/>
    <w:rsid w:val="00BC7C9D"/>
    <w:pPr>
      <w:spacing w:before="100" w:beforeAutospacing="1" w:after="100" w:afterAutospacing="1"/>
    </w:pPr>
    <w:rPr>
      <w:rFonts w:ascii="Tahoma" w:hAnsi="Tahoma" w:cs="Tahoma"/>
      <w:sz w:val="20"/>
      <w:lang w:val="en-US" w:eastAsia="en-US"/>
    </w:rPr>
  </w:style>
  <w:style w:type="character" w:customStyle="1" w:styleId="affffffd">
    <w:name w:val="Наименование таблицы Знак Знак"/>
    <w:link w:val="affffffe"/>
    <w:locked/>
    <w:rsid w:val="00BC7C9D"/>
    <w:rPr>
      <w:b/>
    </w:rPr>
  </w:style>
  <w:style w:type="paragraph" w:customStyle="1" w:styleId="affffffe">
    <w:name w:val="Наименование таблицы Знак"/>
    <w:next w:val="a9"/>
    <w:link w:val="affffffd"/>
    <w:rsid w:val="00BC7C9D"/>
    <w:pPr>
      <w:spacing w:after="0" w:line="240" w:lineRule="auto"/>
      <w:jc w:val="center"/>
    </w:pPr>
    <w:rPr>
      <w:b/>
    </w:rPr>
  </w:style>
  <w:style w:type="character" w:customStyle="1" w:styleId="afffffff">
    <w:name w:val="Наименование подраздела Знак Знак"/>
    <w:link w:val="afffffff0"/>
    <w:locked/>
    <w:rsid w:val="00BC7C9D"/>
    <w:rPr>
      <w:b/>
      <w:sz w:val="24"/>
    </w:rPr>
  </w:style>
  <w:style w:type="paragraph" w:customStyle="1" w:styleId="afffffff0">
    <w:name w:val="Наименование подраздела Знак"/>
    <w:next w:val="a9"/>
    <w:link w:val="afffffff"/>
    <w:rsid w:val="00BC7C9D"/>
    <w:pPr>
      <w:spacing w:before="120" w:after="0" w:line="240" w:lineRule="auto"/>
      <w:jc w:val="center"/>
      <w:outlineLvl w:val="2"/>
    </w:pPr>
    <w:rPr>
      <w:b/>
      <w:sz w:val="24"/>
    </w:rPr>
  </w:style>
  <w:style w:type="paragraph" w:customStyle="1" w:styleId="regulartext">
    <w:name w:val="regulartext"/>
    <w:basedOn w:val="a9"/>
    <w:rsid w:val="00BC7C9D"/>
    <w:pPr>
      <w:spacing w:before="100" w:beforeAutospacing="1" w:after="100" w:afterAutospacing="1"/>
    </w:pPr>
    <w:rPr>
      <w:rFonts w:ascii="Times New Roman" w:hAnsi="Times New Roman"/>
      <w:szCs w:val="24"/>
    </w:rPr>
  </w:style>
  <w:style w:type="paragraph" w:customStyle="1" w:styleId="2f">
    <w:name w:val="Знак Знак Знак Знак Знак Знак Знак Знак Знак Знак2"/>
    <w:basedOn w:val="a9"/>
    <w:rsid w:val="00BC7C9D"/>
    <w:pPr>
      <w:spacing w:before="100" w:beforeAutospacing="1" w:after="100" w:afterAutospacing="1"/>
    </w:pPr>
    <w:rPr>
      <w:rFonts w:ascii="Tahoma" w:hAnsi="Tahoma" w:cs="Tahoma"/>
      <w:sz w:val="20"/>
      <w:lang w:val="en-US" w:eastAsia="en-US"/>
    </w:rPr>
  </w:style>
  <w:style w:type="paragraph" w:customStyle="1" w:styleId="western">
    <w:name w:val="western"/>
    <w:basedOn w:val="a9"/>
    <w:rsid w:val="00BC7C9D"/>
    <w:pPr>
      <w:spacing w:before="100" w:beforeAutospacing="1" w:after="115"/>
    </w:pPr>
    <w:rPr>
      <w:rFonts w:ascii="Times New Roman" w:hAnsi="Times New Roman"/>
      <w:color w:val="000000"/>
      <w:szCs w:val="24"/>
    </w:rPr>
  </w:style>
  <w:style w:type="paragraph" w:customStyle="1" w:styleId="1f6">
    <w:name w:val="Знак Знак Знак Знак Знак Знак Знак1"/>
    <w:basedOn w:val="a9"/>
    <w:rsid w:val="00BC7C9D"/>
    <w:pPr>
      <w:spacing w:before="100" w:beforeAutospacing="1" w:after="100" w:afterAutospacing="1"/>
    </w:pPr>
    <w:rPr>
      <w:rFonts w:ascii="Tahoma" w:hAnsi="Tahoma" w:cs="Tahoma"/>
      <w:sz w:val="20"/>
      <w:lang w:val="en-US" w:eastAsia="en-US"/>
    </w:rPr>
  </w:style>
  <w:style w:type="paragraph" w:customStyle="1" w:styleId="3e">
    <w:name w:val="Знак3"/>
    <w:basedOn w:val="a9"/>
    <w:rsid w:val="00BC7C9D"/>
    <w:pPr>
      <w:spacing w:before="100" w:beforeAutospacing="1" w:after="100" w:afterAutospacing="1"/>
    </w:pPr>
    <w:rPr>
      <w:rFonts w:ascii="Tahoma" w:hAnsi="Tahoma" w:cs="Tahoma"/>
      <w:sz w:val="20"/>
      <w:lang w:val="en-US" w:eastAsia="en-US"/>
    </w:rPr>
  </w:style>
  <w:style w:type="paragraph" w:customStyle="1" w:styleId="1f7">
    <w:name w:val="Знак1"/>
    <w:basedOn w:val="a9"/>
    <w:rsid w:val="00BC7C9D"/>
    <w:pPr>
      <w:spacing w:before="100" w:beforeAutospacing="1" w:after="100" w:afterAutospacing="1"/>
    </w:pPr>
    <w:rPr>
      <w:rFonts w:ascii="Tahoma" w:hAnsi="Tahoma" w:cs="Tahoma"/>
      <w:sz w:val="20"/>
      <w:lang w:val="en-US" w:eastAsia="en-US"/>
    </w:rPr>
  </w:style>
  <w:style w:type="paragraph" w:customStyle="1" w:styleId="2f0">
    <w:name w:val="Знак2"/>
    <w:basedOn w:val="a9"/>
    <w:rsid w:val="00BC7C9D"/>
    <w:pPr>
      <w:spacing w:before="100" w:beforeAutospacing="1" w:after="100" w:afterAutospacing="1"/>
    </w:pPr>
    <w:rPr>
      <w:rFonts w:ascii="Tahoma" w:hAnsi="Tahoma" w:cs="Tahoma"/>
      <w:sz w:val="20"/>
      <w:lang w:val="en-US" w:eastAsia="en-US"/>
    </w:rPr>
  </w:style>
  <w:style w:type="character" w:customStyle="1" w:styleId="afffffff1">
    <w:name w:val="Абзац Знак Знак"/>
    <w:link w:val="afffffff2"/>
    <w:locked/>
    <w:rsid w:val="00BC7C9D"/>
    <w:rPr>
      <w:sz w:val="24"/>
    </w:rPr>
  </w:style>
  <w:style w:type="paragraph" w:customStyle="1" w:styleId="afffffff2">
    <w:name w:val="Абзац Знак"/>
    <w:basedOn w:val="a9"/>
    <w:link w:val="afffffff1"/>
    <w:rsid w:val="00BC7C9D"/>
    <w:pPr>
      <w:ind w:firstLine="709"/>
      <w:jc w:val="both"/>
    </w:pPr>
    <w:rPr>
      <w:rFonts w:asciiTheme="minorHAnsi" w:eastAsiaTheme="minorHAnsi" w:hAnsiTheme="minorHAnsi" w:cstheme="minorBidi"/>
      <w:szCs w:val="22"/>
      <w:lang w:eastAsia="en-US"/>
    </w:rPr>
  </w:style>
  <w:style w:type="character" w:customStyle="1" w:styleId="TableHeaders">
    <w:name w:val="Table Headers Знак"/>
    <w:locked/>
    <w:rsid w:val="00BC7C9D"/>
    <w:rPr>
      <w:rFonts w:ascii="PragmaticaCTT" w:hAnsi="PragmaticaCTT"/>
      <w:b/>
      <w:sz w:val="18"/>
      <w:lang w:val="x-none" w:eastAsia="ru-RU"/>
    </w:rPr>
  </w:style>
  <w:style w:type="character" w:customStyle="1" w:styleId="TableCaption">
    <w:name w:val="Table Caption Знак"/>
    <w:link w:val="TableCaption0"/>
    <w:locked/>
    <w:rsid w:val="00BC7C9D"/>
    <w:rPr>
      <w:rFonts w:ascii="Arial" w:hAnsi="Arial"/>
      <w:b/>
    </w:rPr>
  </w:style>
  <w:style w:type="paragraph" w:customStyle="1" w:styleId="TableCaption0">
    <w:name w:val="Table Caption"/>
    <w:basedOn w:val="a9"/>
    <w:link w:val="TableCaption"/>
    <w:rsid w:val="00BC7C9D"/>
    <w:pPr>
      <w:keepNext/>
      <w:keepLines/>
      <w:spacing w:before="360" w:after="120" w:line="360" w:lineRule="auto"/>
      <w:ind w:firstLine="709"/>
      <w:jc w:val="both"/>
    </w:pPr>
    <w:rPr>
      <w:rFonts w:ascii="Arial" w:eastAsiaTheme="minorHAnsi" w:hAnsi="Arial" w:cstheme="minorBidi"/>
      <w:b/>
      <w:sz w:val="22"/>
      <w:szCs w:val="22"/>
      <w:lang w:eastAsia="en-US"/>
    </w:rPr>
  </w:style>
  <w:style w:type="paragraph" w:customStyle="1" w:styleId="1f8">
    <w:name w:val="таб_Лев1"/>
    <w:basedOn w:val="a9"/>
    <w:rsid w:val="00BC7C9D"/>
    <w:pPr>
      <w:spacing w:before="60"/>
    </w:pPr>
    <w:rPr>
      <w:rFonts w:ascii="Times New Roman" w:hAnsi="Times New Roman"/>
    </w:rPr>
  </w:style>
  <w:style w:type="paragraph" w:customStyle="1" w:styleId="afffffff3">
    <w:name w:val="Номер таблицы"/>
    <w:basedOn w:val="a9"/>
    <w:next w:val="a9"/>
    <w:link w:val="afffffff4"/>
    <w:rsid w:val="00BC7C9D"/>
    <w:pPr>
      <w:keepNext/>
      <w:tabs>
        <w:tab w:val="center" w:pos="4320"/>
        <w:tab w:val="right" w:pos="8640"/>
      </w:tabs>
      <w:jc w:val="right"/>
    </w:pPr>
    <w:rPr>
      <w:rFonts w:ascii="Times New Roman" w:hAnsi="Times New Roman"/>
      <w:sz w:val="26"/>
    </w:rPr>
  </w:style>
  <w:style w:type="character" w:customStyle="1" w:styleId="3f">
    <w:name w:val="Основной текст (3)_"/>
    <w:link w:val="3f0"/>
    <w:locked/>
    <w:rsid w:val="00BC7C9D"/>
    <w:rPr>
      <w:b/>
      <w:shd w:val="clear" w:color="auto" w:fill="FFFFFF"/>
    </w:rPr>
  </w:style>
  <w:style w:type="paragraph" w:customStyle="1" w:styleId="3f0">
    <w:name w:val="Основной текст (3)"/>
    <w:basedOn w:val="a9"/>
    <w:link w:val="3f"/>
    <w:rsid w:val="00BC7C9D"/>
    <w:pPr>
      <w:shd w:val="clear" w:color="auto" w:fill="FFFFFF"/>
      <w:spacing w:before="300" w:after="300" w:line="240" w:lineRule="atLeast"/>
    </w:pPr>
    <w:rPr>
      <w:rFonts w:asciiTheme="minorHAnsi" w:eastAsiaTheme="minorHAnsi" w:hAnsiTheme="minorHAnsi" w:cstheme="minorBidi"/>
      <w:b/>
      <w:sz w:val="22"/>
      <w:szCs w:val="22"/>
      <w:shd w:val="clear" w:color="auto" w:fill="FFFFFF"/>
      <w:lang w:eastAsia="en-US"/>
    </w:rPr>
  </w:style>
  <w:style w:type="character" w:customStyle="1" w:styleId="afffffff5">
    <w:name w:val="Подпись к таблице_"/>
    <w:link w:val="afffffff6"/>
    <w:locked/>
    <w:rsid w:val="00BC7C9D"/>
    <w:rPr>
      <w:shd w:val="clear" w:color="auto" w:fill="FFFFFF"/>
    </w:rPr>
  </w:style>
  <w:style w:type="paragraph" w:customStyle="1" w:styleId="afffffff6">
    <w:name w:val="Подпись к таблице"/>
    <w:basedOn w:val="a9"/>
    <w:link w:val="afffffff5"/>
    <w:rsid w:val="00BC7C9D"/>
    <w:pPr>
      <w:shd w:val="clear" w:color="auto" w:fill="FFFFFF"/>
      <w:spacing w:line="240" w:lineRule="atLeast"/>
    </w:pPr>
    <w:rPr>
      <w:rFonts w:asciiTheme="minorHAnsi" w:eastAsiaTheme="minorHAnsi" w:hAnsiTheme="minorHAnsi" w:cstheme="minorBidi"/>
      <w:sz w:val="22"/>
      <w:szCs w:val="22"/>
      <w:shd w:val="clear" w:color="auto" w:fill="FFFFFF"/>
      <w:lang w:eastAsia="en-US"/>
    </w:rPr>
  </w:style>
  <w:style w:type="character" w:customStyle="1" w:styleId="56">
    <w:name w:val="Основной текст (5)_"/>
    <w:link w:val="57"/>
    <w:locked/>
    <w:rsid w:val="00BC7C9D"/>
    <w:rPr>
      <w:sz w:val="19"/>
      <w:shd w:val="clear" w:color="auto" w:fill="FFFFFF"/>
    </w:rPr>
  </w:style>
  <w:style w:type="paragraph" w:customStyle="1" w:styleId="57">
    <w:name w:val="Основной текст (5)"/>
    <w:basedOn w:val="a9"/>
    <w:link w:val="56"/>
    <w:rsid w:val="00BC7C9D"/>
    <w:pPr>
      <w:shd w:val="clear" w:color="auto" w:fill="FFFFFF"/>
      <w:spacing w:line="240" w:lineRule="atLeast"/>
      <w:ind w:hanging="240"/>
    </w:pPr>
    <w:rPr>
      <w:rFonts w:asciiTheme="minorHAnsi" w:eastAsiaTheme="minorHAnsi" w:hAnsiTheme="minorHAnsi" w:cstheme="minorBidi"/>
      <w:sz w:val="19"/>
      <w:szCs w:val="22"/>
      <w:shd w:val="clear" w:color="auto" w:fill="FFFFFF"/>
      <w:lang w:eastAsia="en-US"/>
    </w:rPr>
  </w:style>
  <w:style w:type="character" w:customStyle="1" w:styleId="63">
    <w:name w:val="Основной текст (6)_"/>
    <w:link w:val="64"/>
    <w:locked/>
    <w:rsid w:val="00BC7C9D"/>
    <w:rPr>
      <w:b/>
      <w:shd w:val="clear" w:color="auto" w:fill="FFFFFF"/>
    </w:rPr>
  </w:style>
  <w:style w:type="paragraph" w:customStyle="1" w:styleId="64">
    <w:name w:val="Основной текст (6)"/>
    <w:basedOn w:val="a9"/>
    <w:link w:val="63"/>
    <w:rsid w:val="00BC7C9D"/>
    <w:pPr>
      <w:shd w:val="clear" w:color="auto" w:fill="FFFFFF"/>
      <w:spacing w:line="240" w:lineRule="atLeast"/>
      <w:ind w:hanging="240"/>
    </w:pPr>
    <w:rPr>
      <w:rFonts w:asciiTheme="minorHAnsi" w:eastAsiaTheme="minorHAnsi" w:hAnsiTheme="minorHAnsi" w:cstheme="minorBidi"/>
      <w:b/>
      <w:sz w:val="22"/>
      <w:szCs w:val="22"/>
      <w:shd w:val="clear" w:color="auto" w:fill="FFFFFF"/>
      <w:lang w:eastAsia="en-US"/>
    </w:rPr>
  </w:style>
  <w:style w:type="character" w:customStyle="1" w:styleId="72">
    <w:name w:val="Основной текст (7)_"/>
    <w:link w:val="710"/>
    <w:locked/>
    <w:rsid w:val="00BC7C9D"/>
    <w:rPr>
      <w:shd w:val="clear" w:color="auto" w:fill="FFFFFF"/>
    </w:rPr>
  </w:style>
  <w:style w:type="paragraph" w:customStyle="1" w:styleId="710">
    <w:name w:val="Основной текст (7)1"/>
    <w:basedOn w:val="a9"/>
    <w:link w:val="72"/>
    <w:rsid w:val="00BC7C9D"/>
    <w:pPr>
      <w:shd w:val="clear" w:color="auto" w:fill="FFFFFF"/>
      <w:spacing w:before="540" w:after="840" w:line="240" w:lineRule="atLeast"/>
    </w:pPr>
    <w:rPr>
      <w:rFonts w:asciiTheme="minorHAnsi" w:eastAsiaTheme="minorHAnsi" w:hAnsiTheme="minorHAnsi" w:cstheme="minorBidi"/>
      <w:sz w:val="22"/>
      <w:szCs w:val="22"/>
      <w:shd w:val="clear" w:color="auto" w:fill="FFFFFF"/>
      <w:lang w:eastAsia="en-US"/>
    </w:rPr>
  </w:style>
  <w:style w:type="character" w:customStyle="1" w:styleId="82">
    <w:name w:val="Основной текст (8)_"/>
    <w:link w:val="83"/>
    <w:locked/>
    <w:rsid w:val="00BC7C9D"/>
    <w:rPr>
      <w:rFonts w:ascii="Arial Unicode MS" w:eastAsia="Arial Unicode MS" w:hAnsi="Arial Unicode MS"/>
      <w:noProof/>
      <w:sz w:val="8"/>
      <w:shd w:val="clear" w:color="auto" w:fill="FFFFFF"/>
    </w:rPr>
  </w:style>
  <w:style w:type="paragraph" w:customStyle="1" w:styleId="83">
    <w:name w:val="Основной текст (8)"/>
    <w:basedOn w:val="a9"/>
    <w:link w:val="82"/>
    <w:rsid w:val="00BC7C9D"/>
    <w:pPr>
      <w:shd w:val="clear" w:color="auto" w:fill="FFFFFF"/>
      <w:spacing w:line="240" w:lineRule="atLeast"/>
    </w:pPr>
    <w:rPr>
      <w:rFonts w:ascii="Arial Unicode MS" w:eastAsia="Arial Unicode MS" w:hAnsi="Arial Unicode MS" w:cstheme="minorBidi"/>
      <w:noProof/>
      <w:sz w:val="8"/>
      <w:szCs w:val="22"/>
      <w:shd w:val="clear" w:color="auto" w:fill="FFFFFF"/>
      <w:lang w:eastAsia="en-US"/>
    </w:rPr>
  </w:style>
  <w:style w:type="character" w:customStyle="1" w:styleId="46">
    <w:name w:val="Основной текст (4)_"/>
    <w:link w:val="411"/>
    <w:locked/>
    <w:rsid w:val="00BC7C9D"/>
    <w:rPr>
      <w:rFonts w:ascii="Arial" w:hAnsi="Arial"/>
      <w:i/>
      <w:shd w:val="clear" w:color="auto" w:fill="FFFFFF"/>
    </w:rPr>
  </w:style>
  <w:style w:type="paragraph" w:customStyle="1" w:styleId="411">
    <w:name w:val="Основной текст (4)1"/>
    <w:basedOn w:val="a9"/>
    <w:link w:val="46"/>
    <w:rsid w:val="00BC7C9D"/>
    <w:pPr>
      <w:shd w:val="clear" w:color="auto" w:fill="FFFFFF"/>
      <w:spacing w:before="300" w:after="300" w:line="240" w:lineRule="atLeast"/>
      <w:jc w:val="both"/>
    </w:pPr>
    <w:rPr>
      <w:rFonts w:ascii="Arial" w:eastAsiaTheme="minorHAnsi" w:hAnsi="Arial" w:cstheme="minorBidi"/>
      <w:i/>
      <w:sz w:val="22"/>
      <w:szCs w:val="22"/>
      <w:shd w:val="clear" w:color="auto" w:fill="FFFFFF"/>
      <w:lang w:eastAsia="en-US"/>
    </w:rPr>
  </w:style>
  <w:style w:type="character" w:customStyle="1" w:styleId="47">
    <w:name w:val="Подпись к таблице (4)_"/>
    <w:link w:val="48"/>
    <w:locked/>
    <w:rsid w:val="00BC7C9D"/>
    <w:rPr>
      <w:b/>
      <w:shd w:val="clear" w:color="auto" w:fill="FFFFFF"/>
    </w:rPr>
  </w:style>
  <w:style w:type="paragraph" w:customStyle="1" w:styleId="48">
    <w:name w:val="Подпись к таблице (4)"/>
    <w:basedOn w:val="a9"/>
    <w:link w:val="47"/>
    <w:rsid w:val="00BC7C9D"/>
    <w:pPr>
      <w:shd w:val="clear" w:color="auto" w:fill="FFFFFF"/>
      <w:spacing w:line="259" w:lineRule="exact"/>
      <w:jc w:val="both"/>
    </w:pPr>
    <w:rPr>
      <w:rFonts w:asciiTheme="minorHAnsi" w:eastAsiaTheme="minorHAnsi" w:hAnsiTheme="minorHAnsi" w:cstheme="minorBidi"/>
      <w:b/>
      <w:sz w:val="22"/>
      <w:szCs w:val="22"/>
      <w:shd w:val="clear" w:color="auto" w:fill="FFFFFF"/>
      <w:lang w:eastAsia="en-US"/>
    </w:rPr>
  </w:style>
  <w:style w:type="paragraph" w:customStyle="1" w:styleId="Normal2">
    <w:name w:val="Normal2"/>
    <w:rsid w:val="00BC7C9D"/>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Title1">
    <w:name w:val="Title1"/>
    <w:basedOn w:val="a9"/>
    <w:rsid w:val="00BC7C9D"/>
    <w:pPr>
      <w:snapToGrid w:val="0"/>
      <w:jc w:val="center"/>
    </w:pPr>
    <w:rPr>
      <w:rFonts w:ascii="Times New Roman" w:hAnsi="Times New Roman"/>
      <w:b/>
      <w:sz w:val="28"/>
    </w:rPr>
  </w:style>
  <w:style w:type="paragraph" w:customStyle="1" w:styleId="TableText">
    <w:name w:val="Table Text"/>
    <w:basedOn w:val="a9"/>
    <w:rsid w:val="00BC7C9D"/>
    <w:pPr>
      <w:spacing w:before="40" w:after="40"/>
    </w:pPr>
    <w:rPr>
      <w:rFonts w:ascii="Arial" w:hAnsi="Arial"/>
      <w:sz w:val="20"/>
      <w:lang w:val="en-US"/>
    </w:rPr>
  </w:style>
  <w:style w:type="paragraph" w:customStyle="1" w:styleId="100">
    <w:name w:val="10"/>
    <w:basedOn w:val="a9"/>
    <w:rsid w:val="00BC7C9D"/>
    <w:pPr>
      <w:spacing w:before="100" w:beforeAutospacing="1" w:after="100" w:afterAutospacing="1"/>
    </w:pPr>
    <w:rPr>
      <w:rFonts w:ascii="Times New Roman" w:hAnsi="Times New Roman"/>
      <w:szCs w:val="24"/>
    </w:rPr>
  </w:style>
  <w:style w:type="character" w:customStyle="1" w:styleId="Heading7Char1">
    <w:name w:val="Heading 7 Char1"/>
    <w:semiHidden/>
    <w:rsid w:val="00BC7C9D"/>
    <w:rPr>
      <w:rFonts w:ascii="Cambria" w:hAnsi="Cambria" w:cs="Times New Roman"/>
      <w:b/>
      <w:bCs/>
      <w:i/>
      <w:iCs/>
      <w:color w:val="404040"/>
      <w:sz w:val="22"/>
      <w:szCs w:val="22"/>
    </w:rPr>
  </w:style>
  <w:style w:type="character" w:customStyle="1" w:styleId="Heading8Char1">
    <w:name w:val="Heading 8 Char1"/>
    <w:semiHidden/>
    <w:rsid w:val="00BC7C9D"/>
    <w:rPr>
      <w:rFonts w:ascii="Cambria" w:hAnsi="Cambria" w:cs="Times New Roman"/>
      <w:b/>
      <w:bCs/>
      <w:color w:val="404040"/>
    </w:rPr>
  </w:style>
  <w:style w:type="character" w:customStyle="1" w:styleId="Heading9Char1">
    <w:name w:val="Heading 9 Char1"/>
    <w:semiHidden/>
    <w:rsid w:val="00BC7C9D"/>
    <w:rPr>
      <w:rFonts w:ascii="Cambria" w:hAnsi="Cambria" w:cs="Times New Roman"/>
      <w:b/>
      <w:bCs/>
      <w:i/>
      <w:iCs/>
      <w:color w:val="404040"/>
    </w:rPr>
  </w:style>
  <w:style w:type="character" w:customStyle="1" w:styleId="FooterChar1">
    <w:name w:val="Footer Char1"/>
    <w:semiHidden/>
    <w:rsid w:val="00BC7C9D"/>
    <w:rPr>
      <w:rFonts w:ascii="Arial" w:hAnsi="Arial" w:cs="Arial"/>
      <w:b/>
      <w:bCs/>
      <w:sz w:val="22"/>
      <w:szCs w:val="22"/>
      <w:lang w:val="x-none" w:eastAsia="ru-RU"/>
    </w:rPr>
  </w:style>
  <w:style w:type="character" w:customStyle="1" w:styleId="BodyTextIndent2Char1">
    <w:name w:val="Body Text Indent 2 Char1"/>
    <w:semiHidden/>
    <w:rsid w:val="00BC7C9D"/>
    <w:rPr>
      <w:rFonts w:ascii="Times New Roman CYR" w:hAnsi="Times New Roman CYR" w:cs="Times New Roman"/>
      <w:sz w:val="20"/>
      <w:szCs w:val="20"/>
    </w:rPr>
  </w:style>
  <w:style w:type="character" w:customStyle="1" w:styleId="BodyTextIndent2Char12">
    <w:name w:val="Body Text Indent 2 Char12"/>
    <w:semiHidden/>
    <w:rsid w:val="00BC7C9D"/>
    <w:rPr>
      <w:rFonts w:ascii="Times New Roman CYR" w:hAnsi="Times New Roman CYR" w:cs="Times New Roman"/>
      <w:sz w:val="20"/>
      <w:szCs w:val="20"/>
    </w:rPr>
  </w:style>
  <w:style w:type="character" w:customStyle="1" w:styleId="BodyTextIndent2Char11">
    <w:name w:val="Body Text Indent 2 Char11"/>
    <w:rsid w:val="00BC7C9D"/>
    <w:rPr>
      <w:rFonts w:ascii="Times New Roman CYR" w:hAnsi="Times New Roman CYR" w:cs="Times New Roman"/>
      <w:lang w:val="x-none" w:eastAsia="ru-RU"/>
    </w:rPr>
  </w:style>
  <w:style w:type="character" w:customStyle="1" w:styleId="CommentTextChar1">
    <w:name w:val="Comment Text Char1"/>
    <w:semiHidden/>
    <w:rsid w:val="00BC7C9D"/>
    <w:rPr>
      <w:rFonts w:ascii="Arial" w:hAnsi="Arial" w:cs="Arial"/>
      <w:b/>
      <w:bCs/>
      <w:lang w:val="x-none" w:eastAsia="ru-RU"/>
    </w:rPr>
  </w:style>
  <w:style w:type="paragraph" w:styleId="afffff3">
    <w:name w:val="Document Map"/>
    <w:basedOn w:val="a9"/>
    <w:link w:val="afffff2"/>
    <w:rsid w:val="00BC7C9D"/>
    <w:pPr>
      <w:ind w:left="1160"/>
    </w:pPr>
    <w:rPr>
      <w:rFonts w:ascii="Tahoma" w:eastAsiaTheme="minorHAnsi" w:hAnsi="Tahoma" w:cstheme="minorBidi"/>
      <w:szCs w:val="24"/>
      <w:lang w:eastAsia="en-US"/>
    </w:rPr>
  </w:style>
  <w:style w:type="character" w:customStyle="1" w:styleId="1f9">
    <w:name w:val="Схема документа Знак1"/>
    <w:basedOn w:val="aa"/>
    <w:rsid w:val="00BC7C9D"/>
    <w:rPr>
      <w:rFonts w:ascii="Tahoma" w:eastAsia="Times New Roman" w:hAnsi="Tahoma" w:cs="Tahoma"/>
      <w:sz w:val="16"/>
      <w:szCs w:val="16"/>
      <w:lang w:eastAsia="ru-RU"/>
    </w:rPr>
  </w:style>
  <w:style w:type="character" w:customStyle="1" w:styleId="DocumentMapChar1">
    <w:name w:val="Document Map Char1"/>
    <w:semiHidden/>
    <w:rsid w:val="00BC7C9D"/>
    <w:rPr>
      <w:rFonts w:ascii="Tahoma" w:hAnsi="Tahoma" w:cs="Tahoma"/>
      <w:sz w:val="16"/>
      <w:szCs w:val="16"/>
    </w:rPr>
  </w:style>
  <w:style w:type="character" w:customStyle="1" w:styleId="DocumentMapChar12">
    <w:name w:val="Document Map Char12"/>
    <w:semiHidden/>
    <w:rsid w:val="00BC7C9D"/>
    <w:rPr>
      <w:rFonts w:ascii="Tahoma" w:hAnsi="Tahoma" w:cs="Tahoma"/>
      <w:sz w:val="16"/>
      <w:szCs w:val="16"/>
    </w:rPr>
  </w:style>
  <w:style w:type="character" w:customStyle="1" w:styleId="DocumentMapChar11">
    <w:name w:val="Document Map Char11"/>
    <w:rsid w:val="00BC7C9D"/>
    <w:rPr>
      <w:rFonts w:ascii="Tahoma" w:hAnsi="Tahoma" w:cs="Tahoma"/>
      <w:sz w:val="16"/>
      <w:szCs w:val="16"/>
      <w:lang w:val="x-none" w:eastAsia="ru-RU"/>
    </w:rPr>
  </w:style>
  <w:style w:type="character" w:customStyle="1" w:styleId="BodyText2Char1">
    <w:name w:val="Body Text 2 Char1"/>
    <w:semiHidden/>
    <w:rsid w:val="00BC7C9D"/>
    <w:rPr>
      <w:rFonts w:ascii="Arial" w:hAnsi="Arial" w:cs="Arial"/>
      <w:b/>
      <w:bCs/>
      <w:sz w:val="22"/>
      <w:szCs w:val="22"/>
      <w:lang w:val="x-none" w:eastAsia="ru-RU"/>
    </w:rPr>
  </w:style>
  <w:style w:type="character" w:customStyle="1" w:styleId="BodyText3Char1">
    <w:name w:val="Body Text 3 Char1"/>
    <w:semiHidden/>
    <w:rsid w:val="00BC7C9D"/>
    <w:rPr>
      <w:rFonts w:ascii="Arial" w:hAnsi="Arial" w:cs="Arial"/>
      <w:b/>
      <w:bCs/>
      <w:sz w:val="16"/>
      <w:szCs w:val="16"/>
      <w:lang w:val="x-none" w:eastAsia="ru-RU"/>
    </w:rPr>
  </w:style>
  <w:style w:type="character" w:customStyle="1" w:styleId="SubtitleChar1">
    <w:name w:val="Subtitle Char1"/>
    <w:rsid w:val="00BC7C9D"/>
    <w:rPr>
      <w:rFonts w:ascii="Cambria" w:hAnsi="Cambria" w:cs="Times New Roman"/>
      <w:sz w:val="24"/>
      <w:szCs w:val="24"/>
    </w:rPr>
  </w:style>
  <w:style w:type="character" w:customStyle="1" w:styleId="SubtitleChar12">
    <w:name w:val="Subtitle Char12"/>
    <w:rsid w:val="00BC7C9D"/>
    <w:rPr>
      <w:rFonts w:ascii="Cambria" w:hAnsi="Cambria" w:cs="Times New Roman"/>
      <w:sz w:val="24"/>
      <w:szCs w:val="24"/>
    </w:rPr>
  </w:style>
  <w:style w:type="character" w:customStyle="1" w:styleId="SubtitleChar11">
    <w:name w:val="Subtitle Char11"/>
    <w:rsid w:val="00BC7C9D"/>
    <w:rPr>
      <w:rFonts w:ascii="Cambria" w:hAnsi="Cambria" w:cs="Times New Roman"/>
      <w:i/>
      <w:iCs/>
      <w:color w:val="4F81BD"/>
      <w:spacing w:val="15"/>
      <w:sz w:val="24"/>
      <w:szCs w:val="24"/>
      <w:lang w:val="x-none" w:eastAsia="ru-RU"/>
    </w:rPr>
  </w:style>
  <w:style w:type="paragraph" w:styleId="afffff1">
    <w:name w:val="Body Text First Indent"/>
    <w:basedOn w:val="af7"/>
    <w:link w:val="afffff0"/>
    <w:rsid w:val="00BC7C9D"/>
    <w:pPr>
      <w:ind w:left="1160" w:firstLine="360"/>
    </w:pPr>
    <w:rPr>
      <w:rFonts w:ascii="Arial" w:eastAsiaTheme="minorHAnsi" w:hAnsi="Arial" w:cs="Arial"/>
      <w:color w:val="0000FF"/>
      <w:sz w:val="24"/>
      <w:szCs w:val="24"/>
      <w:lang w:eastAsia="en-US"/>
    </w:rPr>
  </w:style>
  <w:style w:type="character" w:customStyle="1" w:styleId="1fa">
    <w:name w:val="Красная строка Знак1"/>
    <w:basedOn w:val="af8"/>
    <w:rsid w:val="00BC7C9D"/>
    <w:rPr>
      <w:rFonts w:ascii="Arial CYR" w:eastAsia="Times New Roman" w:hAnsi="Arial CYR" w:cs="Times New Roman"/>
      <w:sz w:val="24"/>
      <w:szCs w:val="20"/>
      <w:u w:val="single"/>
      <w:lang w:eastAsia="ru-RU"/>
    </w:rPr>
  </w:style>
  <w:style w:type="character" w:customStyle="1" w:styleId="BodyTextFirstIndentChar1">
    <w:name w:val="Body Text First Indent Char1"/>
    <w:semiHidden/>
    <w:rsid w:val="00BC7C9D"/>
    <w:rPr>
      <w:rFonts w:ascii="Times New Roman CYR" w:hAnsi="Times New Roman CYR"/>
      <w:sz w:val="20"/>
      <w:szCs w:val="20"/>
      <w:u w:val="single"/>
      <w:lang w:val="ru-RU" w:eastAsia="ru-RU" w:bidi="ar-SA"/>
    </w:rPr>
  </w:style>
  <w:style w:type="character" w:customStyle="1" w:styleId="BodyTextFirstIndentChar12">
    <w:name w:val="Body Text First Indent Char12"/>
    <w:semiHidden/>
    <w:rsid w:val="00BC7C9D"/>
    <w:rPr>
      <w:rFonts w:ascii="Times New Roman CYR" w:hAnsi="Times New Roman CYR"/>
      <w:sz w:val="20"/>
      <w:szCs w:val="20"/>
      <w:u w:val="single"/>
      <w:lang w:val="ru-RU" w:eastAsia="ru-RU" w:bidi="ar-SA"/>
    </w:rPr>
  </w:style>
  <w:style w:type="character" w:customStyle="1" w:styleId="BodyTextFirstIndentChar11">
    <w:name w:val="Body Text First Indent Char11"/>
    <w:rsid w:val="00BC7C9D"/>
    <w:rPr>
      <w:rFonts w:ascii="Times New Roman CYR" w:hAnsi="Times New Roman CYR"/>
      <w:sz w:val="12"/>
      <w:u w:val="single"/>
      <w:lang w:val="ru-RU" w:eastAsia="ru-RU" w:bidi="ar-SA"/>
    </w:rPr>
  </w:style>
  <w:style w:type="character" w:customStyle="1" w:styleId="BalloonTextChar1">
    <w:name w:val="Balloon Text Char1"/>
    <w:semiHidden/>
    <w:rsid w:val="00BC7C9D"/>
    <w:rPr>
      <w:rFonts w:ascii="Tahoma" w:hAnsi="Tahoma" w:cs="Tahoma"/>
      <w:b/>
      <w:bCs/>
      <w:sz w:val="16"/>
      <w:szCs w:val="16"/>
      <w:lang w:val="x-none" w:eastAsia="ru-RU"/>
    </w:rPr>
  </w:style>
  <w:style w:type="character" w:customStyle="1" w:styleId="400">
    <w:name w:val="Знак Знак40"/>
    <w:locked/>
    <w:rsid w:val="00BC7C9D"/>
    <w:rPr>
      <w:rFonts w:ascii="Arial" w:hAnsi="Arial"/>
      <w:b/>
      <w:smallCaps/>
      <w:sz w:val="24"/>
      <w:lang w:val="ru-RU" w:eastAsia="ru-RU"/>
    </w:rPr>
  </w:style>
  <w:style w:type="character" w:customStyle="1" w:styleId="FootnoteTextChar1">
    <w:name w:val="Footnote Text Char1"/>
    <w:semiHidden/>
    <w:rsid w:val="00BC7C9D"/>
    <w:rPr>
      <w:rFonts w:ascii="Arial" w:hAnsi="Arial" w:cs="Arial"/>
      <w:b/>
      <w:bCs/>
      <w:lang w:val="x-none" w:eastAsia="ru-RU"/>
    </w:rPr>
  </w:style>
  <w:style w:type="character" w:customStyle="1" w:styleId="1fb">
    <w:name w:val="??????? ?????????? Знак Знак1"/>
    <w:locked/>
    <w:rsid w:val="00BC7C9D"/>
    <w:rPr>
      <w:rFonts w:ascii="Arial" w:hAnsi="Arial"/>
      <w:sz w:val="24"/>
      <w:lang w:val="ru-RU" w:eastAsia="ru-RU"/>
    </w:rPr>
  </w:style>
  <w:style w:type="character" w:customStyle="1" w:styleId="250">
    <w:name w:val="Знак Знак25"/>
    <w:locked/>
    <w:rsid w:val="00BC7C9D"/>
    <w:rPr>
      <w:sz w:val="24"/>
      <w:lang w:val="ru-RU" w:eastAsia="ru-RU"/>
    </w:rPr>
  </w:style>
  <w:style w:type="character" w:customStyle="1" w:styleId="290">
    <w:name w:val="Знак Знак29"/>
    <w:locked/>
    <w:rsid w:val="00BC7C9D"/>
    <w:rPr>
      <w:sz w:val="24"/>
      <w:lang w:val="ru-RU" w:eastAsia="ru-RU"/>
    </w:rPr>
  </w:style>
  <w:style w:type="character" w:customStyle="1" w:styleId="afffffff7">
    <w:name w:val="Знак Знак Знак Знак"/>
    <w:locked/>
    <w:rsid w:val="00BC7C9D"/>
    <w:rPr>
      <w:rFonts w:ascii="Courier New" w:hAnsi="Courier New"/>
      <w:lang w:val="ru-RU" w:eastAsia="ru-RU"/>
    </w:rPr>
  </w:style>
  <w:style w:type="character" w:customStyle="1" w:styleId="214">
    <w:name w:val="Основной текст 2 Знак1"/>
    <w:locked/>
    <w:rsid w:val="00BC7C9D"/>
    <w:rPr>
      <w:sz w:val="24"/>
      <w:lang w:val="ru-RU" w:eastAsia="ru-RU"/>
    </w:rPr>
  </w:style>
  <w:style w:type="character" w:customStyle="1" w:styleId="101">
    <w:name w:val="Знак Знак10"/>
    <w:rsid w:val="00BC7C9D"/>
    <w:rPr>
      <w:rFonts w:ascii="Courier New" w:hAnsi="Courier New"/>
      <w:sz w:val="20"/>
      <w:lang w:val="x-none" w:eastAsia="ru-RU"/>
    </w:rPr>
  </w:style>
  <w:style w:type="character" w:customStyle="1" w:styleId="73">
    <w:name w:val="Знак Знак7"/>
    <w:locked/>
    <w:rsid w:val="00BC7C9D"/>
    <w:rPr>
      <w:sz w:val="24"/>
      <w:lang w:val="ru-RU" w:eastAsia="ru-RU"/>
    </w:rPr>
  </w:style>
  <w:style w:type="character" w:customStyle="1" w:styleId="113">
    <w:name w:val="Знак Знак11"/>
    <w:locked/>
    <w:rsid w:val="00BC7C9D"/>
    <w:rPr>
      <w:rFonts w:ascii="Arial" w:hAnsi="Arial"/>
      <w:sz w:val="24"/>
      <w:lang w:val="ru-RU" w:eastAsia="ru-RU"/>
    </w:rPr>
  </w:style>
  <w:style w:type="character" w:customStyle="1" w:styleId="92">
    <w:name w:val="Знак Знак9"/>
    <w:locked/>
    <w:rsid w:val="00BC7C9D"/>
    <w:rPr>
      <w:rFonts w:ascii="Arial" w:hAnsi="Arial"/>
      <w:color w:val="0000FF"/>
      <w:sz w:val="24"/>
      <w:lang w:val="ru-RU" w:eastAsia="ru-RU"/>
    </w:rPr>
  </w:style>
  <w:style w:type="character" w:customStyle="1" w:styleId="151">
    <w:name w:val="Знак Знак15"/>
    <w:semiHidden/>
    <w:locked/>
    <w:rsid w:val="00BC7C9D"/>
    <w:rPr>
      <w:rFonts w:ascii="Arial" w:hAnsi="Arial"/>
      <w:i/>
      <w:sz w:val="18"/>
      <w:lang w:val="ru-RU" w:eastAsia="ru-RU"/>
    </w:rPr>
  </w:style>
  <w:style w:type="character" w:customStyle="1" w:styleId="130">
    <w:name w:val="Знак Знак13"/>
    <w:locked/>
    <w:rsid w:val="00BC7C9D"/>
    <w:rPr>
      <w:rFonts w:ascii="Arial" w:hAnsi="Arial"/>
      <w:b/>
      <w:kern w:val="28"/>
      <w:sz w:val="32"/>
      <w:lang w:val="ru-RU" w:eastAsia="ru-RU"/>
    </w:rPr>
  </w:style>
  <w:style w:type="character" w:customStyle="1" w:styleId="2f1">
    <w:name w:val="Знак Знак2"/>
    <w:locked/>
    <w:rsid w:val="00BC7C9D"/>
    <w:rPr>
      <w:rFonts w:ascii="Arial" w:hAnsi="Arial"/>
      <w:sz w:val="24"/>
      <w:lang w:val="ru-RU" w:eastAsia="ru-RU"/>
    </w:rPr>
  </w:style>
  <w:style w:type="character" w:customStyle="1" w:styleId="afffffff8">
    <w:name w:val="Стиль полужирный"/>
    <w:rsid w:val="00BC7C9D"/>
    <w:rPr>
      <w:b/>
    </w:rPr>
  </w:style>
  <w:style w:type="character" w:customStyle="1" w:styleId="Absatz-Standardschriftart">
    <w:name w:val="Absatz-Standardschriftart"/>
    <w:rsid w:val="00BC7C9D"/>
    <w:rPr>
      <w:sz w:val="24"/>
      <w:lang w:val="x-none" w:eastAsia="x-none"/>
    </w:rPr>
  </w:style>
  <w:style w:type="character" w:customStyle="1" w:styleId="WW8Num1z0">
    <w:name w:val="WW8Num1z0"/>
    <w:rsid w:val="00BC7C9D"/>
    <w:rPr>
      <w:rFonts w:ascii="Symbol" w:hAnsi="Symbol"/>
      <w:sz w:val="24"/>
      <w:lang w:val="x-none" w:eastAsia="x-none"/>
    </w:rPr>
  </w:style>
  <w:style w:type="character" w:customStyle="1" w:styleId="3f3f3f3f3f3f3f3f3f3f3f3f3f3f3f3f3f3f3f">
    <w:name w:val="О3fс3fн3fо3fв3fн3fо3fй3f ш3fр3fи3fф3fт3f а3fб3fз3fа3fц3fа3f"/>
    <w:rsid w:val="00BC7C9D"/>
    <w:rPr>
      <w:sz w:val="24"/>
      <w:lang w:val="x-none" w:eastAsia="x-none"/>
    </w:rPr>
  </w:style>
  <w:style w:type="character" w:customStyle="1" w:styleId="PageNumber1">
    <w:name w:val="Page Number1"/>
    <w:rsid w:val="00BC7C9D"/>
    <w:rPr>
      <w:rFonts w:cs="Times New Roman"/>
      <w:sz w:val="24"/>
      <w:szCs w:val="24"/>
      <w:lang w:val="x-none" w:eastAsia="x-none"/>
    </w:rPr>
  </w:style>
  <w:style w:type="character" w:customStyle="1" w:styleId="BodyText2">
    <w:name w:val="Body Text 2 Знак"/>
    <w:locked/>
    <w:rsid w:val="00BC7C9D"/>
    <w:rPr>
      <w:sz w:val="24"/>
      <w:lang w:val="ru-RU" w:eastAsia="ru-RU"/>
    </w:rPr>
  </w:style>
  <w:style w:type="character" w:customStyle="1" w:styleId="222">
    <w:name w:val="Основной текст с отступом 2 Знак2"/>
    <w:locked/>
    <w:rsid w:val="00BC7C9D"/>
    <w:rPr>
      <w:rFonts w:ascii="Arial" w:hAnsi="Arial"/>
      <w:sz w:val="24"/>
    </w:rPr>
  </w:style>
  <w:style w:type="character" w:customStyle="1" w:styleId="afffffff9">
    <w:name w:val="Основной текст + Полужирный"/>
    <w:rsid w:val="00BC7C9D"/>
    <w:rPr>
      <w:rFonts w:ascii="Arial" w:hAnsi="Arial"/>
      <w:b/>
      <w:color w:val="0000FF"/>
      <w:spacing w:val="0"/>
      <w:sz w:val="22"/>
      <w:lang w:val="ru-RU" w:eastAsia="ru-RU"/>
    </w:rPr>
  </w:style>
  <w:style w:type="character" w:customStyle="1" w:styleId="74">
    <w:name w:val="Основной текст (7) + Полужирный"/>
    <w:rsid w:val="00BC7C9D"/>
    <w:rPr>
      <w:b/>
      <w:shd w:val="clear" w:color="auto" w:fill="FFFFFF"/>
    </w:rPr>
  </w:style>
  <w:style w:type="character" w:customStyle="1" w:styleId="420">
    <w:name w:val="Основной текст (4)2"/>
    <w:rsid w:val="00BC7C9D"/>
    <w:rPr>
      <w:rFonts w:ascii="Arial" w:hAnsi="Arial"/>
      <w:spacing w:val="0"/>
      <w:sz w:val="22"/>
      <w:u w:val="single"/>
      <w:shd w:val="clear" w:color="auto" w:fill="FFFFFF"/>
    </w:rPr>
  </w:style>
  <w:style w:type="character" w:customStyle="1" w:styleId="apple-converted-space">
    <w:name w:val="apple-converted-space"/>
    <w:rsid w:val="00BC7C9D"/>
    <w:rPr>
      <w:rFonts w:cs="Times New Roman"/>
    </w:rPr>
  </w:style>
  <w:style w:type="character" w:customStyle="1" w:styleId="breadcrumbs">
    <w:name w:val="breadcrumbs"/>
    <w:rsid w:val="00BC7C9D"/>
    <w:rPr>
      <w:rFonts w:cs="Times New Roman"/>
    </w:rPr>
  </w:style>
  <w:style w:type="character" w:customStyle="1" w:styleId="1fc">
    <w:name w:val="Замещающий текст1"/>
    <w:semiHidden/>
    <w:rsid w:val="00BC7C9D"/>
    <w:rPr>
      <w:rFonts w:cs="Times New Roman"/>
      <w:color w:val="808080"/>
    </w:rPr>
  </w:style>
  <w:style w:type="character" w:customStyle="1" w:styleId="s102">
    <w:name w:val="s_102"/>
    <w:rsid w:val="00BC7C9D"/>
    <w:rPr>
      <w:rFonts w:cs="Times New Roman"/>
      <w:b/>
      <w:bCs/>
      <w:color w:val="000080"/>
    </w:rPr>
  </w:style>
  <w:style w:type="character" w:customStyle="1" w:styleId="versioncommenttitle1">
    <w:name w:val="versioncommenttitle1"/>
    <w:rsid w:val="00BC7C9D"/>
    <w:rPr>
      <w:rFonts w:cs="Times New Roman"/>
      <w:sz w:val="22"/>
      <w:szCs w:val="22"/>
    </w:rPr>
  </w:style>
  <w:style w:type="paragraph" w:customStyle="1" w:styleId="u">
    <w:name w:val="u"/>
    <w:basedOn w:val="a9"/>
    <w:rsid w:val="00BC7C9D"/>
    <w:pPr>
      <w:ind w:firstLine="390"/>
      <w:jc w:val="both"/>
    </w:pPr>
    <w:rPr>
      <w:rFonts w:ascii="Times New Roman" w:hAnsi="Times New Roman"/>
      <w:szCs w:val="24"/>
    </w:rPr>
  </w:style>
  <w:style w:type="paragraph" w:customStyle="1" w:styleId="uni">
    <w:name w:val="uni"/>
    <w:basedOn w:val="a9"/>
    <w:rsid w:val="00BC7C9D"/>
    <w:pPr>
      <w:ind w:firstLine="390"/>
      <w:jc w:val="both"/>
    </w:pPr>
    <w:rPr>
      <w:rFonts w:ascii="Times New Roman" w:hAnsi="Times New Roman"/>
      <w:szCs w:val="24"/>
    </w:rPr>
  </w:style>
  <w:style w:type="paragraph" w:customStyle="1" w:styleId="unip">
    <w:name w:val="unip"/>
    <w:basedOn w:val="a9"/>
    <w:rsid w:val="00BC7C9D"/>
    <w:pPr>
      <w:ind w:firstLine="390"/>
      <w:jc w:val="both"/>
    </w:pPr>
    <w:rPr>
      <w:rFonts w:ascii="Times New Roman" w:hAnsi="Times New Roman"/>
      <w:szCs w:val="24"/>
    </w:rPr>
  </w:style>
  <w:style w:type="character" w:customStyle="1" w:styleId="affc">
    <w:name w:val="Название объекта Знак"/>
    <w:aliases w:val="Table/Figure Heading Знак,Caption- Figure Знак,Caption- Figure1 Знак,Caption- Figure2 Знак,Название объекта Знак Знак Знак,Название объекта Знак Знак Знак Знак Знак Знак,Название объекта Знак Знак Знак З... Знак"/>
    <w:link w:val="affb"/>
    <w:locked/>
    <w:rsid w:val="00BC7C9D"/>
    <w:rPr>
      <w:rFonts w:ascii="PragmaticaCTT" w:eastAsia="Times New Roman" w:hAnsi="PragmaticaCTT" w:cs="Times New Roman"/>
      <w:b/>
      <w:bCs/>
      <w:sz w:val="24"/>
      <w:szCs w:val="20"/>
      <w:lang w:eastAsia="ru-RU"/>
    </w:rPr>
  </w:style>
  <w:style w:type="character" w:customStyle="1" w:styleId="affe">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Знак"/>
    <w:link w:val="affd"/>
    <w:locked/>
    <w:rsid w:val="00BC7C9D"/>
    <w:rPr>
      <w:rFonts w:ascii="Arial" w:eastAsia="Arial Unicode MS" w:hAnsi="Arial" w:cs="Arial"/>
      <w:color w:val="332E2D"/>
      <w:spacing w:val="2"/>
      <w:sz w:val="24"/>
      <w:szCs w:val="24"/>
      <w:lang w:eastAsia="ru-RU"/>
    </w:rPr>
  </w:style>
  <w:style w:type="numbering" w:customStyle="1" w:styleId="a7">
    <w:name w:val="Нумерованный абзац"/>
    <w:rsid w:val="00BC7C9D"/>
    <w:pPr>
      <w:numPr>
        <w:numId w:val="21"/>
      </w:numPr>
    </w:pPr>
  </w:style>
  <w:style w:type="character" w:customStyle="1" w:styleId="FontStyle61">
    <w:name w:val="Font Style61"/>
    <w:uiPriority w:val="99"/>
    <w:rsid w:val="00BC7C9D"/>
    <w:rPr>
      <w:rFonts w:ascii="Times New Roman" w:hAnsi="Times New Roman" w:cs="Times New Roman"/>
      <w:color w:val="000000"/>
      <w:sz w:val="20"/>
      <w:szCs w:val="20"/>
    </w:rPr>
  </w:style>
  <w:style w:type="character" w:customStyle="1" w:styleId="FontStyle62">
    <w:name w:val="Font Style62"/>
    <w:uiPriority w:val="99"/>
    <w:rsid w:val="00BC7C9D"/>
    <w:rPr>
      <w:rFonts w:ascii="Times New Roman" w:hAnsi="Times New Roman" w:cs="Times New Roman"/>
      <w:b/>
      <w:bCs/>
      <w:color w:val="000000"/>
      <w:sz w:val="20"/>
      <w:szCs w:val="20"/>
    </w:rPr>
  </w:style>
  <w:style w:type="paragraph" w:customStyle="1" w:styleId="Style14">
    <w:name w:val="Style14"/>
    <w:basedOn w:val="a9"/>
    <w:uiPriority w:val="99"/>
    <w:rsid w:val="00BC7C9D"/>
    <w:pPr>
      <w:widowControl w:val="0"/>
      <w:autoSpaceDE w:val="0"/>
      <w:autoSpaceDN w:val="0"/>
      <w:adjustRightInd w:val="0"/>
      <w:spacing w:line="515" w:lineRule="exact"/>
      <w:ind w:firstLine="684"/>
    </w:pPr>
    <w:rPr>
      <w:rFonts w:ascii="Bookman Old Style" w:hAnsi="Bookman Old Style"/>
      <w:szCs w:val="24"/>
    </w:rPr>
  </w:style>
  <w:style w:type="paragraph" w:customStyle="1" w:styleId="Style38">
    <w:name w:val="Style38"/>
    <w:basedOn w:val="a9"/>
    <w:rsid w:val="00BC7C9D"/>
    <w:pPr>
      <w:widowControl w:val="0"/>
      <w:autoSpaceDE w:val="0"/>
      <w:autoSpaceDN w:val="0"/>
      <w:adjustRightInd w:val="0"/>
      <w:spacing w:line="513" w:lineRule="exact"/>
      <w:ind w:firstLine="2714"/>
      <w:jc w:val="both"/>
    </w:pPr>
    <w:rPr>
      <w:rFonts w:ascii="Bookman Old Style" w:hAnsi="Bookman Old Style"/>
      <w:szCs w:val="24"/>
    </w:rPr>
  </w:style>
  <w:style w:type="paragraph" w:customStyle="1" w:styleId="Style39">
    <w:name w:val="Style39"/>
    <w:basedOn w:val="a9"/>
    <w:rsid w:val="00BC7C9D"/>
    <w:pPr>
      <w:widowControl w:val="0"/>
      <w:autoSpaceDE w:val="0"/>
      <w:autoSpaceDN w:val="0"/>
      <w:adjustRightInd w:val="0"/>
      <w:spacing w:line="514" w:lineRule="exact"/>
      <w:ind w:firstLine="511"/>
      <w:jc w:val="both"/>
    </w:pPr>
    <w:rPr>
      <w:rFonts w:ascii="Bookman Old Style" w:hAnsi="Bookman Old Style"/>
      <w:szCs w:val="24"/>
    </w:rPr>
  </w:style>
  <w:style w:type="paragraph" w:customStyle="1" w:styleId="Style16">
    <w:name w:val="Style16"/>
    <w:basedOn w:val="a9"/>
    <w:uiPriority w:val="99"/>
    <w:rsid w:val="00BC7C9D"/>
    <w:pPr>
      <w:widowControl w:val="0"/>
      <w:autoSpaceDE w:val="0"/>
      <w:autoSpaceDN w:val="0"/>
      <w:adjustRightInd w:val="0"/>
      <w:spacing w:line="216" w:lineRule="exact"/>
    </w:pPr>
    <w:rPr>
      <w:rFonts w:ascii="Times New Roman" w:hAnsi="Times New Roman"/>
      <w:szCs w:val="24"/>
    </w:rPr>
  </w:style>
  <w:style w:type="paragraph" w:customStyle="1" w:styleId="Style17">
    <w:name w:val="Style17"/>
    <w:basedOn w:val="a9"/>
    <w:rsid w:val="00BC7C9D"/>
    <w:pPr>
      <w:widowControl w:val="0"/>
      <w:autoSpaceDE w:val="0"/>
      <w:autoSpaceDN w:val="0"/>
      <w:adjustRightInd w:val="0"/>
    </w:pPr>
    <w:rPr>
      <w:rFonts w:ascii="Times New Roman" w:hAnsi="Times New Roman"/>
      <w:szCs w:val="24"/>
    </w:rPr>
  </w:style>
  <w:style w:type="paragraph" w:customStyle="1" w:styleId="Style25">
    <w:name w:val="Style25"/>
    <w:basedOn w:val="a9"/>
    <w:uiPriority w:val="99"/>
    <w:rsid w:val="00BC7C9D"/>
    <w:pPr>
      <w:widowControl w:val="0"/>
      <w:autoSpaceDE w:val="0"/>
      <w:autoSpaceDN w:val="0"/>
      <w:adjustRightInd w:val="0"/>
    </w:pPr>
    <w:rPr>
      <w:rFonts w:ascii="Times New Roman" w:hAnsi="Times New Roman"/>
      <w:szCs w:val="24"/>
    </w:rPr>
  </w:style>
  <w:style w:type="paragraph" w:customStyle="1" w:styleId="Style27">
    <w:name w:val="Style27"/>
    <w:basedOn w:val="a9"/>
    <w:rsid w:val="00BC7C9D"/>
    <w:pPr>
      <w:widowControl w:val="0"/>
      <w:autoSpaceDE w:val="0"/>
      <w:autoSpaceDN w:val="0"/>
      <w:adjustRightInd w:val="0"/>
    </w:pPr>
    <w:rPr>
      <w:rFonts w:ascii="Times New Roman" w:hAnsi="Times New Roman"/>
      <w:szCs w:val="24"/>
    </w:rPr>
  </w:style>
  <w:style w:type="character" w:customStyle="1" w:styleId="FontStyle40">
    <w:name w:val="Font Style40"/>
    <w:uiPriority w:val="99"/>
    <w:rsid w:val="00BC7C9D"/>
    <w:rPr>
      <w:rFonts w:ascii="Times New Roman" w:hAnsi="Times New Roman" w:cs="Times New Roman"/>
      <w:color w:val="000000"/>
      <w:sz w:val="18"/>
      <w:szCs w:val="18"/>
    </w:rPr>
  </w:style>
  <w:style w:type="character" w:customStyle="1" w:styleId="FontStyle41">
    <w:name w:val="Font Style41"/>
    <w:uiPriority w:val="99"/>
    <w:rsid w:val="00BC7C9D"/>
    <w:rPr>
      <w:rFonts w:ascii="Times New Roman" w:hAnsi="Times New Roman" w:cs="Times New Roman"/>
      <w:b/>
      <w:bCs/>
      <w:i/>
      <w:iCs/>
      <w:color w:val="000000"/>
      <w:w w:val="50"/>
      <w:sz w:val="8"/>
      <w:szCs w:val="8"/>
    </w:rPr>
  </w:style>
  <w:style w:type="character" w:customStyle="1" w:styleId="FontStyle49">
    <w:name w:val="Font Style49"/>
    <w:uiPriority w:val="99"/>
    <w:rsid w:val="00BC7C9D"/>
    <w:rPr>
      <w:rFonts w:ascii="Times New Roman" w:hAnsi="Times New Roman" w:cs="Times New Roman"/>
      <w:b/>
      <w:bCs/>
      <w:i/>
      <w:iCs/>
      <w:color w:val="000000"/>
      <w:spacing w:val="20"/>
      <w:sz w:val="16"/>
      <w:szCs w:val="16"/>
    </w:rPr>
  </w:style>
  <w:style w:type="character" w:customStyle="1" w:styleId="FontStyle51">
    <w:name w:val="Font Style51"/>
    <w:uiPriority w:val="99"/>
    <w:rsid w:val="00BC7C9D"/>
    <w:rPr>
      <w:rFonts w:ascii="Times New Roman" w:hAnsi="Times New Roman" w:cs="Times New Roman"/>
      <w:color w:val="000000"/>
      <w:sz w:val="16"/>
      <w:szCs w:val="16"/>
    </w:rPr>
  </w:style>
  <w:style w:type="paragraph" w:customStyle="1" w:styleId="Style26">
    <w:name w:val="Style26"/>
    <w:basedOn w:val="a9"/>
    <w:uiPriority w:val="99"/>
    <w:rsid w:val="00BC7C9D"/>
    <w:pPr>
      <w:widowControl w:val="0"/>
      <w:autoSpaceDE w:val="0"/>
      <w:autoSpaceDN w:val="0"/>
      <w:adjustRightInd w:val="0"/>
    </w:pPr>
    <w:rPr>
      <w:rFonts w:ascii="Times New Roman" w:hAnsi="Times New Roman"/>
      <w:szCs w:val="24"/>
    </w:rPr>
  </w:style>
  <w:style w:type="character" w:customStyle="1" w:styleId="FontStyle42">
    <w:name w:val="Font Style42"/>
    <w:uiPriority w:val="99"/>
    <w:rsid w:val="00BC7C9D"/>
    <w:rPr>
      <w:rFonts w:ascii="Arial" w:hAnsi="Arial" w:cs="Arial"/>
      <w:b/>
      <w:bCs/>
      <w:color w:val="000000"/>
      <w:sz w:val="18"/>
      <w:szCs w:val="18"/>
    </w:rPr>
  </w:style>
  <w:style w:type="paragraph" w:customStyle="1" w:styleId="Style20">
    <w:name w:val="Style20"/>
    <w:basedOn w:val="a9"/>
    <w:uiPriority w:val="99"/>
    <w:rsid w:val="00BC7C9D"/>
    <w:pPr>
      <w:widowControl w:val="0"/>
      <w:autoSpaceDE w:val="0"/>
      <w:autoSpaceDN w:val="0"/>
      <w:adjustRightInd w:val="0"/>
    </w:pPr>
    <w:rPr>
      <w:rFonts w:ascii="Times New Roman" w:hAnsi="Times New Roman"/>
      <w:szCs w:val="24"/>
    </w:rPr>
  </w:style>
  <w:style w:type="paragraph" w:customStyle="1" w:styleId="Style32">
    <w:name w:val="Style32"/>
    <w:basedOn w:val="a9"/>
    <w:rsid w:val="00BC7C9D"/>
    <w:pPr>
      <w:widowControl w:val="0"/>
      <w:autoSpaceDE w:val="0"/>
      <w:autoSpaceDN w:val="0"/>
      <w:adjustRightInd w:val="0"/>
    </w:pPr>
    <w:rPr>
      <w:rFonts w:ascii="Times New Roman" w:hAnsi="Times New Roman"/>
      <w:szCs w:val="24"/>
    </w:rPr>
  </w:style>
  <w:style w:type="character" w:customStyle="1" w:styleId="FontStyle44">
    <w:name w:val="Font Style44"/>
    <w:uiPriority w:val="99"/>
    <w:rsid w:val="00BC7C9D"/>
    <w:rPr>
      <w:rFonts w:ascii="Times New Roman" w:hAnsi="Times New Roman" w:cs="Times New Roman"/>
      <w:color w:val="000000"/>
      <w:sz w:val="20"/>
      <w:szCs w:val="20"/>
    </w:rPr>
  </w:style>
  <w:style w:type="character" w:customStyle="1" w:styleId="FontStyle45">
    <w:name w:val="Font Style45"/>
    <w:rsid w:val="00BC7C9D"/>
    <w:rPr>
      <w:rFonts w:ascii="Tahoma" w:hAnsi="Tahoma" w:cs="Tahoma"/>
      <w:b/>
      <w:bCs/>
      <w:color w:val="000000"/>
      <w:sz w:val="16"/>
      <w:szCs w:val="16"/>
    </w:rPr>
  </w:style>
  <w:style w:type="character" w:customStyle="1" w:styleId="FontStyle46">
    <w:name w:val="Font Style46"/>
    <w:uiPriority w:val="99"/>
    <w:rsid w:val="00BC7C9D"/>
    <w:rPr>
      <w:rFonts w:ascii="Bookman Old Style" w:hAnsi="Bookman Old Style" w:cs="Bookman Old Style"/>
      <w:b/>
      <w:bCs/>
      <w:color w:val="000000"/>
      <w:sz w:val="18"/>
      <w:szCs w:val="18"/>
    </w:rPr>
  </w:style>
  <w:style w:type="character" w:customStyle="1" w:styleId="FontStyle47">
    <w:name w:val="Font Style47"/>
    <w:uiPriority w:val="99"/>
    <w:rsid w:val="00BC7C9D"/>
    <w:rPr>
      <w:rFonts w:ascii="Tahoma" w:hAnsi="Tahoma" w:cs="Tahoma"/>
      <w:color w:val="000000"/>
      <w:spacing w:val="20"/>
      <w:sz w:val="12"/>
      <w:szCs w:val="12"/>
    </w:rPr>
  </w:style>
  <w:style w:type="character" w:customStyle="1" w:styleId="FontStyle52">
    <w:name w:val="Font Style52"/>
    <w:uiPriority w:val="99"/>
    <w:rsid w:val="00BC7C9D"/>
    <w:rPr>
      <w:rFonts w:ascii="Times New Roman" w:hAnsi="Times New Roman" w:cs="Times New Roman"/>
      <w:color w:val="000000"/>
      <w:sz w:val="18"/>
      <w:szCs w:val="18"/>
    </w:rPr>
  </w:style>
  <w:style w:type="paragraph" w:customStyle="1" w:styleId="Style24">
    <w:name w:val="Style24"/>
    <w:basedOn w:val="a9"/>
    <w:uiPriority w:val="99"/>
    <w:rsid w:val="00BC7C9D"/>
    <w:pPr>
      <w:widowControl w:val="0"/>
      <w:autoSpaceDE w:val="0"/>
      <w:autoSpaceDN w:val="0"/>
      <w:adjustRightInd w:val="0"/>
    </w:pPr>
    <w:rPr>
      <w:rFonts w:ascii="Times New Roman" w:hAnsi="Times New Roman"/>
      <w:szCs w:val="24"/>
    </w:rPr>
  </w:style>
  <w:style w:type="paragraph" w:customStyle="1" w:styleId="Style29">
    <w:name w:val="Style29"/>
    <w:basedOn w:val="a9"/>
    <w:uiPriority w:val="99"/>
    <w:rsid w:val="00BC7C9D"/>
    <w:pPr>
      <w:widowControl w:val="0"/>
      <w:autoSpaceDE w:val="0"/>
      <w:autoSpaceDN w:val="0"/>
      <w:adjustRightInd w:val="0"/>
    </w:pPr>
    <w:rPr>
      <w:rFonts w:ascii="Times New Roman" w:hAnsi="Times New Roman"/>
      <w:szCs w:val="24"/>
    </w:rPr>
  </w:style>
  <w:style w:type="paragraph" w:customStyle="1" w:styleId="Style30">
    <w:name w:val="Style30"/>
    <w:basedOn w:val="a9"/>
    <w:uiPriority w:val="99"/>
    <w:rsid w:val="00BC7C9D"/>
    <w:pPr>
      <w:widowControl w:val="0"/>
      <w:autoSpaceDE w:val="0"/>
      <w:autoSpaceDN w:val="0"/>
      <w:adjustRightInd w:val="0"/>
      <w:spacing w:line="324" w:lineRule="exact"/>
      <w:jc w:val="center"/>
    </w:pPr>
    <w:rPr>
      <w:rFonts w:ascii="Times New Roman" w:hAnsi="Times New Roman"/>
      <w:szCs w:val="24"/>
    </w:rPr>
  </w:style>
  <w:style w:type="paragraph" w:customStyle="1" w:styleId="Style31">
    <w:name w:val="Style31"/>
    <w:basedOn w:val="a9"/>
    <w:uiPriority w:val="99"/>
    <w:rsid w:val="00BC7C9D"/>
    <w:pPr>
      <w:widowControl w:val="0"/>
      <w:autoSpaceDE w:val="0"/>
      <w:autoSpaceDN w:val="0"/>
      <w:adjustRightInd w:val="0"/>
    </w:pPr>
    <w:rPr>
      <w:rFonts w:ascii="Times New Roman" w:hAnsi="Times New Roman"/>
      <w:szCs w:val="24"/>
    </w:rPr>
  </w:style>
  <w:style w:type="character" w:customStyle="1" w:styleId="FontStyle35">
    <w:name w:val="Font Style35"/>
    <w:rsid w:val="00BC7C9D"/>
    <w:rPr>
      <w:rFonts w:ascii="Times New Roman" w:hAnsi="Times New Roman" w:cs="Times New Roman"/>
      <w:color w:val="000000"/>
      <w:sz w:val="20"/>
      <w:szCs w:val="20"/>
    </w:rPr>
  </w:style>
  <w:style w:type="character" w:customStyle="1" w:styleId="FontStyle53">
    <w:name w:val="Font Style53"/>
    <w:uiPriority w:val="99"/>
    <w:rsid w:val="00BC7C9D"/>
    <w:rPr>
      <w:rFonts w:ascii="Tahoma" w:hAnsi="Tahoma" w:cs="Tahoma"/>
      <w:b/>
      <w:bCs/>
      <w:color w:val="000000"/>
      <w:sz w:val="16"/>
      <w:szCs w:val="16"/>
    </w:rPr>
  </w:style>
  <w:style w:type="character" w:customStyle="1" w:styleId="FontStyle54">
    <w:name w:val="Font Style54"/>
    <w:uiPriority w:val="99"/>
    <w:rsid w:val="00BC7C9D"/>
    <w:rPr>
      <w:rFonts w:ascii="Bookman Old Style" w:hAnsi="Bookman Old Style" w:cs="Bookman Old Style"/>
      <w:b/>
      <w:bCs/>
      <w:color w:val="000000"/>
      <w:sz w:val="18"/>
      <w:szCs w:val="18"/>
    </w:rPr>
  </w:style>
  <w:style w:type="character" w:customStyle="1" w:styleId="FontStyle55">
    <w:name w:val="Font Style55"/>
    <w:uiPriority w:val="99"/>
    <w:rsid w:val="00BC7C9D"/>
    <w:rPr>
      <w:rFonts w:ascii="Franklin Gothic Demi" w:hAnsi="Franklin Gothic Demi" w:cs="Franklin Gothic Demi"/>
      <w:color w:val="000000"/>
      <w:sz w:val="20"/>
      <w:szCs w:val="20"/>
    </w:rPr>
  </w:style>
  <w:style w:type="character" w:customStyle="1" w:styleId="FontStyle56">
    <w:name w:val="Font Style56"/>
    <w:uiPriority w:val="99"/>
    <w:rsid w:val="00BC7C9D"/>
    <w:rPr>
      <w:rFonts w:ascii="Franklin Gothic Medium" w:hAnsi="Franklin Gothic Medium" w:cs="Franklin Gothic Medium"/>
      <w:color w:val="000000"/>
      <w:sz w:val="22"/>
      <w:szCs w:val="22"/>
    </w:rPr>
  </w:style>
  <w:style w:type="paragraph" w:customStyle="1" w:styleId="Style92">
    <w:name w:val="Style92"/>
    <w:basedOn w:val="a9"/>
    <w:rsid w:val="00BC7C9D"/>
    <w:pPr>
      <w:widowControl w:val="0"/>
      <w:autoSpaceDE w:val="0"/>
      <w:autoSpaceDN w:val="0"/>
      <w:adjustRightInd w:val="0"/>
      <w:spacing w:line="482" w:lineRule="exact"/>
      <w:jc w:val="both"/>
    </w:pPr>
    <w:rPr>
      <w:rFonts w:ascii="Times New Roman" w:hAnsi="Times New Roman"/>
      <w:szCs w:val="24"/>
    </w:rPr>
  </w:style>
  <w:style w:type="character" w:customStyle="1" w:styleId="FontStyle434">
    <w:name w:val="Font Style434"/>
    <w:uiPriority w:val="99"/>
    <w:rsid w:val="00BC7C9D"/>
    <w:rPr>
      <w:rFonts w:ascii="Times New Roman" w:hAnsi="Times New Roman" w:cs="Times New Roman"/>
      <w:b/>
      <w:bCs/>
      <w:color w:val="000000"/>
      <w:sz w:val="24"/>
      <w:szCs w:val="24"/>
    </w:rPr>
  </w:style>
  <w:style w:type="paragraph" w:customStyle="1" w:styleId="93">
    <w:name w:val="Стиль9 прилож"/>
    <w:basedOn w:val="a9"/>
    <w:rsid w:val="00BC7C9D"/>
    <w:pPr>
      <w:ind w:left="-91" w:right="-91"/>
    </w:pPr>
    <w:rPr>
      <w:rFonts w:ascii="Times New Roman" w:hAnsi="Times New Roman"/>
      <w:sz w:val="18"/>
      <w:szCs w:val="18"/>
    </w:rPr>
  </w:style>
  <w:style w:type="character" w:styleId="afffffffa">
    <w:name w:val="Emphasis"/>
    <w:qFormat/>
    <w:rsid w:val="00BC7C9D"/>
    <w:rPr>
      <w:i/>
      <w:iCs/>
    </w:rPr>
  </w:style>
  <w:style w:type="character" w:customStyle="1" w:styleId="afffe">
    <w:name w:val="ВНП Обычный текст Знак"/>
    <w:link w:val="afffd"/>
    <w:rsid w:val="00BC7C9D"/>
    <w:rPr>
      <w:rFonts w:ascii="Arial" w:eastAsia="Times New Roman" w:hAnsi="Arial" w:cs="Arial"/>
      <w:lang w:eastAsia="ru-RU"/>
    </w:rPr>
  </w:style>
  <w:style w:type="paragraph" w:customStyle="1" w:styleId="223">
    <w:name w:val="Основной текст с отступом 22"/>
    <w:basedOn w:val="a9"/>
    <w:rsid w:val="00BC7C9D"/>
    <w:pPr>
      <w:spacing w:line="360" w:lineRule="auto"/>
      <w:ind w:firstLine="709"/>
      <w:jc w:val="both"/>
    </w:pPr>
    <w:rPr>
      <w:rFonts w:ascii="Times New Roman" w:hAnsi="Times New Roman"/>
    </w:rPr>
  </w:style>
  <w:style w:type="paragraph" w:customStyle="1" w:styleId="Style151">
    <w:name w:val="Style151"/>
    <w:basedOn w:val="a9"/>
    <w:rsid w:val="00BC7C9D"/>
    <w:pPr>
      <w:widowControl w:val="0"/>
      <w:autoSpaceDE w:val="0"/>
      <w:autoSpaceDN w:val="0"/>
      <w:adjustRightInd w:val="0"/>
      <w:spacing w:line="288" w:lineRule="exact"/>
      <w:ind w:firstLine="715"/>
      <w:jc w:val="both"/>
    </w:pPr>
    <w:rPr>
      <w:rFonts w:ascii="Times New Roman" w:hAnsi="Times New Roman"/>
      <w:szCs w:val="24"/>
    </w:rPr>
  </w:style>
  <w:style w:type="paragraph" w:customStyle="1" w:styleId="Style111">
    <w:name w:val="Style111"/>
    <w:basedOn w:val="a9"/>
    <w:rsid w:val="00BC7C9D"/>
    <w:pPr>
      <w:widowControl w:val="0"/>
      <w:autoSpaceDE w:val="0"/>
      <w:autoSpaceDN w:val="0"/>
      <w:adjustRightInd w:val="0"/>
      <w:spacing w:line="283" w:lineRule="exact"/>
      <w:jc w:val="both"/>
    </w:pPr>
    <w:rPr>
      <w:rFonts w:ascii="Times New Roman" w:hAnsi="Times New Roman"/>
      <w:szCs w:val="24"/>
    </w:rPr>
  </w:style>
  <w:style w:type="paragraph" w:customStyle="1" w:styleId="Style115">
    <w:name w:val="Style115"/>
    <w:basedOn w:val="a9"/>
    <w:rsid w:val="00BC7C9D"/>
    <w:pPr>
      <w:widowControl w:val="0"/>
      <w:autoSpaceDE w:val="0"/>
      <w:autoSpaceDN w:val="0"/>
      <w:adjustRightInd w:val="0"/>
    </w:pPr>
    <w:rPr>
      <w:rFonts w:ascii="Times New Roman" w:hAnsi="Times New Roman"/>
      <w:szCs w:val="24"/>
    </w:rPr>
  </w:style>
  <w:style w:type="character" w:customStyle="1" w:styleId="FontStyle197">
    <w:name w:val="Font Style197"/>
    <w:rsid w:val="00BC7C9D"/>
    <w:rPr>
      <w:rFonts w:ascii="Arial" w:hAnsi="Arial" w:cs="Arial"/>
      <w:b/>
      <w:bCs/>
      <w:color w:val="000000"/>
      <w:sz w:val="20"/>
      <w:szCs w:val="20"/>
    </w:rPr>
  </w:style>
  <w:style w:type="paragraph" w:customStyle="1" w:styleId="Style109">
    <w:name w:val="Style109"/>
    <w:basedOn w:val="a9"/>
    <w:rsid w:val="00BC7C9D"/>
    <w:pPr>
      <w:widowControl w:val="0"/>
      <w:autoSpaceDE w:val="0"/>
      <w:autoSpaceDN w:val="0"/>
      <w:adjustRightInd w:val="0"/>
      <w:spacing w:line="206" w:lineRule="exact"/>
      <w:jc w:val="center"/>
    </w:pPr>
    <w:rPr>
      <w:rFonts w:ascii="Times New Roman" w:hAnsi="Times New Roman"/>
      <w:szCs w:val="24"/>
    </w:rPr>
  </w:style>
  <w:style w:type="paragraph" w:customStyle="1" w:styleId="Style113">
    <w:name w:val="Style113"/>
    <w:basedOn w:val="a9"/>
    <w:rsid w:val="00BC7C9D"/>
    <w:pPr>
      <w:widowControl w:val="0"/>
      <w:autoSpaceDE w:val="0"/>
      <w:autoSpaceDN w:val="0"/>
      <w:adjustRightInd w:val="0"/>
      <w:spacing w:line="254" w:lineRule="exact"/>
      <w:jc w:val="both"/>
    </w:pPr>
    <w:rPr>
      <w:rFonts w:ascii="Times New Roman" w:hAnsi="Times New Roman"/>
      <w:szCs w:val="24"/>
    </w:rPr>
  </w:style>
  <w:style w:type="paragraph" w:customStyle="1" w:styleId="Style136">
    <w:name w:val="Style136"/>
    <w:basedOn w:val="a9"/>
    <w:rsid w:val="00BC7C9D"/>
    <w:pPr>
      <w:widowControl w:val="0"/>
      <w:autoSpaceDE w:val="0"/>
      <w:autoSpaceDN w:val="0"/>
      <w:adjustRightInd w:val="0"/>
      <w:spacing w:line="499" w:lineRule="exact"/>
    </w:pPr>
    <w:rPr>
      <w:rFonts w:ascii="Times New Roman" w:hAnsi="Times New Roman"/>
      <w:szCs w:val="24"/>
    </w:rPr>
  </w:style>
  <w:style w:type="character" w:customStyle="1" w:styleId="FontStyle191">
    <w:name w:val="Font Style191"/>
    <w:rsid w:val="00BC7C9D"/>
    <w:rPr>
      <w:rFonts w:ascii="Arial" w:hAnsi="Arial" w:cs="Arial"/>
      <w:b/>
      <w:bCs/>
      <w:color w:val="000000"/>
      <w:sz w:val="18"/>
      <w:szCs w:val="18"/>
    </w:rPr>
  </w:style>
  <w:style w:type="character" w:customStyle="1" w:styleId="FontStyle193">
    <w:name w:val="Font Style193"/>
    <w:rsid w:val="00BC7C9D"/>
    <w:rPr>
      <w:rFonts w:ascii="Arial" w:hAnsi="Arial" w:cs="Arial"/>
      <w:color w:val="000000"/>
      <w:sz w:val="18"/>
      <w:szCs w:val="18"/>
    </w:rPr>
  </w:style>
  <w:style w:type="paragraph" w:customStyle="1" w:styleId="Style80">
    <w:name w:val="Style80"/>
    <w:basedOn w:val="a9"/>
    <w:rsid w:val="00BC7C9D"/>
    <w:pPr>
      <w:widowControl w:val="0"/>
      <w:autoSpaceDE w:val="0"/>
      <w:autoSpaceDN w:val="0"/>
      <w:adjustRightInd w:val="0"/>
      <w:spacing w:line="206" w:lineRule="exact"/>
    </w:pPr>
    <w:rPr>
      <w:rFonts w:ascii="Times New Roman" w:hAnsi="Times New Roman"/>
      <w:szCs w:val="24"/>
    </w:rPr>
  </w:style>
  <w:style w:type="paragraph" w:customStyle="1" w:styleId="Style93">
    <w:name w:val="Style93"/>
    <w:basedOn w:val="a9"/>
    <w:rsid w:val="00BC7C9D"/>
    <w:pPr>
      <w:widowControl w:val="0"/>
      <w:autoSpaceDE w:val="0"/>
      <w:autoSpaceDN w:val="0"/>
      <w:adjustRightInd w:val="0"/>
      <w:spacing w:line="233" w:lineRule="exact"/>
      <w:ind w:firstLine="278"/>
    </w:pPr>
    <w:rPr>
      <w:rFonts w:ascii="Times New Roman" w:hAnsi="Times New Roman"/>
      <w:szCs w:val="24"/>
    </w:rPr>
  </w:style>
  <w:style w:type="paragraph" w:customStyle="1" w:styleId="Style54">
    <w:name w:val="Style54"/>
    <w:basedOn w:val="a9"/>
    <w:rsid w:val="00BC7C9D"/>
    <w:pPr>
      <w:widowControl w:val="0"/>
      <w:autoSpaceDE w:val="0"/>
      <w:autoSpaceDN w:val="0"/>
      <w:adjustRightInd w:val="0"/>
    </w:pPr>
    <w:rPr>
      <w:rFonts w:ascii="Times New Roman" w:hAnsi="Times New Roman"/>
      <w:szCs w:val="24"/>
    </w:rPr>
  </w:style>
  <w:style w:type="character" w:customStyle="1" w:styleId="FontStyle226">
    <w:name w:val="Font Style226"/>
    <w:rsid w:val="00BC7C9D"/>
    <w:rPr>
      <w:rFonts w:ascii="Times New Roman" w:hAnsi="Times New Roman" w:cs="Times New Roman"/>
      <w:color w:val="000000"/>
      <w:sz w:val="22"/>
      <w:szCs w:val="22"/>
    </w:rPr>
  </w:style>
  <w:style w:type="paragraph" w:customStyle="1" w:styleId="Style40">
    <w:name w:val="Style40"/>
    <w:basedOn w:val="a9"/>
    <w:rsid w:val="00BC7C9D"/>
    <w:pPr>
      <w:widowControl w:val="0"/>
      <w:autoSpaceDE w:val="0"/>
      <w:autoSpaceDN w:val="0"/>
      <w:adjustRightInd w:val="0"/>
      <w:jc w:val="center"/>
    </w:pPr>
    <w:rPr>
      <w:rFonts w:ascii="Candara" w:hAnsi="Candara"/>
      <w:szCs w:val="24"/>
    </w:rPr>
  </w:style>
  <w:style w:type="paragraph" w:customStyle="1" w:styleId="Style49">
    <w:name w:val="Style49"/>
    <w:basedOn w:val="a9"/>
    <w:rsid w:val="00BC7C9D"/>
    <w:pPr>
      <w:widowControl w:val="0"/>
      <w:autoSpaceDE w:val="0"/>
      <w:autoSpaceDN w:val="0"/>
      <w:adjustRightInd w:val="0"/>
      <w:spacing w:line="230" w:lineRule="exact"/>
      <w:jc w:val="center"/>
    </w:pPr>
    <w:rPr>
      <w:rFonts w:ascii="Candara" w:hAnsi="Candara"/>
      <w:szCs w:val="24"/>
    </w:rPr>
  </w:style>
  <w:style w:type="paragraph" w:customStyle="1" w:styleId="Style60">
    <w:name w:val="Style60"/>
    <w:basedOn w:val="a9"/>
    <w:rsid w:val="00BC7C9D"/>
    <w:pPr>
      <w:widowControl w:val="0"/>
      <w:autoSpaceDE w:val="0"/>
      <w:autoSpaceDN w:val="0"/>
      <w:adjustRightInd w:val="0"/>
    </w:pPr>
    <w:rPr>
      <w:rFonts w:ascii="Candara" w:hAnsi="Candara"/>
      <w:szCs w:val="24"/>
    </w:rPr>
  </w:style>
  <w:style w:type="character" w:customStyle="1" w:styleId="FontStyle85">
    <w:name w:val="Font Style85"/>
    <w:rsid w:val="00BC7C9D"/>
    <w:rPr>
      <w:rFonts w:ascii="Times New Roman" w:hAnsi="Times New Roman" w:cs="Times New Roman"/>
      <w:color w:val="000000"/>
      <w:sz w:val="20"/>
      <w:szCs w:val="20"/>
    </w:rPr>
  </w:style>
  <w:style w:type="character" w:customStyle="1" w:styleId="FontStyle86">
    <w:name w:val="Font Style86"/>
    <w:rsid w:val="00BC7C9D"/>
    <w:rPr>
      <w:rFonts w:ascii="Palatino Linotype" w:hAnsi="Palatino Linotype" w:cs="Palatino Linotype"/>
      <w:b/>
      <w:bCs/>
      <w:color w:val="000000"/>
      <w:sz w:val="18"/>
      <w:szCs w:val="18"/>
    </w:rPr>
  </w:style>
  <w:style w:type="character" w:customStyle="1" w:styleId="FontStyle87">
    <w:name w:val="Font Style87"/>
    <w:rsid w:val="00BC7C9D"/>
    <w:rPr>
      <w:rFonts w:ascii="Times New Roman" w:hAnsi="Times New Roman" w:cs="Times New Roman"/>
      <w:b/>
      <w:bCs/>
      <w:color w:val="000000"/>
      <w:sz w:val="20"/>
      <w:szCs w:val="20"/>
    </w:rPr>
  </w:style>
  <w:style w:type="character" w:customStyle="1" w:styleId="FontStyle92">
    <w:name w:val="Font Style92"/>
    <w:rsid w:val="00BC7C9D"/>
    <w:rPr>
      <w:rFonts w:ascii="Times New Roman" w:hAnsi="Times New Roman" w:cs="Times New Roman"/>
      <w:color w:val="000000"/>
      <w:sz w:val="18"/>
      <w:szCs w:val="18"/>
    </w:rPr>
  </w:style>
  <w:style w:type="character" w:customStyle="1" w:styleId="FontStyle101">
    <w:name w:val="Font Style101"/>
    <w:rsid w:val="00BC7C9D"/>
    <w:rPr>
      <w:rFonts w:ascii="Times New Roman" w:hAnsi="Times New Roman" w:cs="Times New Roman"/>
      <w:b/>
      <w:bCs/>
      <w:color w:val="000000"/>
      <w:sz w:val="18"/>
      <w:szCs w:val="18"/>
    </w:rPr>
  </w:style>
  <w:style w:type="character" w:customStyle="1" w:styleId="FontStyle90">
    <w:name w:val="Font Style90"/>
    <w:rsid w:val="00BC7C9D"/>
    <w:rPr>
      <w:rFonts w:ascii="Palatino Linotype" w:hAnsi="Palatino Linotype" w:cs="Palatino Linotype"/>
      <w:b/>
      <w:bCs/>
      <w:color w:val="000000"/>
      <w:sz w:val="18"/>
      <w:szCs w:val="18"/>
    </w:rPr>
  </w:style>
  <w:style w:type="character" w:customStyle="1" w:styleId="FontStyle91">
    <w:name w:val="Font Style91"/>
    <w:rsid w:val="00BC7C9D"/>
    <w:rPr>
      <w:rFonts w:ascii="Times New Roman" w:hAnsi="Times New Roman" w:cs="Times New Roman"/>
      <w:b/>
      <w:bCs/>
      <w:color w:val="000000"/>
      <w:sz w:val="10"/>
      <w:szCs w:val="10"/>
    </w:rPr>
  </w:style>
  <w:style w:type="character" w:customStyle="1" w:styleId="FontStyle105">
    <w:name w:val="Font Style105"/>
    <w:rsid w:val="00BC7C9D"/>
    <w:rPr>
      <w:rFonts w:ascii="Times New Roman" w:hAnsi="Times New Roman" w:cs="Times New Roman"/>
      <w:i/>
      <w:iCs/>
      <w:color w:val="000000"/>
      <w:spacing w:val="-10"/>
      <w:sz w:val="12"/>
      <w:szCs w:val="12"/>
    </w:rPr>
  </w:style>
  <w:style w:type="character" w:customStyle="1" w:styleId="FontStyle108">
    <w:name w:val="Font Style108"/>
    <w:rsid w:val="00BC7C9D"/>
    <w:rPr>
      <w:rFonts w:ascii="Times New Roman" w:hAnsi="Times New Roman" w:cs="Times New Roman"/>
      <w:b/>
      <w:bCs/>
      <w:color w:val="000000"/>
      <w:sz w:val="18"/>
      <w:szCs w:val="18"/>
    </w:rPr>
  </w:style>
  <w:style w:type="character" w:customStyle="1" w:styleId="FontStyle109">
    <w:name w:val="Font Style109"/>
    <w:rsid w:val="00BC7C9D"/>
    <w:rPr>
      <w:rFonts w:ascii="Times New Roman" w:hAnsi="Times New Roman" w:cs="Times New Roman"/>
      <w:b/>
      <w:bCs/>
      <w:color w:val="000000"/>
      <w:sz w:val="20"/>
      <w:szCs w:val="20"/>
    </w:rPr>
  </w:style>
  <w:style w:type="paragraph" w:customStyle="1" w:styleId="Style50">
    <w:name w:val="Style50"/>
    <w:basedOn w:val="a9"/>
    <w:rsid w:val="00BC7C9D"/>
    <w:pPr>
      <w:widowControl w:val="0"/>
      <w:autoSpaceDE w:val="0"/>
      <w:autoSpaceDN w:val="0"/>
      <w:adjustRightInd w:val="0"/>
    </w:pPr>
    <w:rPr>
      <w:rFonts w:ascii="Candara" w:hAnsi="Candara"/>
      <w:szCs w:val="24"/>
    </w:rPr>
  </w:style>
  <w:style w:type="paragraph" w:customStyle="1" w:styleId="Style71">
    <w:name w:val="Style71"/>
    <w:basedOn w:val="a9"/>
    <w:rsid w:val="00BC7C9D"/>
    <w:pPr>
      <w:widowControl w:val="0"/>
      <w:autoSpaceDE w:val="0"/>
      <w:autoSpaceDN w:val="0"/>
      <w:adjustRightInd w:val="0"/>
    </w:pPr>
    <w:rPr>
      <w:rFonts w:ascii="Candara" w:hAnsi="Candara"/>
      <w:szCs w:val="24"/>
    </w:rPr>
  </w:style>
  <w:style w:type="character" w:customStyle="1" w:styleId="FontStyle93">
    <w:name w:val="Font Style93"/>
    <w:rsid w:val="00BC7C9D"/>
    <w:rPr>
      <w:rFonts w:ascii="Times New Roman" w:hAnsi="Times New Roman" w:cs="Times New Roman"/>
      <w:b/>
      <w:bCs/>
      <w:color w:val="000000"/>
      <w:sz w:val="10"/>
      <w:szCs w:val="10"/>
    </w:rPr>
  </w:style>
  <w:style w:type="character" w:customStyle="1" w:styleId="FontStyle94">
    <w:name w:val="Font Style94"/>
    <w:rsid w:val="00BC7C9D"/>
    <w:rPr>
      <w:rFonts w:ascii="Arial Black" w:hAnsi="Arial Black" w:cs="Arial Black"/>
      <w:color w:val="000000"/>
      <w:sz w:val="18"/>
      <w:szCs w:val="18"/>
    </w:rPr>
  </w:style>
  <w:style w:type="character" w:customStyle="1" w:styleId="FontStyle95">
    <w:name w:val="Font Style95"/>
    <w:rsid w:val="00BC7C9D"/>
    <w:rPr>
      <w:rFonts w:ascii="Times New Roman" w:hAnsi="Times New Roman" w:cs="Times New Roman"/>
      <w:b/>
      <w:bCs/>
      <w:color w:val="000000"/>
      <w:sz w:val="20"/>
      <w:szCs w:val="20"/>
    </w:rPr>
  </w:style>
  <w:style w:type="character" w:customStyle="1" w:styleId="FontStyle102">
    <w:name w:val="Font Style102"/>
    <w:rsid w:val="00BC7C9D"/>
    <w:rPr>
      <w:rFonts w:ascii="Times New Roman" w:hAnsi="Times New Roman" w:cs="Times New Roman"/>
      <w:b/>
      <w:bCs/>
      <w:color w:val="000000"/>
      <w:sz w:val="20"/>
      <w:szCs w:val="20"/>
    </w:rPr>
  </w:style>
  <w:style w:type="paragraph" w:customStyle="1" w:styleId="Style101">
    <w:name w:val="Style101"/>
    <w:basedOn w:val="a9"/>
    <w:rsid w:val="00BC7C9D"/>
    <w:pPr>
      <w:widowControl w:val="0"/>
      <w:autoSpaceDE w:val="0"/>
      <w:autoSpaceDN w:val="0"/>
      <w:adjustRightInd w:val="0"/>
      <w:spacing w:line="119" w:lineRule="exact"/>
      <w:ind w:hanging="58"/>
    </w:pPr>
    <w:rPr>
      <w:rFonts w:ascii="Times New Roman" w:hAnsi="Times New Roman"/>
      <w:szCs w:val="24"/>
    </w:rPr>
  </w:style>
  <w:style w:type="paragraph" w:customStyle="1" w:styleId="Style155">
    <w:name w:val="Style155"/>
    <w:basedOn w:val="a9"/>
    <w:rsid w:val="00BC7C9D"/>
    <w:pPr>
      <w:widowControl w:val="0"/>
      <w:autoSpaceDE w:val="0"/>
      <w:autoSpaceDN w:val="0"/>
      <w:adjustRightInd w:val="0"/>
      <w:spacing w:line="259" w:lineRule="exact"/>
      <w:ind w:firstLine="857"/>
    </w:pPr>
    <w:rPr>
      <w:rFonts w:ascii="Times New Roman" w:hAnsi="Times New Roman"/>
      <w:szCs w:val="24"/>
    </w:rPr>
  </w:style>
  <w:style w:type="paragraph" w:customStyle="1" w:styleId="Style44">
    <w:name w:val="Style44"/>
    <w:basedOn w:val="a9"/>
    <w:rsid w:val="00BC7C9D"/>
    <w:pPr>
      <w:widowControl w:val="0"/>
      <w:autoSpaceDE w:val="0"/>
      <w:autoSpaceDN w:val="0"/>
      <w:adjustRightInd w:val="0"/>
      <w:spacing w:line="266" w:lineRule="exact"/>
      <w:ind w:firstLine="619"/>
      <w:jc w:val="both"/>
    </w:pPr>
    <w:rPr>
      <w:rFonts w:ascii="Times New Roman" w:hAnsi="Times New Roman"/>
      <w:szCs w:val="24"/>
    </w:rPr>
  </w:style>
  <w:style w:type="paragraph" w:customStyle="1" w:styleId="123">
    <w:name w:val="текст12"/>
    <w:basedOn w:val="a9"/>
    <w:rsid w:val="00BC7C9D"/>
    <w:pPr>
      <w:spacing w:before="60" w:after="60"/>
      <w:ind w:firstLine="709"/>
      <w:jc w:val="both"/>
    </w:pPr>
    <w:rPr>
      <w:rFonts w:ascii="Arial" w:hAnsi="Arial"/>
      <w:kern w:val="24"/>
    </w:rPr>
  </w:style>
  <w:style w:type="character" w:customStyle="1" w:styleId="FontStyle48">
    <w:name w:val="Font Style48"/>
    <w:uiPriority w:val="99"/>
    <w:rsid w:val="00BC7C9D"/>
    <w:rPr>
      <w:rFonts w:ascii="Constantia" w:hAnsi="Constantia" w:cs="Constantia"/>
      <w:b/>
      <w:bCs/>
      <w:color w:val="000000"/>
      <w:spacing w:val="10"/>
      <w:sz w:val="16"/>
      <w:szCs w:val="16"/>
    </w:rPr>
  </w:style>
  <w:style w:type="character" w:customStyle="1" w:styleId="FontStyle68">
    <w:name w:val="Font Style68"/>
    <w:rsid w:val="00BC7C9D"/>
    <w:rPr>
      <w:rFonts w:ascii="Times New Roman" w:hAnsi="Times New Roman" w:cs="Times New Roman"/>
      <w:color w:val="000000"/>
      <w:sz w:val="20"/>
      <w:szCs w:val="20"/>
    </w:rPr>
  </w:style>
  <w:style w:type="paragraph" w:customStyle="1" w:styleId="Style34">
    <w:name w:val="Style34"/>
    <w:basedOn w:val="a9"/>
    <w:rsid w:val="00BC7C9D"/>
    <w:pPr>
      <w:widowControl w:val="0"/>
      <w:autoSpaceDE w:val="0"/>
      <w:autoSpaceDN w:val="0"/>
      <w:adjustRightInd w:val="0"/>
    </w:pPr>
    <w:rPr>
      <w:rFonts w:ascii="Times New Roman" w:hAnsi="Times New Roman"/>
      <w:szCs w:val="24"/>
    </w:rPr>
  </w:style>
  <w:style w:type="paragraph" w:customStyle="1" w:styleId="Style35">
    <w:name w:val="Style35"/>
    <w:basedOn w:val="a9"/>
    <w:rsid w:val="00BC7C9D"/>
    <w:pPr>
      <w:widowControl w:val="0"/>
      <w:autoSpaceDE w:val="0"/>
      <w:autoSpaceDN w:val="0"/>
      <w:adjustRightInd w:val="0"/>
    </w:pPr>
    <w:rPr>
      <w:rFonts w:ascii="Times New Roman" w:hAnsi="Times New Roman"/>
      <w:szCs w:val="24"/>
    </w:rPr>
  </w:style>
  <w:style w:type="character" w:customStyle="1" w:styleId="FontStyle67">
    <w:name w:val="Font Style67"/>
    <w:rsid w:val="00BC7C9D"/>
    <w:rPr>
      <w:rFonts w:ascii="Microsoft Sans Serif" w:hAnsi="Microsoft Sans Serif" w:cs="Microsoft Sans Serif"/>
      <w:color w:val="000000"/>
      <w:sz w:val="14"/>
      <w:szCs w:val="14"/>
    </w:rPr>
  </w:style>
  <w:style w:type="character" w:customStyle="1" w:styleId="FontStyle69">
    <w:name w:val="Font Style69"/>
    <w:rsid w:val="00BC7C9D"/>
    <w:rPr>
      <w:rFonts w:ascii="Times New Roman" w:hAnsi="Times New Roman" w:cs="Times New Roman"/>
      <w:b/>
      <w:bCs/>
      <w:color w:val="000000"/>
      <w:sz w:val="16"/>
      <w:szCs w:val="16"/>
    </w:rPr>
  </w:style>
  <w:style w:type="character" w:customStyle="1" w:styleId="FontStyle71">
    <w:name w:val="Font Style71"/>
    <w:rsid w:val="00BC7C9D"/>
    <w:rPr>
      <w:rFonts w:ascii="Bookman Old Style" w:hAnsi="Bookman Old Style" w:cs="Bookman Old Style"/>
      <w:b/>
      <w:bCs/>
      <w:color w:val="000000"/>
      <w:sz w:val="18"/>
      <w:szCs w:val="18"/>
    </w:rPr>
  </w:style>
  <w:style w:type="character" w:customStyle="1" w:styleId="FontStyle28">
    <w:name w:val="Font Style28"/>
    <w:rsid w:val="00BC7C9D"/>
    <w:rPr>
      <w:rFonts w:ascii="Times New Roman" w:hAnsi="Times New Roman" w:cs="Times New Roman"/>
      <w:i/>
      <w:iCs/>
      <w:color w:val="000000"/>
      <w:sz w:val="20"/>
      <w:szCs w:val="20"/>
    </w:rPr>
  </w:style>
  <w:style w:type="character" w:customStyle="1" w:styleId="FontStyle30">
    <w:name w:val="Font Style30"/>
    <w:rsid w:val="00BC7C9D"/>
    <w:rPr>
      <w:rFonts w:ascii="Times New Roman" w:hAnsi="Times New Roman" w:cs="Times New Roman"/>
      <w:color w:val="000000"/>
      <w:sz w:val="20"/>
      <w:szCs w:val="20"/>
    </w:rPr>
  </w:style>
  <w:style w:type="paragraph" w:customStyle="1" w:styleId="Style23">
    <w:name w:val="Style23"/>
    <w:basedOn w:val="a9"/>
    <w:uiPriority w:val="99"/>
    <w:rsid w:val="00BC7C9D"/>
    <w:pPr>
      <w:widowControl w:val="0"/>
      <w:autoSpaceDE w:val="0"/>
      <w:autoSpaceDN w:val="0"/>
      <w:adjustRightInd w:val="0"/>
      <w:spacing w:line="266" w:lineRule="exact"/>
      <w:jc w:val="both"/>
    </w:pPr>
    <w:rPr>
      <w:rFonts w:ascii="Times New Roman" w:hAnsi="Times New Roman"/>
      <w:szCs w:val="24"/>
    </w:rPr>
  </w:style>
  <w:style w:type="character" w:customStyle="1" w:styleId="FontStyle25">
    <w:name w:val="Font Style25"/>
    <w:uiPriority w:val="99"/>
    <w:rsid w:val="00BC7C9D"/>
    <w:rPr>
      <w:rFonts w:ascii="Times New Roman" w:hAnsi="Times New Roman" w:cs="Times New Roman"/>
      <w:b/>
      <w:bCs/>
      <w:color w:val="000000"/>
      <w:sz w:val="20"/>
      <w:szCs w:val="20"/>
    </w:rPr>
  </w:style>
  <w:style w:type="character" w:customStyle="1" w:styleId="FontStyle26">
    <w:name w:val="Font Style26"/>
    <w:rsid w:val="00BC7C9D"/>
    <w:rPr>
      <w:rFonts w:ascii="Times New Roman" w:hAnsi="Times New Roman" w:cs="Times New Roman"/>
      <w:b/>
      <w:bCs/>
      <w:color w:val="000000"/>
      <w:spacing w:val="10"/>
      <w:sz w:val="14"/>
      <w:szCs w:val="14"/>
    </w:rPr>
  </w:style>
  <w:style w:type="paragraph" w:customStyle="1" w:styleId="afffffffb">
    <w:name w:val="Стиль П"/>
    <w:basedOn w:val="a9"/>
    <w:link w:val="afffffffc"/>
    <w:qFormat/>
    <w:rsid w:val="00BC7C9D"/>
    <w:pPr>
      <w:tabs>
        <w:tab w:val="left" w:pos="1260"/>
      </w:tabs>
      <w:spacing w:line="360" w:lineRule="auto"/>
      <w:ind w:left="567" w:right="-1" w:firstLine="426"/>
      <w:jc w:val="both"/>
    </w:pPr>
    <w:rPr>
      <w:rFonts w:ascii="Times New Roman" w:hAnsi="Times New Roman"/>
      <w:sz w:val="28"/>
      <w:szCs w:val="28"/>
      <w:lang w:val="x-none" w:eastAsia="x-none"/>
    </w:rPr>
  </w:style>
  <w:style w:type="character" w:customStyle="1" w:styleId="afffffffc">
    <w:name w:val="Стиль П Знак"/>
    <w:link w:val="afffffffb"/>
    <w:rsid w:val="00BC7C9D"/>
    <w:rPr>
      <w:rFonts w:ascii="Times New Roman" w:eastAsia="Times New Roman" w:hAnsi="Times New Roman" w:cs="Times New Roman"/>
      <w:sz w:val="28"/>
      <w:szCs w:val="28"/>
      <w:lang w:val="x-none" w:eastAsia="x-none"/>
    </w:rPr>
  </w:style>
  <w:style w:type="character" w:customStyle="1" w:styleId="FontStyle198">
    <w:name w:val="Font Style198"/>
    <w:rsid w:val="00BC7C9D"/>
    <w:rPr>
      <w:rFonts w:ascii="Arial" w:hAnsi="Arial" w:cs="Arial"/>
      <w:b/>
      <w:bCs/>
      <w:i/>
      <w:iCs/>
      <w:color w:val="000000"/>
      <w:sz w:val="20"/>
      <w:szCs w:val="20"/>
    </w:rPr>
  </w:style>
  <w:style w:type="paragraph" w:customStyle="1" w:styleId="Style141">
    <w:name w:val="Style141"/>
    <w:basedOn w:val="a9"/>
    <w:rsid w:val="00BC7C9D"/>
    <w:pPr>
      <w:widowControl w:val="0"/>
      <w:autoSpaceDE w:val="0"/>
      <w:autoSpaceDN w:val="0"/>
      <w:adjustRightInd w:val="0"/>
    </w:pPr>
    <w:rPr>
      <w:rFonts w:ascii="Times New Roman" w:hAnsi="Times New Roman"/>
      <w:szCs w:val="24"/>
    </w:rPr>
  </w:style>
  <w:style w:type="paragraph" w:customStyle="1" w:styleId="Style150">
    <w:name w:val="Style150"/>
    <w:basedOn w:val="a9"/>
    <w:rsid w:val="00BC7C9D"/>
    <w:pPr>
      <w:widowControl w:val="0"/>
      <w:autoSpaceDE w:val="0"/>
      <w:autoSpaceDN w:val="0"/>
      <w:adjustRightInd w:val="0"/>
      <w:spacing w:line="293" w:lineRule="exact"/>
      <w:ind w:hanging="365"/>
    </w:pPr>
    <w:rPr>
      <w:rFonts w:ascii="Times New Roman" w:hAnsi="Times New Roman"/>
      <w:szCs w:val="24"/>
    </w:rPr>
  </w:style>
  <w:style w:type="paragraph" w:customStyle="1" w:styleId="style370">
    <w:name w:val="style37"/>
    <w:basedOn w:val="a9"/>
    <w:rsid w:val="00BC7C9D"/>
    <w:pPr>
      <w:spacing w:before="100" w:beforeAutospacing="1" w:after="100" w:afterAutospacing="1"/>
    </w:pPr>
    <w:rPr>
      <w:rFonts w:ascii="Times New Roman" w:hAnsi="Times New Roman"/>
      <w:b/>
      <w:bCs/>
      <w:sz w:val="18"/>
      <w:szCs w:val="18"/>
    </w:rPr>
  </w:style>
  <w:style w:type="paragraph" w:customStyle="1" w:styleId="Style142">
    <w:name w:val="Style142"/>
    <w:basedOn w:val="a9"/>
    <w:rsid w:val="00BC7C9D"/>
    <w:pPr>
      <w:widowControl w:val="0"/>
      <w:autoSpaceDE w:val="0"/>
      <w:autoSpaceDN w:val="0"/>
      <w:adjustRightInd w:val="0"/>
      <w:spacing w:line="278" w:lineRule="exact"/>
      <w:ind w:firstLine="557"/>
      <w:jc w:val="both"/>
    </w:pPr>
    <w:rPr>
      <w:rFonts w:ascii="Times New Roman" w:hAnsi="Times New Roman"/>
      <w:szCs w:val="24"/>
    </w:rPr>
  </w:style>
  <w:style w:type="paragraph" w:customStyle="1" w:styleId="Style125">
    <w:name w:val="Style125"/>
    <w:basedOn w:val="a9"/>
    <w:rsid w:val="00BC7C9D"/>
    <w:pPr>
      <w:widowControl w:val="0"/>
      <w:autoSpaceDE w:val="0"/>
      <w:autoSpaceDN w:val="0"/>
      <w:adjustRightInd w:val="0"/>
      <w:spacing w:line="278" w:lineRule="exact"/>
      <w:ind w:firstLine="557"/>
      <w:jc w:val="both"/>
    </w:pPr>
    <w:rPr>
      <w:rFonts w:ascii="Times New Roman" w:hAnsi="Times New Roman"/>
      <w:szCs w:val="24"/>
    </w:rPr>
  </w:style>
  <w:style w:type="character" w:customStyle="1" w:styleId="FontStyle300">
    <w:name w:val="Font Style300"/>
    <w:uiPriority w:val="99"/>
    <w:rsid w:val="00BC7C9D"/>
    <w:rPr>
      <w:rFonts w:ascii="Times New Roman" w:hAnsi="Times New Roman" w:cs="Times New Roman"/>
      <w:color w:val="000000"/>
      <w:sz w:val="40"/>
      <w:szCs w:val="40"/>
    </w:rPr>
  </w:style>
  <w:style w:type="paragraph" w:customStyle="1" w:styleId="Style188">
    <w:name w:val="Style188"/>
    <w:basedOn w:val="a9"/>
    <w:uiPriority w:val="99"/>
    <w:rsid w:val="00BC7C9D"/>
    <w:pPr>
      <w:widowControl w:val="0"/>
      <w:autoSpaceDE w:val="0"/>
      <w:autoSpaceDN w:val="0"/>
      <w:adjustRightInd w:val="0"/>
    </w:pPr>
    <w:rPr>
      <w:rFonts w:ascii="Times New Roman" w:hAnsi="Times New Roman"/>
      <w:szCs w:val="24"/>
    </w:rPr>
  </w:style>
  <w:style w:type="character" w:customStyle="1" w:styleId="FontStyle415">
    <w:name w:val="Font Style415"/>
    <w:uiPriority w:val="99"/>
    <w:rsid w:val="00BC7C9D"/>
    <w:rPr>
      <w:rFonts w:ascii="Times New Roman" w:hAnsi="Times New Roman" w:cs="Times New Roman"/>
      <w:color w:val="000000"/>
      <w:sz w:val="22"/>
      <w:szCs w:val="22"/>
    </w:rPr>
  </w:style>
  <w:style w:type="character" w:customStyle="1" w:styleId="FontStyle363">
    <w:name w:val="Font Style363"/>
    <w:uiPriority w:val="99"/>
    <w:rsid w:val="00BC7C9D"/>
    <w:rPr>
      <w:rFonts w:ascii="Times New Roman" w:hAnsi="Times New Roman" w:cs="Times New Roman"/>
      <w:b/>
      <w:bCs/>
      <w:i/>
      <w:iCs/>
      <w:color w:val="000000"/>
      <w:sz w:val="26"/>
      <w:szCs w:val="26"/>
    </w:rPr>
  </w:style>
  <w:style w:type="paragraph" w:customStyle="1" w:styleId="Style11">
    <w:name w:val="Style11"/>
    <w:basedOn w:val="a9"/>
    <w:uiPriority w:val="99"/>
    <w:rsid w:val="00BC7C9D"/>
    <w:pPr>
      <w:widowControl w:val="0"/>
      <w:autoSpaceDE w:val="0"/>
      <w:autoSpaceDN w:val="0"/>
      <w:adjustRightInd w:val="0"/>
      <w:jc w:val="both"/>
    </w:pPr>
    <w:rPr>
      <w:rFonts w:ascii="Times New Roman" w:hAnsi="Times New Roman"/>
      <w:szCs w:val="24"/>
    </w:rPr>
  </w:style>
  <w:style w:type="paragraph" w:customStyle="1" w:styleId="Style43">
    <w:name w:val="Style43"/>
    <w:basedOn w:val="a9"/>
    <w:rsid w:val="00BC7C9D"/>
    <w:pPr>
      <w:widowControl w:val="0"/>
      <w:autoSpaceDE w:val="0"/>
      <w:autoSpaceDN w:val="0"/>
      <w:adjustRightInd w:val="0"/>
      <w:spacing w:line="331" w:lineRule="exact"/>
      <w:ind w:firstLine="720"/>
      <w:jc w:val="both"/>
    </w:pPr>
    <w:rPr>
      <w:rFonts w:ascii="Arial" w:hAnsi="Arial"/>
      <w:szCs w:val="24"/>
    </w:rPr>
  </w:style>
  <w:style w:type="character" w:customStyle="1" w:styleId="FontStyle135">
    <w:name w:val="Font Style135"/>
    <w:rsid w:val="00BC7C9D"/>
    <w:rPr>
      <w:rFonts w:ascii="Arial" w:hAnsi="Arial" w:cs="Arial"/>
      <w:color w:val="000000"/>
      <w:sz w:val="22"/>
      <w:szCs w:val="22"/>
    </w:rPr>
  </w:style>
  <w:style w:type="character" w:customStyle="1" w:styleId="FontStyle136">
    <w:name w:val="Font Style136"/>
    <w:rsid w:val="00BC7C9D"/>
    <w:rPr>
      <w:rFonts w:ascii="Arial" w:hAnsi="Arial" w:cs="Arial"/>
      <w:i/>
      <w:iCs/>
      <w:color w:val="000000"/>
      <w:sz w:val="22"/>
      <w:szCs w:val="22"/>
    </w:rPr>
  </w:style>
  <w:style w:type="character" w:customStyle="1" w:styleId="FontStyle144">
    <w:name w:val="Font Style144"/>
    <w:rsid w:val="00BC7C9D"/>
    <w:rPr>
      <w:rFonts w:ascii="Constantia" w:hAnsi="Constantia" w:cs="Constantia"/>
      <w:i/>
      <w:iCs/>
      <w:color w:val="000000"/>
      <w:spacing w:val="10"/>
      <w:sz w:val="18"/>
      <w:szCs w:val="18"/>
    </w:rPr>
  </w:style>
  <w:style w:type="paragraph" w:customStyle="1" w:styleId="Style69">
    <w:name w:val="Style69"/>
    <w:basedOn w:val="a9"/>
    <w:rsid w:val="00BC7C9D"/>
    <w:pPr>
      <w:widowControl w:val="0"/>
      <w:autoSpaceDE w:val="0"/>
      <w:autoSpaceDN w:val="0"/>
      <w:adjustRightInd w:val="0"/>
      <w:spacing w:line="331" w:lineRule="exact"/>
      <w:ind w:firstLine="701"/>
    </w:pPr>
    <w:rPr>
      <w:rFonts w:ascii="Arial" w:hAnsi="Arial"/>
      <w:szCs w:val="24"/>
    </w:rPr>
  </w:style>
  <w:style w:type="character" w:customStyle="1" w:styleId="FontStyle154">
    <w:name w:val="Font Style154"/>
    <w:rsid w:val="00BC7C9D"/>
    <w:rPr>
      <w:rFonts w:ascii="Arial" w:hAnsi="Arial" w:cs="Arial"/>
      <w:color w:val="000000"/>
      <w:sz w:val="14"/>
      <w:szCs w:val="14"/>
    </w:rPr>
  </w:style>
  <w:style w:type="paragraph" w:customStyle="1" w:styleId="FORMATTEXT">
    <w:name w:val=".FORMATTEXT"/>
    <w:rsid w:val="00BC7C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fd">
    <w:name w:val="Заг 1 БН"/>
    <w:basedOn w:val="a9"/>
    <w:next w:val="af9"/>
    <w:rsid w:val="00BC7C9D"/>
    <w:pPr>
      <w:keepNext/>
      <w:keepLines/>
      <w:pageBreakBefore/>
      <w:suppressLineNumbers/>
      <w:suppressAutoHyphens/>
      <w:spacing w:before="240" w:after="240" w:line="312" w:lineRule="auto"/>
      <w:ind w:left="340" w:hanging="340"/>
      <w:jc w:val="center"/>
      <w:outlineLvl w:val="0"/>
    </w:pPr>
    <w:rPr>
      <w:rFonts w:ascii="Arial" w:hAnsi="Arial"/>
      <w:b/>
      <w:caps/>
      <w:spacing w:val="26"/>
      <w:kern w:val="32"/>
      <w:sz w:val="28"/>
      <w:szCs w:val="24"/>
    </w:rPr>
  </w:style>
  <w:style w:type="character" w:customStyle="1" w:styleId="affffff8">
    <w:name w:val="Заголовок таблицы Знак"/>
    <w:link w:val="affffff7"/>
    <w:rsid w:val="00BC7C9D"/>
    <w:rPr>
      <w:rFonts w:ascii="Times New Roman" w:eastAsia="Times New Roman" w:hAnsi="Times New Roman" w:cs="Times New Roman"/>
      <w:b/>
      <w:bCs/>
      <w:sz w:val="24"/>
      <w:szCs w:val="24"/>
      <w:lang w:eastAsia="ru-RU"/>
    </w:rPr>
  </w:style>
  <w:style w:type="character" w:customStyle="1" w:styleId="afffffff4">
    <w:name w:val="Номер таблицы Знак"/>
    <w:link w:val="afffffff3"/>
    <w:rsid w:val="00BC7C9D"/>
    <w:rPr>
      <w:rFonts w:ascii="Times New Roman" w:eastAsia="Times New Roman" w:hAnsi="Times New Roman" w:cs="Times New Roman"/>
      <w:sz w:val="26"/>
      <w:szCs w:val="20"/>
      <w:lang w:eastAsia="ru-RU"/>
    </w:rPr>
  </w:style>
  <w:style w:type="paragraph" w:customStyle="1" w:styleId="afffffffd">
    <w:name w:val="Текст в таблицах"/>
    <w:basedOn w:val="a9"/>
    <w:rsid w:val="00BC7C9D"/>
    <w:rPr>
      <w:rFonts w:ascii="Times New Roman" w:hAnsi="Times New Roman"/>
      <w:szCs w:val="24"/>
    </w:rPr>
  </w:style>
  <w:style w:type="character" w:customStyle="1" w:styleId="FontStyle22">
    <w:name w:val="Font Style22"/>
    <w:uiPriority w:val="99"/>
    <w:rsid w:val="00BC7C9D"/>
    <w:rPr>
      <w:rFonts w:ascii="Times New Roman" w:hAnsi="Times New Roman" w:cs="Times New Roman"/>
      <w:color w:val="000000"/>
      <w:sz w:val="20"/>
      <w:szCs w:val="20"/>
    </w:rPr>
  </w:style>
  <w:style w:type="character" w:customStyle="1" w:styleId="FontStyle24">
    <w:name w:val="Font Style24"/>
    <w:uiPriority w:val="99"/>
    <w:rsid w:val="00BC7C9D"/>
    <w:rPr>
      <w:rFonts w:ascii="Times New Roman" w:hAnsi="Times New Roman" w:cs="Times New Roman"/>
      <w:color w:val="000000"/>
      <w:spacing w:val="-10"/>
      <w:sz w:val="32"/>
      <w:szCs w:val="32"/>
    </w:rPr>
  </w:style>
  <w:style w:type="character" w:customStyle="1" w:styleId="FontStyle58">
    <w:name w:val="Font Style58"/>
    <w:uiPriority w:val="99"/>
    <w:rsid w:val="00BC7C9D"/>
    <w:rPr>
      <w:rFonts w:ascii="Times New Roman" w:hAnsi="Times New Roman" w:cs="Times New Roman"/>
      <w:color w:val="000000"/>
      <w:spacing w:val="10"/>
      <w:sz w:val="24"/>
      <w:szCs w:val="24"/>
    </w:rPr>
  </w:style>
  <w:style w:type="paragraph" w:customStyle="1" w:styleId="Style33">
    <w:name w:val="Style33"/>
    <w:basedOn w:val="a9"/>
    <w:uiPriority w:val="99"/>
    <w:rsid w:val="00BC7C9D"/>
    <w:pPr>
      <w:widowControl w:val="0"/>
      <w:autoSpaceDE w:val="0"/>
      <w:autoSpaceDN w:val="0"/>
      <w:adjustRightInd w:val="0"/>
      <w:spacing w:line="338" w:lineRule="exact"/>
      <w:ind w:hanging="713"/>
    </w:pPr>
    <w:rPr>
      <w:rFonts w:ascii="Times New Roman" w:hAnsi="Times New Roman"/>
      <w:szCs w:val="24"/>
    </w:rPr>
  </w:style>
  <w:style w:type="character" w:customStyle="1" w:styleId="FontStyle60">
    <w:name w:val="Font Style60"/>
    <w:uiPriority w:val="99"/>
    <w:rsid w:val="00BC7C9D"/>
    <w:rPr>
      <w:rFonts w:ascii="Times New Roman" w:hAnsi="Times New Roman" w:cs="Times New Roman"/>
      <w:b/>
      <w:bCs/>
      <w:color w:val="000000"/>
      <w:spacing w:val="-10"/>
      <w:sz w:val="24"/>
      <w:szCs w:val="24"/>
    </w:rPr>
  </w:style>
  <w:style w:type="character" w:customStyle="1" w:styleId="FontStyle63">
    <w:name w:val="Font Style63"/>
    <w:uiPriority w:val="99"/>
    <w:rsid w:val="00BC7C9D"/>
    <w:rPr>
      <w:rFonts w:ascii="Times New Roman" w:hAnsi="Times New Roman" w:cs="Times New Roman"/>
      <w:b/>
      <w:bCs/>
      <w:color w:val="000000"/>
      <w:sz w:val="20"/>
      <w:szCs w:val="20"/>
    </w:rPr>
  </w:style>
  <w:style w:type="paragraph" w:customStyle="1" w:styleId="Bulleted225">
    <w:name w:val="Bulleted 225"/>
    <w:basedOn w:val="a9"/>
    <w:rsid w:val="00BC7C9D"/>
    <w:pPr>
      <w:numPr>
        <w:numId w:val="22"/>
      </w:numPr>
      <w:spacing w:before="60" w:after="60"/>
    </w:pPr>
    <w:rPr>
      <w:rFonts w:ascii="Arial" w:hAnsi="Arial"/>
      <w:sz w:val="20"/>
      <w:lang w:val="en-GB"/>
    </w:rPr>
  </w:style>
  <w:style w:type="paragraph" w:customStyle="1" w:styleId="Style52">
    <w:name w:val="Style52"/>
    <w:basedOn w:val="a9"/>
    <w:rsid w:val="00BC7C9D"/>
    <w:pPr>
      <w:widowControl w:val="0"/>
      <w:autoSpaceDE w:val="0"/>
      <w:autoSpaceDN w:val="0"/>
      <w:adjustRightInd w:val="0"/>
      <w:spacing w:line="206" w:lineRule="exact"/>
      <w:jc w:val="center"/>
    </w:pPr>
    <w:rPr>
      <w:rFonts w:ascii="Arial" w:hAnsi="Arial"/>
      <w:szCs w:val="24"/>
    </w:rPr>
  </w:style>
  <w:style w:type="paragraph" w:customStyle="1" w:styleId="Style68">
    <w:name w:val="Style68"/>
    <w:basedOn w:val="a9"/>
    <w:rsid w:val="00BC7C9D"/>
    <w:pPr>
      <w:widowControl w:val="0"/>
      <w:autoSpaceDE w:val="0"/>
      <w:autoSpaceDN w:val="0"/>
      <w:adjustRightInd w:val="0"/>
    </w:pPr>
    <w:rPr>
      <w:rFonts w:ascii="Arial" w:hAnsi="Arial"/>
      <w:szCs w:val="24"/>
    </w:rPr>
  </w:style>
  <w:style w:type="paragraph" w:customStyle="1" w:styleId="Style98">
    <w:name w:val="Style98"/>
    <w:basedOn w:val="a9"/>
    <w:rsid w:val="00BC7C9D"/>
    <w:pPr>
      <w:widowControl w:val="0"/>
      <w:autoSpaceDE w:val="0"/>
      <w:autoSpaceDN w:val="0"/>
      <w:adjustRightInd w:val="0"/>
      <w:spacing w:line="326" w:lineRule="exact"/>
      <w:ind w:firstLine="446"/>
      <w:jc w:val="both"/>
    </w:pPr>
    <w:rPr>
      <w:rFonts w:ascii="Arial" w:hAnsi="Arial"/>
      <w:szCs w:val="24"/>
    </w:rPr>
  </w:style>
  <w:style w:type="paragraph" w:customStyle="1" w:styleId="xl32">
    <w:name w:val="xl32"/>
    <w:basedOn w:val="a9"/>
    <w:rsid w:val="00BC7C9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w:hAnsi="Arial" w:cs="Arial"/>
      <w:szCs w:val="24"/>
    </w:rPr>
  </w:style>
  <w:style w:type="character" w:customStyle="1" w:styleId="FontStyle126">
    <w:name w:val="Font Style126"/>
    <w:rsid w:val="00BC7C9D"/>
    <w:rPr>
      <w:rFonts w:ascii="Arial" w:hAnsi="Arial" w:cs="Arial" w:hint="default"/>
      <w:b/>
      <w:bCs/>
      <w:color w:val="000000"/>
      <w:sz w:val="30"/>
      <w:szCs w:val="30"/>
    </w:rPr>
  </w:style>
  <w:style w:type="character" w:customStyle="1" w:styleId="FontStyle134">
    <w:name w:val="Font Style134"/>
    <w:rsid w:val="00BC7C9D"/>
    <w:rPr>
      <w:rFonts w:ascii="Arial" w:hAnsi="Arial" w:cs="Arial" w:hint="default"/>
      <w:color w:val="000000"/>
      <w:sz w:val="18"/>
      <w:szCs w:val="18"/>
    </w:rPr>
  </w:style>
  <w:style w:type="character" w:customStyle="1" w:styleId="FontStyle137">
    <w:name w:val="Font Style137"/>
    <w:rsid w:val="00BC7C9D"/>
    <w:rPr>
      <w:rFonts w:ascii="Arial" w:hAnsi="Arial" w:cs="Arial" w:hint="default"/>
      <w:b/>
      <w:bCs/>
      <w:color w:val="000000"/>
      <w:sz w:val="22"/>
      <w:szCs w:val="22"/>
    </w:rPr>
  </w:style>
  <w:style w:type="character" w:customStyle="1" w:styleId="FontStyle138">
    <w:name w:val="Font Style138"/>
    <w:rsid w:val="00BC7C9D"/>
    <w:rPr>
      <w:rFonts w:ascii="Arial" w:hAnsi="Arial" w:cs="Arial" w:hint="default"/>
      <w:b/>
      <w:bCs/>
      <w:color w:val="000000"/>
      <w:sz w:val="18"/>
      <w:szCs w:val="18"/>
    </w:rPr>
  </w:style>
  <w:style w:type="character" w:customStyle="1" w:styleId="FontStyle155">
    <w:name w:val="Font Style155"/>
    <w:rsid w:val="00BC7C9D"/>
    <w:rPr>
      <w:rFonts w:ascii="Arial" w:hAnsi="Arial" w:cs="Arial" w:hint="default"/>
      <w:b/>
      <w:bCs/>
      <w:color w:val="000000"/>
      <w:sz w:val="18"/>
      <w:szCs w:val="18"/>
    </w:rPr>
  </w:style>
  <w:style w:type="numbering" w:customStyle="1" w:styleId="124">
    <w:name w:val="Нет списка12"/>
    <w:next w:val="ac"/>
    <w:semiHidden/>
    <w:unhideWhenUsed/>
    <w:rsid w:val="00BC7C9D"/>
  </w:style>
  <w:style w:type="paragraph" w:customStyle="1" w:styleId="xl37">
    <w:name w:val="xl37"/>
    <w:basedOn w:val="a9"/>
    <w:rsid w:val="00BC7C9D"/>
    <w:pPr>
      <w:spacing w:before="100" w:beforeAutospacing="1" w:after="100" w:afterAutospacing="1"/>
      <w:ind w:left="170" w:right="170" w:firstLine="567"/>
      <w:jc w:val="center"/>
    </w:pPr>
    <w:rPr>
      <w:rFonts w:ascii="Times New Roman" w:eastAsia="Arial Unicode MS" w:hAnsi="Times New Roman"/>
      <w:szCs w:val="24"/>
    </w:rPr>
  </w:style>
  <w:style w:type="paragraph" w:customStyle="1" w:styleId="Style105">
    <w:name w:val="Style105"/>
    <w:basedOn w:val="a9"/>
    <w:rsid w:val="00BC7C9D"/>
    <w:pPr>
      <w:widowControl w:val="0"/>
      <w:autoSpaceDE w:val="0"/>
      <w:autoSpaceDN w:val="0"/>
      <w:adjustRightInd w:val="0"/>
      <w:spacing w:line="276" w:lineRule="exact"/>
      <w:ind w:left="170" w:right="170" w:firstLine="720"/>
      <w:jc w:val="both"/>
    </w:pPr>
    <w:rPr>
      <w:rFonts w:ascii="Times New Roman" w:hAnsi="Times New Roman"/>
      <w:szCs w:val="24"/>
    </w:rPr>
  </w:style>
  <w:style w:type="character" w:customStyle="1" w:styleId="afffb">
    <w:name w:val="текст Знак Знак"/>
    <w:link w:val="afffa"/>
    <w:rsid w:val="00BC7C9D"/>
    <w:rPr>
      <w:rFonts w:ascii="Times New Roman" w:eastAsia="Times New Roman" w:hAnsi="Times New Roman" w:cs="Times New Roman"/>
      <w:sz w:val="24"/>
      <w:szCs w:val="24"/>
      <w:lang w:eastAsia="ru-RU"/>
    </w:rPr>
  </w:style>
  <w:style w:type="character" w:customStyle="1" w:styleId="FontStyle177">
    <w:name w:val="Font Style177"/>
    <w:rsid w:val="00BC7C9D"/>
    <w:rPr>
      <w:rFonts w:ascii="Times New Roman" w:hAnsi="Times New Roman" w:cs="Times New Roman"/>
      <w:color w:val="000000"/>
      <w:sz w:val="24"/>
      <w:szCs w:val="24"/>
    </w:rPr>
  </w:style>
  <w:style w:type="paragraph" w:customStyle="1" w:styleId="CharChar">
    <w:name w:val="Char Char"/>
    <w:basedOn w:val="a9"/>
    <w:rsid w:val="00BC7C9D"/>
    <w:pPr>
      <w:spacing w:after="160" w:line="240" w:lineRule="exact"/>
      <w:ind w:left="170" w:right="170" w:firstLine="567"/>
      <w:jc w:val="both"/>
    </w:pPr>
    <w:rPr>
      <w:rFonts w:ascii="Tahoma" w:hAnsi="Tahoma"/>
      <w:sz w:val="18"/>
      <w:lang w:val="en-US" w:eastAsia="en-US"/>
    </w:rPr>
  </w:style>
  <w:style w:type="paragraph" w:customStyle="1" w:styleId="1fe">
    <w:name w:val="Текст примечания1"/>
    <w:basedOn w:val="a9"/>
    <w:rsid w:val="00BC7C9D"/>
    <w:pPr>
      <w:ind w:left="170" w:right="170" w:firstLine="567"/>
      <w:jc w:val="both"/>
    </w:pPr>
    <w:rPr>
      <w:rFonts w:ascii="Times New Roman" w:hAnsi="Times New Roman"/>
      <w:sz w:val="28"/>
      <w:szCs w:val="28"/>
      <w:lang w:eastAsia="ar-SA"/>
    </w:rPr>
  </w:style>
  <w:style w:type="paragraph" w:customStyle="1" w:styleId="afffffffe">
    <w:name w:val="ТитЛ_текст"/>
    <w:rsid w:val="00BC7C9D"/>
    <w:pPr>
      <w:spacing w:after="0" w:line="240" w:lineRule="auto"/>
      <w:ind w:left="170" w:right="170" w:firstLine="567"/>
      <w:jc w:val="center"/>
    </w:pPr>
    <w:rPr>
      <w:rFonts w:ascii="Arial" w:eastAsia="Times New Roman" w:hAnsi="Arial" w:cs="Times New Roman"/>
      <w:i/>
      <w:spacing w:val="20"/>
      <w:sz w:val="24"/>
      <w:szCs w:val="20"/>
      <w:lang w:eastAsia="ru-RU"/>
    </w:rPr>
  </w:style>
  <w:style w:type="paragraph" w:customStyle="1" w:styleId="0">
    <w:name w:val="Таблица 0"/>
    <w:basedOn w:val="affff6"/>
    <w:next w:val="a9"/>
    <w:rsid w:val="00BC7C9D"/>
    <w:pPr>
      <w:keepLines/>
      <w:tabs>
        <w:tab w:val="clear" w:pos="0"/>
        <w:tab w:val="clear" w:pos="7654"/>
        <w:tab w:val="left" w:pos="1985"/>
      </w:tabs>
      <w:spacing w:line="100" w:lineRule="exact"/>
      <w:ind w:left="170" w:right="170" w:firstLine="567"/>
      <w:jc w:val="both"/>
    </w:pPr>
    <w:rPr>
      <w:rFonts w:ascii="Bookman Old Style" w:hAnsi="Bookman Old Style"/>
      <w:noProof w:val="0"/>
      <w:sz w:val="24"/>
    </w:rPr>
  </w:style>
  <w:style w:type="paragraph" w:customStyle="1" w:styleId="affffffff">
    <w:name w:val="осн_текст_табл"/>
    <w:basedOn w:val="a9"/>
    <w:rsid w:val="00BC7C9D"/>
    <w:pPr>
      <w:ind w:left="170" w:right="170" w:firstLine="567"/>
      <w:jc w:val="both"/>
    </w:pPr>
    <w:rPr>
      <w:rFonts w:ascii="Times New Roman" w:hAnsi="Times New Roman"/>
    </w:rPr>
  </w:style>
  <w:style w:type="paragraph" w:customStyle="1" w:styleId="131">
    <w:name w:val="Маркированный список 1.3."/>
    <w:basedOn w:val="a9"/>
    <w:rsid w:val="00BC7C9D"/>
    <w:pPr>
      <w:tabs>
        <w:tab w:val="left" w:pos="284"/>
        <w:tab w:val="left" w:pos="425"/>
        <w:tab w:val="num" w:pos="1021"/>
        <w:tab w:val="num" w:pos="1070"/>
      </w:tabs>
      <w:spacing w:after="120"/>
      <w:ind w:left="1021" w:right="170" w:hanging="454"/>
      <w:jc w:val="both"/>
    </w:pPr>
    <w:rPr>
      <w:rFonts w:ascii="Arial" w:hAnsi="Arial"/>
      <w:sz w:val="22"/>
      <w:szCs w:val="22"/>
      <w:lang w:val="en-GB"/>
    </w:rPr>
  </w:style>
  <w:style w:type="paragraph" w:customStyle="1" w:styleId="affffffff0">
    <w:name w:val="текст табл."/>
    <w:basedOn w:val="19"/>
    <w:rsid w:val="00BC7C9D"/>
    <w:pPr>
      <w:widowControl/>
      <w:spacing w:before="60" w:after="120"/>
      <w:jc w:val="both"/>
    </w:pPr>
    <w:rPr>
      <w:rFonts w:ascii="PragmaticaCTT" w:hAnsi="PragmaticaCTT"/>
      <w:sz w:val="22"/>
    </w:rPr>
  </w:style>
  <w:style w:type="character" w:customStyle="1" w:styleId="FontStyle119">
    <w:name w:val="Font Style119"/>
    <w:rsid w:val="00BC7C9D"/>
    <w:rPr>
      <w:rFonts w:ascii="Arial" w:hAnsi="Arial" w:cs="Arial"/>
      <w:color w:val="000000"/>
      <w:sz w:val="20"/>
      <w:szCs w:val="20"/>
    </w:rPr>
  </w:style>
  <w:style w:type="paragraph" w:customStyle="1" w:styleId="Style41">
    <w:name w:val="Style41"/>
    <w:basedOn w:val="a9"/>
    <w:rsid w:val="00BC7C9D"/>
    <w:pPr>
      <w:widowControl w:val="0"/>
      <w:autoSpaceDE w:val="0"/>
      <w:autoSpaceDN w:val="0"/>
      <w:adjustRightInd w:val="0"/>
      <w:spacing w:line="342" w:lineRule="exact"/>
      <w:ind w:left="170" w:right="170" w:firstLine="122"/>
      <w:jc w:val="both"/>
    </w:pPr>
    <w:rPr>
      <w:rFonts w:ascii="Arial" w:hAnsi="Arial"/>
      <w:szCs w:val="24"/>
    </w:rPr>
  </w:style>
  <w:style w:type="paragraph" w:customStyle="1" w:styleId="Style96">
    <w:name w:val="Style96"/>
    <w:basedOn w:val="a9"/>
    <w:rsid w:val="00BC7C9D"/>
    <w:pPr>
      <w:widowControl w:val="0"/>
      <w:autoSpaceDE w:val="0"/>
      <w:autoSpaceDN w:val="0"/>
      <w:adjustRightInd w:val="0"/>
      <w:ind w:left="170" w:right="170" w:firstLine="567"/>
      <w:jc w:val="both"/>
    </w:pPr>
    <w:rPr>
      <w:rFonts w:ascii="Arial" w:hAnsi="Arial"/>
      <w:szCs w:val="24"/>
    </w:rPr>
  </w:style>
  <w:style w:type="character" w:customStyle="1" w:styleId="FontStyle122">
    <w:name w:val="Font Style122"/>
    <w:rsid w:val="00BC7C9D"/>
    <w:rPr>
      <w:rFonts w:ascii="Arial" w:hAnsi="Arial" w:cs="Arial"/>
      <w:color w:val="000000"/>
      <w:sz w:val="18"/>
      <w:szCs w:val="18"/>
    </w:rPr>
  </w:style>
  <w:style w:type="character" w:customStyle="1" w:styleId="FontStyle116">
    <w:name w:val="Font Style116"/>
    <w:rsid w:val="00BC7C9D"/>
    <w:rPr>
      <w:rFonts w:ascii="Arial" w:hAnsi="Arial" w:cs="Arial"/>
      <w:color w:val="000000"/>
      <w:sz w:val="18"/>
      <w:szCs w:val="18"/>
    </w:rPr>
  </w:style>
  <w:style w:type="paragraph" w:customStyle="1" w:styleId="Style66">
    <w:name w:val="Style66"/>
    <w:basedOn w:val="a9"/>
    <w:rsid w:val="00BC7C9D"/>
    <w:pPr>
      <w:widowControl w:val="0"/>
      <w:autoSpaceDE w:val="0"/>
      <w:autoSpaceDN w:val="0"/>
      <w:adjustRightInd w:val="0"/>
      <w:ind w:left="170" w:right="170" w:firstLine="567"/>
      <w:jc w:val="both"/>
    </w:pPr>
    <w:rPr>
      <w:rFonts w:ascii="Arial" w:hAnsi="Arial"/>
      <w:szCs w:val="24"/>
    </w:rPr>
  </w:style>
  <w:style w:type="character" w:customStyle="1" w:styleId="FontStyle152">
    <w:name w:val="Font Style152"/>
    <w:rsid w:val="00BC7C9D"/>
    <w:rPr>
      <w:rFonts w:ascii="Bookman Old Style" w:hAnsi="Bookman Old Style" w:cs="Bookman Old Style"/>
      <w:b/>
      <w:bCs/>
      <w:color w:val="000000"/>
      <w:sz w:val="10"/>
      <w:szCs w:val="10"/>
    </w:rPr>
  </w:style>
  <w:style w:type="paragraph" w:customStyle="1" w:styleId="List2">
    <w:name w:val="List * 2"/>
    <w:autoRedefine/>
    <w:rsid w:val="00BC7C9D"/>
    <w:pPr>
      <w:tabs>
        <w:tab w:val="num" w:pos="1134"/>
        <w:tab w:val="left" w:pos="1701"/>
      </w:tabs>
      <w:spacing w:before="60" w:after="60" w:line="240" w:lineRule="auto"/>
      <w:ind w:left="1701" w:right="170" w:hanging="567"/>
      <w:jc w:val="both"/>
    </w:pPr>
    <w:rPr>
      <w:rFonts w:ascii="Arial" w:eastAsia="Times New Roman" w:hAnsi="Arial" w:cs="Times New Roman"/>
      <w:sz w:val="20"/>
      <w:szCs w:val="20"/>
      <w:lang w:val="en-US"/>
    </w:rPr>
  </w:style>
  <w:style w:type="paragraph" w:customStyle="1" w:styleId="List3">
    <w:name w:val="List * 3"/>
    <w:basedOn w:val="List2"/>
    <w:next w:val="a9"/>
    <w:rsid w:val="00BC7C9D"/>
    <w:pPr>
      <w:tabs>
        <w:tab w:val="clear" w:pos="1701"/>
        <w:tab w:val="left" w:pos="2268"/>
      </w:tabs>
      <w:ind w:left="2268"/>
    </w:pPr>
  </w:style>
  <w:style w:type="paragraph" w:customStyle="1" w:styleId="te2Bullet">
    <w:name w:val="te2_Bullet"/>
    <w:basedOn w:val="a9"/>
    <w:rsid w:val="00BC7C9D"/>
    <w:pPr>
      <w:keepNext/>
      <w:keepLines/>
      <w:numPr>
        <w:numId w:val="23"/>
      </w:numPr>
      <w:tabs>
        <w:tab w:val="num" w:pos="566"/>
      </w:tabs>
      <w:suppressAutoHyphens/>
      <w:spacing w:before="60" w:after="60"/>
      <w:ind w:left="566" w:right="170" w:hanging="283"/>
      <w:jc w:val="both"/>
    </w:pPr>
    <w:rPr>
      <w:rFonts w:ascii="Arial" w:hAnsi="Arial" w:cs="Arial"/>
      <w:sz w:val="20"/>
      <w:lang w:val="en-GB" w:eastAsia="de-DE"/>
    </w:rPr>
  </w:style>
  <w:style w:type="paragraph" w:customStyle="1" w:styleId="te1Hyphen">
    <w:name w:val="te1_Hyphen"/>
    <w:basedOn w:val="a9"/>
    <w:rsid w:val="00BC7C9D"/>
    <w:pPr>
      <w:keepNext/>
      <w:keepLines/>
      <w:tabs>
        <w:tab w:val="num" w:pos="283"/>
        <w:tab w:val="num" w:pos="928"/>
      </w:tabs>
      <w:suppressAutoHyphens/>
      <w:spacing w:before="60" w:after="60"/>
      <w:ind w:left="283" w:right="170" w:firstLine="709"/>
      <w:jc w:val="both"/>
    </w:pPr>
    <w:rPr>
      <w:rFonts w:ascii="Arial" w:hAnsi="Arial" w:cs="Arial"/>
      <w:sz w:val="20"/>
      <w:lang w:val="en-GB" w:eastAsia="de-DE"/>
    </w:rPr>
  </w:style>
  <w:style w:type="paragraph" w:customStyle="1" w:styleId="qpa">
    <w:name w:val="qpa"/>
    <w:basedOn w:val="a9"/>
    <w:rsid w:val="00BC7C9D"/>
    <w:pPr>
      <w:keepLines/>
      <w:numPr>
        <w:numId w:val="24"/>
      </w:numPr>
      <w:tabs>
        <w:tab w:val="clear" w:pos="283"/>
      </w:tabs>
      <w:ind w:left="851" w:right="170" w:firstLine="0"/>
      <w:jc w:val="both"/>
    </w:pPr>
    <w:rPr>
      <w:rFonts w:ascii="Times New Roman" w:hAnsi="Times New Roman"/>
      <w:lang w:val="en-GB" w:eastAsia="de-DE"/>
    </w:rPr>
  </w:style>
  <w:style w:type="paragraph" w:customStyle="1" w:styleId="te2Num">
    <w:name w:val="te2_Num"/>
    <w:basedOn w:val="a9"/>
    <w:rsid w:val="00BC7C9D"/>
    <w:pPr>
      <w:keepNext/>
      <w:keepLines/>
      <w:numPr>
        <w:ilvl w:val="1"/>
        <w:numId w:val="24"/>
      </w:numPr>
      <w:suppressAutoHyphens/>
      <w:spacing w:before="60" w:after="60"/>
      <w:ind w:right="170"/>
      <w:jc w:val="both"/>
    </w:pPr>
    <w:rPr>
      <w:rFonts w:ascii="Arial" w:hAnsi="Arial" w:cs="Arial"/>
      <w:sz w:val="20"/>
      <w:lang w:val="en-GB" w:eastAsia="de-DE"/>
    </w:rPr>
  </w:style>
  <w:style w:type="paragraph" w:customStyle="1" w:styleId="te1AlphaNum">
    <w:name w:val="te1_AlphaNum"/>
    <w:basedOn w:val="a9"/>
    <w:rsid w:val="00BC7C9D"/>
    <w:pPr>
      <w:keepNext/>
      <w:keepLines/>
      <w:tabs>
        <w:tab w:val="num" w:pos="283"/>
        <w:tab w:val="num" w:pos="1069"/>
      </w:tabs>
      <w:suppressAutoHyphens/>
      <w:spacing w:before="60" w:after="60"/>
      <w:ind w:left="283" w:right="170" w:firstLine="709"/>
      <w:jc w:val="both"/>
    </w:pPr>
    <w:rPr>
      <w:rFonts w:ascii="Arial" w:hAnsi="Arial" w:cs="Arial"/>
      <w:sz w:val="20"/>
      <w:lang w:val="en-GB" w:eastAsia="de-DE"/>
    </w:rPr>
  </w:style>
  <w:style w:type="paragraph" w:customStyle="1" w:styleId="te2AlphaNum">
    <w:name w:val="te2_AlphaNum"/>
    <w:basedOn w:val="a9"/>
    <w:rsid w:val="00BC7C9D"/>
    <w:pPr>
      <w:keepNext/>
      <w:keepLines/>
      <w:numPr>
        <w:numId w:val="25"/>
      </w:numPr>
      <w:tabs>
        <w:tab w:val="clear" w:pos="283"/>
        <w:tab w:val="num" w:pos="566"/>
      </w:tabs>
      <w:suppressAutoHyphens/>
      <w:spacing w:before="60" w:after="60"/>
      <w:ind w:left="566" w:right="170"/>
      <w:jc w:val="both"/>
    </w:pPr>
    <w:rPr>
      <w:rFonts w:ascii="Arial" w:hAnsi="Arial" w:cs="Arial"/>
      <w:sz w:val="20"/>
      <w:lang w:val="en-GB" w:eastAsia="de-DE"/>
    </w:rPr>
  </w:style>
  <w:style w:type="paragraph" w:customStyle="1" w:styleId="Style53">
    <w:name w:val="Style53"/>
    <w:basedOn w:val="a9"/>
    <w:rsid w:val="00BC7C9D"/>
    <w:pPr>
      <w:widowControl w:val="0"/>
      <w:autoSpaceDE w:val="0"/>
      <w:autoSpaceDN w:val="0"/>
      <w:adjustRightInd w:val="0"/>
      <w:ind w:left="170" w:right="170" w:firstLine="567"/>
      <w:jc w:val="both"/>
    </w:pPr>
    <w:rPr>
      <w:rFonts w:ascii="Arial Narrow" w:hAnsi="Arial Narrow"/>
      <w:szCs w:val="24"/>
    </w:rPr>
  </w:style>
  <w:style w:type="paragraph" w:customStyle="1" w:styleId="Style57">
    <w:name w:val="Style57"/>
    <w:basedOn w:val="a9"/>
    <w:rsid w:val="00BC7C9D"/>
    <w:pPr>
      <w:widowControl w:val="0"/>
      <w:autoSpaceDE w:val="0"/>
      <w:autoSpaceDN w:val="0"/>
      <w:adjustRightInd w:val="0"/>
      <w:spacing w:line="178" w:lineRule="exact"/>
      <w:ind w:left="170" w:right="170" w:firstLine="567"/>
      <w:jc w:val="center"/>
    </w:pPr>
    <w:rPr>
      <w:rFonts w:ascii="Arial Narrow" w:hAnsi="Arial Narrow"/>
      <w:szCs w:val="24"/>
    </w:rPr>
  </w:style>
  <w:style w:type="paragraph" w:customStyle="1" w:styleId="Style144">
    <w:name w:val="Style144"/>
    <w:basedOn w:val="a9"/>
    <w:rsid w:val="00BC7C9D"/>
    <w:pPr>
      <w:widowControl w:val="0"/>
      <w:autoSpaceDE w:val="0"/>
      <w:autoSpaceDN w:val="0"/>
      <w:adjustRightInd w:val="0"/>
      <w:ind w:left="170" w:right="170" w:firstLine="567"/>
      <w:jc w:val="both"/>
    </w:pPr>
    <w:rPr>
      <w:rFonts w:ascii="Arial Narrow" w:hAnsi="Arial Narrow"/>
      <w:szCs w:val="24"/>
    </w:rPr>
  </w:style>
  <w:style w:type="paragraph" w:customStyle="1" w:styleId="Style139">
    <w:name w:val="Style139"/>
    <w:basedOn w:val="a9"/>
    <w:rsid w:val="00BC7C9D"/>
    <w:pPr>
      <w:widowControl w:val="0"/>
      <w:autoSpaceDE w:val="0"/>
      <w:autoSpaceDN w:val="0"/>
      <w:adjustRightInd w:val="0"/>
      <w:spacing w:line="149" w:lineRule="exact"/>
      <w:ind w:left="170" w:right="170" w:hanging="91"/>
      <w:jc w:val="both"/>
    </w:pPr>
    <w:rPr>
      <w:rFonts w:ascii="Arial Narrow" w:hAnsi="Arial Narrow"/>
      <w:szCs w:val="24"/>
    </w:rPr>
  </w:style>
  <w:style w:type="paragraph" w:customStyle="1" w:styleId="Style148">
    <w:name w:val="Style148"/>
    <w:basedOn w:val="a9"/>
    <w:rsid w:val="00BC7C9D"/>
    <w:pPr>
      <w:widowControl w:val="0"/>
      <w:autoSpaceDE w:val="0"/>
      <w:autoSpaceDN w:val="0"/>
      <w:adjustRightInd w:val="0"/>
      <w:spacing w:line="206" w:lineRule="exact"/>
      <w:ind w:left="170" w:right="170" w:firstLine="567"/>
      <w:jc w:val="both"/>
    </w:pPr>
    <w:rPr>
      <w:rFonts w:ascii="Arial Narrow" w:hAnsi="Arial Narrow"/>
      <w:szCs w:val="24"/>
    </w:rPr>
  </w:style>
  <w:style w:type="paragraph" w:customStyle="1" w:styleId="Style149">
    <w:name w:val="Style149"/>
    <w:basedOn w:val="a9"/>
    <w:rsid w:val="00BC7C9D"/>
    <w:pPr>
      <w:widowControl w:val="0"/>
      <w:autoSpaceDE w:val="0"/>
      <w:autoSpaceDN w:val="0"/>
      <w:adjustRightInd w:val="0"/>
      <w:ind w:left="170" w:right="170" w:firstLine="567"/>
      <w:jc w:val="both"/>
    </w:pPr>
    <w:rPr>
      <w:rFonts w:ascii="Arial Narrow" w:hAnsi="Arial Narrow"/>
      <w:szCs w:val="24"/>
    </w:rPr>
  </w:style>
  <w:style w:type="paragraph" w:customStyle="1" w:styleId="Style146">
    <w:name w:val="Style146"/>
    <w:basedOn w:val="a9"/>
    <w:rsid w:val="00BC7C9D"/>
    <w:pPr>
      <w:widowControl w:val="0"/>
      <w:autoSpaceDE w:val="0"/>
      <w:autoSpaceDN w:val="0"/>
      <w:adjustRightInd w:val="0"/>
      <w:ind w:left="170" w:right="170" w:firstLine="567"/>
      <w:jc w:val="both"/>
    </w:pPr>
    <w:rPr>
      <w:rFonts w:ascii="Arial Narrow" w:hAnsi="Arial Narrow"/>
      <w:szCs w:val="24"/>
    </w:rPr>
  </w:style>
  <w:style w:type="paragraph" w:customStyle="1" w:styleId="Style147">
    <w:name w:val="Style147"/>
    <w:basedOn w:val="a9"/>
    <w:rsid w:val="00BC7C9D"/>
    <w:pPr>
      <w:widowControl w:val="0"/>
      <w:autoSpaceDE w:val="0"/>
      <w:autoSpaceDN w:val="0"/>
      <w:adjustRightInd w:val="0"/>
      <w:ind w:left="170" w:right="170" w:firstLine="567"/>
      <w:jc w:val="both"/>
    </w:pPr>
    <w:rPr>
      <w:rFonts w:ascii="Arial Narrow" w:hAnsi="Arial Narrow"/>
      <w:szCs w:val="24"/>
    </w:rPr>
  </w:style>
  <w:style w:type="paragraph" w:customStyle="1" w:styleId="Style152">
    <w:name w:val="Style152"/>
    <w:basedOn w:val="a9"/>
    <w:rsid w:val="00BC7C9D"/>
    <w:pPr>
      <w:widowControl w:val="0"/>
      <w:autoSpaceDE w:val="0"/>
      <w:autoSpaceDN w:val="0"/>
      <w:adjustRightInd w:val="0"/>
      <w:spacing w:line="163" w:lineRule="exact"/>
      <w:ind w:left="170" w:right="170" w:firstLine="567"/>
      <w:jc w:val="both"/>
    </w:pPr>
    <w:rPr>
      <w:rFonts w:ascii="Arial Narrow" w:hAnsi="Arial Narrow"/>
      <w:szCs w:val="24"/>
    </w:rPr>
  </w:style>
  <w:style w:type="character" w:customStyle="1" w:styleId="ft2603">
    <w:name w:val="ft2603"/>
    <w:rsid w:val="00BC7C9D"/>
  </w:style>
  <w:style w:type="paragraph" w:customStyle="1" w:styleId="affffffff1">
    <w:name w:val="Новый абзац Знак Знак"/>
    <w:basedOn w:val="a9"/>
    <w:link w:val="affffffff2"/>
    <w:rsid w:val="00BC7C9D"/>
    <w:pPr>
      <w:spacing w:after="120"/>
      <w:ind w:left="170" w:right="170" w:firstLine="567"/>
      <w:jc w:val="both"/>
    </w:pPr>
    <w:rPr>
      <w:rFonts w:ascii="Arial" w:hAnsi="Arial"/>
    </w:rPr>
  </w:style>
  <w:style w:type="character" w:customStyle="1" w:styleId="affffffff2">
    <w:name w:val="Новый абзац Знак Знак Знак"/>
    <w:link w:val="affffffff1"/>
    <w:rsid w:val="00BC7C9D"/>
    <w:rPr>
      <w:rFonts w:ascii="Arial" w:eastAsia="Times New Roman" w:hAnsi="Arial" w:cs="Times New Roman"/>
      <w:sz w:val="24"/>
      <w:szCs w:val="20"/>
      <w:lang w:eastAsia="ru-RU"/>
    </w:rPr>
  </w:style>
  <w:style w:type="paragraph" w:customStyle="1" w:styleId="1ff">
    <w:name w:val="ЗагВ1"/>
    <w:basedOn w:val="12"/>
    <w:next w:val="a9"/>
    <w:rsid w:val="00BC7C9D"/>
    <w:pPr>
      <w:spacing w:before="240" w:after="240" w:line="200" w:lineRule="atLeast"/>
      <w:ind w:left="170" w:right="170" w:firstLine="567"/>
    </w:pPr>
    <w:rPr>
      <w:rFonts w:ascii="Arial" w:hAnsi="Arial"/>
      <w:kern w:val="24"/>
      <w:sz w:val="22"/>
    </w:rPr>
  </w:style>
  <w:style w:type="paragraph" w:customStyle="1" w:styleId="3f1">
    <w:name w:val="Основной текст3"/>
    <w:basedOn w:val="29"/>
    <w:rsid w:val="00BC7C9D"/>
    <w:pPr>
      <w:widowControl/>
      <w:spacing w:line="360" w:lineRule="auto"/>
      <w:ind w:left="170" w:right="170" w:firstLine="567"/>
      <w:jc w:val="both"/>
    </w:pPr>
    <w:rPr>
      <w:rFonts w:ascii="Arial" w:hAnsi="Arial"/>
      <w:b w:val="0"/>
      <w:snapToGrid w:val="0"/>
    </w:rPr>
  </w:style>
  <w:style w:type="paragraph" w:customStyle="1" w:styleId="2f2">
    <w:name w:val="Текст2"/>
    <w:basedOn w:val="a9"/>
    <w:rsid w:val="00BC7C9D"/>
    <w:pPr>
      <w:widowControl w:val="0"/>
      <w:ind w:left="113" w:right="113" w:firstLine="567"/>
      <w:jc w:val="both"/>
    </w:pPr>
    <w:rPr>
      <w:rFonts w:ascii="Courier New" w:hAnsi="Courier New"/>
      <w:sz w:val="22"/>
    </w:rPr>
  </w:style>
  <w:style w:type="paragraph" w:customStyle="1" w:styleId="230">
    <w:name w:val="Основной текст 23"/>
    <w:basedOn w:val="a9"/>
    <w:rsid w:val="00BC7C9D"/>
    <w:pPr>
      <w:overflowPunct w:val="0"/>
      <w:autoSpaceDE w:val="0"/>
      <w:autoSpaceDN w:val="0"/>
      <w:adjustRightInd w:val="0"/>
      <w:ind w:left="170" w:right="170" w:firstLine="720"/>
      <w:jc w:val="both"/>
      <w:textAlignment w:val="baseline"/>
    </w:pPr>
    <w:rPr>
      <w:rFonts w:ascii="HelvDL" w:hAnsi="HelvDL"/>
    </w:rPr>
  </w:style>
  <w:style w:type="paragraph" w:customStyle="1" w:styleId="TableHeader">
    <w:name w:val="TableHeader"/>
    <w:basedOn w:val="a9"/>
    <w:next w:val="a9"/>
    <w:rsid w:val="00BC7C9D"/>
    <w:pPr>
      <w:spacing w:before="40" w:after="40"/>
      <w:ind w:left="57"/>
      <w:jc w:val="center"/>
    </w:pPr>
    <w:rPr>
      <w:rFonts w:ascii="PragmaticaCTT" w:hAnsi="PragmaticaCTT"/>
      <w:b/>
      <w:bCs/>
      <w:sz w:val="20"/>
      <w:lang w:val="en-US"/>
    </w:rPr>
  </w:style>
  <w:style w:type="paragraph" w:customStyle="1" w:styleId="Style238">
    <w:name w:val="Style238"/>
    <w:basedOn w:val="a9"/>
    <w:uiPriority w:val="99"/>
    <w:rsid w:val="00BC7C9D"/>
    <w:pPr>
      <w:widowControl w:val="0"/>
      <w:autoSpaceDE w:val="0"/>
      <w:autoSpaceDN w:val="0"/>
      <w:adjustRightInd w:val="0"/>
      <w:spacing w:line="422" w:lineRule="exact"/>
      <w:jc w:val="both"/>
    </w:pPr>
    <w:rPr>
      <w:rFonts w:ascii="Times New Roman" w:eastAsiaTheme="minorEastAsia" w:hAnsi="Times New Roman"/>
      <w:szCs w:val="24"/>
    </w:rPr>
  </w:style>
  <w:style w:type="table" w:customStyle="1" w:styleId="affffffff3">
    <w:name w:val="таб"/>
    <w:basedOn w:val="ab"/>
    <w:uiPriority w:val="99"/>
    <w:qFormat/>
    <w:rsid w:val="00BC7C9D"/>
    <w:pPr>
      <w:spacing w:after="0" w:line="240" w:lineRule="auto"/>
    </w:pPr>
    <w:rPr>
      <w:rFonts w:ascii="Arial" w:eastAsia="Times New Roman" w:hAnsi="Arial" w:cs="Times New Roman"/>
      <w:sz w:val="24"/>
      <w:szCs w:val="20"/>
    </w:rPr>
    <w:tblPr>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paragraph" w:customStyle="1" w:styleId="a8">
    <w:name w:val="ПОДГЛАВА"/>
    <w:basedOn w:val="a9"/>
    <w:next w:val="a9"/>
    <w:rsid w:val="008F427C"/>
    <w:pPr>
      <w:numPr>
        <w:ilvl w:val="1"/>
        <w:numId w:val="29"/>
      </w:numPr>
      <w:tabs>
        <w:tab w:val="left" w:pos="448"/>
      </w:tabs>
      <w:spacing w:before="240" w:after="120"/>
      <w:ind w:left="357" w:hanging="357"/>
      <w:jc w:val="center"/>
      <w:outlineLvl w:val="1"/>
    </w:pPr>
    <w:rPr>
      <w:rFonts w:ascii="Times New Roman" w:hAnsi="Times New Roman"/>
      <w:b/>
      <w:sz w:val="22"/>
      <w:szCs w:val="22"/>
    </w:rPr>
  </w:style>
  <w:style w:type="paragraph" w:customStyle="1" w:styleId="a4">
    <w:name w:val="НОМ"/>
    <w:basedOn w:val="a9"/>
    <w:rsid w:val="008F427C"/>
    <w:pPr>
      <w:numPr>
        <w:numId w:val="30"/>
      </w:numPr>
      <w:ind w:left="0" w:firstLine="0"/>
      <w:jc w:val="both"/>
    </w:pPr>
    <w:rPr>
      <w:rFonts w:ascii="Times New Roman" w:hAnsi="Times New Roman"/>
      <w:b/>
      <w:lang w:eastAsia="en-US"/>
    </w:rPr>
  </w:style>
  <w:style w:type="paragraph" w:customStyle="1" w:styleId="N">
    <w:name w:val="ОснN"/>
    <w:basedOn w:val="af7"/>
    <w:rsid w:val="008F427C"/>
    <w:pPr>
      <w:numPr>
        <w:ilvl w:val="2"/>
        <w:numId w:val="30"/>
      </w:numPr>
      <w:tabs>
        <w:tab w:val="center" w:pos="-1985"/>
        <w:tab w:val="left" w:pos="0"/>
      </w:tabs>
      <w:ind w:right="261"/>
    </w:pPr>
    <w:rPr>
      <w:rFonts w:ascii="Times New Roman" w:hAnsi="Times New Roman"/>
      <w:sz w:val="24"/>
      <w:szCs w:val="24"/>
      <w:u w:val="none"/>
      <w:lang w:eastAsia="en-US"/>
    </w:rPr>
  </w:style>
  <w:style w:type="paragraph" w:customStyle="1" w:styleId="NOM">
    <w:name w:val="NOM"/>
    <w:basedOn w:val="a4"/>
    <w:rsid w:val="008F427C"/>
    <w:pPr>
      <w:numPr>
        <w:ilvl w:val="1"/>
      </w:numPr>
      <w:tabs>
        <w:tab w:val="clear" w:pos="1311"/>
        <w:tab w:val="num" w:pos="360"/>
      </w:tabs>
      <w:ind w:left="1080" w:hanging="360"/>
    </w:pPr>
  </w:style>
  <w:style w:type="numbering" w:customStyle="1" w:styleId="65">
    <w:name w:val="Нет списка6"/>
    <w:next w:val="ac"/>
    <w:semiHidden/>
    <w:unhideWhenUsed/>
    <w:rsid w:val="00F3189A"/>
  </w:style>
  <w:style w:type="table" w:customStyle="1" w:styleId="58">
    <w:name w:val="Сетка таблицы5"/>
    <w:basedOn w:val="ab"/>
    <w:next w:val="af3"/>
    <w:uiPriority w:val="59"/>
    <w:rsid w:val="00F3189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0">
    <w:name w:val="Text 1"/>
    <w:rsid w:val="00F3189A"/>
    <w:pPr>
      <w:spacing w:before="120" w:after="120" w:line="240" w:lineRule="auto"/>
      <w:ind w:left="567"/>
    </w:pPr>
    <w:rPr>
      <w:rFonts w:ascii="Arial" w:eastAsia="Times New Roman" w:hAnsi="Arial" w:cs="Times New Roman"/>
      <w:sz w:val="20"/>
      <w:szCs w:val="20"/>
      <w:lang w:val="en-US"/>
    </w:rPr>
  </w:style>
  <w:style w:type="paragraph" w:customStyle="1" w:styleId="affffffff4">
    <w:name w:val="табличный"/>
    <w:basedOn w:val="a9"/>
    <w:rsid w:val="00F3189A"/>
    <w:pPr>
      <w:widowControl w:val="0"/>
      <w:jc w:val="both"/>
    </w:pPr>
    <w:rPr>
      <w:rFonts w:ascii="PragmaticaCTT" w:hAnsi="PragmaticaCTT"/>
      <w:snapToGrid w:val="0"/>
      <w:sz w:val="22"/>
    </w:rPr>
  </w:style>
  <w:style w:type="paragraph" w:customStyle="1" w:styleId="xl30">
    <w:name w:val="xl30"/>
    <w:basedOn w:val="a9"/>
    <w:rsid w:val="00F3189A"/>
    <w:pPr>
      <w:pBdr>
        <w:left w:val="single" w:sz="4" w:space="0" w:color="auto"/>
        <w:right w:val="single" w:sz="4" w:space="0" w:color="auto"/>
      </w:pBdr>
      <w:spacing w:before="100" w:beforeAutospacing="1" w:after="100" w:afterAutospacing="1"/>
    </w:pPr>
    <w:rPr>
      <w:rFonts w:ascii="Arial" w:eastAsia="Arial Unicode MS" w:hAnsi="Arial" w:cs="Arial"/>
      <w:color w:val="000000"/>
      <w:szCs w:val="24"/>
    </w:rPr>
  </w:style>
  <w:style w:type="paragraph" w:customStyle="1" w:styleId="xl33">
    <w:name w:val="xl33"/>
    <w:basedOn w:val="a9"/>
    <w:rsid w:val="00F3189A"/>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Arial Unicode MS" w:hAnsi="Arial" w:cs="Arial"/>
      <w:color w:val="000000"/>
      <w:sz w:val="22"/>
      <w:szCs w:val="22"/>
    </w:rPr>
  </w:style>
  <w:style w:type="paragraph" w:customStyle="1" w:styleId="xl35">
    <w:name w:val="xl35"/>
    <w:basedOn w:val="a9"/>
    <w:rsid w:val="00F3189A"/>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w:eastAsia="Arial Unicode MS" w:hAnsi="Arial" w:cs="Arial"/>
      <w:color w:val="000000"/>
      <w:sz w:val="22"/>
      <w:szCs w:val="22"/>
    </w:rPr>
  </w:style>
  <w:style w:type="paragraph" w:customStyle="1" w:styleId="xl38">
    <w:name w:val="xl38"/>
    <w:basedOn w:val="a9"/>
    <w:rsid w:val="00F3189A"/>
    <w:pPr>
      <w:pBdr>
        <w:top w:val="single" w:sz="4" w:space="0" w:color="auto"/>
        <w:left w:val="single" w:sz="8" w:space="0" w:color="auto"/>
        <w:right w:val="single" w:sz="8" w:space="0" w:color="auto"/>
      </w:pBdr>
      <w:spacing w:before="100" w:beforeAutospacing="1" w:after="100" w:afterAutospacing="1"/>
    </w:pPr>
    <w:rPr>
      <w:rFonts w:ascii="Arial" w:eastAsia="Arial Unicode MS" w:hAnsi="Arial" w:cs="Arial"/>
      <w:color w:val="000000"/>
      <w:sz w:val="22"/>
      <w:szCs w:val="22"/>
    </w:rPr>
  </w:style>
  <w:style w:type="paragraph" w:customStyle="1" w:styleId="xl39">
    <w:name w:val="xl39"/>
    <w:basedOn w:val="a9"/>
    <w:rsid w:val="00F3189A"/>
    <w:pPr>
      <w:pBdr>
        <w:bottom w:val="single" w:sz="8" w:space="0" w:color="auto"/>
      </w:pBdr>
      <w:spacing w:before="100" w:beforeAutospacing="1" w:after="100" w:afterAutospacing="1"/>
      <w:jc w:val="center"/>
    </w:pPr>
    <w:rPr>
      <w:rFonts w:ascii="Arial" w:eastAsia="Arial Unicode MS" w:hAnsi="Arial" w:cs="Arial"/>
      <w:sz w:val="22"/>
      <w:szCs w:val="22"/>
    </w:rPr>
  </w:style>
  <w:style w:type="paragraph" w:customStyle="1" w:styleId="xl41">
    <w:name w:val="xl41"/>
    <w:basedOn w:val="a9"/>
    <w:rsid w:val="00F3189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42">
    <w:name w:val="xl42"/>
    <w:basedOn w:val="a9"/>
    <w:rsid w:val="00F3189A"/>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44">
    <w:name w:val="xl44"/>
    <w:basedOn w:val="a9"/>
    <w:rsid w:val="00F318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45">
    <w:name w:val="xl45"/>
    <w:basedOn w:val="a9"/>
    <w:rsid w:val="00F3189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46">
    <w:name w:val="xl46"/>
    <w:basedOn w:val="a9"/>
    <w:rsid w:val="00F3189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47">
    <w:name w:val="xl47"/>
    <w:basedOn w:val="a9"/>
    <w:rsid w:val="00F3189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48">
    <w:name w:val="xl48"/>
    <w:basedOn w:val="a9"/>
    <w:rsid w:val="00F3189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49">
    <w:name w:val="xl49"/>
    <w:basedOn w:val="a9"/>
    <w:rsid w:val="00F3189A"/>
    <w:pPr>
      <w:pBdr>
        <w:top w:val="single" w:sz="8"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51">
    <w:name w:val="xl51"/>
    <w:basedOn w:val="a9"/>
    <w:rsid w:val="00F3189A"/>
    <w:pPr>
      <w:spacing w:before="100" w:beforeAutospacing="1" w:after="100" w:afterAutospacing="1"/>
      <w:jc w:val="center"/>
    </w:pPr>
    <w:rPr>
      <w:rFonts w:ascii="Arial" w:eastAsia="Arial Unicode MS" w:hAnsi="Arial" w:cs="Arial"/>
      <w:color w:val="000000"/>
      <w:sz w:val="22"/>
      <w:szCs w:val="22"/>
    </w:rPr>
  </w:style>
  <w:style w:type="paragraph" w:customStyle="1" w:styleId="xl54">
    <w:name w:val="xl54"/>
    <w:basedOn w:val="a9"/>
    <w:rsid w:val="00F3189A"/>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55">
    <w:name w:val="xl55"/>
    <w:basedOn w:val="a9"/>
    <w:rsid w:val="00F3189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56">
    <w:name w:val="xl56"/>
    <w:basedOn w:val="a9"/>
    <w:rsid w:val="00F318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xl57">
    <w:name w:val="xl57"/>
    <w:basedOn w:val="a9"/>
    <w:rsid w:val="00F3189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22"/>
      <w:szCs w:val="22"/>
    </w:rPr>
  </w:style>
  <w:style w:type="paragraph" w:customStyle="1" w:styleId="Standard2cmEinzug">
    <w:name w:val="Standard 2 cm Einzug"/>
    <w:basedOn w:val="a9"/>
    <w:rsid w:val="00F3189A"/>
    <w:pPr>
      <w:spacing w:after="120"/>
      <w:ind w:left="1134"/>
      <w:jc w:val="both"/>
    </w:pPr>
    <w:rPr>
      <w:rFonts w:ascii="Arial" w:hAnsi="Arial"/>
      <w:sz w:val="22"/>
      <w:lang w:val="de-DE" w:eastAsia="de-DE"/>
    </w:rPr>
  </w:style>
  <w:style w:type="paragraph" w:customStyle="1" w:styleId="affffffff5">
    <w:name w:val="Стиль абзаца"/>
    <w:basedOn w:val="a9"/>
    <w:rsid w:val="00F3189A"/>
    <w:pPr>
      <w:suppressAutoHyphens/>
      <w:spacing w:after="120"/>
      <w:jc w:val="both"/>
    </w:pPr>
    <w:rPr>
      <w:rFonts w:ascii="Arial" w:hAnsi="Arial" w:cs="Arial"/>
      <w:sz w:val="20"/>
      <w:lang w:eastAsia="ar-SA"/>
    </w:rPr>
  </w:style>
  <w:style w:type="paragraph" w:customStyle="1" w:styleId="Formatvorlageberschrift1Rechts-125cm">
    <w:name w:val="Formatvorlage Überschrift 1 + Rechts:  -1.25 cm"/>
    <w:basedOn w:val="12"/>
    <w:rsid w:val="00F3189A"/>
    <w:pPr>
      <w:numPr>
        <w:numId w:val="44"/>
      </w:numPr>
      <w:tabs>
        <w:tab w:val="clear" w:pos="1008"/>
      </w:tabs>
      <w:spacing w:before="240" w:after="240"/>
      <w:ind w:left="567" w:hanging="567"/>
      <w:jc w:val="left"/>
    </w:pPr>
    <w:rPr>
      <w:rFonts w:ascii="Arial" w:hAnsi="Arial"/>
      <w:bCs/>
      <w:kern w:val="32"/>
      <w:sz w:val="24"/>
      <w:lang w:val="de-DE" w:eastAsia="de-DE"/>
    </w:rPr>
  </w:style>
  <w:style w:type="paragraph" w:customStyle="1" w:styleId="Formatvorlageberschrift2Vor12ptNach12pt">
    <w:name w:val="Formatvorlage Überschrift 2 + Vor:  12 pt Nach:  12 pt"/>
    <w:basedOn w:val="22"/>
    <w:autoRedefine/>
    <w:rsid w:val="00F3189A"/>
    <w:pPr>
      <w:numPr>
        <w:ilvl w:val="1"/>
        <w:numId w:val="44"/>
      </w:numPr>
      <w:tabs>
        <w:tab w:val="clear" w:pos="1008"/>
      </w:tabs>
      <w:spacing w:before="120" w:after="120"/>
      <w:ind w:left="567" w:hanging="567"/>
      <w:jc w:val="left"/>
    </w:pPr>
    <w:rPr>
      <w:rFonts w:ascii="Arial" w:hAnsi="Arial"/>
      <w:bCs/>
      <w:caps/>
      <w:kern w:val="32"/>
      <w:u w:val="none"/>
      <w:lang w:val="de-DE" w:eastAsia="de-DE"/>
    </w:rPr>
  </w:style>
  <w:style w:type="paragraph" w:customStyle="1" w:styleId="a0">
    <w:name w:val="список"/>
    <w:basedOn w:val="af7"/>
    <w:semiHidden/>
    <w:rsid w:val="00D6749D"/>
    <w:pPr>
      <w:numPr>
        <w:numId w:val="50"/>
      </w:numPr>
      <w:spacing w:line="360" w:lineRule="auto"/>
      <w:jc w:val="both"/>
    </w:pPr>
    <w:rPr>
      <w:rFonts w:ascii="Arial" w:hAnsi="Arial"/>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6089">
      <w:bodyDiv w:val="1"/>
      <w:marLeft w:val="0"/>
      <w:marRight w:val="0"/>
      <w:marTop w:val="0"/>
      <w:marBottom w:val="0"/>
      <w:divBdr>
        <w:top w:val="none" w:sz="0" w:space="0" w:color="auto"/>
        <w:left w:val="none" w:sz="0" w:space="0" w:color="auto"/>
        <w:bottom w:val="none" w:sz="0" w:space="0" w:color="auto"/>
        <w:right w:val="none" w:sz="0" w:space="0" w:color="auto"/>
      </w:divBdr>
    </w:div>
    <w:div w:id="232854760">
      <w:bodyDiv w:val="1"/>
      <w:marLeft w:val="0"/>
      <w:marRight w:val="0"/>
      <w:marTop w:val="0"/>
      <w:marBottom w:val="0"/>
      <w:divBdr>
        <w:top w:val="none" w:sz="0" w:space="0" w:color="auto"/>
        <w:left w:val="none" w:sz="0" w:space="0" w:color="auto"/>
        <w:bottom w:val="none" w:sz="0" w:space="0" w:color="auto"/>
        <w:right w:val="none" w:sz="0" w:space="0" w:color="auto"/>
      </w:divBdr>
    </w:div>
    <w:div w:id="742488692">
      <w:bodyDiv w:val="1"/>
      <w:marLeft w:val="0"/>
      <w:marRight w:val="0"/>
      <w:marTop w:val="0"/>
      <w:marBottom w:val="0"/>
      <w:divBdr>
        <w:top w:val="none" w:sz="0" w:space="0" w:color="auto"/>
        <w:left w:val="none" w:sz="0" w:space="0" w:color="auto"/>
        <w:bottom w:val="none" w:sz="0" w:space="0" w:color="auto"/>
        <w:right w:val="none" w:sz="0" w:space="0" w:color="auto"/>
      </w:divBdr>
    </w:div>
    <w:div w:id="780077797">
      <w:bodyDiv w:val="1"/>
      <w:marLeft w:val="0"/>
      <w:marRight w:val="0"/>
      <w:marTop w:val="0"/>
      <w:marBottom w:val="0"/>
      <w:divBdr>
        <w:top w:val="none" w:sz="0" w:space="0" w:color="auto"/>
        <w:left w:val="none" w:sz="0" w:space="0" w:color="auto"/>
        <w:bottom w:val="none" w:sz="0" w:space="0" w:color="auto"/>
        <w:right w:val="none" w:sz="0" w:space="0" w:color="auto"/>
      </w:divBdr>
    </w:div>
    <w:div w:id="874927160">
      <w:bodyDiv w:val="1"/>
      <w:marLeft w:val="0"/>
      <w:marRight w:val="0"/>
      <w:marTop w:val="0"/>
      <w:marBottom w:val="0"/>
      <w:divBdr>
        <w:top w:val="none" w:sz="0" w:space="0" w:color="auto"/>
        <w:left w:val="none" w:sz="0" w:space="0" w:color="auto"/>
        <w:bottom w:val="none" w:sz="0" w:space="0" w:color="auto"/>
        <w:right w:val="none" w:sz="0" w:space="0" w:color="auto"/>
      </w:divBdr>
    </w:div>
    <w:div w:id="874927594">
      <w:bodyDiv w:val="1"/>
      <w:marLeft w:val="0"/>
      <w:marRight w:val="0"/>
      <w:marTop w:val="0"/>
      <w:marBottom w:val="0"/>
      <w:divBdr>
        <w:top w:val="none" w:sz="0" w:space="0" w:color="auto"/>
        <w:left w:val="none" w:sz="0" w:space="0" w:color="auto"/>
        <w:bottom w:val="none" w:sz="0" w:space="0" w:color="auto"/>
        <w:right w:val="none" w:sz="0" w:space="0" w:color="auto"/>
      </w:divBdr>
    </w:div>
    <w:div w:id="1220629314">
      <w:bodyDiv w:val="1"/>
      <w:marLeft w:val="0"/>
      <w:marRight w:val="0"/>
      <w:marTop w:val="0"/>
      <w:marBottom w:val="0"/>
      <w:divBdr>
        <w:top w:val="none" w:sz="0" w:space="0" w:color="auto"/>
        <w:left w:val="none" w:sz="0" w:space="0" w:color="auto"/>
        <w:bottom w:val="none" w:sz="0" w:space="0" w:color="auto"/>
        <w:right w:val="none" w:sz="0" w:space="0" w:color="auto"/>
      </w:divBdr>
    </w:div>
    <w:div w:id="1788347798">
      <w:bodyDiv w:val="1"/>
      <w:marLeft w:val="0"/>
      <w:marRight w:val="0"/>
      <w:marTop w:val="0"/>
      <w:marBottom w:val="0"/>
      <w:divBdr>
        <w:top w:val="none" w:sz="0" w:space="0" w:color="auto"/>
        <w:left w:val="none" w:sz="0" w:space="0" w:color="auto"/>
        <w:bottom w:val="none" w:sz="0" w:space="0" w:color="auto"/>
        <w:right w:val="none" w:sz="0" w:space="0" w:color="auto"/>
      </w:divBdr>
    </w:div>
    <w:div w:id="1794133795">
      <w:bodyDiv w:val="1"/>
      <w:marLeft w:val="0"/>
      <w:marRight w:val="0"/>
      <w:marTop w:val="0"/>
      <w:marBottom w:val="0"/>
      <w:divBdr>
        <w:top w:val="none" w:sz="0" w:space="0" w:color="auto"/>
        <w:left w:val="none" w:sz="0" w:space="0" w:color="auto"/>
        <w:bottom w:val="none" w:sz="0" w:space="0" w:color="auto"/>
        <w:right w:val="none" w:sz="0" w:space="0" w:color="auto"/>
      </w:divBdr>
    </w:div>
    <w:div w:id="198543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garantF1://71026758.0"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3A713-F23C-443C-9340-66B8F6A18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2724</TotalTime>
  <Pages>37</Pages>
  <Words>18889</Words>
  <Characters>107671</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OAO Vnipineft</Company>
  <LinksUpToDate>false</LinksUpToDate>
  <CharactersWithSpaces>126308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 И. Белугин</dc:creator>
  <cp:lastModifiedBy>Сергей Ю. Добролюбов</cp:lastModifiedBy>
  <cp:revision>83</cp:revision>
  <cp:lastPrinted>2020-01-23T05:30:00Z</cp:lastPrinted>
  <dcterms:created xsi:type="dcterms:W3CDTF">2019-02-28T11:07:00Z</dcterms:created>
  <dcterms:modified xsi:type="dcterms:W3CDTF">2021-05-31T13:23:00Z</dcterms:modified>
</cp:coreProperties>
</file>